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Toc482272128"/>
      <w:bookmarkStart w:id="1" w:name="_Toc16096"/>
      <w:bookmarkStart w:id="2" w:name="_Toc240"/>
    </w:p>
    <w:p>
      <w:pPr>
        <w:widowControl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215900</wp:posOffset>
                </wp:positionV>
                <wp:extent cx="4920615" cy="2080260"/>
                <wp:effectExtent l="0" t="0" r="0" b="0"/>
                <wp:wrapTopAndBottom/>
                <wp:docPr id="25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20615" cy="2080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left="1400" w:hanging="1400" w:hangingChars="500"/>
                              <w:rPr>
                                <w:rFonts w:eastAsia="黑体"/>
                                <w:b/>
                                <w:spacing w:val="50"/>
                                <w:sz w:val="28"/>
                              </w:rPr>
                            </w:pPr>
                            <w:r>
                              <w:rPr>
                                <w:rFonts w:ascii="黑体" w:eastAsia="黑体" w:hint="eastAsia"/>
                                <w:b/>
                                <w:spacing w:val="50"/>
                                <w:sz w:val="28"/>
                              </w:rPr>
                              <w:t>题</w:t>
                            </w:r>
                            <w:r>
                              <w:rPr>
                                <w:rFonts w:ascii="黑体" w:eastAsia="黑体"/>
                                <w:b/>
                                <w:spacing w:val="50"/>
                                <w:sz w:val="28"/>
                              </w:rPr>
                              <w:t xml:space="preserve">   </w:t>
                            </w:r>
                            <w:r>
                              <w:rPr>
                                <w:rFonts w:ascii="黑体" w:eastAsia="黑体" w:hint="eastAsia"/>
                                <w:b/>
                                <w:spacing w:val="50"/>
                                <w:sz w:val="28"/>
                              </w:rPr>
                              <w:t>目：</w:t>
                            </w:r>
                            <w:r>
                              <w:rPr>
                                <w:rFonts w:ascii="黑体" w:eastAsia="黑体" w:hAnsi="黑体" w:hint="eastAsia"/>
                                <w:b/>
                                <w:sz w:val="30"/>
                                <w:szCs w:val="30"/>
                              </w:rPr>
                              <w:t>智能窗帘控制系统的设计</w:t>
                            </w:r>
                          </w:p>
                          <w:p>
                            <w:pPr>
                              <w:ind w:firstLine="280" w:firstLineChars="100"/>
                              <w:rPr>
                                <w:rFonts w:ascii="黑体" w:eastAsia="黑体" w:hAnsi="黑体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5" type="#_x0000_t202" style="width:387.45pt;height:163.8pt;margin-top:17pt;margin-left:54pt;mso-wrap-distance-bottom:0;mso-wrap-distance-left:9pt;mso-wrap-distance-right:9pt;mso-wrap-distance-top:0;position:absolute;v-text-anchor:top;z-index:251658240" fillcolor="white" stroked="f">
                <v:textbox>
                  <w:txbxContent>
                    <w:p>
                      <w:pPr>
                        <w:ind w:left="1400" w:hanging="1400" w:hangingChars="500"/>
                        <w:rPr>
                          <w:rFonts w:eastAsia="黑体"/>
                          <w:b/>
                          <w:spacing w:val="50"/>
                          <w:sz w:val="28"/>
                        </w:rPr>
                      </w:pPr>
                      <w:r>
                        <w:rPr>
                          <w:rFonts w:ascii="黑体" w:eastAsia="黑体" w:hint="eastAsia"/>
                          <w:b/>
                          <w:spacing w:val="50"/>
                          <w:sz w:val="28"/>
                        </w:rPr>
                        <w:t>题</w:t>
                      </w:r>
                      <w:r>
                        <w:rPr>
                          <w:rFonts w:ascii="黑体" w:eastAsia="黑体"/>
                          <w:b/>
                          <w:spacing w:val="50"/>
                          <w:sz w:val="28"/>
                        </w:rPr>
                        <w:t xml:space="preserve">   </w:t>
                      </w:r>
                      <w:r>
                        <w:rPr>
                          <w:rFonts w:ascii="黑体" w:eastAsia="黑体" w:hint="eastAsia"/>
                          <w:b/>
                          <w:spacing w:val="50"/>
                          <w:sz w:val="28"/>
                        </w:rPr>
                        <w:t>目：</w:t>
                      </w:r>
                      <w:r>
                        <w:rPr>
                          <w:rFonts w:ascii="黑体" w:eastAsia="黑体" w:hAnsi="黑体" w:hint="eastAsia"/>
                          <w:b/>
                          <w:sz w:val="30"/>
                          <w:szCs w:val="30"/>
                        </w:rPr>
                        <w:t>智能窗帘控制系统的设计</w:t>
                      </w:r>
                    </w:p>
                    <w:p>
                      <w:pPr>
                        <w:ind w:firstLine="280" w:firstLineChars="100"/>
                        <w:rPr>
                          <w:rFonts w:ascii="黑体" w:eastAsia="黑体" w:hAnsi="黑体"/>
                          <w:sz w:val="28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Heading1"/>
        <w:sectPr>
          <w:headerReference w:type="default" r:id="rId5"/>
          <w:pgSz w:w="11906" w:h="16838"/>
          <w:pgMar w:top="1701" w:right="1418" w:bottom="1418" w:left="1701" w:header="851" w:footer="992" w:gutter="0"/>
          <w:pgNumType w:fmt="upperRoman" w:start="1"/>
          <w:cols w:num="1" w:space="720"/>
          <w:titlePg/>
          <w:docGrid w:type="lines" w:linePitch="312" w:charSpace="0"/>
        </w:sectPr>
      </w:pPr>
      <w:bookmarkStart w:id="3" w:name="_Toc6360326"/>
      <w:bookmarkStart w:id="4" w:name="_Toc6360793"/>
      <w:bookmarkStart w:id="5" w:name="_GoBack"/>
      <w:bookmarkEnd w:id="5"/>
    </w:p>
    <w:p>
      <w:pPr>
        <w:pStyle w:val="Heading1"/>
      </w:pPr>
      <w:r>
        <w:rPr>
          <w:rFonts w:hint="eastAsia"/>
        </w:rPr>
        <w:t>摘  要</w:t>
      </w:r>
      <w:bookmarkEnd w:id="0"/>
      <w:bookmarkEnd w:id="1"/>
      <w:bookmarkEnd w:id="2"/>
      <w:bookmarkEnd w:id="3"/>
      <w:bookmarkEnd w:id="4"/>
    </w:p>
    <w:p>
      <w:pPr>
        <w:ind w:firstLine="480" w:firstLineChars="200"/>
      </w:pPr>
      <w:r>
        <w:t>随着电子家居的日渐成熟，人们逐渐发现了电子家居的优势，智能窗帘进入了人们的生活。对智能窗帘的需求也在增长。高精度、多功能、低效率是该技术的主导方向。本实验引入STC8A8K64S4A4作为系统核心的智能窗帘系统。在对于外部检测方面采用的是温度模块。人为观看各系统的状态主要使用的是系统的显示模块。人为控制各系统的的进行和停止使用的是键盘模块。各部件和外围部件共同完成部件。只要使用控制器在房间的任何地方使用，窗帘将使用控制器打开和关闭。为了更方便的使用，设计中也采用了自动定时控制和灯光控制，窗帘可根据照明的强度或时间而开启或关闭。设计出整个系统的总体结构框图，系统主控制模块电路，步进电机控制电路，光敏电路，温度检测电路，键盘显示电路和时钟模块电路等相关电路。 </w:t>
      </w:r>
    </w:p>
    <w:p>
      <w:pPr>
        <w:ind w:firstLine="480" w:firstLineChars="200"/>
        <w:rPr>
          <w:rFonts w:ascii="宋体" w:hAnsi="宋体"/>
          <w:color w:val="333333"/>
          <w:spacing w:val="5"/>
          <w:kern w:val="0"/>
          <w:szCs w:val="24"/>
        </w:rPr>
      </w:pPr>
      <w:r>
        <w:t>通过该系统，窗帘的自动打开和关闭的模拟由光强度和设定时间控制。</w:t>
      </w:r>
      <w:r>
        <w:rPr>
          <w:rFonts w:ascii="宋体" w:hAnsi="宋体"/>
          <w:color w:val="333333"/>
          <w:spacing w:val="5"/>
          <w:kern w:val="0"/>
          <w:szCs w:val="24"/>
        </w:rPr>
        <w:t> </w:t>
      </w:r>
    </w:p>
    <w:p>
      <w:pPr>
        <w:widowControl/>
        <w:rPr>
          <w:rFonts w:ascii="宋体" w:hAnsi="宋体"/>
        </w:rPr>
      </w:pPr>
      <w:r>
        <w:rPr>
          <w:rFonts w:ascii="黑体" w:eastAsia="黑体" w:hAnsi="黑体" w:cs="黑体-简" w:hint="eastAsia"/>
          <w:b/>
        </w:rPr>
        <w:t>关键词</w:t>
      </w:r>
      <w:r>
        <w:rPr>
          <w:rFonts w:ascii="宋体" w:hAnsi="宋体" w:cs="黑体-简" w:hint="eastAsia"/>
          <w:b/>
        </w:rPr>
        <w:t>：</w:t>
      </w:r>
      <w:r>
        <w:rPr>
          <w:rFonts w:ascii="宋体" w:hAnsi="宋体" w:hint="eastAsia"/>
        </w:rPr>
        <w:t>智能窗帘</w:t>
      </w:r>
      <w:r>
        <w:rPr>
          <w:rFonts w:ascii="宋体" w:hAnsi="宋体"/>
        </w:rPr>
        <w:t>；</w:t>
      </w:r>
      <w:r>
        <w:rPr>
          <w:rFonts w:ascii="宋体" w:hAnsi="宋体" w:hint="eastAsia"/>
        </w:rPr>
        <w:t>光控</w:t>
      </w:r>
      <w:r>
        <w:rPr>
          <w:rFonts w:ascii="宋体" w:hAnsi="宋体"/>
        </w:rPr>
        <w:t>；</w:t>
      </w:r>
      <w:r>
        <w:rPr>
          <w:rFonts w:ascii="宋体" w:hAnsi="宋体" w:hint="eastAsia"/>
        </w:rPr>
        <w:t>单片机</w:t>
      </w:r>
      <w:r>
        <w:rPr>
          <w:rFonts w:ascii="宋体" w:hAnsi="宋体"/>
        </w:rPr>
        <w:t>；显示器</w:t>
      </w:r>
    </w:p>
    <w:p>
      <w:pPr>
        <w:rPr>
          <w:rFonts w:ascii="宋体" w:hAnsi="宋体"/>
        </w:rPr>
      </w:pPr>
    </w:p>
    <w:p/>
    <w:p/>
    <w:p/>
    <w:p/>
    <w:p/>
    <w:p/>
    <w:p/>
    <w:p/>
    <w:p/>
    <w:p/>
    <w:p/>
    <w:p/>
    <w:p/>
    <w:p>
      <w:pPr>
        <w:rPr>
          <w:sz w:val="36"/>
          <w:szCs w:val="36"/>
        </w:rPr>
      </w:pPr>
    </w:p>
    <w:p>
      <w:pPr>
        <w:rPr>
          <w:sz w:val="36"/>
          <w:szCs w:val="36"/>
        </w:rPr>
      </w:pPr>
      <w:r>
        <w:rPr>
          <w:sz w:val="36"/>
          <w:szCs w:val="36"/>
        </w:rPr>
        <w:br/>
      </w:r>
      <w:r>
        <w:rPr>
          <w:sz w:val="36"/>
          <w:szCs w:val="36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https://d.book118.com/787121014103006051</w:t>
        </w:r>
      </w:hyperlink>
    </w:p>
    <w:p>
      <w:pPr>
        <w:rPr>
          <w:sz w:val="36"/>
          <w:szCs w:val="36"/>
        </w:rPr>
      </w:pPr>
    </w:p>
    <w:sectPr>
      <w:headerReference w:type="default" r:id="rId7"/>
      <w:footerReference w:type="default" r:id="rId8"/>
      <w:footerReference w:type="first" r:id="rId9"/>
      <w:pgSz w:w="11906" w:h="16838"/>
      <w:pgMar w:top="1701" w:right="1418" w:bottom="1418" w:left="1701" w:header="851" w:footer="992" w:gutter="0"/>
      <w:pgNumType w:fmt="upperRoman" w:start="1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黑体-简">
    <w:altName w:val="黑体"/>
    <w:panose1 w:val="00000000000000000000"/>
    <w:charset w:val="80"/>
    <w:family w:val="auto"/>
    <w:pitch w:val="default"/>
    <w:sig w:usb0="00000000" w:usb1="00000000" w:usb2="00000000" w:usb3="00000000" w:csb0="203E0000" w:csb1="00000000"/>
  </w:font>
  <w:font w:name="宋体-简">
    <w:altName w:val="微软雅黑 Light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I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0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I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I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I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single" w:sz="4" w:space="1" w:color="auto"/>
      </w:pBd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3922"/>
    <w:rsid w:val="B3D6AA9B"/>
    <w:rsid w:val="B4F72F61"/>
    <w:rsid w:val="BFEF5722"/>
    <w:rsid w:val="C7FF5B27"/>
    <w:rsid w:val="DFFF4848"/>
    <w:rsid w:val="EBDBA1A3"/>
    <w:rsid w:val="EDF75FDA"/>
    <w:rsid w:val="EF56D34F"/>
    <w:rsid w:val="EFFF8760"/>
    <w:rsid w:val="F66F29A2"/>
    <w:rsid w:val="FD7B6C34"/>
    <w:rsid w:val="FDD960DF"/>
    <w:rsid w:val="FFDF1AFF"/>
    <w:rsid w:val="000106D6"/>
    <w:rsid w:val="0003777B"/>
    <w:rsid w:val="0005045C"/>
    <w:rsid w:val="000530AA"/>
    <w:rsid w:val="00057C29"/>
    <w:rsid w:val="000609CD"/>
    <w:rsid w:val="00063127"/>
    <w:rsid w:val="00067164"/>
    <w:rsid w:val="00071805"/>
    <w:rsid w:val="000729A0"/>
    <w:rsid w:val="00074BEF"/>
    <w:rsid w:val="00086FC9"/>
    <w:rsid w:val="00087DD6"/>
    <w:rsid w:val="00090C8B"/>
    <w:rsid w:val="000977F0"/>
    <w:rsid w:val="00097C5A"/>
    <w:rsid w:val="000A47B9"/>
    <w:rsid w:val="000B0527"/>
    <w:rsid w:val="000B2F50"/>
    <w:rsid w:val="000B3E5C"/>
    <w:rsid w:val="000C582A"/>
    <w:rsid w:val="000C7DFE"/>
    <w:rsid w:val="000C7E36"/>
    <w:rsid w:val="000D6E2E"/>
    <w:rsid w:val="000E3F67"/>
    <w:rsid w:val="000E776E"/>
    <w:rsid w:val="000F5B2F"/>
    <w:rsid w:val="00106A05"/>
    <w:rsid w:val="00114347"/>
    <w:rsid w:val="0012550F"/>
    <w:rsid w:val="00125919"/>
    <w:rsid w:val="0014390E"/>
    <w:rsid w:val="00146F8B"/>
    <w:rsid w:val="001616A4"/>
    <w:rsid w:val="00162D35"/>
    <w:rsid w:val="00164A58"/>
    <w:rsid w:val="0017641C"/>
    <w:rsid w:val="001808F2"/>
    <w:rsid w:val="0018533E"/>
    <w:rsid w:val="00195176"/>
    <w:rsid w:val="001967AD"/>
    <w:rsid w:val="0019680D"/>
    <w:rsid w:val="00196B4F"/>
    <w:rsid w:val="001A0A5B"/>
    <w:rsid w:val="001A2C15"/>
    <w:rsid w:val="001B47E6"/>
    <w:rsid w:val="001B7A8E"/>
    <w:rsid w:val="001C0276"/>
    <w:rsid w:val="001C2ADE"/>
    <w:rsid w:val="001C3728"/>
    <w:rsid w:val="001C3CFD"/>
    <w:rsid w:val="001D2245"/>
    <w:rsid w:val="001D7846"/>
    <w:rsid w:val="001E239F"/>
    <w:rsid w:val="001F49E7"/>
    <w:rsid w:val="001F4F42"/>
    <w:rsid w:val="00210E93"/>
    <w:rsid w:val="00211AD0"/>
    <w:rsid w:val="00212D9D"/>
    <w:rsid w:val="00221486"/>
    <w:rsid w:val="00236FEA"/>
    <w:rsid w:val="00243CD4"/>
    <w:rsid w:val="002509E6"/>
    <w:rsid w:val="002547D0"/>
    <w:rsid w:val="00255EFB"/>
    <w:rsid w:val="0025757F"/>
    <w:rsid w:val="00262E18"/>
    <w:rsid w:val="002636D3"/>
    <w:rsid w:val="002636E1"/>
    <w:rsid w:val="00264DDE"/>
    <w:rsid w:val="00274603"/>
    <w:rsid w:val="00277440"/>
    <w:rsid w:val="0027767A"/>
    <w:rsid w:val="00281358"/>
    <w:rsid w:val="00283DD3"/>
    <w:rsid w:val="00290619"/>
    <w:rsid w:val="00291EFC"/>
    <w:rsid w:val="002924BA"/>
    <w:rsid w:val="00295ECF"/>
    <w:rsid w:val="00296F9C"/>
    <w:rsid w:val="00297AC0"/>
    <w:rsid w:val="002A1182"/>
    <w:rsid w:val="002A1320"/>
    <w:rsid w:val="002A2F3A"/>
    <w:rsid w:val="002B1F6A"/>
    <w:rsid w:val="002B48EB"/>
    <w:rsid w:val="002B730B"/>
    <w:rsid w:val="002C75C5"/>
    <w:rsid w:val="002D4DD1"/>
    <w:rsid w:val="002D5D2D"/>
    <w:rsid w:val="002E4206"/>
    <w:rsid w:val="002E51F6"/>
    <w:rsid w:val="002E74C9"/>
    <w:rsid w:val="003109CE"/>
    <w:rsid w:val="00317A20"/>
    <w:rsid w:val="00320384"/>
    <w:rsid w:val="00323E70"/>
    <w:rsid w:val="003240D6"/>
    <w:rsid w:val="00325EB3"/>
    <w:rsid w:val="00336347"/>
    <w:rsid w:val="00346FC8"/>
    <w:rsid w:val="00347D40"/>
    <w:rsid w:val="0035322A"/>
    <w:rsid w:val="003556E7"/>
    <w:rsid w:val="00356213"/>
    <w:rsid w:val="00362B8C"/>
    <w:rsid w:val="0036423B"/>
    <w:rsid w:val="0036591E"/>
    <w:rsid w:val="00366BF8"/>
    <w:rsid w:val="003712D2"/>
    <w:rsid w:val="00371D84"/>
    <w:rsid w:val="00373DBE"/>
    <w:rsid w:val="003900C0"/>
    <w:rsid w:val="003955D7"/>
    <w:rsid w:val="00395856"/>
    <w:rsid w:val="003B14CC"/>
    <w:rsid w:val="003B448E"/>
    <w:rsid w:val="003B79EC"/>
    <w:rsid w:val="003C310F"/>
    <w:rsid w:val="003E13E2"/>
    <w:rsid w:val="003E3D49"/>
    <w:rsid w:val="003F0900"/>
    <w:rsid w:val="00412701"/>
    <w:rsid w:val="00430E24"/>
    <w:rsid w:val="004511F3"/>
    <w:rsid w:val="00452676"/>
    <w:rsid w:val="00454468"/>
    <w:rsid w:val="00460511"/>
    <w:rsid w:val="00466B26"/>
    <w:rsid w:val="00474FE7"/>
    <w:rsid w:val="00481FC1"/>
    <w:rsid w:val="0048381D"/>
    <w:rsid w:val="00486EE8"/>
    <w:rsid w:val="00493147"/>
    <w:rsid w:val="004A06B1"/>
    <w:rsid w:val="004A4C22"/>
    <w:rsid w:val="004B2704"/>
    <w:rsid w:val="004B302F"/>
    <w:rsid w:val="004B62E1"/>
    <w:rsid w:val="004B6D72"/>
    <w:rsid w:val="004B70C4"/>
    <w:rsid w:val="004C24C8"/>
    <w:rsid w:val="004C300D"/>
    <w:rsid w:val="004C3820"/>
    <w:rsid w:val="004C655A"/>
    <w:rsid w:val="004C7144"/>
    <w:rsid w:val="004E2765"/>
    <w:rsid w:val="004E5FF2"/>
    <w:rsid w:val="004F0450"/>
    <w:rsid w:val="004F5646"/>
    <w:rsid w:val="005018CC"/>
    <w:rsid w:val="00506EA9"/>
    <w:rsid w:val="00513D5A"/>
    <w:rsid w:val="00516651"/>
    <w:rsid w:val="005217BE"/>
    <w:rsid w:val="005226ED"/>
    <w:rsid w:val="00522D76"/>
    <w:rsid w:val="00522F8E"/>
    <w:rsid w:val="00524A2D"/>
    <w:rsid w:val="00534E8A"/>
    <w:rsid w:val="005438C5"/>
    <w:rsid w:val="005475A3"/>
    <w:rsid w:val="00550CE6"/>
    <w:rsid w:val="00552FD9"/>
    <w:rsid w:val="00567974"/>
    <w:rsid w:val="0057340E"/>
    <w:rsid w:val="0057607E"/>
    <w:rsid w:val="0057737A"/>
    <w:rsid w:val="00582461"/>
    <w:rsid w:val="00583922"/>
    <w:rsid w:val="005855C2"/>
    <w:rsid w:val="00590961"/>
    <w:rsid w:val="00590C00"/>
    <w:rsid w:val="005931ED"/>
    <w:rsid w:val="005A7593"/>
    <w:rsid w:val="005B3A1B"/>
    <w:rsid w:val="005B6E86"/>
    <w:rsid w:val="005C342C"/>
    <w:rsid w:val="005C720D"/>
    <w:rsid w:val="005D4E42"/>
    <w:rsid w:val="005D5D17"/>
    <w:rsid w:val="005D797F"/>
    <w:rsid w:val="005F5AAF"/>
    <w:rsid w:val="005F68D7"/>
    <w:rsid w:val="0061011C"/>
    <w:rsid w:val="00612CCB"/>
    <w:rsid w:val="006200BE"/>
    <w:rsid w:val="00620CF9"/>
    <w:rsid w:val="00621247"/>
    <w:rsid w:val="00625923"/>
    <w:rsid w:val="00627003"/>
    <w:rsid w:val="00637037"/>
    <w:rsid w:val="00644827"/>
    <w:rsid w:val="00650FAB"/>
    <w:rsid w:val="00655962"/>
    <w:rsid w:val="006561FE"/>
    <w:rsid w:val="00656E49"/>
    <w:rsid w:val="00661891"/>
    <w:rsid w:val="00664FEF"/>
    <w:rsid w:val="0067144F"/>
    <w:rsid w:val="006716C0"/>
    <w:rsid w:val="00685311"/>
    <w:rsid w:val="0068575F"/>
    <w:rsid w:val="00691945"/>
    <w:rsid w:val="00695283"/>
    <w:rsid w:val="006A12BB"/>
    <w:rsid w:val="006A1366"/>
    <w:rsid w:val="006A28EF"/>
    <w:rsid w:val="006B01A1"/>
    <w:rsid w:val="006B39E6"/>
    <w:rsid w:val="006B4785"/>
    <w:rsid w:val="006B50DC"/>
    <w:rsid w:val="006B61C8"/>
    <w:rsid w:val="006C024E"/>
    <w:rsid w:val="006C74D1"/>
    <w:rsid w:val="006D2C54"/>
    <w:rsid w:val="006E09FF"/>
    <w:rsid w:val="0070073D"/>
    <w:rsid w:val="00701955"/>
    <w:rsid w:val="00711608"/>
    <w:rsid w:val="00714593"/>
    <w:rsid w:val="0072295B"/>
    <w:rsid w:val="00723BF6"/>
    <w:rsid w:val="007250FF"/>
    <w:rsid w:val="0073020F"/>
    <w:rsid w:val="00733C4B"/>
    <w:rsid w:val="00737793"/>
    <w:rsid w:val="00751E10"/>
    <w:rsid w:val="00751EA1"/>
    <w:rsid w:val="0075329E"/>
    <w:rsid w:val="0075432C"/>
    <w:rsid w:val="00765DCA"/>
    <w:rsid w:val="00767F30"/>
    <w:rsid w:val="00772E39"/>
    <w:rsid w:val="00775134"/>
    <w:rsid w:val="00777268"/>
    <w:rsid w:val="00782D0B"/>
    <w:rsid w:val="00782F7C"/>
    <w:rsid w:val="0078788D"/>
    <w:rsid w:val="007934C2"/>
    <w:rsid w:val="00795930"/>
    <w:rsid w:val="00796E3B"/>
    <w:rsid w:val="007B368B"/>
    <w:rsid w:val="007D0320"/>
    <w:rsid w:val="007D13EE"/>
    <w:rsid w:val="007F4167"/>
    <w:rsid w:val="0080502A"/>
    <w:rsid w:val="008053FD"/>
    <w:rsid w:val="0080572E"/>
    <w:rsid w:val="00805B40"/>
    <w:rsid w:val="008112C0"/>
    <w:rsid w:val="00812B1E"/>
    <w:rsid w:val="008133F0"/>
    <w:rsid w:val="0081585E"/>
    <w:rsid w:val="0081771B"/>
    <w:rsid w:val="008221B5"/>
    <w:rsid w:val="008248ED"/>
    <w:rsid w:val="008279F4"/>
    <w:rsid w:val="008331E6"/>
    <w:rsid w:val="00837522"/>
    <w:rsid w:val="008439B8"/>
    <w:rsid w:val="00847F97"/>
    <w:rsid w:val="00851236"/>
    <w:rsid w:val="00863C68"/>
    <w:rsid w:val="008672EE"/>
    <w:rsid w:val="00872347"/>
    <w:rsid w:val="00881C20"/>
    <w:rsid w:val="008823B3"/>
    <w:rsid w:val="0088242A"/>
    <w:rsid w:val="00885B05"/>
    <w:rsid w:val="00897624"/>
    <w:rsid w:val="008A1BD8"/>
    <w:rsid w:val="008A6AC1"/>
    <w:rsid w:val="008B0B77"/>
    <w:rsid w:val="008B463E"/>
    <w:rsid w:val="008D74E7"/>
    <w:rsid w:val="008F1582"/>
    <w:rsid w:val="008F28AD"/>
    <w:rsid w:val="008F5440"/>
    <w:rsid w:val="008F59D6"/>
    <w:rsid w:val="009020E4"/>
    <w:rsid w:val="0090613F"/>
    <w:rsid w:val="00912465"/>
    <w:rsid w:val="009144BD"/>
    <w:rsid w:val="00924E21"/>
    <w:rsid w:val="00934C39"/>
    <w:rsid w:val="009370A6"/>
    <w:rsid w:val="00940C21"/>
    <w:rsid w:val="00944D4D"/>
    <w:rsid w:val="00946896"/>
    <w:rsid w:val="00947098"/>
    <w:rsid w:val="0094798C"/>
    <w:rsid w:val="0095480C"/>
    <w:rsid w:val="00954ED5"/>
    <w:rsid w:val="00962A04"/>
    <w:rsid w:val="00974A5C"/>
    <w:rsid w:val="00986B0B"/>
    <w:rsid w:val="009A2A86"/>
    <w:rsid w:val="009A3083"/>
    <w:rsid w:val="009A31FD"/>
    <w:rsid w:val="009A3FEF"/>
    <w:rsid w:val="009A59F4"/>
    <w:rsid w:val="009B148D"/>
    <w:rsid w:val="009B1DA0"/>
    <w:rsid w:val="009B6091"/>
    <w:rsid w:val="009C23BE"/>
    <w:rsid w:val="009D08A8"/>
    <w:rsid w:val="009D541B"/>
    <w:rsid w:val="009D6EBB"/>
    <w:rsid w:val="009E1325"/>
    <w:rsid w:val="009E7906"/>
    <w:rsid w:val="00A07823"/>
    <w:rsid w:val="00A11031"/>
    <w:rsid w:val="00A118A1"/>
    <w:rsid w:val="00A11AA9"/>
    <w:rsid w:val="00A128AA"/>
    <w:rsid w:val="00A26335"/>
    <w:rsid w:val="00A27F34"/>
    <w:rsid w:val="00A40881"/>
    <w:rsid w:val="00A4346E"/>
    <w:rsid w:val="00A47EBF"/>
    <w:rsid w:val="00A520E7"/>
    <w:rsid w:val="00A5532D"/>
    <w:rsid w:val="00A6564F"/>
    <w:rsid w:val="00A66769"/>
    <w:rsid w:val="00A67035"/>
    <w:rsid w:val="00A72999"/>
    <w:rsid w:val="00A8056B"/>
    <w:rsid w:val="00A840EA"/>
    <w:rsid w:val="00A8724F"/>
    <w:rsid w:val="00A87372"/>
    <w:rsid w:val="00A9671C"/>
    <w:rsid w:val="00AA1495"/>
    <w:rsid w:val="00AA26D0"/>
    <w:rsid w:val="00AB302E"/>
    <w:rsid w:val="00AB4B80"/>
    <w:rsid w:val="00AC17B7"/>
    <w:rsid w:val="00AC3974"/>
    <w:rsid w:val="00AC6D5D"/>
    <w:rsid w:val="00AC767B"/>
    <w:rsid w:val="00AD4AFA"/>
    <w:rsid w:val="00AD4BB9"/>
    <w:rsid w:val="00AE2283"/>
    <w:rsid w:val="00AE3378"/>
    <w:rsid w:val="00AE456E"/>
    <w:rsid w:val="00AE4AD8"/>
    <w:rsid w:val="00AE61F6"/>
    <w:rsid w:val="00AE6E84"/>
    <w:rsid w:val="00AF466A"/>
    <w:rsid w:val="00AF5822"/>
    <w:rsid w:val="00AF60EA"/>
    <w:rsid w:val="00AF7ACD"/>
    <w:rsid w:val="00B01291"/>
    <w:rsid w:val="00B13C86"/>
    <w:rsid w:val="00B13E87"/>
    <w:rsid w:val="00B15B48"/>
    <w:rsid w:val="00B15CF6"/>
    <w:rsid w:val="00B17D9C"/>
    <w:rsid w:val="00B17E82"/>
    <w:rsid w:val="00B209FE"/>
    <w:rsid w:val="00B213C6"/>
    <w:rsid w:val="00B21454"/>
    <w:rsid w:val="00B25630"/>
    <w:rsid w:val="00B26F82"/>
    <w:rsid w:val="00B30AA0"/>
    <w:rsid w:val="00B37535"/>
    <w:rsid w:val="00B37E7A"/>
    <w:rsid w:val="00B41722"/>
    <w:rsid w:val="00B4244D"/>
    <w:rsid w:val="00B50364"/>
    <w:rsid w:val="00B60D50"/>
    <w:rsid w:val="00B6192E"/>
    <w:rsid w:val="00B63CC4"/>
    <w:rsid w:val="00B674D7"/>
    <w:rsid w:val="00B70FC8"/>
    <w:rsid w:val="00B757E4"/>
    <w:rsid w:val="00B80A46"/>
    <w:rsid w:val="00B82167"/>
    <w:rsid w:val="00B84A34"/>
    <w:rsid w:val="00B87D5B"/>
    <w:rsid w:val="00B903EC"/>
    <w:rsid w:val="00B93122"/>
    <w:rsid w:val="00B94B37"/>
    <w:rsid w:val="00B95B3D"/>
    <w:rsid w:val="00BA168E"/>
    <w:rsid w:val="00BA37EA"/>
    <w:rsid w:val="00BA572B"/>
    <w:rsid w:val="00BA5B3A"/>
    <w:rsid w:val="00BA7BA0"/>
    <w:rsid w:val="00BB407B"/>
    <w:rsid w:val="00BC4CD4"/>
    <w:rsid w:val="00BC5A42"/>
    <w:rsid w:val="00BD081F"/>
    <w:rsid w:val="00BD3B3E"/>
    <w:rsid w:val="00BD4828"/>
    <w:rsid w:val="00BD627F"/>
    <w:rsid w:val="00BE0B94"/>
    <w:rsid w:val="00BE57AF"/>
    <w:rsid w:val="00BE7C44"/>
    <w:rsid w:val="00BF0346"/>
    <w:rsid w:val="00BF071A"/>
    <w:rsid w:val="00BF2269"/>
    <w:rsid w:val="00BF3543"/>
    <w:rsid w:val="00BF5DCD"/>
    <w:rsid w:val="00C00032"/>
    <w:rsid w:val="00C02448"/>
    <w:rsid w:val="00C039EC"/>
    <w:rsid w:val="00C04EEE"/>
    <w:rsid w:val="00C05CA7"/>
    <w:rsid w:val="00C064DE"/>
    <w:rsid w:val="00C12FF4"/>
    <w:rsid w:val="00C175A1"/>
    <w:rsid w:val="00C231FC"/>
    <w:rsid w:val="00C34FE1"/>
    <w:rsid w:val="00C42E8D"/>
    <w:rsid w:val="00C45B64"/>
    <w:rsid w:val="00C476ED"/>
    <w:rsid w:val="00C512E7"/>
    <w:rsid w:val="00C52EAF"/>
    <w:rsid w:val="00C56DD9"/>
    <w:rsid w:val="00C77CE3"/>
    <w:rsid w:val="00C8120C"/>
    <w:rsid w:val="00CB248B"/>
    <w:rsid w:val="00CB76E0"/>
    <w:rsid w:val="00CC7B08"/>
    <w:rsid w:val="00CD287D"/>
    <w:rsid w:val="00CD301D"/>
    <w:rsid w:val="00CE77BB"/>
    <w:rsid w:val="00CF0E3C"/>
    <w:rsid w:val="00CF160B"/>
    <w:rsid w:val="00D03FCF"/>
    <w:rsid w:val="00D046E8"/>
    <w:rsid w:val="00D13B2D"/>
    <w:rsid w:val="00D14668"/>
    <w:rsid w:val="00D21238"/>
    <w:rsid w:val="00D220F1"/>
    <w:rsid w:val="00D222C7"/>
    <w:rsid w:val="00D4683D"/>
    <w:rsid w:val="00D52B11"/>
    <w:rsid w:val="00D5431B"/>
    <w:rsid w:val="00D607D7"/>
    <w:rsid w:val="00D6639F"/>
    <w:rsid w:val="00D82543"/>
    <w:rsid w:val="00D82CDE"/>
    <w:rsid w:val="00D82D73"/>
    <w:rsid w:val="00D87819"/>
    <w:rsid w:val="00DA710C"/>
    <w:rsid w:val="00DB1004"/>
    <w:rsid w:val="00DB5115"/>
    <w:rsid w:val="00DB782B"/>
    <w:rsid w:val="00DB7A9C"/>
    <w:rsid w:val="00DB7B6A"/>
    <w:rsid w:val="00DC3D26"/>
    <w:rsid w:val="00DC76F9"/>
    <w:rsid w:val="00DC7D0B"/>
    <w:rsid w:val="00DE01A3"/>
    <w:rsid w:val="00DF1A82"/>
    <w:rsid w:val="00DF33AB"/>
    <w:rsid w:val="00DF4D0B"/>
    <w:rsid w:val="00E00E1E"/>
    <w:rsid w:val="00E00F5E"/>
    <w:rsid w:val="00E0116B"/>
    <w:rsid w:val="00E048F9"/>
    <w:rsid w:val="00E06897"/>
    <w:rsid w:val="00E10CCF"/>
    <w:rsid w:val="00E200CF"/>
    <w:rsid w:val="00E30E24"/>
    <w:rsid w:val="00E4266A"/>
    <w:rsid w:val="00E43807"/>
    <w:rsid w:val="00E446AA"/>
    <w:rsid w:val="00E50CCB"/>
    <w:rsid w:val="00E63163"/>
    <w:rsid w:val="00E71B4A"/>
    <w:rsid w:val="00E81ECF"/>
    <w:rsid w:val="00E9177F"/>
    <w:rsid w:val="00E92945"/>
    <w:rsid w:val="00E956CF"/>
    <w:rsid w:val="00E97288"/>
    <w:rsid w:val="00EA22D1"/>
    <w:rsid w:val="00EA649E"/>
    <w:rsid w:val="00EA77F5"/>
    <w:rsid w:val="00EA7824"/>
    <w:rsid w:val="00EA7D2B"/>
    <w:rsid w:val="00EB7978"/>
    <w:rsid w:val="00EC3609"/>
    <w:rsid w:val="00EF1CB5"/>
    <w:rsid w:val="00F03E41"/>
    <w:rsid w:val="00F12994"/>
    <w:rsid w:val="00F13813"/>
    <w:rsid w:val="00F159CD"/>
    <w:rsid w:val="00F318B6"/>
    <w:rsid w:val="00F3338C"/>
    <w:rsid w:val="00F33A0A"/>
    <w:rsid w:val="00F4393C"/>
    <w:rsid w:val="00F45872"/>
    <w:rsid w:val="00F458A7"/>
    <w:rsid w:val="00F54DD0"/>
    <w:rsid w:val="00F566A9"/>
    <w:rsid w:val="00F6158F"/>
    <w:rsid w:val="00F67076"/>
    <w:rsid w:val="00F67FE3"/>
    <w:rsid w:val="00F71475"/>
    <w:rsid w:val="00F73652"/>
    <w:rsid w:val="00F74913"/>
    <w:rsid w:val="00F75131"/>
    <w:rsid w:val="00F77107"/>
    <w:rsid w:val="00F77983"/>
    <w:rsid w:val="00F77E8C"/>
    <w:rsid w:val="00F8009C"/>
    <w:rsid w:val="00F82086"/>
    <w:rsid w:val="00F867A0"/>
    <w:rsid w:val="00F914E8"/>
    <w:rsid w:val="00F91B39"/>
    <w:rsid w:val="00FA180E"/>
    <w:rsid w:val="00FA2EB0"/>
    <w:rsid w:val="00FA4929"/>
    <w:rsid w:val="00FB76E6"/>
    <w:rsid w:val="00FC2B43"/>
    <w:rsid w:val="00FC7573"/>
    <w:rsid w:val="00FD314B"/>
    <w:rsid w:val="00FD3432"/>
    <w:rsid w:val="00FD44CE"/>
    <w:rsid w:val="00FD7C7E"/>
    <w:rsid w:val="00FE1FD7"/>
    <w:rsid w:val="00FE4E45"/>
    <w:rsid w:val="00FE4F35"/>
    <w:rsid w:val="00FF22B4"/>
    <w:rsid w:val="019132F5"/>
    <w:rsid w:val="026D28C2"/>
    <w:rsid w:val="04655057"/>
    <w:rsid w:val="059A13B5"/>
    <w:rsid w:val="08153F26"/>
    <w:rsid w:val="09E3677C"/>
    <w:rsid w:val="0A4D5759"/>
    <w:rsid w:val="0B3D0613"/>
    <w:rsid w:val="0BE34E47"/>
    <w:rsid w:val="0D052F17"/>
    <w:rsid w:val="0EFA6133"/>
    <w:rsid w:val="0F8B7B70"/>
    <w:rsid w:val="0FEB4DD5"/>
    <w:rsid w:val="0FEFCA28"/>
    <w:rsid w:val="10041283"/>
    <w:rsid w:val="15930FD4"/>
    <w:rsid w:val="171868BB"/>
    <w:rsid w:val="1BC56F89"/>
    <w:rsid w:val="1FEC0395"/>
    <w:rsid w:val="1FFF033B"/>
    <w:rsid w:val="217C64C5"/>
    <w:rsid w:val="21965BA4"/>
    <w:rsid w:val="22E463F0"/>
    <w:rsid w:val="238067EB"/>
    <w:rsid w:val="24A25638"/>
    <w:rsid w:val="24C440B4"/>
    <w:rsid w:val="25664947"/>
    <w:rsid w:val="25EE6AD3"/>
    <w:rsid w:val="25F712AF"/>
    <w:rsid w:val="262B3B10"/>
    <w:rsid w:val="2AC60647"/>
    <w:rsid w:val="2B103590"/>
    <w:rsid w:val="2BEC3DE6"/>
    <w:rsid w:val="2C400198"/>
    <w:rsid w:val="2CC51765"/>
    <w:rsid w:val="2E0E3E90"/>
    <w:rsid w:val="2E9436D8"/>
    <w:rsid w:val="32BD56FA"/>
    <w:rsid w:val="364D019E"/>
    <w:rsid w:val="36AD28EA"/>
    <w:rsid w:val="38B93FEC"/>
    <w:rsid w:val="396F51FA"/>
    <w:rsid w:val="39FB34C7"/>
    <w:rsid w:val="3A5C584A"/>
    <w:rsid w:val="3B56226F"/>
    <w:rsid w:val="3BD61681"/>
    <w:rsid w:val="3BE5020F"/>
    <w:rsid w:val="3CC91DB2"/>
    <w:rsid w:val="3CD92CD4"/>
    <w:rsid w:val="3D3FE6EA"/>
    <w:rsid w:val="3D9A171E"/>
    <w:rsid w:val="3DE8036D"/>
    <w:rsid w:val="3EF5DCA2"/>
    <w:rsid w:val="420E5D76"/>
    <w:rsid w:val="43E73A30"/>
    <w:rsid w:val="4401359E"/>
    <w:rsid w:val="442663D5"/>
    <w:rsid w:val="46F160A4"/>
    <w:rsid w:val="499625C4"/>
    <w:rsid w:val="4A504A88"/>
    <w:rsid w:val="4B361036"/>
    <w:rsid w:val="4B4F7934"/>
    <w:rsid w:val="4B5A7772"/>
    <w:rsid w:val="4B90799F"/>
    <w:rsid w:val="4C537320"/>
    <w:rsid w:val="4DFE2341"/>
    <w:rsid w:val="4DFF2FFD"/>
    <w:rsid w:val="4E507CC3"/>
    <w:rsid w:val="4E724307"/>
    <w:rsid w:val="4EC45A5F"/>
    <w:rsid w:val="4EF66A0D"/>
    <w:rsid w:val="53A23018"/>
    <w:rsid w:val="55A8789B"/>
    <w:rsid w:val="56126F10"/>
    <w:rsid w:val="565B507C"/>
    <w:rsid w:val="56BF5EBF"/>
    <w:rsid w:val="56CA4A33"/>
    <w:rsid w:val="5A8123A8"/>
    <w:rsid w:val="5BA434BA"/>
    <w:rsid w:val="5CBF44C8"/>
    <w:rsid w:val="5D5142B7"/>
    <w:rsid w:val="606C62DF"/>
    <w:rsid w:val="615C27BA"/>
    <w:rsid w:val="61840195"/>
    <w:rsid w:val="6411600C"/>
    <w:rsid w:val="64D44EB7"/>
    <w:rsid w:val="655E1432"/>
    <w:rsid w:val="667F4137"/>
    <w:rsid w:val="66D17E8C"/>
    <w:rsid w:val="689B418E"/>
    <w:rsid w:val="68CB1418"/>
    <w:rsid w:val="6CB9746E"/>
    <w:rsid w:val="6D2B7652"/>
    <w:rsid w:val="6D734A0D"/>
    <w:rsid w:val="6E3F852D"/>
    <w:rsid w:val="6F256631"/>
    <w:rsid w:val="72853E05"/>
    <w:rsid w:val="72E90EAD"/>
    <w:rsid w:val="73185FA3"/>
    <w:rsid w:val="738BDBAC"/>
    <w:rsid w:val="73B43658"/>
    <w:rsid w:val="743D57E9"/>
    <w:rsid w:val="753D777C"/>
    <w:rsid w:val="76342C1E"/>
    <w:rsid w:val="76EF70CC"/>
    <w:rsid w:val="77F4B1FC"/>
    <w:rsid w:val="78534A32"/>
    <w:rsid w:val="790756E5"/>
    <w:rsid w:val="7BF86318"/>
    <w:rsid w:val="7D33613E"/>
    <w:rsid w:val="7DEF7267"/>
    <w:rsid w:val="7E6223FC"/>
    <w:rsid w:val="7EAF0AAD"/>
    <w:rsid w:val="7F4979B2"/>
    <w:rsid w:val="7FED3448"/>
    <w:rsid w:val="7FFFC3F8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 w:qFormat="1"/>
    <w:lsdException w:name="toc 5" w:semiHidden="0" w:uiPriority="0" w:unhideWhenUsed="0" w:qFormat="1"/>
    <w:lsdException w:name="toc 6" w:semiHidden="0" w:uiPriority="0" w:unhideWhenUsed="0" w:qFormat="1"/>
    <w:lsdException w:name="toc 7" w:semiHidden="0" w:uiPriority="0" w:unhideWhenUsed="0" w:qFormat="1"/>
    <w:lsdException w:name="toc 8" w:semiHidden="0" w:uiPriority="0" w:unhideWhenUsed="0" w:qFormat="1"/>
    <w:lsdException w:name="toc 9" w:semiHidden="0" w:uiPriority="0" w:unhideWhenUsed="0" w:qFormat="1"/>
    <w:lsdException w:name="Normal Indent" w:semiHidden="0" w:uiPriority="0" w:qFormat="1"/>
    <w:lsdException w:name="footnote text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 w:semiHidden="0" w:uiPriority="0" w:unhideWhenUsed="0" w:qFormat="1"/>
    <w:lsdException w:name="endnote reference" w:semiHidden="0" w:uiPriority="0" w:unhideWhenUsed="0" w:qFormat="1"/>
    <w:lsdException w:name="endnote text" w:semiHidden="0" w:uiPriority="0" w:unhideWhenUsed="0" w:qFormat="1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unhideWhenUsed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 w:unhideWhenUsed="0" w:qFormat="1"/>
    <w:lsdException w:name="Plain Text"/>
    <w:lsdException w:name="E-mail Signature"/>
    <w:lsdException w:name="Normal (Web)" w:semiHidden="0" w:unhideWhenUsed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uiPriority="0" w:unhideWhenUsed="0" w:qFormat="1"/>
    <w:lsdException w:name="Table Grid" w:semiHidden="0" w:uiPriority="0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440" w:lineRule="exact"/>
      <w:jc w:val="both"/>
    </w:pPr>
    <w:rPr>
      <w:rFonts w:ascii="Times New Roman" w:eastAsia="宋体" w:hAnsi="Times New Roman" w:cs="Times New Roman"/>
      <w:kern w:val="2"/>
      <w:sz w:val="24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0"/>
    <w:qFormat/>
    <w:pPr>
      <w:keepNext/>
      <w:keepLines/>
      <w:spacing w:before="260" w:after="260"/>
      <w:jc w:val="center"/>
      <w:outlineLvl w:val="0"/>
    </w:pPr>
    <w:rPr>
      <w:rFonts w:eastAsia="黑体"/>
      <w:bCs/>
      <w:kern w:val="44"/>
      <w:sz w:val="36"/>
      <w:szCs w:val="44"/>
    </w:rPr>
  </w:style>
  <w:style w:type="paragraph" w:styleId="Heading2">
    <w:name w:val="heading 2"/>
    <w:basedOn w:val="Normal"/>
    <w:next w:val="Normal"/>
    <w:link w:val="2"/>
    <w:qFormat/>
    <w:pPr>
      <w:keepNext/>
      <w:keepLines/>
      <w:spacing w:before="260" w:after="260"/>
      <w:jc w:val="left"/>
      <w:outlineLvl w:val="1"/>
    </w:pPr>
    <w:rPr>
      <w:rFonts w:eastAsia="黑体"/>
      <w:bCs/>
      <w:sz w:val="30"/>
      <w:szCs w:val="32"/>
    </w:rPr>
  </w:style>
  <w:style w:type="paragraph" w:styleId="Heading3">
    <w:name w:val="heading 3"/>
    <w:basedOn w:val="Normal"/>
    <w:next w:val="Normal"/>
    <w:link w:val="3"/>
    <w:qFormat/>
    <w:pPr>
      <w:keepNext/>
      <w:keepLines/>
      <w:spacing w:before="260" w:after="260"/>
      <w:jc w:val="left"/>
      <w:outlineLvl w:val="2"/>
    </w:pPr>
    <w:rPr>
      <w:rFonts w:eastAsia="黑体"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7">
    <w:name w:val="toc 7"/>
    <w:basedOn w:val="Normal"/>
    <w:next w:val="Normal"/>
    <w:qFormat/>
    <w:pPr>
      <w:ind w:left="1260"/>
      <w:jc w:val="left"/>
    </w:pPr>
    <w:rPr>
      <w:rFonts w:asciiTheme="minorHAnsi" w:hAnsiTheme="minorHAnsi"/>
      <w:sz w:val="20"/>
      <w:szCs w:val="20"/>
    </w:rPr>
  </w:style>
  <w:style w:type="paragraph" w:styleId="NormalIndent">
    <w:name w:val="Normal Indent"/>
    <w:basedOn w:val="Normal"/>
    <w:unhideWhenUsed/>
    <w:qFormat/>
    <w:pPr>
      <w:ind w:firstLine="488"/>
    </w:pPr>
    <w:rPr>
      <w:szCs w:val="20"/>
    </w:rPr>
  </w:style>
  <w:style w:type="paragraph" w:styleId="DocumentMap">
    <w:name w:val="Document Map"/>
    <w:basedOn w:val="Normal"/>
    <w:link w:val="a1"/>
    <w:semiHidden/>
    <w:qFormat/>
    <w:pPr>
      <w:shd w:val="clear" w:color="auto" w:fill="000080"/>
    </w:pPr>
    <w:rPr>
      <w:szCs w:val="24"/>
    </w:rPr>
  </w:style>
  <w:style w:type="paragraph" w:styleId="CommentText">
    <w:name w:val="annotation text"/>
    <w:basedOn w:val="Normal"/>
    <w:link w:val="a4"/>
    <w:qFormat/>
    <w:pPr>
      <w:jc w:val="left"/>
    </w:pPr>
    <w:rPr>
      <w:szCs w:val="24"/>
    </w:rPr>
  </w:style>
  <w:style w:type="paragraph" w:styleId="TOC5">
    <w:name w:val="toc 5"/>
    <w:basedOn w:val="Normal"/>
    <w:next w:val="Normal"/>
    <w:qFormat/>
    <w:pPr>
      <w:ind w:left="840"/>
      <w:jc w:val="left"/>
    </w:pPr>
    <w:rPr>
      <w:rFonts w:asciiTheme="minorHAnsi" w:hAnsiTheme="minorHAnsi"/>
      <w:sz w:val="20"/>
      <w:szCs w:val="20"/>
    </w:rPr>
  </w:style>
  <w:style w:type="paragraph" w:styleId="TOC3">
    <w:name w:val="toc 3"/>
    <w:basedOn w:val="Normal"/>
    <w:next w:val="Normal"/>
    <w:uiPriority w:val="39"/>
    <w:qFormat/>
    <w:pPr>
      <w:ind w:left="420"/>
      <w:jc w:val="left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qFormat/>
    <w:pPr>
      <w:ind w:left="1470"/>
      <w:jc w:val="left"/>
    </w:pPr>
    <w:rPr>
      <w:rFonts w:asciiTheme="minorHAnsi" w:hAnsiTheme="minorHAnsi"/>
      <w:sz w:val="20"/>
      <w:szCs w:val="20"/>
    </w:rPr>
  </w:style>
  <w:style w:type="paragraph" w:styleId="EndnoteText">
    <w:name w:val="endnote text"/>
    <w:basedOn w:val="Normal"/>
    <w:link w:val="a3"/>
    <w:qFormat/>
    <w:pPr>
      <w:snapToGrid w:val="0"/>
      <w:jc w:val="left"/>
    </w:pPr>
    <w:rPr>
      <w:szCs w:val="24"/>
    </w:rPr>
  </w:style>
  <w:style w:type="paragraph" w:styleId="BalloonText">
    <w:name w:val="Balloon Text"/>
    <w:basedOn w:val="Normal"/>
    <w:link w:val="a2"/>
    <w:semiHidden/>
    <w:qFormat/>
    <w:rPr>
      <w:sz w:val="18"/>
      <w:szCs w:val="18"/>
    </w:rPr>
  </w:style>
  <w:style w:type="paragraph" w:styleId="Footer">
    <w:name w:val="footer"/>
    <w:basedOn w:val="Normal"/>
    <w:link w:val="a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24"/>
    </w:rPr>
  </w:style>
  <w:style w:type="paragraph" w:styleId="Header">
    <w:name w:val="header"/>
    <w:basedOn w:val="Normal"/>
    <w:link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4"/>
    </w:rPr>
  </w:style>
  <w:style w:type="paragraph" w:styleId="TOC1">
    <w:name w:val="toc 1"/>
    <w:basedOn w:val="Normal"/>
    <w:next w:val="Normal"/>
    <w:link w:val="TOC10"/>
    <w:uiPriority w:val="39"/>
    <w:qFormat/>
    <w:pPr>
      <w:spacing w:before="240" w:after="120"/>
      <w:jc w:val="left"/>
    </w:pPr>
    <w:rPr>
      <w:rFonts w:asciiTheme="minorHAnsi" w:hAnsiTheme="minorHAnsi"/>
      <w:b/>
      <w:bCs/>
      <w:sz w:val="20"/>
      <w:szCs w:val="20"/>
    </w:rPr>
  </w:style>
  <w:style w:type="paragraph" w:styleId="TOC4">
    <w:name w:val="toc 4"/>
    <w:basedOn w:val="Normal"/>
    <w:next w:val="Normal"/>
    <w:qFormat/>
    <w:pPr>
      <w:ind w:left="630"/>
      <w:jc w:val="left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qFormat/>
    <w:pPr>
      <w:ind w:left="1050"/>
      <w:jc w:val="left"/>
    </w:pPr>
    <w:rPr>
      <w:rFonts w:asciiTheme="minorHAnsi" w:hAnsiTheme="minorHAnsi"/>
      <w:sz w:val="20"/>
      <w:szCs w:val="20"/>
    </w:rPr>
  </w:style>
  <w:style w:type="paragraph" w:styleId="TOC2">
    <w:name w:val="toc 2"/>
    <w:basedOn w:val="Normal"/>
    <w:next w:val="Normal"/>
    <w:uiPriority w:val="39"/>
    <w:qFormat/>
    <w:pPr>
      <w:spacing w:before="120"/>
      <w:ind w:left="210"/>
      <w:jc w:val="left"/>
    </w:pPr>
    <w:rPr>
      <w:rFonts w:asciiTheme="minorHAnsi" w:hAnsiTheme="minorHAnsi"/>
      <w:i/>
      <w:iCs/>
      <w:sz w:val="20"/>
      <w:szCs w:val="20"/>
    </w:rPr>
  </w:style>
  <w:style w:type="paragraph" w:styleId="TOC9">
    <w:name w:val="toc 9"/>
    <w:basedOn w:val="Normal"/>
    <w:next w:val="Normal"/>
    <w:qFormat/>
    <w:pPr>
      <w:ind w:left="1680"/>
      <w:jc w:val="left"/>
    </w:pPr>
    <w:rPr>
      <w:rFonts w:asciiTheme="minorHAnsi" w:hAnsiTheme="minorHAnsi"/>
      <w:sz w:val="20"/>
      <w:szCs w:val="20"/>
    </w:rPr>
  </w:style>
  <w:style w:type="paragraph" w:styleId="NormalWeb">
    <w:name w:val="Normal (Web)"/>
    <w:basedOn w:val="Normal"/>
    <w:next w:val="Normal"/>
    <w:uiPriority w:val="99"/>
    <w:qFormat/>
    <w:pPr>
      <w:autoSpaceDE w:val="0"/>
      <w:autoSpaceDN w:val="0"/>
      <w:adjustRightInd w:val="0"/>
      <w:spacing w:before="100" w:after="100"/>
      <w:jc w:val="left"/>
    </w:pPr>
    <w:rPr>
      <w:rFonts w:ascii="宋体" w:cs="宋体"/>
      <w:kern w:val="0"/>
      <w:szCs w:val="24"/>
    </w:r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dnoteReference">
    <w:name w:val="endnote reference"/>
    <w:basedOn w:val="DefaultParagraphFont"/>
    <w:qFormat/>
    <w:rPr>
      <w:vertAlign w:val="superscript"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basedOn w:val="DefaultParagraphFont"/>
    <w:uiPriority w:val="99"/>
    <w:unhideWhenUsed/>
    <w:qFormat/>
    <w:rPr>
      <w:color w:val="800080"/>
      <w:u w:val="none"/>
    </w:rPr>
  </w:style>
  <w:style w:type="character" w:styleId="Hyperlink">
    <w:name w:val="Hyperlink"/>
    <w:basedOn w:val="DefaultParagraphFont"/>
    <w:uiPriority w:val="99"/>
    <w:qFormat/>
    <w:rPr>
      <w:color w:val="002B82"/>
      <w:u w:val="none"/>
    </w:rPr>
  </w:style>
  <w:style w:type="paragraph" w:customStyle="1" w:styleId="1">
    <w:name w:val="样式1"/>
    <w:basedOn w:val="Normal"/>
    <w:qFormat/>
    <w:rPr>
      <w:szCs w:val="24"/>
    </w:rPr>
  </w:style>
  <w:style w:type="character" w:customStyle="1" w:styleId="10">
    <w:name w:val="标题 1 字符"/>
    <w:basedOn w:val="DefaultParagraphFont"/>
    <w:link w:val="Heading1"/>
    <w:qFormat/>
    <w:rPr>
      <w:rFonts w:ascii="Times New Roman" w:eastAsia="黑体" w:hAnsi="Times New Roman"/>
      <w:bCs/>
      <w:kern w:val="44"/>
      <w:sz w:val="36"/>
      <w:szCs w:val="44"/>
    </w:rPr>
  </w:style>
  <w:style w:type="character" w:customStyle="1" w:styleId="2">
    <w:name w:val="标题 2 字符"/>
    <w:basedOn w:val="DefaultParagraphFont"/>
    <w:link w:val="Heading2"/>
    <w:qFormat/>
    <w:rPr>
      <w:rFonts w:ascii="Times New Roman" w:eastAsia="黑体" w:hAnsi="Times New Roman"/>
      <w:bCs/>
      <w:kern w:val="2"/>
      <w:sz w:val="30"/>
      <w:szCs w:val="32"/>
    </w:rPr>
  </w:style>
  <w:style w:type="character" w:customStyle="1" w:styleId="3">
    <w:name w:val="标题 3 字符"/>
    <w:basedOn w:val="DefaultParagraphFont"/>
    <w:link w:val="Heading3"/>
    <w:qFormat/>
    <w:rPr>
      <w:rFonts w:ascii="Times New Roman" w:eastAsia="黑体" w:hAnsi="Times New Roman"/>
      <w:bCs/>
      <w:kern w:val="2"/>
      <w:sz w:val="28"/>
      <w:szCs w:val="32"/>
    </w:rPr>
  </w:style>
  <w:style w:type="character" w:customStyle="1" w:styleId="a">
    <w:name w:val="页眉 字符"/>
    <w:basedOn w:val="DefaultParagraphFont"/>
    <w:link w:val="Header"/>
    <w:qFormat/>
    <w:rPr>
      <w:rFonts w:ascii="Times New Roman" w:eastAsia="宋体" w:hAnsi="Times New Roman" w:cs="Times New Roman"/>
      <w:sz w:val="18"/>
      <w:szCs w:val="24"/>
    </w:rPr>
  </w:style>
  <w:style w:type="character" w:customStyle="1" w:styleId="a0">
    <w:name w:val="页脚 字符"/>
    <w:basedOn w:val="DefaultParagraphFont"/>
    <w:link w:val="Footer"/>
    <w:qFormat/>
    <w:rPr>
      <w:rFonts w:ascii="Times New Roman" w:eastAsia="宋体" w:hAnsi="Times New Roman" w:cs="Times New Roman"/>
      <w:sz w:val="18"/>
      <w:szCs w:val="24"/>
    </w:rPr>
  </w:style>
  <w:style w:type="character" w:customStyle="1" w:styleId="a1">
    <w:name w:val="文档结构图 字符"/>
    <w:basedOn w:val="DefaultParagraphFont"/>
    <w:link w:val="DocumentMap"/>
    <w:semiHidden/>
    <w:qFormat/>
    <w:rPr>
      <w:rFonts w:ascii="Times New Roman" w:eastAsia="宋体" w:hAnsi="Times New Roman" w:cs="Times New Roman"/>
      <w:szCs w:val="24"/>
      <w:shd w:val="clear" w:color="auto" w:fill="000080"/>
    </w:rPr>
  </w:style>
  <w:style w:type="character" w:customStyle="1" w:styleId="a2">
    <w:name w:val="批注框文本 字符"/>
    <w:basedOn w:val="DefaultParagraphFont"/>
    <w:link w:val="BalloonText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opied">
    <w:name w:val="copied"/>
    <w:basedOn w:val="DefaultParagraphFont"/>
    <w:qFormat/>
  </w:style>
  <w:style w:type="character" w:customStyle="1" w:styleId="copiedhighlight">
    <w:name w:val="copied highlight"/>
    <w:basedOn w:val="DefaultParagraphFont"/>
    <w:qFormat/>
  </w:style>
  <w:style w:type="character" w:customStyle="1" w:styleId="11">
    <w:name w:val="占位符文本1"/>
    <w:basedOn w:val="DefaultParagraphFont"/>
    <w:uiPriority w:val="99"/>
    <w:semiHidden/>
    <w:qFormat/>
    <w:rPr>
      <w:color w:val="808080"/>
    </w:rPr>
  </w:style>
  <w:style w:type="paragraph" w:customStyle="1" w:styleId="12">
    <w:name w:val="列出段落1"/>
    <w:basedOn w:val="Normal"/>
    <w:uiPriority w:val="99"/>
    <w:qFormat/>
    <w:pPr>
      <w:ind w:firstLine="420" w:firstLineChars="200"/>
    </w:pPr>
    <w:rPr>
      <w:szCs w:val="24"/>
    </w:rPr>
  </w:style>
  <w:style w:type="character" w:customStyle="1" w:styleId="20">
    <w:name w:val="占位符文本2"/>
    <w:basedOn w:val="DefaultParagraphFont"/>
    <w:uiPriority w:val="99"/>
    <w:unhideWhenUsed/>
    <w:qFormat/>
    <w:rPr>
      <w:color w:val="808080"/>
    </w:rPr>
  </w:style>
  <w:style w:type="character" w:customStyle="1" w:styleId="gt-baf-pos">
    <w:name w:val="gt-baf-pos"/>
    <w:basedOn w:val="DefaultParagraphFont"/>
    <w:qFormat/>
    <w:rPr>
      <w:color w:val="777777"/>
    </w:rPr>
  </w:style>
  <w:style w:type="character" w:customStyle="1" w:styleId="gt-baf-base-sep">
    <w:name w:val="gt-baf-base-sep"/>
    <w:basedOn w:val="DefaultParagraphFont"/>
    <w:qFormat/>
  </w:style>
  <w:style w:type="character" w:customStyle="1" w:styleId="focus">
    <w:name w:val="focus"/>
    <w:basedOn w:val="DefaultParagraphFont"/>
    <w:qFormat/>
  </w:style>
  <w:style w:type="paragraph" w:customStyle="1" w:styleId="Style34">
    <w:name w:val="_Style 34"/>
    <w:basedOn w:val="Normal"/>
    <w:next w:val="Normal"/>
    <w:qFormat/>
    <w:pPr>
      <w:pBdr>
        <w:bottom w:val="single" w:sz="6" w:space="1" w:color="auto"/>
      </w:pBdr>
      <w:jc w:val="center"/>
    </w:pPr>
    <w:rPr>
      <w:rFonts w:ascii="Arial"/>
      <w:vanish/>
      <w:sz w:val="16"/>
      <w:szCs w:val="24"/>
    </w:rPr>
  </w:style>
  <w:style w:type="paragraph" w:customStyle="1" w:styleId="Style35">
    <w:name w:val="_Style 35"/>
    <w:basedOn w:val="Normal"/>
    <w:next w:val="Normal"/>
    <w:qFormat/>
    <w:pPr>
      <w:pBdr>
        <w:top w:val="single" w:sz="6" w:space="1" w:color="auto"/>
      </w:pBdr>
      <w:jc w:val="center"/>
    </w:pPr>
    <w:rPr>
      <w:rFonts w:ascii="Arial"/>
      <w:vanish/>
      <w:sz w:val="16"/>
      <w:szCs w:val="24"/>
    </w:rPr>
  </w:style>
  <w:style w:type="character" w:customStyle="1" w:styleId="focus1">
    <w:name w:val="focus1"/>
    <w:basedOn w:val="DefaultParagraphFont"/>
    <w:qFormat/>
  </w:style>
  <w:style w:type="character" w:customStyle="1" w:styleId="100">
    <w:name w:val="10"/>
    <w:basedOn w:val="DefaultParagraphFont"/>
    <w:qFormat/>
    <w:rPr>
      <w:rFonts w:ascii="Times New Roman" w:hAnsi="Times New Roman" w:cs="Times New Roman" w:hint="default"/>
    </w:rPr>
  </w:style>
  <w:style w:type="character" w:customStyle="1" w:styleId="15">
    <w:name w:val="15"/>
    <w:basedOn w:val="DefaultParagraphFont"/>
    <w:qFormat/>
    <w:rPr>
      <w:rFonts w:ascii="Times New Roman" w:hAnsi="Times New Roman" w:cs="Times New Roman" w:hint="default"/>
    </w:rPr>
  </w:style>
  <w:style w:type="paragraph" w:customStyle="1" w:styleId="13">
    <w:name w:val="列表段落1"/>
    <w:basedOn w:val="Normal"/>
    <w:uiPriority w:val="99"/>
    <w:qFormat/>
    <w:pPr>
      <w:ind w:firstLine="420" w:firstLineChars="200"/>
    </w:pPr>
    <w:rPr>
      <w:szCs w:val="24"/>
    </w:rPr>
  </w:style>
  <w:style w:type="character" w:customStyle="1" w:styleId="TOC10">
    <w:name w:val="TOC 1 字符"/>
    <w:link w:val="TOC1"/>
    <w:uiPriority w:val="39"/>
    <w:qFormat/>
    <w:rPr>
      <w:rFonts w:asciiTheme="minorHAnsi" w:hAnsiTheme="minorHAnsi"/>
      <w:b/>
      <w:bCs/>
      <w:kern w:val="2"/>
    </w:rPr>
  </w:style>
  <w:style w:type="character" w:customStyle="1" w:styleId="a3">
    <w:name w:val="尾注文本 字符"/>
    <w:basedOn w:val="DefaultParagraphFont"/>
    <w:link w:val="EndnoteText"/>
    <w:qFormat/>
    <w:rPr>
      <w:kern w:val="2"/>
      <w:sz w:val="21"/>
      <w:szCs w:val="24"/>
    </w:rPr>
  </w:style>
  <w:style w:type="character" w:customStyle="1" w:styleId="a4">
    <w:name w:val="批注文字 字符"/>
    <w:basedOn w:val="DefaultParagraphFont"/>
    <w:link w:val="CommentText"/>
    <w:qFormat/>
    <w:rPr>
      <w:kern w:val="2"/>
      <w:sz w:val="21"/>
      <w:szCs w:val="24"/>
    </w:rPr>
  </w:style>
  <w:style w:type="character" w:customStyle="1" w:styleId="sen">
    <w:name w:val="sen"/>
    <w:basedOn w:val="DefaultParagraphFont"/>
    <w:qFormat/>
  </w:style>
  <w:style w:type="character" w:customStyle="1" w:styleId="preview-keyword-title">
    <w:name w:val="preview-keyword-title"/>
    <w:basedOn w:val="DefaultParagraphFont"/>
    <w:qFormat/>
  </w:style>
  <w:style w:type="character" w:customStyle="1" w:styleId="ke-check-warning">
    <w:name w:val="ke-check-warning"/>
    <w:basedOn w:val="DefaultParagraphFont"/>
    <w:qFormat/>
  </w:style>
  <w:style w:type="paragraph" w:customStyle="1" w:styleId="21">
    <w:name w:val="列表段落2"/>
    <w:basedOn w:val="Normal"/>
    <w:uiPriority w:val="99"/>
    <w:qFormat/>
    <w:pPr>
      <w:ind w:firstLine="420" w:firstLineChars="200"/>
    </w:pPr>
  </w:style>
  <w:style w:type="character" w:customStyle="1" w:styleId="ke-check-danger">
    <w:name w:val="ke-check-danger"/>
    <w:basedOn w:val="DefaultParagraphFont"/>
    <w:qFormat/>
  </w:style>
  <w:style w:type="character" w:customStyle="1" w:styleId="listnum">
    <w:name w:val="listnum"/>
    <w:basedOn w:val="DefaultParagraphFont"/>
    <w:qFormat/>
  </w:style>
  <w:style w:type="paragraph" w:customStyle="1" w:styleId="TOC11">
    <w:name w:val="TOC 标题1"/>
    <w:basedOn w:val="Heading1"/>
    <w:next w:val="Normal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76092" w:themeColor="accent1" w:themeShade="BF"/>
      <w:kern w:val="0"/>
      <w:sz w:val="28"/>
      <w:szCs w:val="28"/>
    </w:rPr>
  </w:style>
  <w:style w:type="paragraph" w:customStyle="1" w:styleId="WPSOffice1">
    <w:name w:val="WPSOffice手动目录 1"/>
    <w:qFormat/>
    <w:rPr>
      <w:rFonts w:ascii="Times New Roman" w:eastAsia="宋体" w:hAnsi="Times New Roman" w:cs="Times New Roman"/>
      <w:lang w:val="en-US" w:eastAsia="zh-CN" w:bidi="ar-SA"/>
    </w:rPr>
  </w:style>
  <w:style w:type="paragraph" w:customStyle="1" w:styleId="WPSOffice2">
    <w:name w:val="WPSOffice手动目录 2"/>
    <w:qFormat/>
    <w:pPr>
      <w:ind w:left="200" w:leftChars="200"/>
    </w:pPr>
    <w:rPr>
      <w:rFonts w:ascii="Times New Roman" w:eastAsia="宋体" w:hAnsi="Times New Roman" w:cs="Times New Roman"/>
      <w:lang w:val="en-US" w:eastAsia="zh-CN" w:bidi="ar-SA"/>
    </w:rPr>
  </w:style>
  <w:style w:type="paragraph" w:customStyle="1" w:styleId="22">
    <w:name w:val="列出段落2"/>
    <w:basedOn w:val="Normal"/>
    <w:uiPriority w:val="99"/>
    <w:unhideWhenUsed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787121014103006051" TargetMode="Externa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1896</Words>
  <Characters>10808</Characters>
  <Application>Microsoft Office Word</Application>
  <DocSecurity>0</DocSecurity>
  <Lines>90</Lines>
  <Paragraphs>25</Paragraphs>
  <ScaleCrop>false</ScaleCrop>
  <Company>微软中国</Company>
  <LinksUpToDate>false</LinksUpToDate>
  <CharactersWithSpaces>12679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张老师</cp:lastModifiedBy>
  <cp:revision>7</cp:revision>
  <cp:lastPrinted>2021-05-16T13:21:00Z</cp:lastPrinted>
  <dcterms:created xsi:type="dcterms:W3CDTF">2019-04-18T18:33:00Z</dcterms:created>
  <dcterms:modified xsi:type="dcterms:W3CDTF">2023-11-04T06:33:38Z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49EE9D6B668C44AD9A081BC50EB8586A_12</vt:lpwstr>
  </property>
  <property fmtid="{D5CDD505-2E9C-101B-9397-08002B2CF9AE}" pid="3" name="KSOProductBuildVer">
    <vt:lpwstr>2052-12.1.0.15712</vt:lpwstr>
  </property>
</Properties>
</file>