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涡轮机叶片表面改性材料项目计划设计方案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066" w:history="1">
        <w:r>
          <w:rPr>
            <w:rFonts w:ascii="仿宋" w:eastAsia="仿宋" w:hAnsi="仿宋" w:cs="仿宋" w:hint="eastAsia"/>
            <w:lang w:eastAsia="zh-CN"/>
          </w:rPr>
          <w:t>概论</w:t>
        </w:r>
        <w:r>
          <w:tab/>
        </w:r>
        <w:r>
          <w:fldChar w:fldCharType="begin"/>
        </w:r>
        <w:r>
          <w:instrText xml:space="preserve"> PAGEREF _Toc24066 \h </w:instrText>
        </w:r>
        <w:r>
          <w:fldChar w:fldCharType="separate"/>
        </w:r>
        <w:r>
          <w:t>3</w:t>
        </w:r>
        <w:r>
          <w:fldChar w:fldCharType="end"/>
        </w:r>
      </w:hyperlink>
    </w:p>
    <w:p>
      <w:pPr>
        <w:pStyle w:val="TOC1"/>
        <w:tabs>
          <w:tab w:val="right" w:leader="dot" w:pos="8306"/>
        </w:tabs>
      </w:pPr>
      <w:hyperlink w:anchor="_Toc6794" w:history="1">
        <w:r>
          <w:rPr>
            <w:rFonts w:ascii="仿宋" w:eastAsia="仿宋" w:hAnsi="仿宋" w:cs="仿宋" w:hint="eastAsia"/>
            <w:lang w:eastAsia="zh-CN"/>
          </w:rPr>
          <w:t>一、市场分析、调研</w:t>
        </w:r>
        <w:r>
          <w:tab/>
        </w:r>
        <w:r>
          <w:fldChar w:fldCharType="begin"/>
        </w:r>
        <w:r>
          <w:instrText xml:space="preserve"> PAGEREF _Toc6794 \h </w:instrText>
        </w:r>
        <w:r>
          <w:fldChar w:fldCharType="separate"/>
        </w:r>
        <w:r>
          <w:t>3</w:t>
        </w:r>
        <w:r>
          <w:fldChar w:fldCharType="end"/>
        </w:r>
      </w:hyperlink>
    </w:p>
    <w:p>
      <w:pPr>
        <w:pStyle w:val="TOC2"/>
        <w:tabs>
          <w:tab w:val="right" w:leader="dot" w:pos="8306"/>
        </w:tabs>
      </w:pPr>
      <w:hyperlink w:anchor="_Toc3635" w:history="1">
        <w:r>
          <w:rPr>
            <w:rFonts w:ascii="仿宋" w:eastAsia="仿宋" w:hAnsi="仿宋" w:cs="仿宋" w:hint="eastAsia"/>
            <w:lang w:eastAsia="zh-CN"/>
          </w:rPr>
          <w:t>(一)、涡轮机叶片表面改性材料行业分析</w:t>
        </w:r>
        <w:r>
          <w:tab/>
        </w:r>
        <w:r>
          <w:fldChar w:fldCharType="begin"/>
        </w:r>
        <w:r>
          <w:instrText xml:space="preserve"> PAGEREF _Toc3635 \h </w:instrText>
        </w:r>
        <w:r>
          <w:fldChar w:fldCharType="separate"/>
        </w:r>
        <w:r>
          <w:t>3</w:t>
        </w:r>
        <w:r>
          <w:fldChar w:fldCharType="end"/>
        </w:r>
      </w:hyperlink>
    </w:p>
    <w:p>
      <w:pPr>
        <w:pStyle w:val="TOC2"/>
        <w:tabs>
          <w:tab w:val="right" w:leader="dot" w:pos="8306"/>
        </w:tabs>
      </w:pPr>
      <w:hyperlink w:anchor="_Toc12200" w:history="1">
        <w:r>
          <w:rPr>
            <w:rFonts w:ascii="仿宋" w:eastAsia="仿宋" w:hAnsi="仿宋" w:cs="仿宋" w:hint="eastAsia"/>
            <w:lang w:eastAsia="zh-CN"/>
          </w:rPr>
          <w:t>(二)、涡轮机叶片表面改性材料市场分析预测</w:t>
        </w:r>
        <w:r>
          <w:tab/>
        </w:r>
        <w:r>
          <w:fldChar w:fldCharType="begin"/>
        </w:r>
        <w:r>
          <w:instrText xml:space="preserve"> PAGEREF _Toc12200 \h </w:instrText>
        </w:r>
        <w:r>
          <w:fldChar w:fldCharType="separate"/>
        </w:r>
        <w:r>
          <w:t>4</w:t>
        </w:r>
        <w:r>
          <w:fldChar w:fldCharType="end"/>
        </w:r>
      </w:hyperlink>
    </w:p>
    <w:p>
      <w:pPr>
        <w:pStyle w:val="TOC1"/>
        <w:tabs>
          <w:tab w:val="right" w:leader="dot" w:pos="8306"/>
        </w:tabs>
      </w:pPr>
      <w:hyperlink w:anchor="_Toc11628" w:history="1">
        <w:r>
          <w:rPr>
            <w:rFonts w:ascii="仿宋" w:eastAsia="仿宋" w:hAnsi="仿宋" w:cs="仿宋" w:hint="eastAsia"/>
            <w:lang w:eastAsia="zh-CN"/>
          </w:rPr>
          <w:t>二、工艺说明</w:t>
        </w:r>
        <w:r>
          <w:tab/>
        </w:r>
        <w:r>
          <w:fldChar w:fldCharType="begin"/>
        </w:r>
        <w:r>
          <w:instrText xml:space="preserve"> PAGEREF _Toc11628 \h </w:instrText>
        </w:r>
        <w:r>
          <w:fldChar w:fldCharType="separate"/>
        </w:r>
        <w:r>
          <w:t>5</w:t>
        </w:r>
        <w:r>
          <w:fldChar w:fldCharType="end"/>
        </w:r>
      </w:hyperlink>
    </w:p>
    <w:p>
      <w:pPr>
        <w:pStyle w:val="TOC2"/>
        <w:tabs>
          <w:tab w:val="right" w:leader="dot" w:pos="8306"/>
        </w:tabs>
      </w:pPr>
      <w:hyperlink w:anchor="_Toc18280" w:history="1">
        <w:r>
          <w:rPr>
            <w:rFonts w:ascii="仿宋" w:eastAsia="仿宋" w:hAnsi="仿宋" w:cs="仿宋" w:hint="eastAsia"/>
            <w:lang w:eastAsia="zh-CN"/>
          </w:rPr>
          <w:t>(一)、技术管理特点</w:t>
        </w:r>
        <w:r>
          <w:tab/>
        </w:r>
        <w:r>
          <w:fldChar w:fldCharType="begin"/>
        </w:r>
        <w:r>
          <w:instrText xml:space="preserve"> PAGEREF _Toc18280 \h </w:instrText>
        </w:r>
        <w:r>
          <w:fldChar w:fldCharType="separate"/>
        </w:r>
        <w:r>
          <w:t>5</w:t>
        </w:r>
        <w:r>
          <w:fldChar w:fldCharType="end"/>
        </w:r>
      </w:hyperlink>
    </w:p>
    <w:p>
      <w:pPr>
        <w:pStyle w:val="TOC2"/>
        <w:tabs>
          <w:tab w:val="right" w:leader="dot" w:pos="8306"/>
        </w:tabs>
      </w:pPr>
      <w:hyperlink w:anchor="_Toc21131" w:history="1">
        <w:r>
          <w:rPr>
            <w:rFonts w:ascii="仿宋" w:eastAsia="仿宋" w:hAnsi="仿宋" w:cs="仿宋" w:hint="eastAsia"/>
            <w:lang w:eastAsia="zh-CN"/>
          </w:rPr>
          <w:t>(二)、涡轮机叶片表面改性材料项目工艺技术设计方案</w:t>
        </w:r>
        <w:r>
          <w:tab/>
        </w:r>
        <w:r>
          <w:fldChar w:fldCharType="begin"/>
        </w:r>
        <w:r>
          <w:instrText xml:space="preserve"> PAGEREF _Toc21131 \h </w:instrText>
        </w:r>
        <w:r>
          <w:fldChar w:fldCharType="separate"/>
        </w:r>
        <w:r>
          <w:t>6</w:t>
        </w:r>
        <w:r>
          <w:fldChar w:fldCharType="end"/>
        </w:r>
      </w:hyperlink>
    </w:p>
    <w:p>
      <w:pPr>
        <w:pStyle w:val="TOC2"/>
        <w:tabs>
          <w:tab w:val="right" w:leader="dot" w:pos="8306"/>
        </w:tabs>
      </w:pPr>
      <w:hyperlink w:anchor="_Toc11531" w:history="1">
        <w:r>
          <w:rPr>
            <w:rFonts w:ascii="仿宋" w:eastAsia="仿宋" w:hAnsi="仿宋" w:cs="仿宋" w:hint="eastAsia"/>
            <w:lang w:eastAsia="zh-CN"/>
          </w:rPr>
          <w:t>(三)、设备选型方案</w:t>
        </w:r>
        <w:r>
          <w:tab/>
        </w:r>
        <w:r>
          <w:fldChar w:fldCharType="begin"/>
        </w:r>
        <w:r>
          <w:instrText xml:space="preserve"> PAGEREF _Toc11531 \h </w:instrText>
        </w:r>
        <w:r>
          <w:fldChar w:fldCharType="separate"/>
        </w:r>
        <w:r>
          <w:t>7</w:t>
        </w:r>
        <w:r>
          <w:fldChar w:fldCharType="end"/>
        </w:r>
      </w:hyperlink>
    </w:p>
    <w:p>
      <w:pPr>
        <w:pStyle w:val="TOC1"/>
        <w:tabs>
          <w:tab w:val="right" w:leader="dot" w:pos="8306"/>
        </w:tabs>
      </w:pPr>
      <w:hyperlink w:anchor="_Toc21572" w:history="1">
        <w:r>
          <w:rPr>
            <w:rFonts w:ascii="仿宋" w:eastAsia="仿宋" w:hAnsi="仿宋" w:cs="仿宋" w:hint="eastAsia"/>
            <w:lang w:eastAsia="zh-CN"/>
          </w:rPr>
          <w:t>三、产品规划分析</w:t>
        </w:r>
        <w:r>
          <w:tab/>
        </w:r>
        <w:r>
          <w:fldChar w:fldCharType="begin"/>
        </w:r>
        <w:r>
          <w:instrText xml:space="preserve"> PAGEREF _Toc21572 \h </w:instrText>
        </w:r>
        <w:r>
          <w:fldChar w:fldCharType="separate"/>
        </w:r>
        <w:r>
          <w:t>9</w:t>
        </w:r>
        <w:r>
          <w:fldChar w:fldCharType="end"/>
        </w:r>
      </w:hyperlink>
    </w:p>
    <w:p>
      <w:pPr>
        <w:pStyle w:val="TOC2"/>
        <w:tabs>
          <w:tab w:val="right" w:leader="dot" w:pos="8306"/>
        </w:tabs>
      </w:pPr>
      <w:hyperlink w:anchor="_Toc31518" w:history="1">
        <w:r>
          <w:rPr>
            <w:rFonts w:ascii="仿宋" w:eastAsia="仿宋" w:hAnsi="仿宋" w:cs="仿宋" w:hint="eastAsia"/>
            <w:lang w:eastAsia="zh-CN"/>
          </w:rPr>
          <w:t>(一)、产品规划</w:t>
        </w:r>
        <w:r>
          <w:tab/>
        </w:r>
        <w:r>
          <w:fldChar w:fldCharType="begin"/>
        </w:r>
        <w:r>
          <w:instrText xml:space="preserve"> PAGEREF _Toc31518 \h </w:instrText>
        </w:r>
        <w:r>
          <w:fldChar w:fldCharType="separate"/>
        </w:r>
        <w:r>
          <w:t>9</w:t>
        </w:r>
        <w:r>
          <w:fldChar w:fldCharType="end"/>
        </w:r>
      </w:hyperlink>
    </w:p>
    <w:p>
      <w:pPr>
        <w:pStyle w:val="TOC2"/>
        <w:tabs>
          <w:tab w:val="right" w:leader="dot" w:pos="8306"/>
        </w:tabs>
      </w:pPr>
      <w:hyperlink w:anchor="_Toc12012" w:history="1">
        <w:r>
          <w:rPr>
            <w:rFonts w:ascii="仿宋" w:eastAsia="仿宋" w:hAnsi="仿宋" w:cs="仿宋" w:hint="eastAsia"/>
            <w:lang w:eastAsia="zh-CN"/>
          </w:rPr>
          <w:t>(二)、建设规模</w:t>
        </w:r>
        <w:r>
          <w:tab/>
        </w:r>
        <w:r>
          <w:fldChar w:fldCharType="begin"/>
        </w:r>
        <w:r>
          <w:instrText xml:space="preserve"> PAGEREF _Toc12012 \h </w:instrText>
        </w:r>
        <w:r>
          <w:fldChar w:fldCharType="separate"/>
        </w:r>
        <w:r>
          <w:t>10</w:t>
        </w:r>
        <w:r>
          <w:fldChar w:fldCharType="end"/>
        </w:r>
      </w:hyperlink>
    </w:p>
    <w:p>
      <w:pPr>
        <w:pStyle w:val="TOC1"/>
        <w:tabs>
          <w:tab w:val="right" w:leader="dot" w:pos="8306"/>
        </w:tabs>
      </w:pPr>
      <w:hyperlink w:anchor="_Toc24735" w:history="1">
        <w:r>
          <w:rPr>
            <w:rFonts w:ascii="仿宋" w:eastAsia="仿宋" w:hAnsi="仿宋" w:cs="仿宋" w:hint="eastAsia"/>
            <w:lang w:eastAsia="zh-CN"/>
          </w:rPr>
          <w:t>四、涡轮机叶片表面改性材料项目建设背景及必要性分析</w:t>
        </w:r>
        <w:r>
          <w:tab/>
        </w:r>
        <w:r>
          <w:fldChar w:fldCharType="begin"/>
        </w:r>
        <w:r>
          <w:instrText xml:space="preserve"> PAGEREF _Toc24735 \h </w:instrText>
        </w:r>
        <w:r>
          <w:fldChar w:fldCharType="separate"/>
        </w:r>
        <w:r>
          <w:t>11</w:t>
        </w:r>
        <w:r>
          <w:fldChar w:fldCharType="end"/>
        </w:r>
      </w:hyperlink>
    </w:p>
    <w:p>
      <w:pPr>
        <w:pStyle w:val="TOC2"/>
        <w:tabs>
          <w:tab w:val="right" w:leader="dot" w:pos="8306"/>
        </w:tabs>
      </w:pPr>
      <w:hyperlink w:anchor="_Toc20897" w:history="1">
        <w:r>
          <w:rPr>
            <w:rFonts w:ascii="仿宋" w:eastAsia="仿宋" w:hAnsi="仿宋" w:cs="仿宋" w:hint="eastAsia"/>
            <w:lang w:eastAsia="zh-CN"/>
          </w:rPr>
          <w:t>(一)、涡轮机叶片表面改性材料项目背景分析</w:t>
        </w:r>
        <w:r>
          <w:tab/>
        </w:r>
        <w:r>
          <w:fldChar w:fldCharType="begin"/>
        </w:r>
        <w:r>
          <w:instrText xml:space="preserve"> PAGEREF _Toc20897 \h </w:instrText>
        </w:r>
        <w:r>
          <w:fldChar w:fldCharType="separate"/>
        </w:r>
        <w:r>
          <w:t>11</w:t>
        </w:r>
        <w:r>
          <w:fldChar w:fldCharType="end"/>
        </w:r>
      </w:hyperlink>
    </w:p>
    <w:p>
      <w:pPr>
        <w:pStyle w:val="TOC2"/>
        <w:tabs>
          <w:tab w:val="right" w:leader="dot" w:pos="8306"/>
        </w:tabs>
      </w:pPr>
      <w:hyperlink w:anchor="_Toc25595" w:history="1">
        <w:r>
          <w:rPr>
            <w:rFonts w:ascii="仿宋" w:eastAsia="仿宋" w:hAnsi="仿宋" w:cs="仿宋" w:hint="eastAsia"/>
            <w:lang w:eastAsia="zh-CN"/>
          </w:rPr>
          <w:t>(二)、涡轮机叶片表面改性材料项目建设必要性分析</w:t>
        </w:r>
        <w:r>
          <w:tab/>
        </w:r>
        <w:r>
          <w:fldChar w:fldCharType="begin"/>
        </w:r>
        <w:r>
          <w:instrText xml:space="preserve"> PAGEREF _Toc25595 \h </w:instrText>
        </w:r>
        <w:r>
          <w:fldChar w:fldCharType="separate"/>
        </w:r>
        <w:r>
          <w:t>13</w:t>
        </w:r>
        <w:r>
          <w:fldChar w:fldCharType="end"/>
        </w:r>
      </w:hyperlink>
    </w:p>
    <w:p>
      <w:pPr>
        <w:pStyle w:val="TOC1"/>
        <w:tabs>
          <w:tab w:val="right" w:leader="dot" w:pos="8306"/>
        </w:tabs>
      </w:pPr>
      <w:hyperlink w:anchor="_Toc21945" w:history="1">
        <w:r>
          <w:rPr>
            <w:rFonts w:ascii="仿宋" w:eastAsia="仿宋" w:hAnsi="仿宋" w:cs="仿宋" w:hint="eastAsia"/>
            <w:lang w:eastAsia="zh-CN"/>
          </w:rPr>
          <w:t>五、涡轮机叶片表面改性材料项目文档管理</w:t>
        </w:r>
        <w:r>
          <w:tab/>
        </w:r>
        <w:r>
          <w:fldChar w:fldCharType="begin"/>
        </w:r>
        <w:r>
          <w:instrText xml:space="preserve"> PAGEREF _Toc21945 \h </w:instrText>
        </w:r>
        <w:r>
          <w:fldChar w:fldCharType="separate"/>
        </w:r>
        <w:r>
          <w:t>14</w:t>
        </w:r>
        <w:r>
          <w:fldChar w:fldCharType="end"/>
        </w:r>
      </w:hyperlink>
    </w:p>
    <w:p>
      <w:pPr>
        <w:pStyle w:val="TOC2"/>
        <w:tabs>
          <w:tab w:val="right" w:leader="dot" w:pos="8306"/>
        </w:tabs>
      </w:pPr>
      <w:hyperlink w:anchor="_Toc15180" w:history="1">
        <w:r>
          <w:rPr>
            <w:rFonts w:ascii="仿宋" w:eastAsia="仿宋" w:hAnsi="仿宋" w:cs="仿宋" w:hint="eastAsia"/>
            <w:lang w:eastAsia="zh-CN"/>
          </w:rPr>
          <w:t>(一)、文档编制与审查</w:t>
        </w:r>
        <w:r>
          <w:tab/>
        </w:r>
        <w:r>
          <w:fldChar w:fldCharType="begin"/>
        </w:r>
        <w:r>
          <w:instrText xml:space="preserve"> PAGEREF _Toc15180 \h </w:instrText>
        </w:r>
        <w:r>
          <w:fldChar w:fldCharType="separate"/>
        </w:r>
        <w:r>
          <w:t>14</w:t>
        </w:r>
        <w:r>
          <w:fldChar w:fldCharType="end"/>
        </w:r>
      </w:hyperlink>
    </w:p>
    <w:p>
      <w:pPr>
        <w:pStyle w:val="TOC2"/>
        <w:tabs>
          <w:tab w:val="right" w:leader="dot" w:pos="8306"/>
        </w:tabs>
      </w:pPr>
      <w:hyperlink w:anchor="_Toc31388" w:history="1">
        <w:r>
          <w:rPr>
            <w:rFonts w:ascii="仿宋" w:eastAsia="仿宋" w:hAnsi="仿宋" w:cs="仿宋" w:hint="eastAsia"/>
            <w:lang w:eastAsia="zh-CN"/>
          </w:rPr>
          <w:t>(二)、文档发布与分发</w:t>
        </w:r>
        <w:r>
          <w:tab/>
        </w:r>
        <w:r>
          <w:fldChar w:fldCharType="begin"/>
        </w:r>
        <w:r>
          <w:instrText xml:space="preserve"> PAGEREF _Toc31388 \h </w:instrText>
        </w:r>
        <w:r>
          <w:fldChar w:fldCharType="separate"/>
        </w:r>
        <w:r>
          <w:t>16</w:t>
        </w:r>
        <w:r>
          <w:fldChar w:fldCharType="end"/>
        </w:r>
      </w:hyperlink>
    </w:p>
    <w:p>
      <w:pPr>
        <w:pStyle w:val="TOC2"/>
        <w:tabs>
          <w:tab w:val="right" w:leader="dot" w:pos="8306"/>
        </w:tabs>
      </w:pPr>
      <w:hyperlink w:anchor="_Toc19268" w:history="1">
        <w:r>
          <w:rPr>
            <w:rFonts w:ascii="仿宋" w:eastAsia="仿宋" w:hAnsi="仿宋" w:cs="仿宋" w:hint="eastAsia"/>
            <w:lang w:eastAsia="zh-CN"/>
          </w:rPr>
          <w:t>(三)、文档存档与归档</w:t>
        </w:r>
        <w:r>
          <w:tab/>
        </w:r>
        <w:r>
          <w:fldChar w:fldCharType="begin"/>
        </w:r>
        <w:r>
          <w:instrText xml:space="preserve"> PAGEREF _Toc19268 \h </w:instrText>
        </w:r>
        <w:r>
          <w:fldChar w:fldCharType="separate"/>
        </w:r>
        <w:r>
          <w:t>16</w:t>
        </w:r>
        <w:r>
          <w:fldChar w:fldCharType="end"/>
        </w:r>
      </w:hyperlink>
    </w:p>
    <w:p>
      <w:pPr>
        <w:pStyle w:val="TOC1"/>
        <w:tabs>
          <w:tab w:val="right" w:leader="dot" w:pos="8306"/>
        </w:tabs>
      </w:pPr>
      <w:hyperlink w:anchor="_Toc20850" w:history="1">
        <w:r>
          <w:rPr>
            <w:rFonts w:ascii="仿宋" w:eastAsia="仿宋" w:hAnsi="仿宋" w:cs="仿宋" w:hint="eastAsia"/>
            <w:lang w:eastAsia="zh-CN"/>
          </w:rPr>
          <w:t>六、涡轮机叶片表面改性材料项目建设单位说明</w:t>
        </w:r>
        <w:r>
          <w:tab/>
        </w:r>
        <w:r>
          <w:fldChar w:fldCharType="begin"/>
        </w:r>
        <w:r>
          <w:instrText xml:space="preserve"> PAGEREF _Toc20850 \h </w:instrText>
        </w:r>
        <w:r>
          <w:fldChar w:fldCharType="separate"/>
        </w:r>
        <w:r>
          <w:t>18</w:t>
        </w:r>
        <w:r>
          <w:fldChar w:fldCharType="end"/>
        </w:r>
      </w:hyperlink>
    </w:p>
    <w:p>
      <w:pPr>
        <w:pStyle w:val="TOC2"/>
        <w:tabs>
          <w:tab w:val="right" w:leader="dot" w:pos="8306"/>
        </w:tabs>
      </w:pPr>
      <w:hyperlink w:anchor="_Toc10914" w:history="1">
        <w:r>
          <w:rPr>
            <w:rFonts w:ascii="仿宋" w:eastAsia="仿宋" w:hAnsi="仿宋" w:cs="仿宋" w:hint="eastAsia"/>
            <w:lang w:eastAsia="zh-CN"/>
          </w:rPr>
          <w:t>(一)、涡轮机叶片表面改性材料项目承办单位基本情况</w:t>
        </w:r>
        <w:r>
          <w:tab/>
        </w:r>
        <w:r>
          <w:fldChar w:fldCharType="begin"/>
        </w:r>
        <w:r>
          <w:instrText xml:space="preserve"> PAGEREF _Toc10914 \h </w:instrText>
        </w:r>
        <w:r>
          <w:fldChar w:fldCharType="separate"/>
        </w:r>
        <w:r>
          <w:t>18</w:t>
        </w:r>
        <w:r>
          <w:fldChar w:fldCharType="end"/>
        </w:r>
      </w:hyperlink>
    </w:p>
    <w:p>
      <w:pPr>
        <w:pStyle w:val="TOC2"/>
        <w:tabs>
          <w:tab w:val="right" w:leader="dot" w:pos="8306"/>
        </w:tabs>
      </w:pPr>
      <w:hyperlink w:anchor="_Toc8020" w:history="1">
        <w:r>
          <w:rPr>
            <w:rFonts w:ascii="仿宋" w:eastAsia="仿宋" w:hAnsi="仿宋" w:cs="仿宋" w:hint="eastAsia"/>
            <w:lang w:eastAsia="zh-CN"/>
          </w:rPr>
          <w:t>(二)、公司经济效益分析</w:t>
        </w:r>
        <w:r>
          <w:tab/>
        </w:r>
        <w:r>
          <w:fldChar w:fldCharType="begin"/>
        </w:r>
        <w:r>
          <w:instrText xml:space="preserve"> PAGEREF _Toc8020 \h </w:instrText>
        </w:r>
        <w:r>
          <w:fldChar w:fldCharType="separate"/>
        </w:r>
        <w:r>
          <w:t>18</w:t>
        </w:r>
        <w:r>
          <w:fldChar w:fldCharType="end"/>
        </w:r>
      </w:hyperlink>
    </w:p>
    <w:p>
      <w:pPr>
        <w:pStyle w:val="TOC1"/>
        <w:tabs>
          <w:tab w:val="right" w:leader="dot" w:pos="8306"/>
        </w:tabs>
      </w:pPr>
      <w:hyperlink w:anchor="_Toc13865" w:history="1">
        <w:r>
          <w:rPr>
            <w:rFonts w:ascii="仿宋" w:eastAsia="仿宋" w:hAnsi="仿宋" w:cs="仿宋" w:hint="eastAsia"/>
            <w:lang w:eastAsia="zh-CN"/>
          </w:rPr>
          <w:t>七、涡轮机叶片表面改性材料项目环境影响分析</w:t>
        </w:r>
        <w:r>
          <w:tab/>
        </w:r>
        <w:r>
          <w:fldChar w:fldCharType="begin"/>
        </w:r>
        <w:r>
          <w:instrText xml:space="preserve"> PAGEREF _Toc13865 \h </w:instrText>
        </w:r>
        <w:r>
          <w:fldChar w:fldCharType="separate"/>
        </w:r>
        <w:r>
          <w:t>19</w:t>
        </w:r>
        <w:r>
          <w:fldChar w:fldCharType="end"/>
        </w:r>
      </w:hyperlink>
    </w:p>
    <w:p>
      <w:pPr>
        <w:pStyle w:val="TOC2"/>
        <w:tabs>
          <w:tab w:val="right" w:leader="dot" w:pos="8306"/>
        </w:tabs>
      </w:pPr>
      <w:hyperlink w:anchor="_Toc29145" w:history="1">
        <w:r>
          <w:rPr>
            <w:rFonts w:ascii="仿宋" w:eastAsia="仿宋" w:hAnsi="仿宋" w:cs="仿宋" w:hint="eastAsia"/>
            <w:lang w:eastAsia="zh-CN"/>
          </w:rPr>
          <w:t>(一)、建设区域环境质量现状</w:t>
        </w:r>
        <w:r>
          <w:tab/>
        </w:r>
        <w:r>
          <w:fldChar w:fldCharType="begin"/>
        </w:r>
        <w:r>
          <w:instrText xml:space="preserve"> PAGEREF _Toc29145 \h </w:instrText>
        </w:r>
        <w:r>
          <w:fldChar w:fldCharType="separate"/>
        </w:r>
        <w:r>
          <w:t>19</w:t>
        </w:r>
        <w:r>
          <w:fldChar w:fldCharType="end"/>
        </w:r>
      </w:hyperlink>
    </w:p>
    <w:p>
      <w:pPr>
        <w:pStyle w:val="TOC2"/>
        <w:tabs>
          <w:tab w:val="right" w:leader="dot" w:pos="8306"/>
        </w:tabs>
      </w:pPr>
      <w:hyperlink w:anchor="_Toc24942" w:history="1">
        <w:r>
          <w:rPr>
            <w:rFonts w:ascii="仿宋" w:eastAsia="仿宋" w:hAnsi="仿宋" w:cs="仿宋" w:hint="eastAsia"/>
            <w:lang w:eastAsia="zh-CN"/>
          </w:rPr>
          <w:t>(二)、建设期环境保护</w:t>
        </w:r>
        <w:r>
          <w:tab/>
        </w:r>
        <w:r>
          <w:fldChar w:fldCharType="begin"/>
        </w:r>
        <w:r>
          <w:instrText xml:space="preserve"> PAGEREF _Toc24942 \h </w:instrText>
        </w:r>
        <w:r>
          <w:fldChar w:fldCharType="separate"/>
        </w:r>
        <w:r>
          <w:t>21</w:t>
        </w:r>
        <w:r>
          <w:fldChar w:fldCharType="end"/>
        </w:r>
      </w:hyperlink>
    </w:p>
    <w:p>
      <w:pPr>
        <w:pStyle w:val="TOC2"/>
        <w:tabs>
          <w:tab w:val="right" w:leader="dot" w:pos="8306"/>
        </w:tabs>
      </w:pPr>
      <w:hyperlink w:anchor="_Toc310" w:history="1">
        <w:r>
          <w:rPr>
            <w:rFonts w:ascii="仿宋" w:eastAsia="仿宋" w:hAnsi="仿宋" w:cs="仿宋" w:hint="eastAsia"/>
            <w:lang w:eastAsia="zh-CN"/>
          </w:rPr>
          <w:t>(三)、运营期环境保护</w:t>
        </w:r>
        <w:r>
          <w:tab/>
        </w:r>
        <w:r>
          <w:fldChar w:fldCharType="begin"/>
        </w:r>
        <w:r>
          <w:instrText xml:space="preserve"> PAGEREF _Toc310 \h </w:instrText>
        </w:r>
        <w:r>
          <w:fldChar w:fldCharType="separate"/>
        </w:r>
        <w:r>
          <w:t>22</w:t>
        </w:r>
        <w:r>
          <w:fldChar w:fldCharType="end"/>
        </w:r>
      </w:hyperlink>
    </w:p>
    <w:p>
      <w:pPr>
        <w:pStyle w:val="TOC2"/>
        <w:tabs>
          <w:tab w:val="right" w:leader="dot" w:pos="8306"/>
        </w:tabs>
      </w:pPr>
      <w:hyperlink w:anchor="_Toc4856" w:history="1">
        <w:r>
          <w:rPr>
            <w:rFonts w:ascii="仿宋" w:eastAsia="仿宋" w:hAnsi="仿宋" w:cs="仿宋" w:hint="eastAsia"/>
            <w:lang w:eastAsia="zh-CN"/>
          </w:rPr>
          <w:t>(四)、涡轮机叶片表面改性材料项目建设对区域经济的影响</w:t>
        </w:r>
        <w:r>
          <w:tab/>
        </w:r>
        <w:r>
          <w:fldChar w:fldCharType="begin"/>
        </w:r>
        <w:r>
          <w:instrText xml:space="preserve"> PAGEREF _Toc4856 \h </w:instrText>
        </w:r>
        <w:r>
          <w:fldChar w:fldCharType="separate"/>
        </w:r>
        <w:r>
          <w:t>24</w:t>
        </w:r>
        <w:r>
          <w:fldChar w:fldCharType="end"/>
        </w:r>
      </w:hyperlink>
    </w:p>
    <w:p>
      <w:pPr>
        <w:pStyle w:val="TOC2"/>
        <w:tabs>
          <w:tab w:val="right" w:leader="dot" w:pos="8306"/>
        </w:tabs>
      </w:pPr>
      <w:hyperlink w:anchor="_Toc5203" w:history="1">
        <w:r>
          <w:rPr>
            <w:rFonts w:ascii="仿宋" w:eastAsia="仿宋" w:hAnsi="仿宋" w:cs="仿宋" w:hint="eastAsia"/>
            <w:lang w:eastAsia="zh-CN"/>
          </w:rPr>
          <w:t>(五)、废弃物处理</w:t>
        </w:r>
        <w:r>
          <w:tab/>
        </w:r>
        <w:r>
          <w:fldChar w:fldCharType="begin"/>
        </w:r>
        <w:r>
          <w:instrText xml:space="preserve"> PAGEREF _Toc5203 \h </w:instrText>
        </w:r>
        <w:r>
          <w:fldChar w:fldCharType="separate"/>
        </w:r>
        <w:r>
          <w:t>26</w:t>
        </w:r>
        <w:r>
          <w:fldChar w:fldCharType="end"/>
        </w:r>
      </w:hyperlink>
    </w:p>
    <w:p>
      <w:pPr>
        <w:pStyle w:val="TOC2"/>
        <w:tabs>
          <w:tab w:val="right" w:leader="dot" w:pos="8306"/>
        </w:tabs>
      </w:pPr>
      <w:hyperlink w:anchor="_Toc3723" w:history="1">
        <w:r>
          <w:rPr>
            <w:rFonts w:ascii="仿宋" w:eastAsia="仿宋" w:hAnsi="仿宋" w:cs="仿宋" w:hint="eastAsia"/>
            <w:lang w:eastAsia="zh-CN"/>
          </w:rPr>
          <w:t>(六)、特殊环境影响分析</w:t>
        </w:r>
        <w:r>
          <w:tab/>
        </w:r>
        <w:r>
          <w:fldChar w:fldCharType="begin"/>
        </w:r>
        <w:r>
          <w:instrText xml:space="preserve"> PAGEREF _Toc3723 \h </w:instrText>
        </w:r>
        <w:r>
          <w:fldChar w:fldCharType="separate"/>
        </w:r>
        <w:r>
          <w:t>27</w:t>
        </w:r>
        <w:r>
          <w:fldChar w:fldCharType="end"/>
        </w:r>
      </w:hyperlink>
    </w:p>
    <w:p>
      <w:pPr>
        <w:pStyle w:val="TOC2"/>
        <w:tabs>
          <w:tab w:val="right" w:leader="dot" w:pos="8306"/>
        </w:tabs>
      </w:pPr>
      <w:hyperlink w:anchor="_Toc32379" w:history="1">
        <w:r>
          <w:rPr>
            <w:rFonts w:ascii="仿宋" w:eastAsia="仿宋" w:hAnsi="仿宋" w:cs="仿宋" w:hint="eastAsia"/>
            <w:lang w:eastAsia="zh-CN"/>
          </w:rPr>
          <w:t>(七)、清洁生产</w:t>
        </w:r>
        <w:r>
          <w:tab/>
        </w:r>
        <w:r>
          <w:fldChar w:fldCharType="begin"/>
        </w:r>
        <w:r>
          <w:instrText xml:space="preserve"> PAGEREF _Toc32379 \h </w:instrText>
        </w:r>
        <w:r>
          <w:fldChar w:fldCharType="separate"/>
        </w:r>
        <w:r>
          <w:t>28</w:t>
        </w:r>
        <w:r>
          <w:fldChar w:fldCharType="end"/>
        </w:r>
      </w:hyperlink>
    </w:p>
    <w:p>
      <w:pPr>
        <w:pStyle w:val="TOC2"/>
        <w:tabs>
          <w:tab w:val="right" w:leader="dot" w:pos="8306"/>
        </w:tabs>
      </w:pPr>
      <w:hyperlink w:anchor="_Toc18065" w:history="1">
        <w:r>
          <w:rPr>
            <w:rFonts w:ascii="仿宋" w:eastAsia="仿宋" w:hAnsi="仿宋" w:cs="仿宋" w:hint="eastAsia"/>
            <w:lang w:eastAsia="zh-CN"/>
          </w:rPr>
          <w:t>(八)、环境保护综合评价</w:t>
        </w:r>
        <w:r>
          <w:tab/>
        </w:r>
        <w:r>
          <w:fldChar w:fldCharType="begin"/>
        </w:r>
        <w:r>
          <w:instrText xml:space="preserve"> PAGEREF _Toc18065 \h </w:instrText>
        </w:r>
        <w:r>
          <w:fldChar w:fldCharType="separate"/>
        </w:r>
        <w:r>
          <w:t>29</w:t>
        </w:r>
        <w:r>
          <w:fldChar w:fldCharType="end"/>
        </w:r>
      </w:hyperlink>
    </w:p>
    <w:p>
      <w:pPr>
        <w:pStyle w:val="TOC1"/>
        <w:tabs>
          <w:tab w:val="right" w:leader="dot" w:pos="8306"/>
        </w:tabs>
      </w:pPr>
      <w:hyperlink w:anchor="_Toc19344" w:history="1">
        <w:r>
          <w:rPr>
            <w:rFonts w:ascii="仿宋" w:eastAsia="仿宋" w:hAnsi="仿宋" w:cs="仿宋" w:hint="eastAsia"/>
            <w:lang w:eastAsia="zh-CN"/>
          </w:rPr>
          <w:t>八、涡轮机叶片表面改性材料项目技术管理</w:t>
        </w:r>
        <w:r>
          <w:tab/>
        </w:r>
        <w:r>
          <w:fldChar w:fldCharType="begin"/>
        </w:r>
        <w:r>
          <w:instrText xml:space="preserve"> PAGEREF _Toc19344 \h </w:instrText>
        </w:r>
        <w:r>
          <w:fldChar w:fldCharType="separate"/>
        </w:r>
        <w:r>
          <w:t>31</w:t>
        </w:r>
        <w:r>
          <w:fldChar w:fldCharType="end"/>
        </w:r>
      </w:hyperlink>
    </w:p>
    <w:p>
      <w:pPr>
        <w:pStyle w:val="TOC2"/>
        <w:tabs>
          <w:tab w:val="right" w:leader="dot" w:pos="8306"/>
        </w:tabs>
      </w:pPr>
      <w:hyperlink w:anchor="_Toc30203" w:history="1">
        <w:r>
          <w:rPr>
            <w:rFonts w:ascii="仿宋" w:eastAsia="仿宋" w:hAnsi="仿宋" w:cs="仿宋" w:hint="eastAsia"/>
            <w:lang w:eastAsia="zh-CN"/>
          </w:rPr>
          <w:t>(一)、技术方案选用方向</w:t>
        </w:r>
        <w:r>
          <w:tab/>
        </w:r>
        <w:r>
          <w:fldChar w:fldCharType="begin"/>
        </w:r>
        <w:r>
          <w:instrText xml:space="preserve"> PAGEREF _Toc30203 \h </w:instrText>
        </w:r>
        <w:r>
          <w:fldChar w:fldCharType="separate"/>
        </w:r>
        <w:r>
          <w:t>31</w:t>
        </w:r>
        <w:r>
          <w:fldChar w:fldCharType="end"/>
        </w:r>
      </w:hyperlink>
    </w:p>
    <w:p>
      <w:pPr>
        <w:pStyle w:val="TOC2"/>
        <w:tabs>
          <w:tab w:val="right" w:leader="dot" w:pos="8306"/>
        </w:tabs>
      </w:pPr>
      <w:hyperlink w:anchor="_Toc5873" w:history="1">
        <w:r>
          <w:rPr>
            <w:rFonts w:ascii="仿宋" w:eastAsia="仿宋" w:hAnsi="仿宋" w:cs="仿宋" w:hint="eastAsia"/>
            <w:lang w:eastAsia="zh-CN"/>
          </w:rPr>
          <w:t>(二)、工艺技术方案选用原则</w:t>
        </w:r>
        <w:r>
          <w:tab/>
        </w:r>
        <w:r>
          <w:fldChar w:fldCharType="begin"/>
        </w:r>
        <w:r>
          <w:instrText xml:space="preserve"> PAGEREF _Toc5873 \h </w:instrText>
        </w:r>
        <w:r>
          <w:fldChar w:fldCharType="separate"/>
        </w:r>
        <w:r>
          <w:t>33</w:t>
        </w:r>
        <w:r>
          <w:fldChar w:fldCharType="end"/>
        </w:r>
      </w:hyperlink>
    </w:p>
    <w:p>
      <w:pPr>
        <w:pStyle w:val="TOC2"/>
        <w:tabs>
          <w:tab w:val="right" w:leader="dot" w:pos="8306"/>
        </w:tabs>
      </w:pPr>
      <w:hyperlink w:anchor="_Toc11802" w:history="1">
        <w:r>
          <w:rPr>
            <w:rFonts w:ascii="仿宋" w:eastAsia="仿宋" w:hAnsi="仿宋" w:cs="仿宋" w:hint="eastAsia"/>
            <w:lang w:eastAsia="zh-CN"/>
          </w:rPr>
          <w:t>(三)、工艺技术方案要求</w:t>
        </w:r>
        <w:r>
          <w:tab/>
        </w:r>
        <w:r>
          <w:fldChar w:fldCharType="begin"/>
        </w:r>
        <w:r>
          <w:instrText xml:space="preserve"> PAGEREF _Toc11802 \h </w:instrText>
        </w:r>
        <w:r>
          <w:fldChar w:fldCharType="separate"/>
        </w:r>
        <w:r>
          <w:t>35</w:t>
        </w:r>
        <w:r>
          <w:fldChar w:fldCharType="end"/>
        </w:r>
      </w:hyperlink>
    </w:p>
    <w:p>
      <w:pPr>
        <w:pStyle w:val="TOC1"/>
        <w:tabs>
          <w:tab w:val="right" w:leader="dot" w:pos="8306"/>
        </w:tabs>
      </w:pPr>
      <w:hyperlink w:anchor="_Toc10862" w:history="1">
        <w:r>
          <w:rPr>
            <w:rFonts w:ascii="仿宋" w:eastAsia="仿宋" w:hAnsi="仿宋" w:cs="仿宋" w:hint="eastAsia"/>
            <w:lang w:eastAsia="zh-CN"/>
          </w:rPr>
          <w:t>九、涡轮机叶片表面改性材料项目财务管理</w:t>
        </w:r>
        <w:r>
          <w:tab/>
        </w:r>
        <w:r>
          <w:fldChar w:fldCharType="begin"/>
        </w:r>
        <w:r>
          <w:instrText xml:space="preserve"> PAGEREF _Toc10862 \h </w:instrText>
        </w:r>
        <w:r>
          <w:fldChar w:fldCharType="separate"/>
        </w:r>
        <w:r>
          <w:t>37</w:t>
        </w:r>
        <w:r>
          <w:fldChar w:fldCharType="end"/>
        </w:r>
      </w:hyperlink>
    </w:p>
    <w:p>
      <w:pPr>
        <w:pStyle w:val="TOC2"/>
        <w:tabs>
          <w:tab w:val="right" w:leader="dot" w:pos="8306"/>
        </w:tabs>
      </w:pPr>
      <w:hyperlink w:anchor="_Toc8246" w:history="1">
        <w:r>
          <w:rPr>
            <w:rFonts w:ascii="仿宋" w:eastAsia="仿宋" w:hAnsi="仿宋" w:cs="仿宋" w:hint="eastAsia"/>
            <w:lang w:eastAsia="zh-CN"/>
          </w:rPr>
          <w:t>(一)、资金需求大</w:t>
        </w:r>
        <w:r>
          <w:tab/>
        </w:r>
        <w:r>
          <w:fldChar w:fldCharType="begin"/>
        </w:r>
        <w:r>
          <w:instrText xml:space="preserve"> PAGEREF _Toc8246 \h </w:instrText>
        </w:r>
        <w:r>
          <w:fldChar w:fldCharType="separate"/>
        </w:r>
        <w:r>
          <w:t>37</w:t>
        </w:r>
        <w:r>
          <w:fldChar w:fldCharType="end"/>
        </w:r>
      </w:hyperlink>
    </w:p>
    <w:p>
      <w:pPr>
        <w:pStyle w:val="TOC2"/>
        <w:tabs>
          <w:tab w:val="right" w:leader="dot" w:pos="8306"/>
        </w:tabs>
      </w:pPr>
      <w:hyperlink w:anchor="_Toc11775" w:history="1">
        <w:r>
          <w:rPr>
            <w:rFonts w:ascii="仿宋" w:eastAsia="仿宋" w:hAnsi="仿宋" w:cs="仿宋" w:hint="eastAsia"/>
            <w:lang w:eastAsia="zh-CN"/>
          </w:rPr>
          <w:t>(二)、研发周期长</w:t>
        </w:r>
        <w:r>
          <w:tab/>
        </w:r>
        <w:r>
          <w:fldChar w:fldCharType="begin"/>
        </w:r>
        <w:r>
          <w:instrText xml:space="preserve"> PAGEREF _Toc11775 \h </w:instrText>
        </w:r>
        <w:r>
          <w:fldChar w:fldCharType="separate"/>
        </w:r>
        <w:r>
          <w:t>38</w:t>
        </w:r>
        <w:r>
          <w:fldChar w:fldCharType="end"/>
        </w:r>
      </w:hyperlink>
    </w:p>
    <w:p>
      <w:pPr>
        <w:pStyle w:val="TOC2"/>
        <w:tabs>
          <w:tab w:val="right" w:leader="dot" w:pos="8306"/>
        </w:tabs>
      </w:pPr>
      <w:hyperlink w:anchor="_Toc26868" w:history="1">
        <w:r>
          <w:rPr>
            <w:rFonts w:ascii="仿宋" w:eastAsia="仿宋" w:hAnsi="仿宋" w:cs="仿宋" w:hint="eastAsia"/>
            <w:lang w:eastAsia="zh-CN"/>
          </w:rPr>
          <w:t>(三)、市场风险大</w:t>
        </w:r>
        <w:r>
          <w:tab/>
        </w:r>
        <w:r>
          <w:fldChar w:fldCharType="begin"/>
        </w:r>
        <w:r>
          <w:instrText xml:space="preserve"> PAGEREF _Toc26868 \h </w:instrText>
        </w:r>
        <w:r>
          <w:fldChar w:fldCharType="separate"/>
        </w:r>
        <w:r>
          <w:t>40</w:t>
        </w:r>
        <w:r>
          <w:fldChar w:fldCharType="end"/>
        </w:r>
      </w:hyperlink>
    </w:p>
    <w:p>
      <w:pPr>
        <w:pStyle w:val="TOC2"/>
        <w:tabs>
          <w:tab w:val="right" w:leader="dot" w:pos="8306"/>
        </w:tabs>
      </w:pPr>
      <w:hyperlink w:anchor="_Toc13851" w:history="1">
        <w:r>
          <w:rPr>
            <w:rFonts w:ascii="仿宋" w:eastAsia="仿宋" w:hAnsi="仿宋" w:cs="仿宋" w:hint="eastAsia"/>
            <w:lang w:eastAsia="zh-CN"/>
          </w:rPr>
          <w:t>(四)、利润率高</w:t>
        </w:r>
        <w:r>
          <w:tab/>
        </w:r>
        <w:r>
          <w:fldChar w:fldCharType="begin"/>
        </w:r>
        <w:r>
          <w:instrText xml:space="preserve"> PAGEREF _Toc13851 \h </w:instrText>
        </w:r>
        <w:r>
          <w:fldChar w:fldCharType="separate"/>
        </w:r>
        <w:r>
          <w:t>43</w:t>
        </w:r>
        <w:r>
          <w:fldChar w:fldCharType="end"/>
        </w:r>
      </w:hyperlink>
    </w:p>
    <w:p>
      <w:pPr>
        <w:pStyle w:val="TOC1"/>
        <w:tabs>
          <w:tab w:val="right" w:leader="dot" w:pos="8306"/>
        </w:tabs>
      </w:pPr>
      <w:hyperlink w:anchor="_Toc5058" w:history="1">
        <w:r>
          <w:rPr>
            <w:rFonts w:ascii="仿宋" w:eastAsia="仿宋" w:hAnsi="仿宋" w:cs="仿宋" w:hint="eastAsia"/>
            <w:lang w:eastAsia="zh-CN"/>
          </w:rPr>
          <w:t>十、涡轮机叶片表面改性材料项目创新与研发</w:t>
        </w:r>
        <w:r>
          <w:tab/>
        </w:r>
        <w:r>
          <w:fldChar w:fldCharType="begin"/>
        </w:r>
        <w:r>
          <w:instrText xml:space="preserve"> PAGEREF _Toc5058 \h </w:instrText>
        </w:r>
        <w:r>
          <w:fldChar w:fldCharType="separate"/>
        </w:r>
        <w:r>
          <w:t>45</w:t>
        </w:r>
        <w:r>
          <w:fldChar w:fldCharType="end"/>
        </w:r>
      </w:hyperlink>
    </w:p>
    <w:p>
      <w:pPr>
        <w:pStyle w:val="TOC2"/>
        <w:tabs>
          <w:tab w:val="right" w:leader="dot" w:pos="8306"/>
        </w:tabs>
      </w:pPr>
      <w:hyperlink w:anchor="_Toc11747" w:history="1">
        <w:r>
          <w:rPr>
            <w:rFonts w:ascii="仿宋" w:eastAsia="仿宋" w:hAnsi="仿宋" w:cs="仿宋" w:hint="eastAsia"/>
            <w:lang w:eastAsia="zh-CN"/>
          </w:rPr>
          <w:t>(一)、创新策略与方向</w:t>
        </w:r>
        <w:r>
          <w:tab/>
        </w:r>
        <w:r>
          <w:fldChar w:fldCharType="begin"/>
        </w:r>
        <w:r>
          <w:instrText xml:space="preserve"> PAGEREF _Toc11747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493" w:history="1">
        <w:r>
          <w:rPr>
            <w:rFonts w:ascii="仿宋" w:eastAsia="仿宋" w:hAnsi="仿宋" w:cs="仿宋" w:hint="eastAsia"/>
            <w:lang w:eastAsia="zh-CN"/>
          </w:rPr>
          <w:t>(二)、研发规划与投入</w:t>
        </w:r>
        <w:r>
          <w:tab/>
        </w:r>
        <w:r>
          <w:fldChar w:fldCharType="begin"/>
        </w:r>
        <w:r>
          <w:instrText xml:space="preserve"> PAGEREF _Toc32493 \h </w:instrText>
        </w:r>
        <w:r>
          <w:fldChar w:fldCharType="separate"/>
        </w:r>
        <w:r>
          <w:t>46</w:t>
        </w:r>
        <w:r>
          <w:fldChar w:fldCharType="end"/>
        </w:r>
      </w:hyperlink>
    </w:p>
    <w:p>
      <w:pPr>
        <w:pStyle w:val="TOC1"/>
        <w:tabs>
          <w:tab w:val="right" w:leader="dot" w:pos="8306"/>
        </w:tabs>
      </w:pPr>
      <w:hyperlink w:anchor="_Toc17274" w:history="1">
        <w:r>
          <w:rPr>
            <w:rFonts w:ascii="仿宋" w:eastAsia="仿宋" w:hAnsi="仿宋" w:cs="仿宋" w:hint="eastAsia"/>
            <w:lang w:eastAsia="zh-CN"/>
          </w:rPr>
          <w:t>十一、生产安全保护</w:t>
        </w:r>
        <w:r>
          <w:tab/>
        </w:r>
        <w:r>
          <w:fldChar w:fldCharType="begin"/>
        </w:r>
        <w:r>
          <w:instrText xml:space="preserve"> PAGEREF _Toc17274 \h </w:instrText>
        </w:r>
        <w:r>
          <w:fldChar w:fldCharType="separate"/>
        </w:r>
        <w:r>
          <w:t>48</w:t>
        </w:r>
        <w:r>
          <w:fldChar w:fldCharType="end"/>
        </w:r>
      </w:hyperlink>
    </w:p>
    <w:p>
      <w:pPr>
        <w:pStyle w:val="TOC2"/>
        <w:tabs>
          <w:tab w:val="right" w:leader="dot" w:pos="8306"/>
        </w:tabs>
      </w:pPr>
      <w:hyperlink w:anchor="_Toc19716" w:history="1">
        <w:r>
          <w:rPr>
            <w:rFonts w:ascii="仿宋" w:eastAsia="仿宋" w:hAnsi="仿宋" w:cs="仿宋" w:hint="eastAsia"/>
            <w:lang w:eastAsia="zh-CN"/>
          </w:rPr>
          <w:t>(一)、消防安全</w:t>
        </w:r>
        <w:r>
          <w:tab/>
        </w:r>
        <w:r>
          <w:fldChar w:fldCharType="begin"/>
        </w:r>
        <w:r>
          <w:instrText xml:space="preserve"> PAGEREF _Toc19716 \h </w:instrText>
        </w:r>
        <w:r>
          <w:fldChar w:fldCharType="separate"/>
        </w:r>
        <w:r>
          <w:t>48</w:t>
        </w:r>
        <w:r>
          <w:fldChar w:fldCharType="end"/>
        </w:r>
      </w:hyperlink>
    </w:p>
    <w:p>
      <w:pPr>
        <w:pStyle w:val="TOC2"/>
        <w:tabs>
          <w:tab w:val="right" w:leader="dot" w:pos="8306"/>
        </w:tabs>
      </w:pPr>
      <w:hyperlink w:anchor="_Toc28735" w:history="1">
        <w:r>
          <w:rPr>
            <w:rFonts w:ascii="仿宋" w:eastAsia="仿宋" w:hAnsi="仿宋" w:cs="仿宋" w:hint="eastAsia"/>
            <w:lang w:eastAsia="zh-CN"/>
          </w:rPr>
          <w:t>(二)、防火防爆总图布置措施</w:t>
        </w:r>
        <w:r>
          <w:tab/>
        </w:r>
        <w:r>
          <w:fldChar w:fldCharType="begin"/>
        </w:r>
        <w:r>
          <w:instrText xml:space="preserve"> PAGEREF _Toc28735 \h </w:instrText>
        </w:r>
        <w:r>
          <w:fldChar w:fldCharType="separate"/>
        </w:r>
        <w:r>
          <w:t>50</w:t>
        </w:r>
        <w:r>
          <w:fldChar w:fldCharType="end"/>
        </w:r>
      </w:hyperlink>
    </w:p>
    <w:p>
      <w:pPr>
        <w:pStyle w:val="TOC2"/>
        <w:tabs>
          <w:tab w:val="right" w:leader="dot" w:pos="8306"/>
        </w:tabs>
      </w:pPr>
      <w:hyperlink w:anchor="_Toc14007" w:history="1">
        <w:r>
          <w:rPr>
            <w:rFonts w:ascii="仿宋" w:eastAsia="仿宋" w:hAnsi="仿宋" w:cs="仿宋" w:hint="eastAsia"/>
            <w:lang w:eastAsia="zh-CN"/>
          </w:rPr>
          <w:t>(三)、自然灾害防范措施</w:t>
        </w:r>
        <w:r>
          <w:tab/>
        </w:r>
        <w:r>
          <w:fldChar w:fldCharType="begin"/>
        </w:r>
        <w:r>
          <w:instrText xml:space="preserve"> PAGEREF _Toc14007 \h </w:instrText>
        </w:r>
        <w:r>
          <w:fldChar w:fldCharType="separate"/>
        </w:r>
        <w:r>
          <w:t>51</w:t>
        </w:r>
        <w:r>
          <w:fldChar w:fldCharType="end"/>
        </w:r>
      </w:hyperlink>
    </w:p>
    <w:p>
      <w:pPr>
        <w:pStyle w:val="TOC2"/>
        <w:tabs>
          <w:tab w:val="right" w:leader="dot" w:pos="8306"/>
        </w:tabs>
      </w:pPr>
      <w:hyperlink w:anchor="_Toc17353" w:history="1">
        <w:r>
          <w:rPr>
            <w:rFonts w:ascii="仿宋" w:eastAsia="仿宋" w:hAnsi="仿宋" w:cs="仿宋" w:hint="eastAsia"/>
            <w:lang w:eastAsia="zh-CN"/>
          </w:rPr>
          <w:t>(四)、安全色及安全标志使用要求</w:t>
        </w:r>
        <w:r>
          <w:tab/>
        </w:r>
        <w:r>
          <w:fldChar w:fldCharType="begin"/>
        </w:r>
        <w:r>
          <w:instrText xml:space="preserve"> PAGEREF _Toc17353 \h </w:instrText>
        </w:r>
        <w:r>
          <w:fldChar w:fldCharType="separate"/>
        </w:r>
        <w:r>
          <w:t>52</w:t>
        </w:r>
        <w:r>
          <w:fldChar w:fldCharType="end"/>
        </w:r>
      </w:hyperlink>
    </w:p>
    <w:p>
      <w:pPr>
        <w:pStyle w:val="TOC2"/>
        <w:tabs>
          <w:tab w:val="right" w:leader="dot" w:pos="8306"/>
        </w:tabs>
      </w:pPr>
      <w:hyperlink w:anchor="_Toc26710" w:history="1">
        <w:r>
          <w:rPr>
            <w:rFonts w:ascii="仿宋" w:eastAsia="仿宋" w:hAnsi="仿宋" w:cs="仿宋" w:hint="eastAsia"/>
            <w:lang w:eastAsia="zh-CN"/>
          </w:rPr>
          <w:t>(五)、防尘防毒措施</w:t>
        </w:r>
        <w:r>
          <w:tab/>
        </w:r>
        <w:r>
          <w:fldChar w:fldCharType="begin"/>
        </w:r>
        <w:r>
          <w:instrText xml:space="preserve"> PAGEREF _Toc26710 \h </w:instrText>
        </w:r>
        <w:r>
          <w:fldChar w:fldCharType="separate"/>
        </w:r>
        <w:r>
          <w:t>53</w:t>
        </w:r>
        <w:r>
          <w:fldChar w:fldCharType="end"/>
        </w:r>
      </w:hyperlink>
    </w:p>
    <w:p>
      <w:pPr>
        <w:pStyle w:val="TOC2"/>
        <w:tabs>
          <w:tab w:val="right" w:leader="dot" w:pos="8306"/>
        </w:tabs>
      </w:pPr>
      <w:hyperlink w:anchor="_Toc4052" w:history="1">
        <w:r>
          <w:rPr>
            <w:rFonts w:ascii="仿宋" w:eastAsia="仿宋" w:hAnsi="仿宋" w:cs="仿宋" w:hint="eastAsia"/>
            <w:lang w:eastAsia="zh-CN"/>
          </w:rPr>
          <w:t>(六)、防静电、触电防护及防雷措施</w:t>
        </w:r>
        <w:r>
          <w:tab/>
        </w:r>
        <w:r>
          <w:fldChar w:fldCharType="begin"/>
        </w:r>
        <w:r>
          <w:instrText xml:space="preserve"> PAGEREF _Toc4052 \h </w:instrText>
        </w:r>
        <w:r>
          <w:fldChar w:fldCharType="separate"/>
        </w:r>
        <w:r>
          <w:t>54</w:t>
        </w:r>
        <w:r>
          <w:fldChar w:fldCharType="end"/>
        </w:r>
      </w:hyperlink>
    </w:p>
    <w:p>
      <w:pPr>
        <w:pStyle w:val="TOC2"/>
        <w:tabs>
          <w:tab w:val="right" w:leader="dot" w:pos="8306"/>
        </w:tabs>
      </w:pPr>
      <w:hyperlink w:anchor="_Toc12441" w:history="1">
        <w:r>
          <w:rPr>
            <w:rFonts w:ascii="仿宋" w:eastAsia="仿宋" w:hAnsi="仿宋" w:cs="仿宋" w:hint="eastAsia"/>
            <w:lang w:eastAsia="zh-CN"/>
          </w:rPr>
          <w:t>(七)、机械设备安全保障措施</w:t>
        </w:r>
        <w:r>
          <w:tab/>
        </w:r>
        <w:r>
          <w:fldChar w:fldCharType="begin"/>
        </w:r>
        <w:r>
          <w:instrText xml:space="preserve"> PAGEREF _Toc12441 \h </w:instrText>
        </w:r>
        <w:r>
          <w:fldChar w:fldCharType="separate"/>
        </w:r>
        <w:r>
          <w:t>55</w:t>
        </w:r>
        <w:r>
          <w:fldChar w:fldCharType="end"/>
        </w:r>
      </w:hyperlink>
    </w:p>
    <w:p>
      <w:pPr>
        <w:pStyle w:val="TOC1"/>
        <w:tabs>
          <w:tab w:val="right" w:leader="dot" w:pos="8306"/>
        </w:tabs>
      </w:pPr>
      <w:hyperlink w:anchor="_Toc17536" w:history="1">
        <w:r>
          <w:rPr>
            <w:rFonts w:ascii="仿宋" w:eastAsia="仿宋" w:hAnsi="仿宋" w:cs="仿宋" w:hint="eastAsia"/>
            <w:lang w:eastAsia="zh-CN"/>
          </w:rPr>
          <w:t>十二、涡轮机叶片表面改性材料项目经营效益</w:t>
        </w:r>
        <w:r>
          <w:tab/>
        </w:r>
        <w:r>
          <w:fldChar w:fldCharType="begin"/>
        </w:r>
        <w:r>
          <w:instrText xml:space="preserve"> PAGEREF _Toc17536 \h </w:instrText>
        </w:r>
        <w:r>
          <w:fldChar w:fldCharType="separate"/>
        </w:r>
        <w:r>
          <w:t>57</w:t>
        </w:r>
        <w:r>
          <w:fldChar w:fldCharType="end"/>
        </w:r>
      </w:hyperlink>
    </w:p>
    <w:p>
      <w:pPr>
        <w:pStyle w:val="TOC2"/>
        <w:tabs>
          <w:tab w:val="right" w:leader="dot" w:pos="8306"/>
        </w:tabs>
      </w:pPr>
      <w:hyperlink w:anchor="_Toc12890" w:history="1">
        <w:r>
          <w:rPr>
            <w:rFonts w:ascii="仿宋" w:eastAsia="仿宋" w:hAnsi="仿宋" w:cs="仿宋" w:hint="eastAsia"/>
            <w:lang w:eastAsia="zh-CN"/>
          </w:rPr>
          <w:t>(一)、经济评价财务测算</w:t>
        </w:r>
        <w:r>
          <w:tab/>
        </w:r>
        <w:r>
          <w:fldChar w:fldCharType="begin"/>
        </w:r>
        <w:r>
          <w:instrText xml:space="preserve"> PAGEREF _Toc12890 \h </w:instrText>
        </w:r>
        <w:r>
          <w:fldChar w:fldCharType="separate"/>
        </w:r>
        <w:r>
          <w:t>57</w:t>
        </w:r>
        <w:r>
          <w:fldChar w:fldCharType="end"/>
        </w:r>
      </w:hyperlink>
    </w:p>
    <w:p>
      <w:pPr>
        <w:pStyle w:val="TOC2"/>
        <w:tabs>
          <w:tab w:val="right" w:leader="dot" w:pos="8306"/>
        </w:tabs>
      </w:pPr>
      <w:hyperlink w:anchor="_Toc1933" w:history="1">
        <w:r>
          <w:rPr>
            <w:rFonts w:ascii="仿宋" w:eastAsia="仿宋" w:hAnsi="仿宋" w:cs="仿宋" w:hint="eastAsia"/>
            <w:lang w:eastAsia="zh-CN"/>
          </w:rPr>
          <w:t>(二)、涡轮机叶片表面改性材料项目盈利能力分析</w:t>
        </w:r>
        <w:r>
          <w:tab/>
        </w:r>
        <w:r>
          <w:fldChar w:fldCharType="begin"/>
        </w:r>
        <w:r>
          <w:instrText xml:space="preserve"> PAGEREF _Toc1933 \h </w:instrText>
        </w:r>
        <w:r>
          <w:fldChar w:fldCharType="separate"/>
        </w:r>
        <w:r>
          <w:t>58</w:t>
        </w:r>
        <w:r>
          <w:fldChar w:fldCharType="end"/>
        </w:r>
      </w:hyperlink>
    </w:p>
    <w:p>
      <w:pPr>
        <w:pStyle w:val="TOC1"/>
        <w:tabs>
          <w:tab w:val="right" w:leader="dot" w:pos="8306"/>
        </w:tabs>
      </w:pPr>
      <w:hyperlink w:anchor="_Toc6500" w:history="1">
        <w:r>
          <w:rPr>
            <w:rFonts w:ascii="仿宋" w:eastAsia="仿宋" w:hAnsi="仿宋" w:cs="仿宋" w:hint="eastAsia"/>
            <w:lang w:eastAsia="zh-CN"/>
          </w:rPr>
          <w:t>十三、涡轮机叶片表面改性材料项目实施保障措施</w:t>
        </w:r>
        <w:r>
          <w:tab/>
        </w:r>
        <w:r>
          <w:fldChar w:fldCharType="begin"/>
        </w:r>
        <w:r>
          <w:instrText xml:space="preserve"> PAGEREF _Toc6500 \h </w:instrText>
        </w:r>
        <w:r>
          <w:fldChar w:fldCharType="separate"/>
        </w:r>
        <w:r>
          <w:t>59</w:t>
        </w:r>
        <w:r>
          <w:fldChar w:fldCharType="end"/>
        </w:r>
      </w:hyperlink>
    </w:p>
    <w:p>
      <w:pPr>
        <w:pStyle w:val="TOC2"/>
        <w:tabs>
          <w:tab w:val="right" w:leader="dot" w:pos="8306"/>
        </w:tabs>
      </w:pPr>
      <w:hyperlink w:anchor="_Toc9852" w:history="1">
        <w:r>
          <w:rPr>
            <w:rFonts w:ascii="仿宋" w:eastAsia="仿宋" w:hAnsi="仿宋" w:cs="仿宋" w:hint="eastAsia"/>
            <w:lang w:eastAsia="zh-CN"/>
          </w:rPr>
          <w:t>(一)、涡轮机叶片表面改性材料项目实施保障机制</w:t>
        </w:r>
        <w:r>
          <w:tab/>
        </w:r>
        <w:r>
          <w:fldChar w:fldCharType="begin"/>
        </w:r>
        <w:r>
          <w:instrText xml:space="preserve"> PAGEREF _Toc9852 \h </w:instrText>
        </w:r>
        <w:r>
          <w:fldChar w:fldCharType="separate"/>
        </w:r>
        <w:r>
          <w:t>59</w:t>
        </w:r>
        <w:r>
          <w:fldChar w:fldCharType="end"/>
        </w:r>
      </w:hyperlink>
    </w:p>
    <w:p>
      <w:pPr>
        <w:pStyle w:val="TOC2"/>
        <w:tabs>
          <w:tab w:val="right" w:leader="dot" w:pos="8306"/>
        </w:tabs>
      </w:pPr>
      <w:hyperlink w:anchor="_Toc4749" w:history="1">
        <w:r>
          <w:rPr>
            <w:rFonts w:ascii="仿宋" w:eastAsia="仿宋" w:hAnsi="仿宋" w:cs="仿宋" w:hint="eastAsia"/>
            <w:lang w:eastAsia="zh-CN"/>
          </w:rPr>
          <w:t>(二)、涡轮机叶片表面改性材料项目法律合规要求</w:t>
        </w:r>
        <w:r>
          <w:tab/>
        </w:r>
        <w:r>
          <w:fldChar w:fldCharType="begin"/>
        </w:r>
        <w:r>
          <w:instrText xml:space="preserve"> PAGEREF _Toc4749 \h </w:instrText>
        </w:r>
        <w:r>
          <w:fldChar w:fldCharType="separate"/>
        </w:r>
        <w:r>
          <w:t>63</w:t>
        </w:r>
        <w:r>
          <w:fldChar w:fldCharType="end"/>
        </w:r>
      </w:hyperlink>
    </w:p>
    <w:p>
      <w:pPr>
        <w:pStyle w:val="TOC2"/>
        <w:tabs>
          <w:tab w:val="right" w:leader="dot" w:pos="8306"/>
        </w:tabs>
      </w:pPr>
      <w:hyperlink w:anchor="_Toc17087" w:history="1">
        <w:r>
          <w:rPr>
            <w:rFonts w:ascii="仿宋" w:eastAsia="仿宋" w:hAnsi="仿宋" w:cs="仿宋" w:hint="eastAsia"/>
            <w:lang w:eastAsia="zh-CN"/>
          </w:rPr>
          <w:t>(三)、涡轮机叶片表面改性材料项目合同管理与法律事务</w:t>
        </w:r>
        <w:r>
          <w:tab/>
        </w:r>
        <w:r>
          <w:fldChar w:fldCharType="begin"/>
        </w:r>
        <w:r>
          <w:instrText xml:space="preserve"> PAGEREF _Toc17087 \h </w:instrText>
        </w:r>
        <w:r>
          <w:fldChar w:fldCharType="separate"/>
        </w:r>
        <w:r>
          <w:t>68</w:t>
        </w:r>
        <w:r>
          <w:fldChar w:fldCharType="end"/>
        </w:r>
      </w:hyperlink>
    </w:p>
    <w:p>
      <w:pPr>
        <w:pStyle w:val="TOC2"/>
        <w:tabs>
          <w:tab w:val="right" w:leader="dot" w:pos="8306"/>
        </w:tabs>
      </w:pPr>
      <w:hyperlink w:anchor="_Toc2473" w:history="1">
        <w:r>
          <w:rPr>
            <w:rFonts w:ascii="仿宋" w:eastAsia="仿宋" w:hAnsi="仿宋" w:cs="仿宋" w:hint="eastAsia"/>
            <w:lang w:eastAsia="zh-CN"/>
          </w:rPr>
          <w:t>(四)、涡轮机叶片表面改性材料项目知识产权保护策略</w:t>
        </w:r>
        <w:r>
          <w:tab/>
        </w:r>
        <w:r>
          <w:fldChar w:fldCharType="begin"/>
        </w:r>
        <w:r>
          <w:instrText xml:space="preserve"> PAGEREF _Toc2473 \h </w:instrText>
        </w:r>
        <w:r>
          <w:fldChar w:fldCharType="separate"/>
        </w:r>
        <w:r>
          <w:t>74</w:t>
        </w:r>
        <w:r>
          <w:fldChar w:fldCharType="end"/>
        </w:r>
      </w:hyperlink>
    </w:p>
    <w:p>
      <w:pPr>
        <w:pStyle w:val="TOC1"/>
        <w:tabs>
          <w:tab w:val="right" w:leader="dot" w:pos="8306"/>
        </w:tabs>
      </w:pPr>
      <w:hyperlink w:anchor="_Toc20572" w:history="1">
        <w:r>
          <w:rPr>
            <w:rFonts w:ascii="仿宋" w:eastAsia="仿宋" w:hAnsi="仿宋" w:cs="仿宋" w:hint="eastAsia"/>
            <w:lang w:eastAsia="zh-CN"/>
          </w:rPr>
          <w:t>十四、涡轮机叶片表面改性材料项目工程方案分析</w:t>
        </w:r>
        <w:r>
          <w:tab/>
        </w:r>
        <w:r>
          <w:fldChar w:fldCharType="begin"/>
        </w:r>
        <w:r>
          <w:instrText xml:space="preserve"> PAGEREF _Toc20572 \h </w:instrText>
        </w:r>
        <w:r>
          <w:fldChar w:fldCharType="separate"/>
        </w:r>
        <w:r>
          <w:t>77</w:t>
        </w:r>
        <w:r>
          <w:fldChar w:fldCharType="end"/>
        </w:r>
      </w:hyperlink>
    </w:p>
    <w:p>
      <w:pPr>
        <w:pStyle w:val="TOC2"/>
        <w:tabs>
          <w:tab w:val="right" w:leader="dot" w:pos="8306"/>
        </w:tabs>
      </w:pPr>
      <w:hyperlink w:anchor="_Toc1055" w:history="1">
        <w:r>
          <w:rPr>
            <w:rFonts w:ascii="仿宋" w:eastAsia="仿宋" w:hAnsi="仿宋" w:cs="仿宋" w:hint="eastAsia"/>
            <w:lang w:eastAsia="zh-CN"/>
          </w:rPr>
          <w:t>(一)、建筑工程设计原则</w:t>
        </w:r>
        <w:r>
          <w:tab/>
        </w:r>
        <w:r>
          <w:fldChar w:fldCharType="begin"/>
        </w:r>
        <w:r>
          <w:instrText xml:space="preserve"> PAGEREF _Toc1055 \h </w:instrText>
        </w:r>
        <w:r>
          <w:fldChar w:fldCharType="separate"/>
        </w:r>
        <w:r>
          <w:t>77</w:t>
        </w:r>
        <w:r>
          <w:fldChar w:fldCharType="end"/>
        </w:r>
      </w:hyperlink>
    </w:p>
    <w:p>
      <w:pPr>
        <w:pStyle w:val="TOC2"/>
        <w:tabs>
          <w:tab w:val="right" w:leader="dot" w:pos="8306"/>
        </w:tabs>
      </w:pPr>
      <w:hyperlink w:anchor="_Toc687" w:history="1">
        <w:r>
          <w:rPr>
            <w:rFonts w:ascii="仿宋" w:eastAsia="仿宋" w:hAnsi="仿宋" w:cs="仿宋" w:hint="eastAsia"/>
            <w:lang w:eastAsia="zh-CN"/>
          </w:rPr>
          <w:t>(二)、土建工程建设指标</w:t>
        </w:r>
        <w:r>
          <w:tab/>
        </w:r>
        <w:r>
          <w:fldChar w:fldCharType="begin"/>
        </w:r>
        <w:r>
          <w:instrText xml:space="preserve"> PAGEREF _Toc687 \h </w:instrText>
        </w:r>
        <w:r>
          <w:fldChar w:fldCharType="separate"/>
        </w:r>
        <w:r>
          <w:t>80</w:t>
        </w:r>
        <w:r>
          <w:fldChar w:fldCharType="end"/>
        </w:r>
      </w:hyperlink>
    </w:p>
    <w:p>
      <w:pPr>
        <w:pStyle w:val="TOC1"/>
        <w:tabs>
          <w:tab w:val="right" w:leader="dot" w:pos="8306"/>
        </w:tabs>
      </w:pPr>
      <w:hyperlink w:anchor="_Toc25897" w:history="1">
        <w:r>
          <w:rPr>
            <w:rFonts w:ascii="仿宋" w:eastAsia="仿宋" w:hAnsi="仿宋" w:cs="仿宋" w:hint="eastAsia"/>
            <w:lang w:eastAsia="zh-CN"/>
          </w:rPr>
          <w:t>十五、涡轮机叶片表面改性材料项目实施时间节点</w:t>
        </w:r>
        <w:r>
          <w:tab/>
        </w:r>
        <w:r>
          <w:fldChar w:fldCharType="begin"/>
        </w:r>
        <w:r>
          <w:instrText xml:space="preserve"> PAGEREF _Toc25897 \h </w:instrText>
        </w:r>
        <w:r>
          <w:fldChar w:fldCharType="separate"/>
        </w:r>
        <w:r>
          <w:t>82</w:t>
        </w:r>
        <w:r>
          <w:fldChar w:fldCharType="end"/>
        </w:r>
      </w:hyperlink>
    </w:p>
    <w:p>
      <w:pPr>
        <w:pStyle w:val="TOC2"/>
        <w:tabs>
          <w:tab w:val="right" w:leader="dot" w:pos="8306"/>
        </w:tabs>
      </w:pPr>
      <w:hyperlink w:anchor="_Toc24620" w:history="1">
        <w:r>
          <w:rPr>
            <w:rFonts w:ascii="仿宋" w:eastAsia="仿宋" w:hAnsi="仿宋" w:cs="仿宋" w:hint="eastAsia"/>
            <w:lang w:eastAsia="zh-CN"/>
          </w:rPr>
          <w:t>(一)、涡轮机叶片表面改性材料项目启动阶段时间节点</w:t>
        </w:r>
        <w:r>
          <w:tab/>
        </w:r>
        <w:r>
          <w:fldChar w:fldCharType="begin"/>
        </w:r>
        <w:r>
          <w:instrText xml:space="preserve"> PAGEREF _Toc24620 \h </w:instrText>
        </w:r>
        <w:r>
          <w:fldChar w:fldCharType="separate"/>
        </w:r>
        <w:r>
          <w:t>82</w:t>
        </w:r>
        <w:r>
          <w:fldChar w:fldCharType="end"/>
        </w:r>
      </w:hyperlink>
    </w:p>
    <w:p>
      <w:pPr>
        <w:pStyle w:val="TOC2"/>
        <w:tabs>
          <w:tab w:val="right" w:leader="dot" w:pos="8306"/>
        </w:tabs>
      </w:pPr>
      <w:hyperlink w:anchor="_Toc4354" w:history="1">
        <w:r>
          <w:rPr>
            <w:rFonts w:ascii="仿宋" w:eastAsia="仿宋" w:hAnsi="仿宋" w:cs="仿宋" w:hint="eastAsia"/>
            <w:lang w:eastAsia="zh-CN"/>
          </w:rPr>
          <w:t>(二)、涡轮机叶片表面改性材料项目执行阶段时间节点</w:t>
        </w:r>
        <w:r>
          <w:tab/>
        </w:r>
        <w:r>
          <w:fldChar w:fldCharType="begin"/>
        </w:r>
        <w:r>
          <w:instrText xml:space="preserve"> PAGEREF _Toc4354 \h </w:instrText>
        </w:r>
        <w:r>
          <w:fldChar w:fldCharType="separate"/>
        </w:r>
        <w:r>
          <w:t>83</w:t>
        </w:r>
        <w:r>
          <w:fldChar w:fldCharType="end"/>
        </w:r>
      </w:hyperlink>
    </w:p>
    <w:p>
      <w:pPr>
        <w:pStyle w:val="TOC2"/>
        <w:tabs>
          <w:tab w:val="right" w:leader="dot" w:pos="8306"/>
        </w:tabs>
      </w:pPr>
      <w:hyperlink w:anchor="_Toc15701" w:history="1">
        <w:r>
          <w:rPr>
            <w:rFonts w:ascii="仿宋" w:eastAsia="仿宋" w:hAnsi="仿宋" w:cs="仿宋" w:hint="eastAsia"/>
            <w:lang w:eastAsia="zh-CN"/>
          </w:rPr>
          <w:t>(三)、涡轮机叶片表面改性材料项目完成阶段时间节点</w:t>
        </w:r>
        <w:r>
          <w:tab/>
        </w:r>
        <w:r>
          <w:fldChar w:fldCharType="begin"/>
        </w:r>
        <w:r>
          <w:instrText xml:space="preserve"> PAGEREF _Toc15701 \h </w:instrText>
        </w:r>
        <w:r>
          <w:fldChar w:fldCharType="separate"/>
        </w:r>
        <w:r>
          <w:t>84</w:t>
        </w:r>
        <w:r>
          <w:fldChar w:fldCharType="end"/>
        </w:r>
      </w:hyperlink>
    </w:p>
    <w:p>
      <w:pPr>
        <w:pStyle w:val="TOC1"/>
        <w:tabs>
          <w:tab w:val="right" w:leader="dot" w:pos="8306"/>
        </w:tabs>
      </w:pPr>
      <w:hyperlink w:anchor="_Toc20109" w:history="1">
        <w:r>
          <w:rPr>
            <w:rFonts w:ascii="仿宋" w:eastAsia="仿宋" w:hAnsi="仿宋" w:cs="仿宋" w:hint="eastAsia"/>
            <w:lang w:eastAsia="zh-CN"/>
          </w:rPr>
          <w:t>十六、营销与推广策略</w:t>
        </w:r>
        <w:r>
          <w:tab/>
        </w:r>
        <w:r>
          <w:fldChar w:fldCharType="begin"/>
        </w:r>
        <w:r>
          <w:instrText xml:space="preserve"> PAGEREF _Toc20109 \h </w:instrText>
        </w:r>
        <w:r>
          <w:fldChar w:fldCharType="separate"/>
        </w:r>
        <w:r>
          <w:t>86</w:t>
        </w:r>
        <w:r>
          <w:fldChar w:fldCharType="end"/>
        </w:r>
      </w:hyperlink>
    </w:p>
    <w:p>
      <w:pPr>
        <w:pStyle w:val="TOC2"/>
        <w:tabs>
          <w:tab w:val="right" w:leader="dot" w:pos="8306"/>
        </w:tabs>
      </w:pPr>
      <w:hyperlink w:anchor="_Toc8257" w:history="1">
        <w:r>
          <w:rPr>
            <w:rFonts w:ascii="仿宋" w:eastAsia="仿宋" w:hAnsi="仿宋" w:cs="仿宋" w:hint="eastAsia"/>
            <w:lang w:eastAsia="zh-CN"/>
          </w:rPr>
          <w:t>(一)、产品/服务定位与特点</w:t>
        </w:r>
        <w:r>
          <w:tab/>
        </w:r>
        <w:r>
          <w:fldChar w:fldCharType="begin"/>
        </w:r>
        <w:r>
          <w:instrText xml:space="preserve"> PAGEREF _Toc8257 \h </w:instrText>
        </w:r>
        <w:r>
          <w:fldChar w:fldCharType="separate"/>
        </w:r>
        <w:r>
          <w:t>86</w:t>
        </w:r>
        <w:r>
          <w:fldChar w:fldCharType="end"/>
        </w:r>
      </w:hyperlink>
    </w:p>
    <w:p>
      <w:pPr>
        <w:pStyle w:val="TOC2"/>
        <w:tabs>
          <w:tab w:val="right" w:leader="dot" w:pos="8306"/>
        </w:tabs>
      </w:pPr>
      <w:hyperlink w:anchor="_Toc833" w:history="1">
        <w:r>
          <w:rPr>
            <w:rFonts w:ascii="仿宋" w:eastAsia="仿宋" w:hAnsi="仿宋" w:cs="仿宋" w:hint="eastAsia"/>
            <w:lang w:eastAsia="zh-CN"/>
          </w:rPr>
          <w:t>(二)、市场定位与竞争分析</w:t>
        </w:r>
        <w:r>
          <w:tab/>
        </w:r>
        <w:r>
          <w:fldChar w:fldCharType="begin"/>
        </w:r>
        <w:r>
          <w:instrText xml:space="preserve"> PAGEREF _Toc833 \h </w:instrText>
        </w:r>
        <w:r>
          <w:fldChar w:fldCharType="separate"/>
        </w:r>
        <w:r>
          <w:t>87</w:t>
        </w:r>
        <w:r>
          <w:fldChar w:fldCharType="end"/>
        </w:r>
      </w:hyperlink>
    </w:p>
    <w:p>
      <w:pPr>
        <w:pStyle w:val="TOC2"/>
        <w:tabs>
          <w:tab w:val="right" w:leader="dot" w:pos="8306"/>
        </w:tabs>
      </w:pPr>
      <w:hyperlink w:anchor="_Toc22879" w:history="1">
        <w:r>
          <w:rPr>
            <w:rFonts w:ascii="仿宋" w:eastAsia="仿宋" w:hAnsi="仿宋" w:cs="仿宋" w:hint="eastAsia"/>
            <w:lang w:eastAsia="zh-CN"/>
          </w:rPr>
          <w:t>(三)、营销渠道与策略</w:t>
        </w:r>
        <w:r>
          <w:tab/>
        </w:r>
        <w:r>
          <w:fldChar w:fldCharType="begin"/>
        </w:r>
        <w:r>
          <w:instrText xml:space="preserve"> PAGEREF _Toc22879 \h </w:instrText>
        </w:r>
        <w:r>
          <w:fldChar w:fldCharType="separate"/>
        </w:r>
        <w:r>
          <w:t>88</w:t>
        </w:r>
        <w:r>
          <w:fldChar w:fldCharType="end"/>
        </w:r>
      </w:hyperlink>
    </w:p>
    <w:p>
      <w:pPr>
        <w:pStyle w:val="TOC2"/>
        <w:tabs>
          <w:tab w:val="right" w:leader="dot" w:pos="8306"/>
        </w:tabs>
      </w:pPr>
      <w:hyperlink w:anchor="_Toc855" w:history="1">
        <w:r>
          <w:rPr>
            <w:rFonts w:ascii="仿宋" w:eastAsia="仿宋" w:hAnsi="仿宋" w:cs="仿宋" w:hint="eastAsia"/>
            <w:lang w:eastAsia="zh-CN"/>
          </w:rPr>
          <w:t>(四)、推广与宣传活动</w:t>
        </w:r>
        <w:r>
          <w:tab/>
        </w:r>
        <w:r>
          <w:fldChar w:fldCharType="begin"/>
        </w:r>
        <w:r>
          <w:instrText xml:space="preserve"> PAGEREF _Toc855 \h </w:instrText>
        </w:r>
        <w:r>
          <w:fldChar w:fldCharType="separate"/>
        </w:r>
        <w:r>
          <w:t>89</w:t>
        </w:r>
        <w:r>
          <w:fldChar w:fldCharType="end"/>
        </w:r>
      </w:hyperlink>
    </w:p>
    <w:p>
      <w:pPr>
        <w:pStyle w:val="TOC1"/>
        <w:tabs>
          <w:tab w:val="right" w:leader="dot" w:pos="8306"/>
        </w:tabs>
      </w:pPr>
      <w:hyperlink w:anchor="_Toc17251" w:history="1">
        <w:r>
          <w:rPr>
            <w:rFonts w:ascii="仿宋" w:eastAsia="仿宋" w:hAnsi="仿宋" w:cs="仿宋" w:hint="eastAsia"/>
            <w:lang w:eastAsia="zh-CN"/>
          </w:rPr>
          <w:t>十七、涡轮机叶片表面改性材料项目变更管理</w:t>
        </w:r>
        <w:r>
          <w:tab/>
        </w:r>
        <w:r>
          <w:fldChar w:fldCharType="begin"/>
        </w:r>
        <w:r>
          <w:instrText xml:space="preserve"> PAGEREF _Toc17251 \h </w:instrText>
        </w:r>
        <w:r>
          <w:fldChar w:fldCharType="separate"/>
        </w:r>
        <w:r>
          <w:t>95</w:t>
        </w:r>
        <w:r>
          <w:fldChar w:fldCharType="end"/>
        </w:r>
      </w:hyperlink>
    </w:p>
    <w:p>
      <w:pPr>
        <w:pStyle w:val="TOC2"/>
        <w:tabs>
          <w:tab w:val="right" w:leader="dot" w:pos="8306"/>
        </w:tabs>
      </w:pPr>
      <w:hyperlink w:anchor="_Toc16531" w:history="1">
        <w:r>
          <w:rPr>
            <w:rFonts w:ascii="仿宋" w:eastAsia="仿宋" w:hAnsi="仿宋" w:cs="仿宋" w:hint="eastAsia"/>
            <w:lang w:eastAsia="zh-CN"/>
          </w:rPr>
          <w:t>(一)、变更申请与评估</w:t>
        </w:r>
        <w:r>
          <w:tab/>
        </w:r>
        <w:r>
          <w:fldChar w:fldCharType="begin"/>
        </w:r>
        <w:r>
          <w:instrText xml:space="preserve"> PAGEREF _Toc16531 \h </w:instrText>
        </w:r>
        <w:r>
          <w:fldChar w:fldCharType="separate"/>
        </w:r>
        <w:r>
          <w:t>95</w:t>
        </w:r>
        <w:r>
          <w:fldChar w:fldCharType="end"/>
        </w:r>
      </w:hyperlink>
    </w:p>
    <w:p>
      <w:pPr>
        <w:pStyle w:val="TOC2"/>
        <w:tabs>
          <w:tab w:val="right" w:leader="dot" w:pos="8306"/>
        </w:tabs>
      </w:pPr>
      <w:hyperlink w:anchor="_Toc27513" w:history="1">
        <w:r>
          <w:rPr>
            <w:rFonts w:ascii="仿宋" w:eastAsia="仿宋" w:hAnsi="仿宋" w:cs="仿宋" w:hint="eastAsia"/>
            <w:lang w:eastAsia="zh-CN"/>
          </w:rPr>
          <w:t>(二)、变更实施与控制</w:t>
        </w:r>
        <w:r>
          <w:tab/>
        </w:r>
        <w:r>
          <w:fldChar w:fldCharType="begin"/>
        </w:r>
        <w:r>
          <w:instrText xml:space="preserve"> PAGEREF _Toc27513 \h </w:instrText>
        </w:r>
        <w:r>
          <w:fldChar w:fldCharType="separate"/>
        </w:r>
        <w:r>
          <w:t>95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06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79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635"/>
      <w:r>
        <w:rPr>
          <w:rFonts w:ascii="仿宋" w:eastAsia="仿宋" w:hAnsi="仿宋" w:cs="仿宋" w:hint="eastAsia"/>
          <w:lang w:eastAsia="zh-CN"/>
        </w:rPr>
        <w:t>(一)、涡轮机叶片表面改性材料行业分析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涡轮机叶片表面改性材料行业一直以来都是市场的关注焦点。行业内的发展趋势、竞争态势以及潜在机会都对涡轮机叶片表面改性材料项目的推进产生深远的影响。通过深入研究行业的整体概貌，我们将更好地理解行业的核心特征，为涡轮机叶片表面改性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涡轮机叶片表面改性材料行业，技术一直是推动创新和发展的关键因素。我们将对当前技术趋势进行详尽分析，包括但不限于人工智能、大数据应用、先进制造技术等。这有助于涡轮机叶片表面改性材料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涡轮机叶片表面改性材料项目成功的基础。我们将对主要竞争对手进行深入研究，包括其市场份额、产品特点、市场定位等。通过全面了解竞争对手的优势和劣势，涡轮机叶片表面改性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2200"/>
      <w:r>
        <w:rPr>
          <w:rFonts w:ascii="仿宋" w:eastAsia="仿宋" w:hAnsi="仿宋" w:cs="仿宋" w:hint="eastAsia"/>
          <w:sz w:val="28"/>
          <w:lang w:eastAsia="zh-CN"/>
        </w:rPr>
        <w:t>(二)、涡轮机叶片表面改性材料市场分析预测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涡轮机叶片表面改性材料市场未来的增长趋势。这包括市场的整体规模、各细分领域的发展趋势等。涡轮机叶片表面改性材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涡轮机叶片表面改性材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涡轮机叶片表面改性材料项目实施过程中需要充分考虑的因素。我们将对市场风险进行全面评估，包括但不限于政策法规风险、市场竞争风险、技术变革风险等。通过对潜在风险的深入分析，涡轮机叶片表面改性材料项目可以制定相应的风险缓解策略，降低不确定性对涡轮机叶片表面改性材料项目的影响。</w:t>
      </w:r>
    </w:p>
    <w:p>
      <w:pPr>
        <w:pStyle w:val="Heading1"/>
        <w:ind w:firstLine="560" w:firstLineChars="200"/>
        <w:rPr>
          <w:rFonts w:ascii="仿宋" w:eastAsia="仿宋" w:hAnsi="仿宋" w:cs="仿宋" w:hint="eastAsia"/>
          <w:sz w:val="28"/>
          <w:lang w:eastAsia="zh-CN"/>
        </w:rPr>
      </w:pPr>
      <w:bookmarkStart w:id="5" w:name="_Toc11628"/>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8280"/>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涡轮机叶片表面改性材料项目的技术管理特点体现在其创新导向。通过引入最先进的技术趋势和解决方案，涡轮机叶片表面改性材料项目致力于提升科技含量、提高质量和效率水平。这意味着我们将采用最新的工具和方法，确保涡轮机叶片表面改性材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涡轮机叶片表面改性材料项目技术管理的显著特征。通过整合不同领域的技术资源，我们实现了跨学科的协同工作。这有助于优化技术架构，提高整体效能。此外，整合性策略还促进了不同技术团队之间的紧密沟通和高效合作，确保涡轮机叶片表面改性材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涡轮机叶片表面改性材料项目所采用的技术。通过不断优化技术方案，涡轮机叶片表面改性材料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涡轮机叶片表面改性材料项目团队将在涡轮机叶片表面改性材料项目初期识别可能的技术风险，并采取相应的预防和应对措施。通过建立健全的风险评估机制，涡轮机叶片表面改性材料项目能够在实施过程中及时发现并解决潜在的技术问题，保障涡轮机叶片表面改性材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涡轮机叶片表面改性材料项目中，技术将成为涡轮机叶片表面改性材料项目成功的有力支持。这一深度剖析揭示了技术管理在涡轮机叶片表面改性材料项目实施中的关键作用，为涡轮机叶片表面改性材料项目的技术基础奠定了坚实的基础。</w:t>
      </w:r>
    </w:p>
    <w:p>
      <w:pPr>
        <w:pStyle w:val="Heading2"/>
        <w:ind w:firstLine="560" w:firstLineChars="200"/>
        <w:rPr>
          <w:rFonts w:ascii="仿宋" w:eastAsia="仿宋" w:hAnsi="仿宋" w:cs="仿宋" w:hint="eastAsia"/>
          <w:sz w:val="28"/>
          <w:lang w:eastAsia="zh-CN"/>
        </w:rPr>
      </w:pPr>
      <w:bookmarkStart w:id="7" w:name="_Toc21131"/>
      <w:r>
        <w:rPr>
          <w:rFonts w:ascii="仿宋" w:eastAsia="仿宋" w:hAnsi="仿宋" w:cs="仿宋" w:hint="eastAsia"/>
          <w:sz w:val="28"/>
          <w:lang w:eastAsia="zh-CN"/>
        </w:rPr>
        <w:t>(二)、涡轮机叶片表面改性材料项目工艺技术设计方案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涡轮机叶片表面改性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生产经营活动方面，涡轮机叶片表面改性材料项目将严格按照相关行业规范要求进行组织。通过有效控制产品质量，涡轮机叶片表面改性材料项目将致力于为顾客提供优质的涡轮机叶片表面改性材料项目产品和良好的服务。这体现了涡轮机叶片表面改性材料项目对于生产活动合规性和质量标准的高度重视，为涡轮机叶片表面改性材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涡轮机叶片表面改性材料项目注重生态效益和清洁生产原则。涡轮机叶片表面改性材料项目建设将紧密结合地方特色经济发展，与社会经济发展规划和区域环境保护规划方案相协调一致。通过与当地区域自然生态系统的结合，涡轮机叶片表面改性材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涡轮机叶片表面改性材料项目产品具有多样化的客户需求和个性化的特点。因此，涡轮机叶片表面改性材料项目产品规格品种多样，且单批生产数量较小。为满足这一特点，涡轮机叶片表面改性材料项目承办单位将建设先进的柔性制造生产线。通过广泛应用柔性制造技术，涡轮机叶片表面改性材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涡轮机叶片表面改性材料项目采用的技术具有较高的技术含量和自动化水平，处于国内先进水平。这一技术选用不仅体现了对生产效率、质量和环境友好性的高标准要求，同时为涡轮机叶片表面改性材料项目的可持续发展奠定了坚实的基础。</w:t>
      </w:r>
    </w:p>
    <w:p>
      <w:pPr>
        <w:pStyle w:val="Heading2"/>
        <w:ind w:firstLine="560" w:firstLineChars="200"/>
        <w:rPr>
          <w:rFonts w:ascii="仿宋" w:eastAsia="仿宋" w:hAnsi="仿宋" w:cs="仿宋" w:hint="eastAsia"/>
          <w:sz w:val="28"/>
          <w:lang w:eastAsia="zh-CN"/>
        </w:rPr>
      </w:pPr>
      <w:bookmarkStart w:id="8" w:name="_Toc11531"/>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为确保涡轮机叶片表面改性材料项目的高效生产和技术实施，我们制定了一套精心设计的设备选型方案，以满足涡轮机叶片表面改性材料项目生产、质量和环保的要求。该方案的主要特点如下：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涡轮机叶片表面改性材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涡轮机叶片表面改性材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1572"/>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31518"/>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涡轮机叶片表面改性材料项目的主要产品是XXXX，预计年产值为XXX万元。这一产品在市场中占据着重要的地位，其广泛的应用范围使得该涡轮机叶片表面改性材料项目的市场前景非常广阔。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这一产业生态系统中，涡轮机叶片表面改性材料项目的xxx产品作为重要的原材料之一，将在多个领域发挥关键作用。其在建筑、交通、能源等方面的广泛应用将为整个产业链提供强大的支持，形成产业协同效应。涡轮机叶片表面改性材料项目的年产值XXX万XXX万XXX万万元不仅反映了其在市场上的巨大潜力，更预示着它对国民经济的积极贡献。这种关联度高、涉及面广的产业关系，使得该涡轮机叶片表面改性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2012"/>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涡轮机叶片表面改性材料项目总征地面积为XXXX平方米，相当于约XX.XX亩，其中净用地面积为XXXX平方米，红线范围内相当于约XX.XX亩。这一用地规模充分考虑了涡轮机叶片表面改性材料项目的建设需求，保障了涡轮机叶片表面改性材料项目在合适的空间内得以充分发展。涡轮机叶片表面改性材料项目规划的总建筑面积为XXXX平方米，其中主体工程建设占XXXX平方米，计容建筑面积达XXXX平方米。预计建筑工程的投资将达到XXXX万元，为涡轮机叶片表面改性材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涡轮机叶片表面改性材料项目计划购置的设备共计XXXX台（套），设备购置费用为XXXX万元。这一设备购置计划充分考虑到涡轮机叶片表面改性材料项目的生产需求和技术要求，确保了涡轮机叶片表面改性材料项目在生产运营中具备先进的技术装备和高效的生产能力。设备的合理配置将为涡轮机叶片表面改性材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涡轮机叶片表面改性材料项目计划总投资为XXXX万元，预计年实现营业收入为XXXX万元。这一产能规模的设定旨在确保涡轮机叶片表面改性材料项目能够在投资与回报之间取得平衡，实现长期可持续的发展。涡轮机叶片表面改性材料项目的总投资充分考虑到各个方面的需求，包括用地建设、设备购置等多个环节，以确保涡轮机叶片表面改性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4735"/>
      <w:r>
        <w:rPr>
          <w:rFonts w:ascii="仿宋" w:eastAsia="仿宋" w:hAnsi="仿宋" w:cs="仿宋" w:hint="eastAsia"/>
          <w:sz w:val="28"/>
          <w:lang w:eastAsia="zh-CN"/>
        </w:rPr>
        <w:t>四、涡轮机叶片表面改性材料项目建设背景及必要性分析</w:t>
      </w:r>
      <w:bookmarkEnd w:id="12"/>
    </w:p>
    <w:p>
      <w:pPr>
        <w:pStyle w:val="Heading2"/>
        <w:rPr>
          <w:rFonts w:ascii="仿宋" w:eastAsia="仿宋" w:hAnsi="仿宋" w:cs="仿宋" w:hint="eastAsia"/>
          <w:lang w:eastAsia="zh-CN"/>
        </w:rPr>
      </w:pPr>
      <w:bookmarkStart w:id="13" w:name="_Toc20897"/>
      <w:r>
        <w:rPr>
          <w:rFonts w:ascii="仿宋" w:eastAsia="仿宋" w:hAnsi="仿宋" w:cs="仿宋" w:hint="eastAsia"/>
          <w:lang w:eastAsia="zh-CN"/>
        </w:rPr>
        <w:t>(一)、涡轮机叶片表面改性材料项目背景分析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涡轮机叶片表面改性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涡轮机叶片表面改性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涡轮机叶片表面改性材料项目在这个潮流中的定位。同时，我们将关注行业内涌现的新兴机遇，以便涡轮机叶片表面改性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涡轮机叶片表面改性材料项目提供了强大的发展动力。我们将聚焦于行业内最新的技术发展趋势，包括但不限于人工智能、大数据分析、物联网等领域。通过深度的技术研究，我们将确保涡轮机叶片表面改性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涡轮机叶片表面改性材料项目发展的源泉。我们将投入更多的精力对市场需求进行深入剖析，超越表面的需求，深入挖掘潜在的市场痛点和机遇。通过对市场需求的细致了解，涡轮机叶片表面改性材料项目将更有针对性地设计解决方案，满足市场的多样化需求，从而更好地促进涡轮机叶片表面改性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涡轮机叶片表面改性材料项目战略至关重要。我们将对竞争态势进行更为深入的分析，包括但不限于市场份额、产品特点、客户满意度等多个维度。通过深度的竞争分析，涡轮机叶片表面改性材料项目将能够更准确地把握市场脉搏，制定具有竞争力的涡轮机叶片表面改性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行业内的法规和政策环境对涡轮机叶片表面改性材料项目的发展具有直接的影响。我们将进行更为全面的法规和政策分析，了解行业发展中的潜在法律风险和合规挑战。通过充分了解和遵守相关法规，涡轮机叶片表面改性材料项目将确保在法律框架内合法合规运营，为涡轮机叶片表面改性材料项目的稳健发展提供有力支持。</w:t>
      </w:r>
    </w:p>
    <w:p>
      <w:pPr>
        <w:pStyle w:val="Heading2"/>
        <w:ind w:firstLine="560" w:firstLineChars="200"/>
        <w:rPr>
          <w:rFonts w:ascii="仿宋" w:eastAsia="仿宋" w:hAnsi="仿宋" w:cs="仿宋" w:hint="eastAsia"/>
          <w:sz w:val="28"/>
          <w:lang w:eastAsia="zh-CN"/>
        </w:rPr>
      </w:pPr>
      <w:bookmarkStart w:id="14" w:name="_Toc25595"/>
      <w:r>
        <w:rPr>
          <w:rFonts w:ascii="仿宋" w:eastAsia="仿宋" w:hAnsi="仿宋" w:cs="仿宋" w:hint="eastAsia"/>
          <w:sz w:val="28"/>
          <w:lang w:eastAsia="zh-CN"/>
        </w:rPr>
        <w:t>(二)、涡轮机叶片表面改性材料项目建设必要性分析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涡轮机叶片表面改性材料项目建设的迫切性源于对行业发展趋势的深刻洞察。我们正处于一个行业变革的时代，科技创新、数字化转型成为企业发展的关键动力。涡轮机叶片表面改性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涡轮机叶片表面改性材料项目建设不仅仅是为了跟上潮流，更是为了通过技术创新推动企业的持续发展。通过引入先进的技术和解决方案，涡轮机叶片表面改性材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涡轮机叶片表面改性材料项目的建设成为必然选择，通过提高产品质量、拓展服务领域，从而在竞争中获得更多的机会。涡轮机叶片表面改性材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涡轮机叶片表面改性材料项目建设的必要性体现在对客户需求更精准的满足。通过涡轮机叶片表面改性材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涡轮机叶片表面改性材料项目建设的背后是对企业持续创新的追求。只有通过不断创新，企业才能在竞争中立于不败之地。涡轮机叶片表面改性材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1945"/>
      <w:r>
        <w:rPr>
          <w:rFonts w:ascii="仿宋" w:eastAsia="仿宋" w:hAnsi="仿宋" w:cs="仿宋" w:hint="eastAsia"/>
          <w:sz w:val="28"/>
          <w:lang w:eastAsia="zh-CN"/>
        </w:rPr>
        <w:t>五、涡轮机叶片表面改性材料项目文档管理</w:t>
      </w:r>
      <w:bookmarkEnd w:id="15"/>
    </w:p>
    <w:p>
      <w:pPr>
        <w:pStyle w:val="Heading2"/>
        <w:rPr>
          <w:rFonts w:ascii="仿宋" w:eastAsia="仿宋" w:hAnsi="仿宋" w:cs="仿宋" w:hint="eastAsia"/>
          <w:lang w:eastAsia="zh-CN"/>
        </w:rPr>
      </w:pPr>
      <w:bookmarkStart w:id="16" w:name="_Toc15180"/>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涡轮机叶片表面改性材料项目高度重视文档的质量和准确性，以支持涡轮机叶片表面改性材料项目的各项活动和决策。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涡轮机叶片表面改性材料项目文档的编制始于涡轮机叶片表面改性材料项目计划的初期，我们制定了详细的文档编制计划，明确了每个文档的内容、格式和编写责任人。在涡轮机叶片表面改性材料项目启动阶段，我们首先编制了涡轮机叶片表面改性材料项目章程，明确定义了涡轮机叶片表面改性材料项目的目标、范围、风险等关键要素。随后，涡轮机叶片表面改性材料项目团队根据计划陆续编制了需求文档、设计文档、测试文档等各类文档，确保涡轮机叶片表面改性材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涡轮机叶片表面改性材料项目管理中的重要环节，旨在确保涡轮机叶片表面改性材料项目文档符合质量标准和涡轮机叶片表面改性材料项目需求。在涡轮机叶片表面改性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涡轮机叶片表面改性材料项目相关利益方和专业领域的专家对文档进行独立审查。这有助于获取更全面、客观的反馈，确保涡轮机叶片表面改性材料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涡轮机叶片表面改性材料项目在文档编制与审查方面建立了严格的管理机制，通过规范的流程和多维度的审查，确保涡轮机叶片表面改性材料项目文档的质量、准确性和可靠性，为涡轮机叶片表面改性材料项目的顺利推进提供了有力支持。</w:t>
      </w:r>
    </w:p>
    <w:p>
      <w:pPr>
        <w:pStyle w:val="Heading2"/>
        <w:ind w:firstLine="560" w:firstLineChars="200"/>
        <w:rPr>
          <w:rFonts w:ascii="仿宋" w:eastAsia="仿宋" w:hAnsi="仿宋" w:cs="仿宋" w:hint="eastAsia"/>
          <w:sz w:val="28"/>
          <w:lang w:eastAsia="zh-CN"/>
        </w:rPr>
      </w:pPr>
      <w:bookmarkStart w:id="17" w:name="_Toc31388"/>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在涡轮机叶片表面改性材料项目中，我们致力于优化文档发布与分发过程，以确保信息的高效传递和团队间协作的顺畅进行。以下是我们采取的关键优化策略：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我们通过多渠道发布文档，包括电子邮件、涡轮机叶片表面改性材料项目管理平台、内部网站等，以满足不同团队成员的偏好和需求。多渠道发布确保了信息的全面覆盖。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我们采用了精细的权限控制，确保只有授权人员可以访问敏感信息。这种安全措施保护了涡轮机叶片表面改性材料项目文档的机密性，防止了未经授权的信息泄露。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19268"/>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https://d.book118.com/787123042006006054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涡轮机叶片表面改性材料项目计划设计方案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涡轮机叶片表面改性材料项目计划设计方案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涡轮机叶片表面改性材料项目计划设计方案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涡轮机叶片表面改性材料项目计划设计方案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涡轮机叶片表面改性材料项目计划设计方案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涡轮机叶片表面改性材料项目计划设计方案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涡轮机叶片表面改性材料项目计划设计方案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涡轮机叶片表面改性材料项目计划设计方案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涡轮机叶片表面改性材料项目计划设计方案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涡轮机叶片表面改性材料项目计划设计方案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涡轮机叶片表面改性材料项目计划设计方案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涡轮机叶片表面改性材料项目计划设计方案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涡轮机叶片表面改性材料项目计划设计方案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涡轮机叶片表面改性材料项目计划设计方案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涡轮机叶片表面改性材料项目计划设计方案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涡轮机叶片表面改性材料项目计划设计方案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涡轮机叶片表面改性材料项目计划设计方案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1F21F1"/>
    <w:rsid w:val="651F21F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7123042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2024-03-03T01:55:00Z</dcterms:created>
  <dcterms:modified xsi:type="dcterms:W3CDTF">2024-03-03T01:56:22Z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60DD43E80E40463BA9077FB026AEA26E_11</vt:lpwstr>
  </property>
  <property fmtid="{D5CDD505-2E9C-101B-9397-08002B2CF9AE}" pid="3" name="KSOProductBuildVer">
    <vt:lpwstr>2052-12.1.0.16388</vt:lpwstr>
  </property>
</Properties>
</file>