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681F23" w14:paraId="2EEF4715" w14:textId="77777777">
      <w:pPr>
        <w:jc w:val="center"/>
      </w:pPr>
      <w:r>
        <w:rPr>
          <w:rFonts w:ascii="仿宋" w:eastAsia="仿宋" w:hAnsi="仿宋" w:cs="仿宋"/>
          <w:b/>
          <w:bCs/>
          <w:sz w:val="32"/>
          <w:szCs w:val="32"/>
        </w:rPr>
        <w:t>第一章</w:t>
      </w:r>
      <w:r>
        <w:rPr>
          <w:rFonts w:ascii="仿宋" w:eastAsia="仿宋" w:hAnsi="仿宋" w:cs="仿宋"/>
          <w:b/>
          <w:bCs/>
          <w:sz w:val="32"/>
          <w:szCs w:val="32"/>
        </w:rPr>
        <w:t xml:space="preserve">  </w:t>
      </w:r>
      <w:r>
        <w:rPr>
          <w:rFonts w:ascii="仿宋" w:eastAsia="仿宋" w:hAnsi="仿宋" w:cs="仿宋"/>
          <w:b/>
          <w:bCs/>
          <w:sz w:val="32"/>
          <w:szCs w:val="32"/>
        </w:rPr>
        <w:t>项目基本情况</w:t>
      </w:r>
      <w:r>
        <w:br/>
      </w:r>
    </w:p>
    <w:p w:rsidR="00681F23" w14:paraId="2C86C680" w14:textId="77777777">
      <w:r>
        <w:rPr>
          <w:rFonts w:ascii="仿宋" w:eastAsia="仿宋" w:hAnsi="仿宋" w:cs="仿宋"/>
          <w:b/>
          <w:bCs/>
          <w:sz w:val="32"/>
          <w:szCs w:val="32"/>
        </w:rPr>
        <w:t>一、项目概况</w:t>
      </w:r>
    </w:p>
    <w:p w:rsidR="00681F23" w14:paraId="4979D61F" w14:textId="77777777">
      <w:pPr>
        <w:ind w:firstLine="600"/>
      </w:pPr>
      <w:r>
        <w:rPr>
          <w:rFonts w:ascii="仿宋" w:eastAsia="仿宋" w:hAnsi="仿宋" w:cs="仿宋"/>
          <w:b/>
          <w:bCs/>
          <w:sz w:val="30"/>
          <w:szCs w:val="30"/>
        </w:rPr>
        <w:t>（一）项目名称</w:t>
      </w:r>
    </w:p>
    <w:p w:rsidR="00681F23" w14:paraId="621830E3" w14:textId="77777777">
      <w:pPr>
        <w:ind w:firstLine="600"/>
      </w:pPr>
      <w:r>
        <w:rPr>
          <w:rFonts w:ascii="仿宋" w:eastAsia="仿宋" w:hAnsi="仿宋" w:cs="仿宋"/>
          <w:sz w:val="30"/>
          <w:szCs w:val="30"/>
        </w:rPr>
        <w:t>年糕项目</w:t>
      </w:r>
    </w:p>
    <w:p w:rsidR="00681F23" w14:paraId="55185532" w14:textId="77777777">
      <w:pPr>
        <w:ind w:firstLine="600"/>
      </w:pPr>
      <w:r>
        <w:rPr>
          <w:rFonts w:ascii="仿宋" w:eastAsia="仿宋" w:hAnsi="仿宋" w:cs="仿宋"/>
          <w:b/>
          <w:bCs/>
          <w:sz w:val="30"/>
          <w:szCs w:val="30"/>
        </w:rPr>
        <w:t>（二）项目选址</w:t>
      </w:r>
    </w:p>
    <w:p w:rsidR="00681F23" w14:paraId="21894C1D" w14:textId="77777777">
      <w:pPr>
        <w:ind w:firstLine="600"/>
      </w:pPr>
      <w:r>
        <w:rPr>
          <w:rFonts w:ascii="仿宋" w:eastAsia="仿宋" w:hAnsi="仿宋" w:cs="仿宋"/>
          <w:sz w:val="30"/>
          <w:szCs w:val="30"/>
        </w:rPr>
        <w:t>xxx</w:t>
      </w:r>
      <w:r>
        <w:rPr>
          <w:rFonts w:ascii="仿宋" w:eastAsia="仿宋" w:hAnsi="仿宋" w:cs="仿宋"/>
          <w:sz w:val="30"/>
          <w:szCs w:val="30"/>
        </w:rPr>
        <w:t>科技谷</w:t>
      </w:r>
    </w:p>
    <w:p w:rsidR="00681F23" w14:paraId="2B39AC0F" w14:textId="77777777">
      <w:pPr>
        <w:ind w:firstLine="600"/>
      </w:pPr>
    </w:p>
    <w:p w:rsidR="00681F23" w14:paraId="5E8A85C7" w14:textId="77777777">
      <w:pPr>
        <w:ind w:firstLine="600"/>
      </w:pPr>
      <w:r>
        <w:rPr>
          <w:rFonts w:ascii="仿宋" w:eastAsia="仿宋" w:hAnsi="仿宋" w:cs="仿宋"/>
          <w:b/>
          <w:bCs/>
          <w:sz w:val="30"/>
          <w:szCs w:val="30"/>
        </w:rPr>
        <w:t>（三）项目用地规模</w:t>
      </w:r>
    </w:p>
    <w:p w:rsidR="00681F23" w14:paraId="033B0454" w14:textId="77777777">
      <w:pPr>
        <w:ind w:firstLine="600"/>
      </w:pPr>
      <w:r>
        <w:rPr>
          <w:rFonts w:ascii="仿宋" w:eastAsia="仿宋" w:hAnsi="仿宋" w:cs="仿宋"/>
          <w:sz w:val="30"/>
          <w:szCs w:val="30"/>
        </w:rPr>
        <w:t>项目总用地面积</w:t>
      </w:r>
      <w:r>
        <w:rPr>
          <w:rFonts w:ascii="仿宋" w:eastAsia="仿宋" w:hAnsi="仿宋" w:cs="仿宋"/>
          <w:sz w:val="30"/>
          <w:szCs w:val="30"/>
        </w:rPr>
        <w:t>55347.66</w:t>
      </w:r>
      <w:r>
        <w:rPr>
          <w:rFonts w:ascii="仿宋" w:eastAsia="仿宋" w:hAnsi="仿宋" w:cs="仿宋"/>
          <w:sz w:val="30"/>
          <w:szCs w:val="30"/>
        </w:rPr>
        <w:t>平方米（折合约</w:t>
      </w:r>
      <w:r>
        <w:rPr>
          <w:rFonts w:ascii="仿宋" w:eastAsia="仿宋" w:hAnsi="仿宋" w:cs="仿宋"/>
          <w:sz w:val="30"/>
          <w:szCs w:val="30"/>
        </w:rPr>
        <w:t>82.98</w:t>
      </w:r>
      <w:r>
        <w:rPr>
          <w:rFonts w:ascii="仿宋" w:eastAsia="仿宋" w:hAnsi="仿宋" w:cs="仿宋"/>
          <w:sz w:val="30"/>
          <w:szCs w:val="30"/>
        </w:rPr>
        <w:t>亩）。</w:t>
      </w:r>
    </w:p>
    <w:p w:rsidR="00681F23" w14:paraId="0A21C69D" w14:textId="77777777">
      <w:pPr>
        <w:ind w:firstLine="600"/>
      </w:pPr>
      <w:r>
        <w:rPr>
          <w:rFonts w:ascii="仿宋" w:eastAsia="仿宋" w:hAnsi="仿宋" w:cs="仿宋"/>
          <w:b/>
          <w:bCs/>
          <w:sz w:val="30"/>
          <w:szCs w:val="30"/>
        </w:rPr>
        <w:t>（四）项目用地控制指标</w:t>
      </w:r>
    </w:p>
    <w:p w:rsidR="00681F23" w14:paraId="4CCD1C13" w14:textId="77777777">
      <w:pPr>
        <w:ind w:firstLine="600"/>
      </w:pPr>
      <w:r>
        <w:rPr>
          <w:rFonts w:ascii="仿宋" w:eastAsia="仿宋" w:hAnsi="仿宋" w:cs="仿宋"/>
          <w:sz w:val="30"/>
          <w:szCs w:val="30"/>
        </w:rPr>
        <w:t>该工程规划建筑系数</w:t>
      </w:r>
      <w:r>
        <w:rPr>
          <w:rFonts w:ascii="仿宋" w:eastAsia="仿宋" w:hAnsi="仿宋" w:cs="仿宋"/>
          <w:sz w:val="30"/>
          <w:szCs w:val="30"/>
        </w:rPr>
        <w:t>73.19%</w:t>
      </w:r>
      <w:r>
        <w:rPr>
          <w:rFonts w:ascii="仿宋" w:eastAsia="仿宋" w:hAnsi="仿宋" w:cs="仿宋"/>
          <w:sz w:val="30"/>
          <w:szCs w:val="30"/>
        </w:rPr>
        <w:t>，建筑容积率</w:t>
      </w:r>
      <w:r>
        <w:rPr>
          <w:rFonts w:ascii="仿宋" w:eastAsia="仿宋" w:hAnsi="仿宋" w:cs="仿宋"/>
          <w:sz w:val="30"/>
          <w:szCs w:val="30"/>
        </w:rPr>
        <w:t>1.38</w:t>
      </w:r>
      <w:r>
        <w:rPr>
          <w:rFonts w:ascii="仿宋" w:eastAsia="仿宋" w:hAnsi="仿宋" w:cs="仿宋"/>
          <w:sz w:val="30"/>
          <w:szCs w:val="30"/>
        </w:rPr>
        <w:t>，建设区域绿化覆盖率</w:t>
      </w:r>
      <w:r>
        <w:rPr>
          <w:rFonts w:ascii="仿宋" w:eastAsia="仿宋" w:hAnsi="仿宋" w:cs="仿宋"/>
          <w:sz w:val="30"/>
          <w:szCs w:val="30"/>
        </w:rPr>
        <w:t>7.13%</w:t>
      </w:r>
      <w:r>
        <w:rPr>
          <w:rFonts w:ascii="仿宋" w:eastAsia="仿宋" w:hAnsi="仿宋" w:cs="仿宋"/>
          <w:sz w:val="30"/>
          <w:szCs w:val="30"/>
        </w:rPr>
        <w:t>，固定资产投资强度</w:t>
      </w:r>
      <w:r>
        <w:rPr>
          <w:rFonts w:ascii="仿宋" w:eastAsia="仿宋" w:hAnsi="仿宋" w:cs="仿宋"/>
          <w:sz w:val="30"/>
          <w:szCs w:val="30"/>
        </w:rPr>
        <w:t>196.10</w:t>
      </w:r>
      <w:r>
        <w:rPr>
          <w:rFonts w:ascii="仿宋" w:eastAsia="仿宋" w:hAnsi="仿宋" w:cs="仿宋"/>
          <w:sz w:val="30"/>
          <w:szCs w:val="30"/>
        </w:rPr>
        <w:t>万元</w:t>
      </w:r>
      <w:r>
        <w:rPr>
          <w:rFonts w:ascii="仿宋" w:eastAsia="仿宋" w:hAnsi="仿宋" w:cs="仿宋"/>
          <w:sz w:val="30"/>
          <w:szCs w:val="30"/>
        </w:rPr>
        <w:t>/</w:t>
      </w:r>
      <w:r>
        <w:rPr>
          <w:rFonts w:ascii="仿宋" w:eastAsia="仿宋" w:hAnsi="仿宋" w:cs="仿宋"/>
          <w:sz w:val="30"/>
          <w:szCs w:val="30"/>
        </w:rPr>
        <w:t>亩。</w:t>
      </w:r>
    </w:p>
    <w:p w:rsidR="00681F23" w14:paraId="73BAE7B8" w14:textId="77777777">
      <w:pPr>
        <w:ind w:firstLine="600"/>
      </w:pPr>
      <w:r>
        <w:rPr>
          <w:rFonts w:ascii="仿宋" w:eastAsia="仿宋" w:hAnsi="仿宋" w:cs="仿宋"/>
          <w:b/>
          <w:bCs/>
          <w:sz w:val="30"/>
          <w:szCs w:val="30"/>
        </w:rPr>
        <w:t>（五）土建工程指标</w:t>
      </w:r>
    </w:p>
    <w:p w:rsidR="00681F23" w14:paraId="6458852A" w14:textId="77777777">
      <w:pPr>
        <w:ind w:firstLine="600"/>
      </w:pPr>
      <w:r>
        <w:rPr>
          <w:rFonts w:ascii="仿宋" w:eastAsia="仿宋" w:hAnsi="仿宋" w:cs="仿宋"/>
          <w:sz w:val="30"/>
          <w:szCs w:val="30"/>
        </w:rPr>
        <w:t>项目净用地面积</w:t>
      </w:r>
      <w:r>
        <w:rPr>
          <w:rFonts w:ascii="仿宋" w:eastAsia="仿宋" w:hAnsi="仿宋" w:cs="仿宋"/>
          <w:sz w:val="30"/>
          <w:szCs w:val="30"/>
        </w:rPr>
        <w:t>55347.66</w:t>
      </w:r>
      <w:r>
        <w:rPr>
          <w:rFonts w:ascii="仿宋" w:eastAsia="仿宋" w:hAnsi="仿宋" w:cs="仿宋"/>
          <w:sz w:val="30"/>
          <w:szCs w:val="30"/>
        </w:rPr>
        <w:t>平方米，建筑物基底占地面积</w:t>
      </w:r>
      <w:r>
        <w:rPr>
          <w:rFonts w:ascii="仿宋" w:eastAsia="仿宋" w:hAnsi="仿宋" w:cs="仿宋"/>
          <w:sz w:val="30"/>
          <w:szCs w:val="30"/>
        </w:rPr>
        <w:t>40508.95</w:t>
      </w:r>
      <w:r>
        <w:rPr>
          <w:rFonts w:ascii="仿宋" w:eastAsia="仿宋" w:hAnsi="仿宋" w:cs="仿宋"/>
          <w:sz w:val="30"/>
          <w:szCs w:val="30"/>
        </w:rPr>
        <w:t>平方米，总建筑面积</w:t>
      </w:r>
      <w:r>
        <w:rPr>
          <w:rFonts w:ascii="仿宋" w:eastAsia="仿宋" w:hAnsi="仿宋" w:cs="仿宋"/>
          <w:sz w:val="30"/>
          <w:szCs w:val="30"/>
        </w:rPr>
        <w:t>76379.77</w:t>
      </w:r>
      <w:r>
        <w:rPr>
          <w:rFonts w:ascii="仿宋" w:eastAsia="仿宋" w:hAnsi="仿宋" w:cs="仿宋"/>
          <w:sz w:val="30"/>
          <w:szCs w:val="30"/>
        </w:rPr>
        <w:t>平方米，其中：规划建设主体工程</w:t>
      </w:r>
      <w:r>
        <w:rPr>
          <w:rFonts w:ascii="仿宋" w:eastAsia="仿宋" w:hAnsi="仿宋" w:cs="仿宋"/>
          <w:sz w:val="30"/>
          <w:szCs w:val="30"/>
        </w:rPr>
        <w:t>50739.84</w:t>
      </w:r>
      <w:r>
        <w:rPr>
          <w:rFonts w:ascii="仿宋" w:eastAsia="仿宋" w:hAnsi="仿宋" w:cs="仿宋"/>
          <w:sz w:val="30"/>
          <w:szCs w:val="30"/>
        </w:rPr>
        <w:t>平方米，项目规划绿化面积</w:t>
      </w:r>
      <w:r>
        <w:rPr>
          <w:rFonts w:ascii="仿宋" w:eastAsia="仿宋" w:hAnsi="仿宋" w:cs="仿宋"/>
          <w:sz w:val="30"/>
          <w:szCs w:val="30"/>
        </w:rPr>
        <w:t>5444.35</w:t>
      </w:r>
      <w:r>
        <w:rPr>
          <w:rFonts w:ascii="仿宋" w:eastAsia="仿宋" w:hAnsi="仿宋" w:cs="仿宋"/>
          <w:sz w:val="30"/>
          <w:szCs w:val="30"/>
        </w:rPr>
        <w:t>平方米。</w:t>
      </w:r>
    </w:p>
    <w:p w:rsidR="00681F23" w14:paraId="32F977E5" w14:textId="77777777">
      <w:pPr>
        <w:ind w:firstLine="600"/>
      </w:pPr>
      <w:r>
        <w:rPr>
          <w:rFonts w:ascii="仿宋" w:eastAsia="仿宋" w:hAnsi="仿宋" w:cs="仿宋"/>
          <w:b/>
          <w:bCs/>
          <w:sz w:val="30"/>
          <w:szCs w:val="30"/>
        </w:rPr>
        <w:t>（六）设备选型方案</w:t>
      </w:r>
    </w:p>
    <w:p w:rsidR="00681F23" w14:paraId="27796BA7" w14:textId="77777777">
      <w:pPr>
        <w:ind w:firstLine="600"/>
      </w:pPr>
      <w:r>
        <w:rPr>
          <w:rFonts w:ascii="仿宋" w:eastAsia="仿宋" w:hAnsi="仿宋" w:cs="仿宋"/>
          <w:sz w:val="30"/>
          <w:szCs w:val="30"/>
        </w:rPr>
        <w:t>项目计划购置设备共计</w:t>
      </w:r>
      <w:r>
        <w:rPr>
          <w:rFonts w:ascii="仿宋" w:eastAsia="仿宋" w:hAnsi="仿宋" w:cs="仿宋"/>
          <w:sz w:val="30"/>
          <w:szCs w:val="30"/>
        </w:rPr>
        <w:t>108</w:t>
      </w:r>
      <w:r>
        <w:rPr>
          <w:rFonts w:ascii="仿宋" w:eastAsia="仿宋" w:hAnsi="仿宋" w:cs="仿宋"/>
          <w:sz w:val="30"/>
          <w:szCs w:val="30"/>
        </w:rPr>
        <w:t>台（套），设备购置费</w:t>
      </w:r>
      <w:r>
        <w:rPr>
          <w:rFonts w:ascii="仿宋" w:eastAsia="仿宋" w:hAnsi="仿宋" w:cs="仿宋"/>
          <w:sz w:val="30"/>
          <w:szCs w:val="30"/>
        </w:rPr>
        <w:t>4304.16</w:t>
      </w:r>
      <w:r>
        <w:rPr>
          <w:rFonts w:ascii="仿宋" w:eastAsia="仿宋" w:hAnsi="仿宋" w:cs="仿宋"/>
          <w:sz w:val="30"/>
          <w:szCs w:val="30"/>
        </w:rPr>
        <w:t>万元。</w:t>
      </w:r>
    </w:p>
    <w:p w:rsidR="00681F23" w14:paraId="7823A8E0" w14:textId="0CF43D72">
      <w:pPr>
        <w:ind w:firstLine="600"/>
        <w:sectPr w:rsidSect="00A02F19">
          <w:headerReference w:type="default" r:id="rId4"/>
          <w:pgSz w:w="12240" w:h="15840"/>
          <w:pgMar w:top="1800" w:right="1200" w:bottom="1200" w:left="1200" w:header="720" w:footer="720" w:gutter="0"/>
          <w:cols w:space="720"/>
          <w:docGrid w:linePitch="360"/>
        </w:sectPr>
      </w:pPr>
      <w:r>
        <w:rPr>
          <w:rFonts w:ascii="仿宋" w:eastAsia="仿宋" w:hAnsi="仿宋" w:cs="仿宋"/>
          <w:b/>
          <w:bCs/>
          <w:noProof/>
          <w:sz w:val="30"/>
          <w:szCs w:val="30"/>
        </w:rPr>
        <w:pict>
          <v:shapetype id="_x0000_t202" coordsize="21600,21600" o:spt="202" path="m,l,21600r21600,l21600,xe">
            <v:stroke joinstyle="miter"/>
            <v:path gradientshapeok="t" o:connecttype="rect"/>
          </v:shapetype>
          <v:shape id="PageShape1" o:spid="_x0000_s1025" type="#_x0000_t202" style="width:500pt;height:5pt;margin-top:787pt;margin-left:0;mso-wrap-style:square;position:absolute;visibility:hidden;z-index:251658240">
            <v:textbox>
              <w:txbxContent>
                <w:p w:rsidR="00681F23" w:rsidRPr="00681F23" w14:paraId="2BACB989" w14:textId="1C567E1C">
                  <w:pPr>
                    <w:rPr>
                      <w:rFonts w:ascii="黑体" w:eastAsia="黑体"/>
                      <w:sz w:val="24"/>
                    </w:rPr>
                  </w:pPr>
                  <w:r w:rsidRPr="00681F23">
                    <w:rPr>
                      <w:rFonts w:ascii="黑体" w:eastAsia="黑体" w:hint="eastAsia"/>
                      <w:sz w:val="24"/>
                    </w:rPr>
                    <w:t>年糕项目可行性分析报告 全文共1页，当前为第1页。</w:t>
                  </w:r>
                </w:p>
              </w:txbxContent>
            </v:textbox>
          </v:shape>
        </w:pict>
      </w:r>
      <w:r>
        <w:rPr>
          <w:rFonts w:ascii="仿宋" w:eastAsia="仿宋" w:hAnsi="仿宋" w:cs="仿宋"/>
          <w:b/>
          <w:bCs/>
          <w:sz w:val="30"/>
          <w:szCs w:val="30"/>
        </w:rPr>
        <w:t>（七）节能分析</w:t>
      </w:r>
    </w:p>
    <w:p w:rsidR="00681F23" w14:paraId="0B1296F5" w14:textId="77777777">
      <w:pPr>
        <w:ind w:firstLine="600"/>
      </w:pPr>
      <w:r>
        <w:rPr>
          <w:rFonts w:ascii="仿宋" w:eastAsia="仿宋" w:hAnsi="仿宋" w:cs="仿宋"/>
          <w:sz w:val="30"/>
          <w:szCs w:val="30"/>
        </w:rPr>
        <w:t>1</w:t>
      </w:r>
      <w:r>
        <w:rPr>
          <w:rFonts w:ascii="仿宋" w:eastAsia="仿宋" w:hAnsi="仿宋" w:cs="仿宋"/>
          <w:sz w:val="30"/>
          <w:szCs w:val="30"/>
        </w:rPr>
        <w:t>、项目年用电量</w:t>
      </w:r>
      <w:r>
        <w:rPr>
          <w:rFonts w:ascii="仿宋" w:eastAsia="仿宋" w:hAnsi="仿宋" w:cs="仿宋"/>
          <w:sz w:val="30"/>
          <w:szCs w:val="30"/>
        </w:rPr>
        <w:t>1286071.00</w:t>
      </w:r>
      <w:r>
        <w:rPr>
          <w:rFonts w:ascii="仿宋" w:eastAsia="仿宋" w:hAnsi="仿宋" w:cs="仿宋"/>
          <w:sz w:val="30"/>
          <w:szCs w:val="30"/>
        </w:rPr>
        <w:t>千瓦时，折合</w:t>
      </w:r>
      <w:r>
        <w:rPr>
          <w:rFonts w:ascii="仿宋" w:eastAsia="仿宋" w:hAnsi="仿宋" w:cs="仿宋"/>
          <w:sz w:val="30"/>
          <w:szCs w:val="30"/>
        </w:rPr>
        <w:t>158.06</w:t>
      </w:r>
      <w:r>
        <w:rPr>
          <w:rFonts w:ascii="仿宋" w:eastAsia="仿宋" w:hAnsi="仿宋" w:cs="仿宋"/>
          <w:sz w:val="30"/>
          <w:szCs w:val="30"/>
        </w:rPr>
        <w:t>吨标准煤。</w:t>
      </w:r>
    </w:p>
    <w:p w:rsidR="00681F23" w14:paraId="6335F8F6" w14:textId="77777777">
      <w:pPr>
        <w:ind w:firstLine="600"/>
      </w:pPr>
      <w:r>
        <w:rPr>
          <w:rFonts w:ascii="仿宋" w:eastAsia="仿宋" w:hAnsi="仿宋" w:cs="仿宋"/>
          <w:sz w:val="30"/>
          <w:szCs w:val="30"/>
        </w:rPr>
        <w:t>2</w:t>
      </w:r>
      <w:r>
        <w:rPr>
          <w:rFonts w:ascii="仿宋" w:eastAsia="仿宋" w:hAnsi="仿宋" w:cs="仿宋"/>
          <w:sz w:val="30"/>
          <w:szCs w:val="30"/>
        </w:rPr>
        <w:t>、项目年总用水量</w:t>
      </w:r>
      <w:r>
        <w:rPr>
          <w:rFonts w:ascii="仿宋" w:eastAsia="仿宋" w:hAnsi="仿宋" w:cs="仿宋"/>
          <w:sz w:val="30"/>
          <w:szCs w:val="30"/>
        </w:rPr>
        <w:t>32401.74</w:t>
      </w:r>
      <w:r>
        <w:rPr>
          <w:rFonts w:ascii="仿宋" w:eastAsia="仿宋" w:hAnsi="仿宋" w:cs="仿宋"/>
          <w:sz w:val="30"/>
          <w:szCs w:val="30"/>
        </w:rPr>
        <w:t>立方米，折合</w:t>
      </w:r>
      <w:r>
        <w:rPr>
          <w:rFonts w:ascii="仿宋" w:eastAsia="仿宋" w:hAnsi="仿宋" w:cs="仿宋"/>
          <w:sz w:val="30"/>
          <w:szCs w:val="30"/>
        </w:rPr>
        <w:t>2.77</w:t>
      </w:r>
      <w:r>
        <w:rPr>
          <w:rFonts w:ascii="仿宋" w:eastAsia="仿宋" w:hAnsi="仿宋" w:cs="仿宋"/>
          <w:sz w:val="30"/>
          <w:szCs w:val="30"/>
        </w:rPr>
        <w:t>吨标准煤。</w:t>
      </w:r>
    </w:p>
    <w:p w:rsidR="00681F23" w14:paraId="289CEBE8" w14:textId="77777777">
      <w:pPr>
        <w:ind w:firstLine="600"/>
      </w:pPr>
      <w:r>
        <w:rPr>
          <w:rFonts w:ascii="仿宋" w:eastAsia="仿宋" w:hAnsi="仿宋" w:cs="仿宋"/>
          <w:sz w:val="30"/>
          <w:szCs w:val="30"/>
        </w:rPr>
        <w:t>3</w:t>
      </w:r>
      <w:r>
        <w:rPr>
          <w:rFonts w:ascii="仿宋" w:eastAsia="仿宋" w:hAnsi="仿宋" w:cs="仿宋"/>
          <w:sz w:val="30"/>
          <w:szCs w:val="30"/>
        </w:rPr>
        <w:t>、</w:t>
      </w:r>
      <w:r>
        <w:rPr>
          <w:rFonts w:ascii="仿宋" w:eastAsia="仿宋" w:hAnsi="仿宋" w:cs="仿宋"/>
          <w:sz w:val="30"/>
          <w:szCs w:val="30"/>
        </w:rPr>
        <w:t>“</w:t>
      </w:r>
      <w:r>
        <w:rPr>
          <w:rFonts w:ascii="仿宋" w:eastAsia="仿宋" w:hAnsi="仿宋" w:cs="仿宋"/>
          <w:sz w:val="30"/>
          <w:szCs w:val="30"/>
        </w:rPr>
        <w:t>年糕项目投资建设项目</w:t>
      </w:r>
      <w:r>
        <w:rPr>
          <w:rFonts w:ascii="仿宋" w:eastAsia="仿宋" w:hAnsi="仿宋" w:cs="仿宋"/>
          <w:sz w:val="30"/>
          <w:szCs w:val="30"/>
        </w:rPr>
        <w:t>”</w:t>
      </w:r>
      <w:r>
        <w:rPr>
          <w:rFonts w:ascii="仿宋" w:eastAsia="仿宋" w:hAnsi="仿宋" w:cs="仿宋"/>
          <w:sz w:val="30"/>
          <w:szCs w:val="30"/>
        </w:rPr>
        <w:t>，年用电量</w:t>
      </w:r>
      <w:r>
        <w:rPr>
          <w:rFonts w:ascii="仿宋" w:eastAsia="仿宋" w:hAnsi="仿宋" w:cs="仿宋"/>
          <w:sz w:val="30"/>
          <w:szCs w:val="30"/>
        </w:rPr>
        <w:t>1286071.00</w:t>
      </w:r>
      <w:r>
        <w:rPr>
          <w:rFonts w:ascii="仿宋" w:eastAsia="仿宋" w:hAnsi="仿宋" w:cs="仿宋"/>
          <w:sz w:val="30"/>
          <w:szCs w:val="30"/>
        </w:rPr>
        <w:t>千瓦时，年总用水量</w:t>
      </w:r>
      <w:r>
        <w:rPr>
          <w:rFonts w:ascii="仿宋" w:eastAsia="仿宋" w:hAnsi="仿宋" w:cs="仿宋"/>
          <w:sz w:val="30"/>
          <w:szCs w:val="30"/>
        </w:rPr>
        <w:t>32401.74</w:t>
      </w:r>
      <w:r>
        <w:rPr>
          <w:rFonts w:ascii="仿宋" w:eastAsia="仿宋" w:hAnsi="仿宋" w:cs="仿宋"/>
          <w:sz w:val="30"/>
          <w:szCs w:val="30"/>
        </w:rPr>
        <w:t>立方米，项目年综合总耗能量（当量值）</w:t>
      </w:r>
      <w:r>
        <w:rPr>
          <w:rFonts w:ascii="仿宋" w:eastAsia="仿宋" w:hAnsi="仿宋" w:cs="仿宋"/>
          <w:sz w:val="30"/>
          <w:szCs w:val="30"/>
        </w:rPr>
        <w:t>160.83</w:t>
      </w:r>
      <w:r>
        <w:rPr>
          <w:rFonts w:ascii="仿宋" w:eastAsia="仿宋" w:hAnsi="仿宋" w:cs="仿宋"/>
          <w:sz w:val="30"/>
          <w:szCs w:val="30"/>
        </w:rPr>
        <w:t>吨标准煤</w:t>
      </w:r>
      <w:r>
        <w:rPr>
          <w:rFonts w:ascii="仿宋" w:eastAsia="仿宋" w:hAnsi="仿宋" w:cs="仿宋"/>
          <w:sz w:val="30"/>
          <w:szCs w:val="30"/>
        </w:rPr>
        <w:t>/</w:t>
      </w:r>
      <w:r>
        <w:rPr>
          <w:rFonts w:ascii="仿宋" w:eastAsia="仿宋" w:hAnsi="仿宋" w:cs="仿宋"/>
          <w:sz w:val="30"/>
          <w:szCs w:val="30"/>
        </w:rPr>
        <w:t>年。达产年综合节能量</w:t>
      </w:r>
      <w:r>
        <w:rPr>
          <w:rFonts w:ascii="仿宋" w:eastAsia="仿宋" w:hAnsi="仿宋" w:cs="仿宋"/>
          <w:sz w:val="30"/>
          <w:szCs w:val="30"/>
        </w:rPr>
        <w:t>56.51</w:t>
      </w:r>
      <w:r>
        <w:rPr>
          <w:rFonts w:ascii="仿宋" w:eastAsia="仿宋" w:hAnsi="仿宋" w:cs="仿宋"/>
          <w:sz w:val="30"/>
          <w:szCs w:val="30"/>
        </w:rPr>
        <w:t>吨标准煤</w:t>
      </w:r>
      <w:r>
        <w:rPr>
          <w:rFonts w:ascii="仿宋" w:eastAsia="仿宋" w:hAnsi="仿宋" w:cs="仿宋"/>
          <w:sz w:val="30"/>
          <w:szCs w:val="30"/>
        </w:rPr>
        <w:t>/</w:t>
      </w:r>
      <w:r>
        <w:rPr>
          <w:rFonts w:ascii="仿宋" w:eastAsia="仿宋" w:hAnsi="仿宋" w:cs="仿宋"/>
          <w:sz w:val="30"/>
          <w:szCs w:val="30"/>
        </w:rPr>
        <w:t>年，项目总节能率</w:t>
      </w:r>
      <w:r>
        <w:rPr>
          <w:rFonts w:ascii="仿宋" w:eastAsia="仿宋" w:hAnsi="仿宋" w:cs="仿宋"/>
          <w:sz w:val="30"/>
          <w:szCs w:val="30"/>
        </w:rPr>
        <w:t>23.28%</w:t>
      </w:r>
      <w:r>
        <w:rPr>
          <w:rFonts w:ascii="仿宋" w:eastAsia="仿宋" w:hAnsi="仿宋" w:cs="仿宋"/>
          <w:sz w:val="30"/>
          <w:szCs w:val="30"/>
        </w:rPr>
        <w:t>，能源利用效果良好。</w:t>
      </w:r>
    </w:p>
    <w:p w:rsidR="00681F23" w14:paraId="2712E465" w14:textId="77777777">
      <w:pPr>
        <w:ind w:firstLine="600"/>
      </w:pPr>
      <w:r>
        <w:rPr>
          <w:rFonts w:ascii="仿宋" w:eastAsia="仿宋" w:hAnsi="仿宋" w:cs="仿宋"/>
          <w:b/>
          <w:bCs/>
          <w:sz w:val="30"/>
          <w:szCs w:val="30"/>
        </w:rPr>
        <w:t>（八）环境保护</w:t>
      </w:r>
    </w:p>
    <w:p w:rsidR="00681F23" w14:paraId="1AD0CA9D" w14:textId="77777777">
      <w:pPr>
        <w:ind w:firstLine="600"/>
      </w:pPr>
      <w:r>
        <w:rPr>
          <w:rFonts w:ascii="仿宋" w:eastAsia="仿宋" w:hAnsi="仿宋" w:cs="仿宋"/>
          <w:sz w:val="30"/>
          <w:szCs w:val="30"/>
        </w:rPr>
        <w:t>项目符合</w:t>
      </w:r>
      <w:r>
        <w:rPr>
          <w:rFonts w:ascii="仿宋" w:eastAsia="仿宋" w:hAnsi="仿宋" w:cs="仿宋"/>
          <w:sz w:val="30"/>
          <w:szCs w:val="30"/>
        </w:rPr>
        <w:t>xxx</w:t>
      </w:r>
      <w:r>
        <w:rPr>
          <w:rFonts w:ascii="仿宋" w:eastAsia="仿宋" w:hAnsi="仿宋" w:cs="仿宋"/>
          <w:sz w:val="30"/>
          <w:szCs w:val="30"/>
        </w:rPr>
        <w:t>科技谷发展规划，符合</w:t>
      </w:r>
      <w:r>
        <w:rPr>
          <w:rFonts w:ascii="仿宋" w:eastAsia="仿宋" w:hAnsi="仿宋" w:cs="仿宋"/>
          <w:sz w:val="30"/>
          <w:szCs w:val="30"/>
        </w:rPr>
        <w:t>xxx</w:t>
      </w:r>
      <w:r>
        <w:rPr>
          <w:rFonts w:ascii="仿宋" w:eastAsia="仿宋" w:hAnsi="仿宋" w:cs="仿宋"/>
          <w:sz w:val="30"/>
          <w:szCs w:val="30"/>
        </w:rPr>
        <w:t>科技谷产业结构调整规划和国家的产业发展政策；对产生的各类污染物都采取了切实可行的治理措施，严格控制在国家规定的排放标准内，项目建设不会对区域生态环境产生明显的影响。</w:t>
      </w:r>
    </w:p>
    <w:p w:rsidR="00681F23" w14:paraId="56F9AD4B" w14:textId="77777777">
      <w:pPr>
        <w:ind w:firstLine="600"/>
      </w:pPr>
      <w:r>
        <w:rPr>
          <w:rFonts w:ascii="仿宋" w:eastAsia="仿宋" w:hAnsi="仿宋" w:cs="仿宋"/>
          <w:b/>
          <w:bCs/>
          <w:sz w:val="30"/>
          <w:szCs w:val="30"/>
        </w:rPr>
        <w:t>（九）项目总投资及资金构成</w:t>
      </w:r>
    </w:p>
    <w:p w:rsidR="00681F23" w14:paraId="437A024B" w14:textId="77777777">
      <w:pPr>
        <w:ind w:firstLine="600"/>
      </w:pPr>
      <w:r>
        <w:rPr>
          <w:rFonts w:ascii="仿宋" w:eastAsia="仿宋" w:hAnsi="仿宋" w:cs="仿宋"/>
          <w:sz w:val="30"/>
          <w:szCs w:val="30"/>
        </w:rPr>
        <w:t>项目预计总投资</w:t>
      </w:r>
      <w:r>
        <w:rPr>
          <w:rFonts w:ascii="仿宋" w:eastAsia="仿宋" w:hAnsi="仿宋" w:cs="仿宋"/>
          <w:sz w:val="30"/>
          <w:szCs w:val="30"/>
        </w:rPr>
        <w:t>19999.52</w:t>
      </w:r>
      <w:r>
        <w:rPr>
          <w:rFonts w:ascii="仿宋" w:eastAsia="仿宋" w:hAnsi="仿宋" w:cs="仿宋"/>
          <w:sz w:val="30"/>
          <w:szCs w:val="30"/>
        </w:rPr>
        <w:t>万元，其中：固定资产投资</w:t>
      </w:r>
      <w:r>
        <w:rPr>
          <w:rFonts w:ascii="仿宋" w:eastAsia="仿宋" w:hAnsi="仿宋" w:cs="仿宋"/>
          <w:sz w:val="30"/>
          <w:szCs w:val="30"/>
        </w:rPr>
        <w:t>16272.38</w:t>
      </w:r>
      <w:r>
        <w:rPr>
          <w:rFonts w:ascii="仿宋" w:eastAsia="仿宋" w:hAnsi="仿宋" w:cs="仿宋"/>
          <w:sz w:val="30"/>
          <w:szCs w:val="30"/>
        </w:rPr>
        <w:t>万元，占项目总投资的</w:t>
      </w:r>
      <w:r>
        <w:rPr>
          <w:rFonts w:ascii="仿宋" w:eastAsia="仿宋" w:hAnsi="仿宋" w:cs="仿宋"/>
          <w:sz w:val="30"/>
          <w:szCs w:val="30"/>
        </w:rPr>
        <w:t>81.36%</w:t>
      </w:r>
      <w:r>
        <w:rPr>
          <w:rFonts w:ascii="仿宋" w:eastAsia="仿宋" w:hAnsi="仿宋" w:cs="仿宋"/>
          <w:sz w:val="30"/>
          <w:szCs w:val="30"/>
        </w:rPr>
        <w:t>；流动资金</w:t>
      </w:r>
      <w:r>
        <w:rPr>
          <w:rFonts w:ascii="仿宋" w:eastAsia="仿宋" w:hAnsi="仿宋" w:cs="仿宋"/>
          <w:sz w:val="30"/>
          <w:szCs w:val="30"/>
        </w:rPr>
        <w:t>3727.14</w:t>
      </w:r>
      <w:r>
        <w:rPr>
          <w:rFonts w:ascii="仿宋" w:eastAsia="仿宋" w:hAnsi="仿宋" w:cs="仿宋"/>
          <w:sz w:val="30"/>
          <w:szCs w:val="30"/>
        </w:rPr>
        <w:t>万元，占项目总投资的</w:t>
      </w:r>
      <w:r>
        <w:rPr>
          <w:rFonts w:ascii="仿宋" w:eastAsia="仿宋" w:hAnsi="仿宋" w:cs="仿宋"/>
          <w:sz w:val="30"/>
          <w:szCs w:val="30"/>
        </w:rPr>
        <w:t>18.64%</w:t>
      </w:r>
      <w:r>
        <w:rPr>
          <w:rFonts w:ascii="仿宋" w:eastAsia="仿宋" w:hAnsi="仿宋" w:cs="仿宋"/>
          <w:sz w:val="30"/>
          <w:szCs w:val="30"/>
        </w:rPr>
        <w:t>。</w:t>
      </w:r>
    </w:p>
    <w:p w:rsidR="00681F23" w14:paraId="3AB6CE3D" w14:textId="77777777">
      <w:pPr>
        <w:ind w:firstLine="600"/>
      </w:pPr>
      <w:r>
        <w:rPr>
          <w:rFonts w:ascii="仿宋" w:eastAsia="仿宋" w:hAnsi="仿宋" w:cs="仿宋"/>
          <w:b/>
          <w:bCs/>
          <w:sz w:val="30"/>
          <w:szCs w:val="30"/>
        </w:rPr>
        <w:t>（十）资金筹措</w:t>
      </w:r>
    </w:p>
    <w:p w:rsidR="00681F23" w14:paraId="1212CF95" w14:textId="77777777">
      <w:pPr>
        <w:ind w:firstLine="600"/>
      </w:pPr>
      <w:r>
        <w:rPr>
          <w:rFonts w:ascii="仿宋" w:eastAsia="仿宋" w:hAnsi="仿宋" w:cs="仿宋"/>
          <w:sz w:val="30"/>
          <w:szCs w:val="30"/>
        </w:rPr>
        <w:t>该项目现阶段投资均由企业自筹。</w:t>
      </w:r>
    </w:p>
    <w:p w:rsidR="00681F23" w14:paraId="76B23D4D" w14:textId="77777777">
      <w:pPr>
        <w:ind w:firstLine="600"/>
      </w:pPr>
      <w:r>
        <w:rPr>
          <w:rFonts w:ascii="仿宋" w:eastAsia="仿宋" w:hAnsi="仿宋" w:cs="仿宋"/>
          <w:b/>
          <w:bCs/>
          <w:sz w:val="30"/>
          <w:szCs w:val="30"/>
        </w:rPr>
        <w:t>（十一）项目预期经济效益规划目标</w:t>
      </w:r>
    </w:p>
    <w:p w:rsidR="00681F23" w14:paraId="2EE69953" w14:textId="3D30BAA2">
      <w:pPr>
        <w:ind w:firstLine="600"/>
        <w:sectPr w:rsidSect="00A02F19">
          <w:headerReference w:type="default" r:id="rId5"/>
          <w:type w:val="nextPage"/>
          <w:pgSz w:w="12240" w:h="15840"/>
          <w:pgMar w:top="1800" w:right="1200" w:bottom="1200" w:left="1200" w:header="720" w:footer="720" w:gutter="0"/>
          <w:pgNumType w:start="2"/>
          <w:cols w:space="720"/>
          <w:titlePg w:val="0"/>
          <w:docGrid w:linePitch="360"/>
        </w:sectPr>
      </w:pPr>
      <w:r>
        <w:rPr>
          <w:rFonts w:ascii="仿宋" w:eastAsia="仿宋" w:hAnsi="仿宋" w:cs="仿宋"/>
          <w:noProof/>
          <w:sz w:val="30"/>
          <w:szCs w:val="30"/>
        </w:rPr>
        <w:pict>
          <v:shape id="PageShape2" o:spid="_x0000_s1026" type="#_x0000_t202" style="width:500pt;height:5pt;margin-top:787pt;margin-left:0;mso-wrap-style:square;position:absolute;visibility:hidden;z-index:251659264">
            <v:textbox>
              <w:txbxContent>
                <w:p w:rsidR="00681F23" w:rsidRPr="00681F23" w14:paraId="63AAEE65" w14:textId="2F887D06">
                  <w:pPr>
                    <w:rPr>
                      <w:rFonts w:ascii="黑体" w:eastAsia="黑体"/>
                      <w:sz w:val="24"/>
                    </w:rPr>
                  </w:pPr>
                  <w:r w:rsidRPr="00681F23">
                    <w:rPr>
                      <w:rFonts w:ascii="黑体" w:eastAsia="黑体" w:hint="eastAsia"/>
                      <w:sz w:val="24"/>
                    </w:rPr>
                    <w:t>年糕项目可行性分析报告 全文共2页，当前为第2页。</w:t>
                  </w:r>
                </w:p>
              </w:txbxContent>
            </v:textbox>
          </v:shape>
        </w:pict>
      </w:r>
      <w:r>
        <w:rPr>
          <w:rFonts w:ascii="仿宋" w:eastAsia="仿宋" w:hAnsi="仿宋" w:cs="仿宋"/>
          <w:sz w:val="30"/>
          <w:szCs w:val="30"/>
        </w:rPr>
        <w:t>预期达产年营业收入</w:t>
      </w:r>
      <w:r>
        <w:rPr>
          <w:rFonts w:ascii="仿宋" w:eastAsia="仿宋" w:hAnsi="仿宋" w:cs="仿宋"/>
          <w:sz w:val="30"/>
          <w:szCs w:val="30"/>
        </w:rPr>
        <w:t>30468.00</w:t>
      </w:r>
      <w:r>
        <w:rPr>
          <w:rFonts w:ascii="仿宋" w:eastAsia="仿宋" w:hAnsi="仿宋" w:cs="仿宋"/>
          <w:sz w:val="30"/>
          <w:szCs w:val="30"/>
        </w:rPr>
        <w:t>万元，总成本费用</w:t>
      </w:r>
      <w:r>
        <w:rPr>
          <w:rFonts w:ascii="仿宋" w:eastAsia="仿宋" w:hAnsi="仿宋" w:cs="仿宋"/>
          <w:sz w:val="30"/>
          <w:szCs w:val="30"/>
        </w:rPr>
        <w:t>24088.71</w:t>
      </w:r>
      <w:r>
        <w:rPr>
          <w:rFonts w:ascii="仿宋" w:eastAsia="仿宋" w:hAnsi="仿宋" w:cs="仿宋"/>
          <w:sz w:val="30"/>
          <w:szCs w:val="30"/>
        </w:rPr>
        <w:t>万元，税金及附加</w:t>
      </w:r>
      <w:r>
        <w:rPr>
          <w:rFonts w:ascii="仿宋" w:eastAsia="仿宋" w:hAnsi="仿宋" w:cs="仿宋"/>
          <w:sz w:val="30"/>
          <w:szCs w:val="30"/>
        </w:rPr>
        <w:t>326.98</w:t>
      </w:r>
      <w:r>
        <w:rPr>
          <w:rFonts w:ascii="仿宋" w:eastAsia="仿宋" w:hAnsi="仿宋" w:cs="仿宋"/>
          <w:sz w:val="30"/>
          <w:szCs w:val="30"/>
        </w:rPr>
        <w:t>万元，利润总额</w:t>
      </w:r>
      <w:r>
        <w:rPr>
          <w:rFonts w:ascii="仿宋" w:eastAsia="仿宋" w:hAnsi="仿宋" w:cs="仿宋"/>
          <w:sz w:val="30"/>
          <w:szCs w:val="30"/>
        </w:rPr>
        <w:t>6379.29</w:t>
      </w:r>
      <w:r>
        <w:rPr>
          <w:rFonts w:ascii="仿宋" w:eastAsia="仿宋" w:hAnsi="仿宋" w:cs="仿宋"/>
          <w:sz w:val="30"/>
          <w:szCs w:val="30"/>
        </w:rPr>
        <w:t>万元，利税总额</w:t>
      </w:r>
      <w:r>
        <w:rPr>
          <w:rFonts w:ascii="仿宋" w:eastAsia="仿宋" w:hAnsi="仿宋" w:cs="仿宋"/>
          <w:sz w:val="30"/>
          <w:szCs w:val="30"/>
        </w:rPr>
        <w:t>7586.17</w:t>
      </w:r>
    </w:p>
    <w:p w:rsidR="00681F23" w14:textId="3D30BAA2">
      <w:pPr>
        <w:ind w:firstLine="600"/>
      </w:pPr>
      <w:r>
        <w:rPr>
          <w:rFonts w:ascii="仿宋" w:eastAsia="仿宋" w:hAnsi="仿宋" w:cs="仿宋"/>
          <w:sz w:val="30"/>
          <w:szCs w:val="30"/>
        </w:rPr>
        <w:t>万元，税后净利润</w:t>
      </w:r>
      <w:r>
        <w:rPr>
          <w:rFonts w:ascii="仿宋" w:eastAsia="仿宋" w:hAnsi="仿宋" w:cs="仿宋"/>
          <w:sz w:val="30"/>
          <w:szCs w:val="30"/>
        </w:rPr>
        <w:t>4784.47</w:t>
      </w:r>
      <w:r>
        <w:rPr>
          <w:rFonts w:ascii="仿宋" w:eastAsia="仿宋" w:hAnsi="仿宋" w:cs="仿宋"/>
          <w:sz w:val="30"/>
          <w:szCs w:val="30"/>
        </w:rPr>
        <w:t>万元，达产年纳税总额</w:t>
      </w:r>
      <w:r>
        <w:rPr>
          <w:rFonts w:ascii="仿宋" w:eastAsia="仿宋" w:hAnsi="仿宋" w:cs="仿宋"/>
          <w:sz w:val="30"/>
          <w:szCs w:val="30"/>
        </w:rPr>
        <w:t>2801.70</w:t>
      </w:r>
      <w:r>
        <w:rPr>
          <w:rFonts w:ascii="仿宋" w:eastAsia="仿宋" w:hAnsi="仿宋" w:cs="仿宋"/>
          <w:sz w:val="30"/>
          <w:szCs w:val="30"/>
        </w:rPr>
        <w:t>万元；达产年投资利</w:t>
      </w:r>
      <w:r>
        <w:rPr>
          <w:rFonts w:ascii="仿宋" w:eastAsia="仿宋" w:hAnsi="仿宋" w:cs="仿宋"/>
          <w:sz w:val="30"/>
          <w:szCs w:val="30"/>
        </w:rPr>
        <w:t>润率</w:t>
      </w:r>
      <w:r>
        <w:rPr>
          <w:rFonts w:ascii="仿宋" w:eastAsia="仿宋" w:hAnsi="仿宋" w:cs="仿宋"/>
          <w:sz w:val="30"/>
          <w:szCs w:val="30"/>
        </w:rPr>
        <w:t>31.90%</w:t>
      </w:r>
      <w:r>
        <w:rPr>
          <w:rFonts w:ascii="仿宋" w:eastAsia="仿宋" w:hAnsi="仿宋" w:cs="仿宋"/>
          <w:sz w:val="30"/>
          <w:szCs w:val="30"/>
        </w:rPr>
        <w:t>，投资利税率</w:t>
      </w:r>
      <w:r>
        <w:rPr>
          <w:rFonts w:ascii="仿宋" w:eastAsia="仿宋" w:hAnsi="仿宋" w:cs="仿宋"/>
          <w:sz w:val="30"/>
          <w:szCs w:val="30"/>
        </w:rPr>
        <w:t>37.93%</w:t>
      </w:r>
      <w:r>
        <w:rPr>
          <w:rFonts w:ascii="仿宋" w:eastAsia="仿宋" w:hAnsi="仿宋" w:cs="仿宋"/>
          <w:sz w:val="30"/>
          <w:szCs w:val="30"/>
        </w:rPr>
        <w:t>，投资回报率</w:t>
      </w:r>
      <w:r>
        <w:rPr>
          <w:rFonts w:ascii="仿宋" w:eastAsia="仿宋" w:hAnsi="仿宋" w:cs="仿宋"/>
          <w:sz w:val="30"/>
          <w:szCs w:val="30"/>
        </w:rPr>
        <w:t>23.92%</w:t>
      </w:r>
      <w:r>
        <w:rPr>
          <w:rFonts w:ascii="仿宋" w:eastAsia="仿宋" w:hAnsi="仿宋" w:cs="仿宋"/>
          <w:sz w:val="30"/>
          <w:szCs w:val="30"/>
        </w:rPr>
        <w:t>，全部投资回收期</w:t>
      </w:r>
      <w:r>
        <w:rPr>
          <w:rFonts w:ascii="仿宋" w:eastAsia="仿宋" w:hAnsi="仿宋" w:cs="仿宋"/>
          <w:sz w:val="30"/>
          <w:szCs w:val="30"/>
        </w:rPr>
        <w:t>5.68</w:t>
      </w:r>
      <w:r>
        <w:rPr>
          <w:rFonts w:ascii="仿宋" w:eastAsia="仿宋" w:hAnsi="仿宋" w:cs="仿宋"/>
          <w:sz w:val="30"/>
          <w:szCs w:val="30"/>
        </w:rPr>
        <w:t>年，提供就业职位</w:t>
      </w:r>
      <w:r>
        <w:rPr>
          <w:rFonts w:ascii="仿宋" w:eastAsia="仿宋" w:hAnsi="仿宋" w:cs="仿宋"/>
          <w:sz w:val="30"/>
          <w:szCs w:val="30"/>
        </w:rPr>
        <w:t>611</w:t>
      </w:r>
      <w:r>
        <w:rPr>
          <w:rFonts w:ascii="仿宋" w:eastAsia="仿宋" w:hAnsi="仿宋" w:cs="仿宋"/>
          <w:sz w:val="30"/>
          <w:szCs w:val="30"/>
        </w:rPr>
        <w:t>个。</w:t>
      </w:r>
    </w:p>
    <w:p w:rsidR="00681F23" w14:paraId="5F94E3C9" w14:textId="77777777">
      <w:pPr>
        <w:ind w:firstLine="600"/>
      </w:pPr>
      <w:r>
        <w:rPr>
          <w:rFonts w:ascii="仿宋" w:eastAsia="仿宋" w:hAnsi="仿宋" w:cs="仿宋"/>
          <w:b/>
          <w:bCs/>
          <w:sz w:val="30"/>
          <w:szCs w:val="30"/>
        </w:rPr>
        <w:t>（十二）进度规划</w:t>
      </w:r>
    </w:p>
    <w:p w:rsidR="00681F23" w14:paraId="6DF37FAA" w14:textId="77777777">
      <w:pPr>
        <w:ind w:firstLine="600"/>
      </w:pPr>
      <w:r>
        <w:rPr>
          <w:rFonts w:ascii="仿宋" w:eastAsia="仿宋" w:hAnsi="仿宋" w:cs="仿宋"/>
          <w:sz w:val="30"/>
          <w:szCs w:val="30"/>
        </w:rPr>
        <w:t>本期工程项目建设期限规划</w:t>
      </w:r>
      <w:r>
        <w:rPr>
          <w:rFonts w:ascii="仿宋" w:eastAsia="仿宋" w:hAnsi="仿宋" w:cs="仿宋"/>
          <w:sz w:val="30"/>
          <w:szCs w:val="30"/>
        </w:rPr>
        <w:t>12</w:t>
      </w:r>
      <w:r>
        <w:rPr>
          <w:rFonts w:ascii="仿宋" w:eastAsia="仿宋" w:hAnsi="仿宋" w:cs="仿宋"/>
          <w:sz w:val="30"/>
          <w:szCs w:val="30"/>
        </w:rPr>
        <w:t>个月。</w:t>
      </w:r>
    </w:p>
    <w:p w:rsidR="00681F23" w14:paraId="3175A14F" w14:textId="77777777">
      <w:pPr>
        <w:ind w:firstLine="600"/>
      </w:pPr>
    </w:p>
    <w:p w:rsidR="00681F23" w14:paraId="08BA139E" w14:textId="77777777">
      <w:r>
        <w:rPr>
          <w:rFonts w:ascii="仿宋" w:eastAsia="仿宋" w:hAnsi="仿宋" w:cs="仿宋"/>
          <w:b/>
          <w:bCs/>
          <w:sz w:val="32"/>
          <w:szCs w:val="32"/>
        </w:rPr>
        <w:t>二、项目评价</w:t>
      </w:r>
    </w:p>
    <w:p w:rsidR="00681F23" w14:paraId="658F458D" w14:textId="77777777">
      <w:pPr>
        <w:ind w:firstLine="600"/>
      </w:pPr>
      <w:r>
        <w:rPr>
          <w:rFonts w:ascii="仿宋" w:eastAsia="仿宋" w:hAnsi="仿宋" w:cs="仿宋"/>
          <w:sz w:val="30"/>
          <w:szCs w:val="30"/>
        </w:rPr>
        <w:t>1</w:t>
      </w:r>
      <w:r>
        <w:rPr>
          <w:rFonts w:ascii="仿宋" w:eastAsia="仿宋" w:hAnsi="仿宋" w:cs="仿宋"/>
          <w:sz w:val="30"/>
          <w:szCs w:val="30"/>
        </w:rPr>
        <w:t>、本期工程项目符合国家产业发展政策和规划要求，符合</w:t>
      </w:r>
      <w:r>
        <w:rPr>
          <w:rFonts w:ascii="仿宋" w:eastAsia="仿宋" w:hAnsi="仿宋" w:cs="仿宋"/>
          <w:sz w:val="30"/>
          <w:szCs w:val="30"/>
        </w:rPr>
        <w:t>xxx</w:t>
      </w:r>
      <w:r>
        <w:rPr>
          <w:rFonts w:ascii="仿宋" w:eastAsia="仿宋" w:hAnsi="仿宋" w:cs="仿宋"/>
          <w:sz w:val="30"/>
          <w:szCs w:val="30"/>
        </w:rPr>
        <w:t>科技谷及</w:t>
      </w:r>
      <w:r>
        <w:rPr>
          <w:rFonts w:ascii="仿宋" w:eastAsia="仿宋" w:hAnsi="仿宋" w:cs="仿宋"/>
          <w:sz w:val="30"/>
          <w:szCs w:val="30"/>
        </w:rPr>
        <w:t>xxx</w:t>
      </w:r>
      <w:r>
        <w:rPr>
          <w:rFonts w:ascii="仿宋" w:eastAsia="仿宋" w:hAnsi="仿宋" w:cs="仿宋"/>
          <w:sz w:val="30"/>
          <w:szCs w:val="30"/>
        </w:rPr>
        <w:t>科技谷年糕行业布局和结构调整政策；项目的建设对促进</w:t>
      </w:r>
      <w:r>
        <w:rPr>
          <w:rFonts w:ascii="仿宋" w:eastAsia="仿宋" w:hAnsi="仿宋" w:cs="仿宋"/>
          <w:sz w:val="30"/>
          <w:szCs w:val="30"/>
        </w:rPr>
        <w:t>xxx</w:t>
      </w:r>
      <w:r>
        <w:rPr>
          <w:rFonts w:ascii="仿宋" w:eastAsia="仿宋" w:hAnsi="仿宋" w:cs="仿宋"/>
          <w:sz w:val="30"/>
          <w:szCs w:val="30"/>
        </w:rPr>
        <w:t>科技谷年糕产业结构、技术结构、组织结构、产品结构的调整优化有着积极的推动意义。</w:t>
      </w:r>
    </w:p>
    <w:p w:rsidR="00681F23" w14:paraId="446C120E" w14:textId="77777777">
      <w:pPr>
        <w:ind w:firstLine="600"/>
      </w:pPr>
      <w:r>
        <w:rPr>
          <w:rFonts w:ascii="仿宋" w:eastAsia="仿宋" w:hAnsi="仿宋" w:cs="仿宋"/>
          <w:sz w:val="30"/>
          <w:szCs w:val="30"/>
        </w:rPr>
        <w:t>2</w:t>
      </w:r>
      <w:r>
        <w:rPr>
          <w:rFonts w:ascii="仿宋" w:eastAsia="仿宋" w:hAnsi="仿宋" w:cs="仿宋"/>
          <w:sz w:val="30"/>
          <w:szCs w:val="30"/>
        </w:rPr>
        <w:t>、</w:t>
      </w:r>
      <w:r>
        <w:rPr>
          <w:rFonts w:ascii="仿宋" w:eastAsia="仿宋" w:hAnsi="仿宋" w:cs="仿宋"/>
          <w:sz w:val="30"/>
          <w:szCs w:val="30"/>
        </w:rPr>
        <w:t>xxx</w:t>
      </w:r>
      <w:r>
        <w:rPr>
          <w:rFonts w:ascii="仿宋" w:eastAsia="仿宋" w:hAnsi="仿宋" w:cs="仿宋"/>
          <w:sz w:val="30"/>
          <w:szCs w:val="30"/>
        </w:rPr>
        <w:t>有限公司为适应国内外市场需求，拟建</w:t>
      </w:r>
      <w:r>
        <w:rPr>
          <w:rFonts w:ascii="仿宋" w:eastAsia="仿宋" w:hAnsi="仿宋" w:cs="仿宋"/>
          <w:sz w:val="30"/>
          <w:szCs w:val="30"/>
        </w:rPr>
        <w:t>“</w:t>
      </w:r>
      <w:r>
        <w:rPr>
          <w:rFonts w:ascii="仿宋" w:eastAsia="仿宋" w:hAnsi="仿宋" w:cs="仿宋"/>
          <w:sz w:val="30"/>
          <w:szCs w:val="30"/>
        </w:rPr>
        <w:t>年糕项目</w:t>
      </w:r>
      <w:r>
        <w:rPr>
          <w:rFonts w:ascii="仿宋" w:eastAsia="仿宋" w:hAnsi="仿宋" w:cs="仿宋"/>
          <w:sz w:val="30"/>
          <w:szCs w:val="30"/>
        </w:rPr>
        <w:t>”</w:t>
      </w:r>
      <w:r>
        <w:rPr>
          <w:rFonts w:ascii="仿宋" w:eastAsia="仿宋" w:hAnsi="仿宋" w:cs="仿宋"/>
          <w:sz w:val="30"/>
          <w:szCs w:val="30"/>
        </w:rPr>
        <w:t>，本期工程项目的建设能够有力促进</w:t>
      </w:r>
      <w:r>
        <w:rPr>
          <w:rFonts w:ascii="仿宋" w:eastAsia="仿宋" w:hAnsi="仿宋" w:cs="仿宋"/>
          <w:sz w:val="30"/>
          <w:szCs w:val="30"/>
        </w:rPr>
        <w:t>xxx</w:t>
      </w:r>
      <w:r>
        <w:rPr>
          <w:rFonts w:ascii="仿宋" w:eastAsia="仿宋" w:hAnsi="仿宋" w:cs="仿宋"/>
          <w:sz w:val="30"/>
          <w:szCs w:val="30"/>
        </w:rPr>
        <w:t>科技谷经济发展，为社会提供就业职位</w:t>
      </w:r>
      <w:r>
        <w:rPr>
          <w:rFonts w:ascii="仿宋" w:eastAsia="仿宋" w:hAnsi="仿宋" w:cs="仿宋"/>
          <w:sz w:val="30"/>
          <w:szCs w:val="30"/>
        </w:rPr>
        <w:t>611</w:t>
      </w:r>
      <w:r>
        <w:rPr>
          <w:rFonts w:ascii="仿宋" w:eastAsia="仿宋" w:hAnsi="仿宋" w:cs="仿宋"/>
          <w:sz w:val="30"/>
          <w:szCs w:val="30"/>
        </w:rPr>
        <w:t>个，达产年纳税总额</w:t>
      </w:r>
      <w:r>
        <w:rPr>
          <w:rFonts w:ascii="仿宋" w:eastAsia="仿宋" w:hAnsi="仿宋" w:cs="仿宋"/>
          <w:sz w:val="30"/>
          <w:szCs w:val="30"/>
        </w:rPr>
        <w:t>2801.70</w:t>
      </w:r>
      <w:r>
        <w:rPr>
          <w:rFonts w:ascii="仿宋" w:eastAsia="仿宋" w:hAnsi="仿宋" w:cs="仿宋"/>
          <w:sz w:val="30"/>
          <w:szCs w:val="30"/>
        </w:rPr>
        <w:t>万元，可以促进</w:t>
      </w:r>
      <w:r>
        <w:rPr>
          <w:rFonts w:ascii="仿宋" w:eastAsia="仿宋" w:hAnsi="仿宋" w:cs="仿宋"/>
          <w:sz w:val="30"/>
          <w:szCs w:val="30"/>
        </w:rPr>
        <w:t>xxx</w:t>
      </w:r>
      <w:r>
        <w:rPr>
          <w:rFonts w:ascii="仿宋" w:eastAsia="仿宋" w:hAnsi="仿宋" w:cs="仿宋"/>
          <w:sz w:val="30"/>
          <w:szCs w:val="30"/>
        </w:rPr>
        <w:t>科技谷区域经济的繁荣发展和社会稳定，为地方财政收入做出积极的贡献。</w:t>
      </w:r>
    </w:p>
    <w:p w:rsidR="00681F23" w14:paraId="00FD8924" w14:textId="77777777">
      <w:pPr>
        <w:ind w:firstLine="600"/>
      </w:pPr>
      <w:r>
        <w:rPr>
          <w:rFonts w:ascii="仿宋" w:eastAsia="仿宋" w:hAnsi="仿宋" w:cs="仿宋"/>
          <w:sz w:val="30"/>
          <w:szCs w:val="30"/>
        </w:rPr>
        <w:t>3</w:t>
      </w:r>
      <w:r>
        <w:rPr>
          <w:rFonts w:ascii="仿宋" w:eastAsia="仿宋" w:hAnsi="仿宋" w:cs="仿宋"/>
          <w:sz w:val="30"/>
          <w:szCs w:val="30"/>
        </w:rPr>
        <w:t>、项目达产年投资利润率</w:t>
      </w:r>
      <w:r>
        <w:rPr>
          <w:rFonts w:ascii="仿宋" w:eastAsia="仿宋" w:hAnsi="仿宋" w:cs="仿宋"/>
          <w:sz w:val="30"/>
          <w:szCs w:val="30"/>
        </w:rPr>
        <w:t>31.90%</w:t>
      </w:r>
      <w:r>
        <w:rPr>
          <w:rFonts w:ascii="仿宋" w:eastAsia="仿宋" w:hAnsi="仿宋" w:cs="仿宋"/>
          <w:sz w:val="30"/>
          <w:szCs w:val="30"/>
        </w:rPr>
        <w:t>，投资利税率</w:t>
      </w:r>
      <w:r>
        <w:rPr>
          <w:rFonts w:ascii="仿宋" w:eastAsia="仿宋" w:hAnsi="仿宋" w:cs="仿宋"/>
          <w:sz w:val="30"/>
          <w:szCs w:val="30"/>
        </w:rPr>
        <w:t>37.93%</w:t>
      </w:r>
      <w:r>
        <w:rPr>
          <w:rFonts w:ascii="仿宋" w:eastAsia="仿宋" w:hAnsi="仿宋" w:cs="仿宋"/>
          <w:sz w:val="30"/>
          <w:szCs w:val="30"/>
        </w:rPr>
        <w:t>，全部投资回报率</w:t>
      </w:r>
      <w:r>
        <w:rPr>
          <w:rFonts w:ascii="仿宋" w:eastAsia="仿宋" w:hAnsi="仿宋" w:cs="仿宋"/>
          <w:sz w:val="30"/>
          <w:szCs w:val="30"/>
        </w:rPr>
        <w:t>23.92%</w:t>
      </w:r>
      <w:r>
        <w:rPr>
          <w:rFonts w:ascii="仿宋" w:eastAsia="仿宋" w:hAnsi="仿宋" w:cs="仿宋"/>
          <w:sz w:val="30"/>
          <w:szCs w:val="30"/>
        </w:rPr>
        <w:t>，全部投资回收期</w:t>
      </w:r>
      <w:r>
        <w:rPr>
          <w:rFonts w:ascii="仿宋" w:eastAsia="仿宋" w:hAnsi="仿宋" w:cs="仿宋"/>
          <w:sz w:val="30"/>
          <w:szCs w:val="30"/>
        </w:rPr>
        <w:t>5.68</w:t>
      </w:r>
      <w:r>
        <w:rPr>
          <w:rFonts w:ascii="仿宋" w:eastAsia="仿宋" w:hAnsi="仿宋" w:cs="仿宋"/>
          <w:sz w:val="30"/>
          <w:szCs w:val="30"/>
        </w:rPr>
        <w:t>年，固定资产投资回收期</w:t>
      </w:r>
      <w:r>
        <w:rPr>
          <w:rFonts w:ascii="仿宋" w:eastAsia="仿宋" w:hAnsi="仿宋" w:cs="仿宋"/>
          <w:sz w:val="30"/>
          <w:szCs w:val="30"/>
        </w:rPr>
        <w:t>5.68</w:t>
      </w:r>
      <w:r>
        <w:rPr>
          <w:rFonts w:ascii="仿宋" w:eastAsia="仿宋" w:hAnsi="仿宋" w:cs="仿宋"/>
          <w:sz w:val="30"/>
          <w:szCs w:val="30"/>
        </w:rPr>
        <w:t>年（含建设期），项目具有较强的盈利能力和抗风险能力。</w:t>
      </w:r>
    </w:p>
    <w:p w:rsidR="00681F23" w14:paraId="1982ECB1" w14:textId="22310AFA">
      <w:pPr>
        <w:ind w:firstLine="600"/>
        <w:sectPr w:rsidSect="00A02F19">
          <w:headerReference w:type="default" r:id="rId6"/>
          <w:type w:val="nextPage"/>
          <w:pgSz w:w="12240" w:h="15840"/>
          <w:pgMar w:top="1800" w:right="1200" w:bottom="1200" w:left="1200" w:header="720" w:footer="720" w:gutter="0"/>
          <w:pgNumType w:start="3"/>
          <w:cols w:space="720"/>
          <w:titlePg w:val="0"/>
          <w:docGrid w:linePitch="360"/>
        </w:sectPr>
      </w:pPr>
      <w:r>
        <w:rPr>
          <w:rFonts w:ascii="仿宋" w:eastAsia="仿宋" w:hAnsi="仿宋" w:cs="仿宋"/>
          <w:noProof/>
          <w:sz w:val="30"/>
          <w:szCs w:val="30"/>
        </w:rPr>
        <w:pict>
          <v:shape id="PageShape3" o:spid="_x0000_s1027" type="#_x0000_t202" style="width:500pt;height:5pt;margin-top:787pt;margin-left:0;mso-wrap-style:square;position:absolute;visibility:hidden;z-index:251660288">
            <v:textbox>
              <w:txbxContent>
                <w:p w:rsidR="00681F23" w:rsidRPr="00681F23" w14:paraId="49C44F63" w14:textId="0B2673E4">
                  <w:pPr>
                    <w:rPr>
                      <w:rFonts w:ascii="黑体" w:eastAsia="黑体"/>
                      <w:sz w:val="24"/>
                    </w:rPr>
                  </w:pPr>
                  <w:r w:rsidRPr="00681F23">
                    <w:rPr>
                      <w:rFonts w:ascii="黑体" w:eastAsia="黑体" w:hint="eastAsia"/>
                      <w:sz w:val="24"/>
                    </w:rPr>
                    <w:t>年糕项目可行性分析报告 全文共3页，当前为第3页。</w:t>
                  </w:r>
                </w:p>
              </w:txbxContent>
            </v:textbox>
          </v:shape>
        </w:pict>
      </w:r>
    </w:p>
    <w:p w:rsidR="00681F23" w14:textId="22310AFA">
      <w:pPr>
        <w:ind w:firstLine="600"/>
      </w:pPr>
      <w:r>
        <w:rPr>
          <w:rFonts w:ascii="仿宋" w:eastAsia="仿宋" w:hAnsi="仿宋" w:cs="仿宋"/>
          <w:sz w:val="30"/>
          <w:szCs w:val="30"/>
        </w:rPr>
        <w:t>公共服务体系建设是促进关键共性技术突破的基础。基础研究、关键共性技术研究、产品开发、产业化构成了工业技术创新体系的主要环节，关键共性技术是工业技术创新发展中最富创新性的一个极为重要的层面和</w:t>
      </w:r>
      <w:r>
        <w:rPr>
          <w:rFonts w:ascii="仿宋" w:eastAsia="仿宋" w:hAnsi="仿宋" w:cs="仿宋"/>
          <w:sz w:val="30"/>
          <w:szCs w:val="30"/>
        </w:rPr>
        <w:t>关键环节，是产业赖以生存和发展的技术基础，是国家经济发展的重要支撑。而公共服务平台就是通过整合人力、技术、资金等各类创新资源，集中力量开展产业所需的关键、共性、基础技术的研究开发，解决工业发展中的技术瓶颈，促进工业做大做强、实现转型升级。</w:t>
      </w:r>
    </w:p>
    <w:p w:rsidR="00681F23" w14:paraId="4EBF0822" w14:textId="77777777">
      <w:pPr>
        <w:ind w:firstLine="600"/>
      </w:pPr>
      <w:r>
        <w:rPr>
          <w:rFonts w:ascii="仿宋" w:eastAsia="仿宋" w:hAnsi="仿宋" w:cs="仿宋"/>
          <w:sz w:val="30"/>
          <w:szCs w:val="30"/>
        </w:rPr>
        <w:t>推进产业智能化、绿色化、服务化、高端化发展，全力构建以新兴产业为先导、先进制造业为主体、现代服务业为支撑的现代产业新体系，把我市打造成为国内一流，具有国际影响力的制造强市，成为立足全球视野的领先技术开拓者、面向国内外市场的智能制造引领者、支撑区域发展的服务经济先行者、改善地区环境的绿色发展践行者。</w:t>
      </w:r>
    </w:p>
    <w:p w:rsidR="00681F23" w14:paraId="11A7F0C9" w14:textId="77777777">
      <w:r>
        <w:rPr>
          <w:rFonts w:ascii="仿宋" w:eastAsia="仿宋" w:hAnsi="仿宋" w:cs="仿宋"/>
          <w:b/>
          <w:bCs/>
          <w:sz w:val="32"/>
          <w:szCs w:val="32"/>
        </w:rPr>
        <w:t>三、主要经济指标</w:t>
      </w:r>
      <w:r>
        <w:br/>
      </w:r>
    </w:p>
    <w:p w:rsidR="00681F23" w14:paraId="72CD0484" w14:textId="5D38AD05">
      <w:pPr>
        <w:jc w:val="center"/>
      </w:pPr>
      <w:r>
        <w:rPr>
          <w:rFonts w:ascii="仿宋" w:eastAsia="仿宋" w:hAnsi="仿宋" w:cs="仿宋"/>
          <w:b/>
          <w:bCs/>
          <w:noProof/>
          <w:sz w:val="28"/>
          <w:szCs w:val="28"/>
        </w:rPr>
        <w:pict>
          <v:shape id="PageShape4" o:spid="_x0000_s1028" type="#_x0000_t202" style="width:500pt;height:5pt;margin-top:787pt;margin-left:0;mso-wrap-style:square;position:absolute;visibility:hidden;z-index:251661312">
            <v:textbox>
              <w:txbxContent>
                <w:p w:rsidR="00681F23" w:rsidRPr="00681F23" w14:paraId="246BAB03" w14:textId="518C4C62">
                  <w:pPr>
                    <w:rPr>
                      <w:rFonts w:ascii="黑体" w:eastAsia="黑体"/>
                      <w:sz w:val="24"/>
                    </w:rPr>
                  </w:pPr>
                  <w:r w:rsidRPr="00681F23">
                    <w:rPr>
                      <w:rFonts w:ascii="黑体" w:eastAsia="黑体" w:hint="eastAsia"/>
                      <w:sz w:val="24"/>
                    </w:rPr>
                    <w:t>年糕项目可行性分析报告 全文共4页，当前为第4页。</w:t>
                  </w:r>
                </w:p>
              </w:txbxContent>
            </v:textbox>
          </v:shape>
        </w:pict>
      </w:r>
      <w:r>
        <w:rPr>
          <w:rFonts w:ascii="仿宋" w:eastAsia="仿宋" w:hAnsi="仿宋" w:cs="仿宋"/>
          <w:b/>
          <w:bCs/>
          <w:sz w:val="28"/>
          <w:szCs w:val="28"/>
        </w:rPr>
        <w:t>主要经济指标一览表</w:t>
      </w: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000"/>
        <w:gridCol w:w="2000"/>
        <w:gridCol w:w="2000"/>
        <w:gridCol w:w="2000"/>
        <w:gridCol w:w="2000"/>
      </w:tblGrid>
      <w:tr w14:paraId="75AB9256" w14:textId="77777777"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2000" w:type="dxa"/>
            <w:shd w:val="clear" w:color="auto" w:fill="auto"/>
            <w:vAlign w:val="center"/>
          </w:tcPr>
          <w:p w:rsidR="00681F23" w:rsidRPr="00722E63" w14:paraId="3E333051" w14:textId="77777777">
            <w:r w:rsidRPr="00722E63">
              <w:rPr>
                <w:rFonts w:ascii="仿宋" w:eastAsia="仿宋" w:hAnsi="仿宋"/>
                <w:b/>
              </w:rPr>
              <w:t>序号</w:t>
            </w:r>
          </w:p>
        </w:tc>
        <w:tc>
          <w:tcPr>
            <w:tcW w:w="2000" w:type="dxa"/>
            <w:shd w:val="clear" w:color="auto" w:fill="auto"/>
            <w:vAlign w:val="center"/>
          </w:tcPr>
          <w:p w:rsidR="00681F23" w:rsidRPr="00722E63" w14:paraId="4CD170B6" w14:textId="77777777">
            <w:r w:rsidRPr="00722E63">
              <w:rPr>
                <w:rFonts w:ascii="仿宋" w:eastAsia="仿宋" w:hAnsi="仿宋"/>
                <w:b/>
              </w:rPr>
              <w:t>项目</w:t>
            </w:r>
          </w:p>
        </w:tc>
        <w:tc>
          <w:tcPr>
            <w:tcW w:w="2000" w:type="dxa"/>
            <w:shd w:val="clear" w:color="auto" w:fill="auto"/>
            <w:vAlign w:val="center"/>
          </w:tcPr>
          <w:p w:rsidR="00681F23" w:rsidRPr="00722E63" w14:paraId="19DDD56E" w14:textId="77777777">
            <w:r w:rsidRPr="00722E63">
              <w:rPr>
                <w:rFonts w:ascii="仿宋" w:eastAsia="仿宋" w:hAnsi="仿宋"/>
                <w:b/>
              </w:rPr>
              <w:t>单位</w:t>
            </w:r>
          </w:p>
        </w:tc>
        <w:tc>
          <w:tcPr>
            <w:tcW w:w="2000" w:type="dxa"/>
            <w:shd w:val="clear" w:color="auto" w:fill="auto"/>
            <w:vAlign w:val="center"/>
          </w:tcPr>
          <w:p w:rsidR="00681F23" w:rsidRPr="00722E63" w14:paraId="6E51923C" w14:textId="77777777">
            <w:r w:rsidRPr="00722E63">
              <w:rPr>
                <w:rFonts w:ascii="仿宋" w:eastAsia="仿宋" w:hAnsi="仿宋"/>
                <w:b/>
              </w:rPr>
              <w:t>指标</w:t>
            </w:r>
          </w:p>
        </w:tc>
        <w:tc>
          <w:tcPr>
            <w:tcW w:w="2000" w:type="dxa"/>
            <w:shd w:val="clear" w:color="auto" w:fill="auto"/>
            <w:vAlign w:val="center"/>
          </w:tcPr>
          <w:p w:rsidR="00681F23" w:rsidRPr="00722E63" w14:paraId="4A63E741" w14:textId="77777777">
            <w:r w:rsidRPr="00722E63">
              <w:rPr>
                <w:rFonts w:ascii="仿宋" w:eastAsia="仿宋" w:hAnsi="仿宋"/>
                <w:b/>
              </w:rPr>
              <w:t>备注</w:t>
            </w:r>
          </w:p>
        </w:tc>
      </w:tr>
      <w:tr w14:paraId="3445D50F" w14:textId="77777777" w:rsidTr="007F1D13">
        <w:tblPrEx>
          <w:tblW w:w="0" w:type="auto"/>
          <w:tblLook w:val="04A0"/>
        </w:tblPrEx>
        <w:tc>
          <w:tcPr>
            <w:tcW w:w="0" w:type="dxa"/>
            <w:shd w:val="clear" w:color="auto" w:fill="auto"/>
            <w:vAlign w:val="center"/>
          </w:tcPr>
          <w:p w:rsidR="00681F23" w:rsidRPr="00722E63" w14:paraId="5219D265" w14:textId="77777777">
            <w:r w:rsidRPr="00722E63">
              <w:rPr>
                <w:rFonts w:ascii="仿宋" w:eastAsia="仿宋" w:hAnsi="仿宋"/>
                <w:sz w:val="20"/>
                <w:szCs w:val="20"/>
              </w:rPr>
              <w:t>1</w:t>
            </w:r>
          </w:p>
        </w:tc>
        <w:tc>
          <w:tcPr>
            <w:tcW w:w="0" w:type="dxa"/>
            <w:shd w:val="clear" w:color="auto" w:fill="auto"/>
            <w:vAlign w:val="center"/>
          </w:tcPr>
          <w:p w:rsidR="00681F23" w:rsidRPr="00722E63" w14:paraId="43A94EEC" w14:textId="77777777">
            <w:r w:rsidRPr="00722E63">
              <w:rPr>
                <w:rFonts w:ascii="仿宋" w:eastAsia="仿宋" w:hAnsi="仿宋"/>
                <w:sz w:val="20"/>
                <w:szCs w:val="20"/>
              </w:rPr>
              <w:t>占地面积</w:t>
            </w:r>
          </w:p>
        </w:tc>
        <w:tc>
          <w:tcPr>
            <w:tcW w:w="0" w:type="dxa"/>
            <w:shd w:val="clear" w:color="auto" w:fill="auto"/>
            <w:vAlign w:val="center"/>
          </w:tcPr>
          <w:p w:rsidR="00681F23" w:rsidRPr="00722E63" w14:paraId="51459298" w14:textId="77777777">
            <w:r w:rsidRPr="00722E63">
              <w:rPr>
                <w:rFonts w:ascii="仿宋" w:eastAsia="仿宋" w:hAnsi="仿宋"/>
                <w:sz w:val="20"/>
                <w:szCs w:val="20"/>
              </w:rPr>
              <w:t>平方米</w:t>
            </w:r>
          </w:p>
        </w:tc>
        <w:tc>
          <w:tcPr>
            <w:tcW w:w="0" w:type="dxa"/>
            <w:shd w:val="clear" w:color="auto" w:fill="auto"/>
            <w:vAlign w:val="center"/>
          </w:tcPr>
          <w:p w:rsidR="00681F23" w:rsidRPr="00722E63" w14:paraId="7515A968" w14:textId="77777777">
            <w:r w:rsidRPr="00722E63">
              <w:rPr>
                <w:rFonts w:ascii="仿宋" w:eastAsia="仿宋" w:hAnsi="仿宋"/>
                <w:sz w:val="20"/>
                <w:szCs w:val="20"/>
              </w:rPr>
              <w:t>55347.66</w:t>
            </w:r>
          </w:p>
        </w:tc>
        <w:tc>
          <w:tcPr>
            <w:tcW w:w="0" w:type="dxa"/>
            <w:shd w:val="clear" w:color="auto" w:fill="auto"/>
            <w:vAlign w:val="center"/>
          </w:tcPr>
          <w:p w:rsidR="00681F23" w:rsidRPr="00722E63" w14:paraId="5B10F2F7" w14:textId="77777777">
            <w:r w:rsidRPr="00722E63">
              <w:rPr>
                <w:rFonts w:ascii="仿宋" w:eastAsia="仿宋" w:hAnsi="仿宋"/>
                <w:sz w:val="20"/>
                <w:szCs w:val="20"/>
              </w:rPr>
              <w:t>82.98</w:t>
            </w:r>
            <w:r w:rsidRPr="00722E63">
              <w:rPr>
                <w:rFonts w:ascii="仿宋" w:eastAsia="仿宋" w:hAnsi="仿宋"/>
                <w:sz w:val="20"/>
                <w:szCs w:val="20"/>
              </w:rPr>
              <w:t>亩</w:t>
            </w:r>
          </w:p>
        </w:tc>
      </w:tr>
      <w:tr w14:paraId="0D879196" w14:textId="77777777" w:rsidTr="007F1D13">
        <w:tblPrEx>
          <w:tblW w:w="0" w:type="auto"/>
          <w:tblLook w:val="04A0"/>
        </w:tblPrEx>
        <w:tc>
          <w:tcPr>
            <w:tcW w:w="0" w:type="dxa"/>
            <w:shd w:val="clear" w:color="auto" w:fill="auto"/>
            <w:vAlign w:val="center"/>
          </w:tcPr>
          <w:p w:rsidR="00681F23" w:rsidRPr="00722E63" w14:paraId="760B666E" w14:textId="77777777">
            <w:r w:rsidRPr="00722E63">
              <w:rPr>
                <w:rFonts w:ascii="仿宋" w:eastAsia="仿宋" w:hAnsi="仿宋"/>
                <w:sz w:val="20"/>
                <w:szCs w:val="20"/>
              </w:rPr>
              <w:t>1.1</w:t>
            </w:r>
          </w:p>
        </w:tc>
        <w:tc>
          <w:tcPr>
            <w:tcW w:w="0" w:type="dxa"/>
            <w:shd w:val="clear" w:color="auto" w:fill="auto"/>
            <w:vAlign w:val="center"/>
          </w:tcPr>
          <w:p w:rsidR="00681F23" w:rsidRPr="00722E63" w14:paraId="2E657CD4" w14:textId="77777777">
            <w:r w:rsidRPr="00722E63">
              <w:rPr>
                <w:rFonts w:ascii="仿宋" w:eastAsia="仿宋" w:hAnsi="仿宋"/>
                <w:sz w:val="20"/>
                <w:szCs w:val="20"/>
              </w:rPr>
              <w:t>容积率</w:t>
            </w:r>
          </w:p>
        </w:tc>
        <w:tc>
          <w:tcPr>
            <w:tcW w:w="0" w:type="dxa"/>
            <w:shd w:val="clear" w:color="auto" w:fill="auto"/>
            <w:vAlign w:val="center"/>
          </w:tcPr>
          <w:p w:rsidR="00681F23" w:rsidRPr="00722E63" w14:paraId="06729607" w14:textId="77777777"/>
        </w:tc>
        <w:tc>
          <w:tcPr>
            <w:tcW w:w="0" w:type="dxa"/>
            <w:shd w:val="clear" w:color="auto" w:fill="auto"/>
            <w:vAlign w:val="center"/>
          </w:tcPr>
          <w:p w:rsidR="00681F23" w:rsidRPr="00722E63" w14:paraId="74F2492E" w14:textId="77777777">
            <w:r w:rsidRPr="00722E63">
              <w:rPr>
                <w:rFonts w:ascii="仿宋" w:eastAsia="仿宋" w:hAnsi="仿宋"/>
                <w:sz w:val="20"/>
                <w:szCs w:val="20"/>
              </w:rPr>
              <w:t>1.38</w:t>
            </w:r>
          </w:p>
        </w:tc>
        <w:tc>
          <w:tcPr>
            <w:tcW w:w="0" w:type="dxa"/>
            <w:shd w:val="clear" w:color="auto" w:fill="auto"/>
            <w:vAlign w:val="center"/>
          </w:tcPr>
          <w:p w:rsidR="00681F23" w:rsidRPr="00722E63" w14:paraId="0DEE6439" w14:textId="77777777"/>
        </w:tc>
      </w:tr>
      <w:tr w14:paraId="329B7D9A" w14:textId="77777777" w:rsidTr="007F1D13">
        <w:tblPrEx>
          <w:tblW w:w="0" w:type="auto"/>
          <w:tblLook w:val="04A0"/>
        </w:tblPrEx>
        <w:tc>
          <w:tcPr>
            <w:tcW w:w="0" w:type="dxa"/>
            <w:shd w:val="clear" w:color="auto" w:fill="auto"/>
            <w:vAlign w:val="center"/>
          </w:tcPr>
          <w:p w:rsidR="00681F23" w:rsidRPr="00722E63" w14:paraId="24E8E7C8" w14:textId="77777777">
            <w:r w:rsidRPr="00722E63">
              <w:rPr>
                <w:rFonts w:ascii="仿宋" w:eastAsia="仿宋" w:hAnsi="仿宋"/>
                <w:sz w:val="20"/>
                <w:szCs w:val="20"/>
              </w:rPr>
              <w:t>1.2</w:t>
            </w:r>
          </w:p>
        </w:tc>
        <w:tc>
          <w:tcPr>
            <w:tcW w:w="0" w:type="dxa"/>
            <w:shd w:val="clear" w:color="auto" w:fill="auto"/>
            <w:vAlign w:val="center"/>
          </w:tcPr>
          <w:p w:rsidR="00681F23" w:rsidRPr="00722E63" w14:paraId="1610B7A7" w14:textId="77777777">
            <w:r w:rsidRPr="00722E63">
              <w:rPr>
                <w:rFonts w:ascii="仿宋" w:eastAsia="仿宋" w:hAnsi="仿宋"/>
                <w:sz w:val="20"/>
                <w:szCs w:val="20"/>
              </w:rPr>
              <w:t>建筑系数</w:t>
            </w:r>
          </w:p>
        </w:tc>
        <w:tc>
          <w:tcPr>
            <w:tcW w:w="0" w:type="dxa"/>
            <w:shd w:val="clear" w:color="auto" w:fill="auto"/>
            <w:vAlign w:val="center"/>
          </w:tcPr>
          <w:p w:rsidR="00681F23" w:rsidRPr="00722E63" w14:paraId="1A624CE6" w14:textId="77777777"/>
        </w:tc>
        <w:tc>
          <w:tcPr>
            <w:tcW w:w="0" w:type="dxa"/>
            <w:shd w:val="clear" w:color="auto" w:fill="auto"/>
            <w:vAlign w:val="center"/>
          </w:tcPr>
          <w:p w:rsidR="00681F23" w:rsidRPr="00722E63" w14:paraId="482CD51E" w14:textId="77777777">
            <w:r w:rsidRPr="00722E63">
              <w:rPr>
                <w:rFonts w:ascii="仿宋" w:eastAsia="仿宋" w:hAnsi="仿宋"/>
                <w:sz w:val="20"/>
                <w:szCs w:val="20"/>
              </w:rPr>
              <w:t>73.19%</w:t>
            </w:r>
          </w:p>
        </w:tc>
        <w:tc>
          <w:tcPr>
            <w:tcW w:w="0" w:type="dxa"/>
            <w:shd w:val="clear" w:color="auto" w:fill="auto"/>
            <w:vAlign w:val="center"/>
          </w:tcPr>
          <w:p w:rsidR="00681F23" w:rsidRPr="00722E63" w14:paraId="7AF8B743" w14:textId="77777777"/>
        </w:tc>
      </w:tr>
      <w:tr w14:paraId="708F7518" w14:textId="77777777" w:rsidTr="007F1D13">
        <w:tblPrEx>
          <w:tblW w:w="0" w:type="auto"/>
          <w:tblLook w:val="04A0"/>
        </w:tblPrEx>
        <w:tc>
          <w:tcPr>
            <w:tcW w:w="0" w:type="dxa"/>
            <w:shd w:val="clear" w:color="auto" w:fill="auto"/>
            <w:vAlign w:val="center"/>
          </w:tcPr>
          <w:p w:rsidR="00681F23" w:rsidRPr="00722E63" w14:paraId="122E44F4" w14:textId="77777777">
            <w:r w:rsidRPr="00722E63">
              <w:rPr>
                <w:rFonts w:ascii="仿宋" w:eastAsia="仿宋" w:hAnsi="仿宋"/>
                <w:sz w:val="20"/>
                <w:szCs w:val="20"/>
              </w:rPr>
              <w:t>1.3</w:t>
            </w:r>
          </w:p>
        </w:tc>
        <w:tc>
          <w:tcPr>
            <w:tcW w:w="0" w:type="dxa"/>
            <w:shd w:val="clear" w:color="auto" w:fill="auto"/>
            <w:vAlign w:val="center"/>
          </w:tcPr>
          <w:p w:rsidR="00681F23" w:rsidRPr="00722E63" w14:paraId="14180D79" w14:textId="77777777">
            <w:r w:rsidRPr="00722E63">
              <w:rPr>
                <w:rFonts w:ascii="仿宋" w:eastAsia="仿宋" w:hAnsi="仿宋"/>
                <w:sz w:val="20"/>
                <w:szCs w:val="20"/>
              </w:rPr>
              <w:t>投资强度</w:t>
            </w:r>
          </w:p>
        </w:tc>
        <w:tc>
          <w:tcPr>
            <w:tcW w:w="0" w:type="dxa"/>
            <w:shd w:val="clear" w:color="auto" w:fill="auto"/>
            <w:vAlign w:val="center"/>
          </w:tcPr>
          <w:p w:rsidR="00681F23" w:rsidRPr="00722E63" w14:paraId="79C9A3B6" w14:textId="77777777">
            <w:r w:rsidRPr="00722E63">
              <w:rPr>
                <w:rFonts w:ascii="仿宋" w:eastAsia="仿宋" w:hAnsi="仿宋"/>
                <w:sz w:val="20"/>
                <w:szCs w:val="20"/>
              </w:rPr>
              <w:t>万元</w:t>
            </w:r>
            <w:r w:rsidRPr="00722E63">
              <w:rPr>
                <w:rFonts w:ascii="仿宋" w:eastAsia="仿宋" w:hAnsi="仿宋"/>
                <w:sz w:val="20"/>
                <w:szCs w:val="20"/>
              </w:rPr>
              <w:t>/</w:t>
            </w:r>
            <w:r w:rsidRPr="00722E63">
              <w:rPr>
                <w:rFonts w:ascii="仿宋" w:eastAsia="仿宋" w:hAnsi="仿宋"/>
                <w:sz w:val="20"/>
                <w:szCs w:val="20"/>
              </w:rPr>
              <w:t>亩</w:t>
            </w:r>
          </w:p>
        </w:tc>
        <w:tc>
          <w:tcPr>
            <w:tcW w:w="0" w:type="dxa"/>
            <w:shd w:val="clear" w:color="auto" w:fill="auto"/>
            <w:vAlign w:val="center"/>
          </w:tcPr>
          <w:p w:rsidR="00681F23" w:rsidRPr="00722E63" w14:paraId="479A6544" w14:textId="77777777">
            <w:r w:rsidRPr="00722E63">
              <w:rPr>
                <w:rFonts w:ascii="仿宋" w:eastAsia="仿宋" w:hAnsi="仿宋"/>
                <w:sz w:val="20"/>
                <w:szCs w:val="20"/>
              </w:rPr>
              <w:t>196.10</w:t>
            </w:r>
          </w:p>
        </w:tc>
        <w:tc>
          <w:tcPr>
            <w:tcW w:w="0" w:type="dxa"/>
            <w:shd w:val="clear" w:color="auto" w:fill="auto"/>
            <w:vAlign w:val="center"/>
          </w:tcPr>
          <w:p w:rsidR="00681F23" w:rsidRPr="00722E63" w14:paraId="092BCE21" w14:textId="77777777"/>
        </w:tc>
      </w:tr>
      <w:tr w14:paraId="5FB6D11B" w14:textId="77777777" w:rsidTr="007F1D13">
        <w:tblPrEx>
          <w:tblW w:w="0" w:type="auto"/>
          <w:tblLook w:val="04A0"/>
        </w:tblPrEx>
        <w:tc>
          <w:tcPr>
            <w:tcW w:w="0" w:type="dxa"/>
            <w:shd w:val="clear" w:color="auto" w:fill="auto"/>
            <w:vAlign w:val="center"/>
          </w:tcPr>
          <w:p w:rsidR="00681F23" w:rsidRPr="00722E63" w14:paraId="4A8C00E5" w14:textId="77777777">
            <w:r w:rsidRPr="00722E63">
              <w:rPr>
                <w:rFonts w:ascii="仿宋" w:eastAsia="仿宋" w:hAnsi="仿宋"/>
                <w:sz w:val="20"/>
                <w:szCs w:val="20"/>
              </w:rPr>
              <w:t>1.4</w:t>
            </w:r>
          </w:p>
        </w:tc>
        <w:tc>
          <w:tcPr>
            <w:tcW w:w="0" w:type="dxa"/>
            <w:shd w:val="clear" w:color="auto" w:fill="auto"/>
            <w:vAlign w:val="center"/>
          </w:tcPr>
          <w:p w:rsidR="00681F23" w:rsidRPr="00722E63" w14:paraId="780B2FAC" w14:textId="77777777">
            <w:r w:rsidRPr="00722E63">
              <w:rPr>
                <w:rFonts w:ascii="仿宋" w:eastAsia="仿宋" w:hAnsi="仿宋"/>
                <w:sz w:val="20"/>
                <w:szCs w:val="20"/>
              </w:rPr>
              <w:t>基底面积</w:t>
            </w:r>
          </w:p>
        </w:tc>
        <w:tc>
          <w:tcPr>
            <w:tcW w:w="0" w:type="dxa"/>
            <w:shd w:val="clear" w:color="auto" w:fill="auto"/>
            <w:vAlign w:val="center"/>
          </w:tcPr>
          <w:p w:rsidR="00681F23" w:rsidRPr="00722E63" w14:paraId="6030DB8F" w14:textId="77777777">
            <w:r w:rsidRPr="00722E63">
              <w:rPr>
                <w:rFonts w:ascii="仿宋" w:eastAsia="仿宋" w:hAnsi="仿宋"/>
                <w:sz w:val="20"/>
                <w:szCs w:val="20"/>
              </w:rPr>
              <w:t>平方米</w:t>
            </w:r>
          </w:p>
        </w:tc>
        <w:tc>
          <w:tcPr>
            <w:tcW w:w="0" w:type="dxa"/>
            <w:shd w:val="clear" w:color="auto" w:fill="auto"/>
            <w:vAlign w:val="center"/>
          </w:tcPr>
          <w:p w:rsidR="00681F23" w:rsidRPr="00722E63" w14:paraId="4D63E360" w14:textId="77777777">
            <w:r w:rsidRPr="00722E63">
              <w:rPr>
                <w:rFonts w:ascii="仿宋" w:eastAsia="仿宋" w:hAnsi="仿宋"/>
                <w:sz w:val="20"/>
                <w:szCs w:val="20"/>
              </w:rPr>
              <w:t>40508.95</w:t>
            </w:r>
          </w:p>
        </w:tc>
        <w:tc>
          <w:tcPr>
            <w:tcW w:w="0" w:type="dxa"/>
            <w:shd w:val="clear" w:color="auto" w:fill="auto"/>
            <w:vAlign w:val="center"/>
          </w:tcPr>
          <w:p w:rsidR="00681F23" w:rsidRPr="00722E63" w14:paraId="0C16BF55" w14:textId="77777777"/>
        </w:tc>
      </w:tr>
      <w:tr w14:paraId="79B28FCB" w14:textId="77777777" w:rsidTr="007F1D13">
        <w:tblPrEx>
          <w:tblW w:w="0" w:type="auto"/>
          <w:tblLook w:val="04A0"/>
        </w:tblPrEx>
        <w:tc>
          <w:tcPr>
            <w:tcW w:w="0" w:type="dxa"/>
            <w:shd w:val="clear" w:color="auto" w:fill="auto"/>
            <w:vAlign w:val="center"/>
          </w:tcPr>
          <w:p w:rsidR="00681F23" w:rsidRPr="00722E63" w14:paraId="0380DF9D" w14:textId="77777777">
            <w:r w:rsidRPr="00722E63">
              <w:rPr>
                <w:rFonts w:ascii="仿宋" w:eastAsia="仿宋" w:hAnsi="仿宋"/>
                <w:sz w:val="20"/>
                <w:szCs w:val="20"/>
              </w:rPr>
              <w:t>1.5</w:t>
            </w:r>
          </w:p>
        </w:tc>
        <w:tc>
          <w:tcPr>
            <w:tcW w:w="0" w:type="dxa"/>
            <w:shd w:val="clear" w:color="auto" w:fill="auto"/>
            <w:vAlign w:val="center"/>
          </w:tcPr>
          <w:p w:rsidR="00681F23" w:rsidRPr="00722E63" w14:paraId="020F459B" w14:textId="77777777">
            <w:r w:rsidRPr="00722E63">
              <w:rPr>
                <w:rFonts w:ascii="仿宋" w:eastAsia="仿宋" w:hAnsi="仿宋"/>
                <w:sz w:val="20"/>
                <w:szCs w:val="20"/>
              </w:rPr>
              <w:t>总建筑面积</w:t>
            </w:r>
          </w:p>
        </w:tc>
        <w:tc>
          <w:tcPr>
            <w:tcW w:w="0" w:type="dxa"/>
            <w:shd w:val="clear" w:color="auto" w:fill="auto"/>
            <w:vAlign w:val="center"/>
          </w:tcPr>
          <w:p w:rsidR="00681F23" w:rsidRPr="00722E63" w14:paraId="1EEE0E4C" w14:textId="77777777">
            <w:r w:rsidRPr="00722E63">
              <w:rPr>
                <w:rFonts w:ascii="仿宋" w:eastAsia="仿宋" w:hAnsi="仿宋"/>
                <w:sz w:val="20"/>
                <w:szCs w:val="20"/>
              </w:rPr>
              <w:t>平方米</w:t>
            </w:r>
          </w:p>
        </w:tc>
        <w:tc>
          <w:tcPr>
            <w:tcW w:w="0" w:type="dxa"/>
            <w:shd w:val="clear" w:color="auto" w:fill="auto"/>
            <w:vAlign w:val="center"/>
          </w:tcPr>
          <w:p w:rsidR="00681F23" w:rsidRPr="00722E63" w14:paraId="2DA73BED" w14:textId="77777777">
            <w:r w:rsidRPr="00722E63">
              <w:rPr>
                <w:rFonts w:ascii="仿宋" w:eastAsia="仿宋" w:hAnsi="仿宋"/>
                <w:sz w:val="20"/>
                <w:szCs w:val="20"/>
              </w:rPr>
              <w:t>76379.77</w:t>
            </w:r>
          </w:p>
        </w:tc>
        <w:tc>
          <w:tcPr>
            <w:tcW w:w="0" w:type="dxa"/>
            <w:shd w:val="clear" w:color="auto" w:fill="auto"/>
            <w:vAlign w:val="center"/>
          </w:tcPr>
          <w:p w:rsidR="00681F23" w:rsidRPr="00722E63" w14:paraId="03B2B411" w14:textId="77777777"/>
        </w:tc>
      </w:tr>
      <w:tr w14:paraId="6B25A1FD" w14:textId="77777777" w:rsidTr="007F1D13">
        <w:tblPrEx>
          <w:tblW w:w="0" w:type="auto"/>
          <w:tblLook w:val="04A0"/>
        </w:tblPrEx>
        <w:tc>
          <w:tcPr>
            <w:tcW w:w="0" w:type="dxa"/>
            <w:shd w:val="clear" w:color="auto" w:fill="auto"/>
            <w:vAlign w:val="center"/>
          </w:tcPr>
          <w:p w:rsidR="00681F23" w:rsidRPr="00722E63" w14:paraId="5243519C" w14:textId="77777777">
            <w:r w:rsidRPr="00722E63">
              <w:rPr>
                <w:rFonts w:ascii="仿宋" w:eastAsia="仿宋" w:hAnsi="仿宋"/>
                <w:sz w:val="20"/>
                <w:szCs w:val="20"/>
              </w:rPr>
              <w:t>1.6</w:t>
            </w:r>
          </w:p>
        </w:tc>
        <w:tc>
          <w:tcPr>
            <w:tcW w:w="0" w:type="dxa"/>
            <w:shd w:val="clear" w:color="auto" w:fill="auto"/>
            <w:vAlign w:val="center"/>
          </w:tcPr>
          <w:p w:rsidR="00681F23" w:rsidRPr="00722E63" w14:paraId="7B9EB90A" w14:textId="77777777">
            <w:r w:rsidRPr="00722E63">
              <w:rPr>
                <w:rFonts w:ascii="仿宋" w:eastAsia="仿宋" w:hAnsi="仿宋"/>
                <w:sz w:val="20"/>
                <w:szCs w:val="20"/>
              </w:rPr>
              <w:t>绿化面积</w:t>
            </w:r>
          </w:p>
        </w:tc>
        <w:tc>
          <w:tcPr>
            <w:tcW w:w="0" w:type="dxa"/>
            <w:shd w:val="clear" w:color="auto" w:fill="auto"/>
            <w:vAlign w:val="center"/>
          </w:tcPr>
          <w:p w:rsidR="00681F23" w:rsidRPr="00722E63" w14:paraId="132DC001" w14:textId="77777777">
            <w:r w:rsidRPr="00722E63">
              <w:rPr>
                <w:rFonts w:ascii="仿宋" w:eastAsia="仿宋" w:hAnsi="仿宋"/>
                <w:sz w:val="20"/>
                <w:szCs w:val="20"/>
              </w:rPr>
              <w:t>平方米</w:t>
            </w:r>
          </w:p>
        </w:tc>
        <w:tc>
          <w:tcPr>
            <w:tcW w:w="0" w:type="dxa"/>
            <w:shd w:val="clear" w:color="auto" w:fill="auto"/>
            <w:vAlign w:val="center"/>
          </w:tcPr>
          <w:p w:rsidR="00681F23" w:rsidRPr="00722E63" w14:paraId="5D2B9425" w14:textId="77777777">
            <w:r w:rsidRPr="00722E63">
              <w:rPr>
                <w:rFonts w:ascii="仿宋" w:eastAsia="仿宋" w:hAnsi="仿宋"/>
                <w:sz w:val="20"/>
                <w:szCs w:val="20"/>
              </w:rPr>
              <w:t>5444.35</w:t>
            </w:r>
          </w:p>
        </w:tc>
        <w:tc>
          <w:tcPr>
            <w:tcW w:w="0" w:type="dxa"/>
            <w:shd w:val="clear" w:color="auto" w:fill="auto"/>
            <w:vAlign w:val="center"/>
          </w:tcPr>
          <w:p w:rsidR="00681F23" w:rsidRPr="00722E63" w14:paraId="6BDF289B" w14:textId="77777777">
            <w:r w:rsidRPr="00722E63">
              <w:rPr>
                <w:rFonts w:ascii="仿宋" w:eastAsia="仿宋" w:hAnsi="仿宋"/>
                <w:sz w:val="20"/>
                <w:szCs w:val="20"/>
              </w:rPr>
              <w:t>绿化率</w:t>
            </w:r>
            <w:r w:rsidRPr="00722E63">
              <w:rPr>
                <w:rFonts w:ascii="仿宋" w:eastAsia="仿宋" w:hAnsi="仿宋"/>
                <w:sz w:val="20"/>
                <w:szCs w:val="20"/>
              </w:rPr>
              <w:t>7.13%</w:t>
            </w:r>
          </w:p>
        </w:tc>
      </w:tr>
      <w:tr w14:paraId="6875CE47" w14:textId="77777777" w:rsidTr="007F1D13">
        <w:tblPrEx>
          <w:tblW w:w="0" w:type="auto"/>
          <w:tblLook w:val="04A0"/>
        </w:tblPrEx>
        <w:tc>
          <w:tcPr>
            <w:tcW w:w="0" w:type="dxa"/>
            <w:shd w:val="clear" w:color="auto" w:fill="auto"/>
            <w:vAlign w:val="center"/>
          </w:tcPr>
          <w:p w:rsidR="00681F23" w:rsidRPr="00722E63" w14:paraId="1DC46577" w14:textId="77777777">
            <w:r w:rsidRPr="00722E63">
              <w:rPr>
                <w:rFonts w:ascii="仿宋" w:eastAsia="仿宋" w:hAnsi="仿宋"/>
                <w:sz w:val="20"/>
                <w:szCs w:val="20"/>
              </w:rPr>
              <w:t>2</w:t>
            </w:r>
          </w:p>
        </w:tc>
        <w:tc>
          <w:tcPr>
            <w:tcW w:w="0" w:type="dxa"/>
            <w:shd w:val="clear" w:color="auto" w:fill="auto"/>
            <w:vAlign w:val="center"/>
          </w:tcPr>
          <w:p w:rsidR="00681F23" w:rsidRPr="00722E63" w14:paraId="12755821" w14:textId="77777777">
            <w:r w:rsidRPr="00722E63">
              <w:rPr>
                <w:rFonts w:ascii="仿宋" w:eastAsia="仿宋" w:hAnsi="仿宋"/>
                <w:sz w:val="20"/>
                <w:szCs w:val="20"/>
              </w:rPr>
              <w:t>总投资</w:t>
            </w:r>
          </w:p>
        </w:tc>
        <w:tc>
          <w:tcPr>
            <w:tcW w:w="0" w:type="dxa"/>
            <w:shd w:val="clear" w:color="auto" w:fill="auto"/>
            <w:vAlign w:val="center"/>
          </w:tcPr>
          <w:p w:rsidR="00681F23" w:rsidRPr="00722E63" w14:paraId="3AC2B1EC" w14:textId="77777777">
            <w:r w:rsidRPr="00722E63">
              <w:rPr>
                <w:rFonts w:ascii="仿宋" w:eastAsia="仿宋" w:hAnsi="仿宋"/>
                <w:sz w:val="20"/>
                <w:szCs w:val="20"/>
              </w:rPr>
              <w:t>万元</w:t>
            </w:r>
          </w:p>
        </w:tc>
        <w:tc>
          <w:tcPr>
            <w:tcW w:w="0" w:type="dxa"/>
            <w:shd w:val="clear" w:color="auto" w:fill="auto"/>
            <w:vAlign w:val="center"/>
          </w:tcPr>
          <w:p w:rsidR="00681F23" w:rsidRPr="00722E63" w14:paraId="5A306C98" w14:textId="77777777">
            <w:r w:rsidRPr="00722E63">
              <w:rPr>
                <w:rFonts w:ascii="仿宋" w:eastAsia="仿宋" w:hAnsi="仿宋"/>
                <w:sz w:val="20"/>
                <w:szCs w:val="20"/>
              </w:rPr>
              <w:t>19999.52</w:t>
            </w:r>
          </w:p>
        </w:tc>
        <w:tc>
          <w:tcPr>
            <w:tcW w:w="0" w:type="dxa"/>
            <w:shd w:val="clear" w:color="auto" w:fill="auto"/>
            <w:vAlign w:val="center"/>
          </w:tcPr>
          <w:p w:rsidR="00681F23" w:rsidRPr="00722E63" w14:paraId="0EC2F676" w14:textId="77777777"/>
        </w:tc>
      </w:tr>
    </w:tbl>
    <w:p>
      <w:pPr>
        <w:sectPr w:rsidSect="00A02F19">
          <w:headerReference w:type="default" r:id="rId7"/>
          <w:type w:val="nextPage"/>
          <w:pgSz w:w="12240" w:h="15840"/>
          <w:pgMar w:top="1800" w:right="1200" w:bottom="1200" w:left="1200" w:header="720" w:footer="720" w:gutter="0"/>
          <w:pgNumType w:start="4"/>
          <w:cols w:space="720"/>
          <w:titlePg w:val="0"/>
          <w:docGrid w:linePitch="360"/>
        </w:sect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000"/>
        <w:gridCol w:w="2000"/>
        <w:gridCol w:w="2000"/>
        <w:gridCol w:w="2000"/>
        <w:gridCol w:w="2000"/>
      </w:tblGrid>
      <w:tr w14:paraId="0668CD71" w14:textId="77777777"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0" w:type="dxa"/>
            <w:shd w:val="clear" w:color="auto" w:fill="auto"/>
            <w:vAlign w:val="center"/>
          </w:tcPr>
          <w:p w:rsidR="00681F23" w:rsidRPr="00722E63" w14:paraId="0A776997" w14:textId="77777777">
            <w:r w:rsidRPr="00722E63">
              <w:rPr>
                <w:rFonts w:ascii="仿宋" w:eastAsia="仿宋" w:hAnsi="仿宋"/>
                <w:sz w:val="20"/>
                <w:szCs w:val="20"/>
              </w:rPr>
              <w:t>2.1</w:t>
            </w:r>
          </w:p>
        </w:tc>
        <w:tc>
          <w:tcPr>
            <w:tcW w:w="0" w:type="dxa"/>
            <w:shd w:val="clear" w:color="auto" w:fill="auto"/>
            <w:vAlign w:val="center"/>
          </w:tcPr>
          <w:p w:rsidR="00681F23" w:rsidRPr="00722E63" w14:paraId="221A79A2" w14:textId="77777777">
            <w:r w:rsidRPr="00722E63">
              <w:rPr>
                <w:rFonts w:ascii="仿宋" w:eastAsia="仿宋" w:hAnsi="仿宋"/>
                <w:sz w:val="20"/>
                <w:szCs w:val="20"/>
              </w:rPr>
              <w:t>固定资产投资</w:t>
            </w:r>
          </w:p>
        </w:tc>
        <w:tc>
          <w:tcPr>
            <w:tcW w:w="0" w:type="dxa"/>
            <w:shd w:val="clear" w:color="auto" w:fill="auto"/>
            <w:vAlign w:val="center"/>
          </w:tcPr>
          <w:p w:rsidR="00681F23" w:rsidRPr="00722E63" w14:paraId="6CB90308" w14:textId="77777777">
            <w:r w:rsidRPr="00722E63">
              <w:rPr>
                <w:rFonts w:ascii="仿宋" w:eastAsia="仿宋" w:hAnsi="仿宋"/>
                <w:sz w:val="20"/>
                <w:szCs w:val="20"/>
              </w:rPr>
              <w:t>万元</w:t>
            </w:r>
          </w:p>
        </w:tc>
        <w:tc>
          <w:tcPr>
            <w:tcW w:w="0" w:type="dxa"/>
            <w:shd w:val="clear" w:color="auto" w:fill="auto"/>
            <w:vAlign w:val="center"/>
          </w:tcPr>
          <w:p w:rsidR="00681F23" w:rsidRPr="00722E63" w14:paraId="10B6392E" w14:textId="77777777">
            <w:r w:rsidRPr="00722E63">
              <w:rPr>
                <w:rFonts w:ascii="仿宋" w:eastAsia="仿宋" w:hAnsi="仿宋"/>
                <w:sz w:val="20"/>
                <w:szCs w:val="20"/>
              </w:rPr>
              <w:t>16272.38</w:t>
            </w:r>
          </w:p>
        </w:tc>
        <w:tc>
          <w:tcPr>
            <w:tcW w:w="0" w:type="dxa"/>
            <w:shd w:val="clear" w:color="auto" w:fill="auto"/>
            <w:vAlign w:val="center"/>
          </w:tcPr>
          <w:p w:rsidR="00681F23" w:rsidRPr="00722E63" w14:paraId="39BC4326" w14:textId="77777777"/>
        </w:tc>
      </w:tr>
      <w:tr w14:paraId="36986F0E" w14:textId="77777777" w:rsidTr="007F1D13">
        <w:tblPrEx>
          <w:tblW w:w="0" w:type="auto"/>
          <w:tblLook w:val="04A0"/>
        </w:tblPrEx>
        <w:tc>
          <w:tcPr>
            <w:tcW w:w="0" w:type="dxa"/>
            <w:shd w:val="clear" w:color="auto" w:fill="auto"/>
            <w:vAlign w:val="center"/>
          </w:tcPr>
          <w:p w:rsidR="00681F23" w:rsidRPr="00722E63" w14:paraId="7D9E2A36" w14:textId="77777777">
            <w:r w:rsidRPr="00722E63">
              <w:rPr>
                <w:rFonts w:ascii="仿宋" w:eastAsia="仿宋" w:hAnsi="仿宋"/>
                <w:sz w:val="20"/>
                <w:szCs w:val="20"/>
              </w:rPr>
              <w:t>2.1.1</w:t>
            </w:r>
          </w:p>
        </w:tc>
        <w:tc>
          <w:tcPr>
            <w:tcW w:w="0" w:type="dxa"/>
            <w:shd w:val="clear" w:color="auto" w:fill="auto"/>
            <w:vAlign w:val="center"/>
          </w:tcPr>
          <w:p w:rsidR="00681F23" w:rsidRPr="00722E63" w14:paraId="37C6425E" w14:textId="77777777">
            <w:r w:rsidRPr="00722E63">
              <w:rPr>
                <w:rFonts w:ascii="仿宋" w:eastAsia="仿宋" w:hAnsi="仿宋"/>
                <w:sz w:val="20"/>
                <w:szCs w:val="20"/>
              </w:rPr>
              <w:t>土建工程投资</w:t>
            </w:r>
          </w:p>
        </w:tc>
        <w:tc>
          <w:tcPr>
            <w:tcW w:w="0" w:type="dxa"/>
            <w:shd w:val="clear" w:color="auto" w:fill="auto"/>
            <w:vAlign w:val="center"/>
          </w:tcPr>
          <w:p w:rsidR="00681F23" w:rsidRPr="00722E63" w14:paraId="4BECE797" w14:textId="77777777">
            <w:r w:rsidRPr="00722E63">
              <w:rPr>
                <w:rFonts w:ascii="仿宋" w:eastAsia="仿宋" w:hAnsi="仿宋"/>
                <w:sz w:val="20"/>
                <w:szCs w:val="20"/>
              </w:rPr>
              <w:t>万元</w:t>
            </w:r>
          </w:p>
        </w:tc>
        <w:tc>
          <w:tcPr>
            <w:tcW w:w="0" w:type="dxa"/>
            <w:shd w:val="clear" w:color="auto" w:fill="auto"/>
            <w:vAlign w:val="center"/>
          </w:tcPr>
          <w:p w:rsidR="00681F23" w:rsidRPr="00722E63" w14:paraId="5A7D64B8" w14:textId="77777777">
            <w:r w:rsidRPr="00722E63">
              <w:rPr>
                <w:rFonts w:ascii="仿宋" w:eastAsia="仿宋" w:hAnsi="仿宋"/>
                <w:sz w:val="20"/>
                <w:szCs w:val="20"/>
              </w:rPr>
              <w:t>6366.45</w:t>
            </w:r>
          </w:p>
        </w:tc>
        <w:tc>
          <w:tcPr>
            <w:tcW w:w="0" w:type="dxa"/>
            <w:shd w:val="clear" w:color="auto" w:fill="auto"/>
            <w:vAlign w:val="center"/>
          </w:tcPr>
          <w:p w:rsidR="00681F23" w:rsidRPr="00722E63" w14:paraId="178DD105" w14:textId="77777777"/>
        </w:tc>
      </w:tr>
      <w:tr w14:paraId="50E03DFF" w14:textId="77777777" w:rsidTr="007F1D13">
        <w:tblPrEx>
          <w:tblW w:w="0" w:type="auto"/>
          <w:tblLook w:val="04A0"/>
        </w:tblPrEx>
        <w:tc>
          <w:tcPr>
            <w:tcW w:w="0" w:type="dxa"/>
            <w:shd w:val="clear" w:color="auto" w:fill="auto"/>
            <w:vAlign w:val="center"/>
          </w:tcPr>
          <w:p w:rsidR="00681F23" w:rsidRPr="00722E63" w14:paraId="10E93572" w14:textId="77777777">
            <w:r w:rsidRPr="00722E63">
              <w:rPr>
                <w:rFonts w:ascii="仿宋" w:eastAsia="仿宋" w:hAnsi="仿宋"/>
                <w:sz w:val="20"/>
                <w:szCs w:val="20"/>
              </w:rPr>
              <w:t>2.1.1.1</w:t>
            </w:r>
          </w:p>
        </w:tc>
        <w:tc>
          <w:tcPr>
            <w:tcW w:w="0" w:type="dxa"/>
            <w:shd w:val="clear" w:color="auto" w:fill="auto"/>
            <w:vAlign w:val="center"/>
          </w:tcPr>
          <w:p w:rsidR="00681F23" w:rsidRPr="00722E63" w14:paraId="5DB40338" w14:textId="77777777">
            <w:r w:rsidRPr="00722E63">
              <w:rPr>
                <w:rFonts w:ascii="仿宋" w:eastAsia="仿宋" w:hAnsi="仿宋"/>
                <w:sz w:val="20"/>
                <w:szCs w:val="20"/>
              </w:rPr>
              <w:t>土建工程投资占比</w:t>
            </w:r>
          </w:p>
        </w:tc>
        <w:tc>
          <w:tcPr>
            <w:tcW w:w="0" w:type="dxa"/>
            <w:shd w:val="clear" w:color="auto" w:fill="auto"/>
            <w:vAlign w:val="center"/>
          </w:tcPr>
          <w:p w:rsidR="00681F23" w:rsidRPr="00722E63" w14:paraId="5DEC6D02" w14:textId="77777777">
            <w:r w:rsidRPr="00722E63">
              <w:rPr>
                <w:rFonts w:ascii="仿宋" w:eastAsia="仿宋" w:hAnsi="仿宋"/>
                <w:sz w:val="20"/>
                <w:szCs w:val="20"/>
              </w:rPr>
              <w:t>万元</w:t>
            </w:r>
          </w:p>
        </w:tc>
        <w:tc>
          <w:tcPr>
            <w:tcW w:w="0" w:type="dxa"/>
            <w:shd w:val="clear" w:color="auto" w:fill="auto"/>
            <w:vAlign w:val="center"/>
          </w:tcPr>
          <w:p w:rsidR="00681F23" w:rsidRPr="00722E63" w14:paraId="521ED49F" w14:textId="77777777">
            <w:r w:rsidRPr="00722E63">
              <w:rPr>
                <w:rFonts w:ascii="仿宋" w:eastAsia="仿宋" w:hAnsi="仿宋"/>
                <w:sz w:val="20"/>
                <w:szCs w:val="20"/>
              </w:rPr>
              <w:t>31.83%</w:t>
            </w:r>
          </w:p>
        </w:tc>
        <w:tc>
          <w:tcPr>
            <w:tcW w:w="0" w:type="dxa"/>
            <w:shd w:val="clear" w:color="auto" w:fill="auto"/>
            <w:vAlign w:val="center"/>
          </w:tcPr>
          <w:p w:rsidR="00681F23" w:rsidRPr="00722E63" w14:paraId="03CFAB03" w14:textId="77777777"/>
        </w:tc>
      </w:tr>
      <w:tr w14:paraId="6B6A938B" w14:textId="77777777" w:rsidTr="007F1D13">
        <w:tblPrEx>
          <w:tblW w:w="0" w:type="auto"/>
          <w:tblLook w:val="04A0"/>
        </w:tblPrEx>
        <w:tc>
          <w:tcPr>
            <w:tcW w:w="0" w:type="dxa"/>
            <w:shd w:val="clear" w:color="auto" w:fill="auto"/>
            <w:vAlign w:val="center"/>
          </w:tcPr>
          <w:p w:rsidR="00681F23" w:rsidRPr="00722E63" w14:paraId="45B74A69" w14:textId="77777777">
            <w:r w:rsidRPr="00722E63">
              <w:rPr>
                <w:rFonts w:ascii="仿宋" w:eastAsia="仿宋" w:hAnsi="仿宋"/>
                <w:sz w:val="20"/>
                <w:szCs w:val="20"/>
              </w:rPr>
              <w:t>2.1.2</w:t>
            </w:r>
          </w:p>
        </w:tc>
        <w:tc>
          <w:tcPr>
            <w:tcW w:w="0" w:type="dxa"/>
            <w:shd w:val="clear" w:color="auto" w:fill="auto"/>
            <w:vAlign w:val="center"/>
          </w:tcPr>
          <w:p w:rsidR="00681F23" w:rsidRPr="00722E63" w14:paraId="23AE71C4" w14:textId="77777777">
            <w:r w:rsidRPr="00722E63">
              <w:rPr>
                <w:rFonts w:ascii="仿宋" w:eastAsia="仿宋" w:hAnsi="仿宋"/>
                <w:sz w:val="20"/>
                <w:szCs w:val="20"/>
              </w:rPr>
              <w:t>设备投资</w:t>
            </w:r>
          </w:p>
        </w:tc>
        <w:tc>
          <w:tcPr>
            <w:tcW w:w="0" w:type="dxa"/>
            <w:shd w:val="clear" w:color="auto" w:fill="auto"/>
            <w:vAlign w:val="center"/>
          </w:tcPr>
          <w:p w:rsidR="00681F23" w:rsidRPr="00722E63" w14:paraId="764F3AF3" w14:textId="77777777">
            <w:r w:rsidRPr="00722E63">
              <w:rPr>
                <w:rFonts w:ascii="仿宋" w:eastAsia="仿宋" w:hAnsi="仿宋"/>
                <w:sz w:val="20"/>
                <w:szCs w:val="20"/>
              </w:rPr>
              <w:t>万元</w:t>
            </w:r>
          </w:p>
        </w:tc>
        <w:tc>
          <w:tcPr>
            <w:tcW w:w="0" w:type="dxa"/>
            <w:shd w:val="clear" w:color="auto" w:fill="auto"/>
            <w:vAlign w:val="center"/>
          </w:tcPr>
          <w:p w:rsidR="00681F23" w:rsidRPr="00722E63" w14:paraId="589578CF" w14:textId="77777777">
            <w:r w:rsidRPr="00722E63">
              <w:rPr>
                <w:rFonts w:ascii="仿宋" w:eastAsia="仿宋" w:hAnsi="仿宋"/>
                <w:sz w:val="20"/>
                <w:szCs w:val="20"/>
              </w:rPr>
              <w:t>4304.16</w:t>
            </w:r>
          </w:p>
        </w:tc>
        <w:tc>
          <w:tcPr>
            <w:tcW w:w="0" w:type="dxa"/>
            <w:shd w:val="clear" w:color="auto" w:fill="auto"/>
            <w:vAlign w:val="center"/>
          </w:tcPr>
          <w:p w:rsidR="00681F23" w:rsidRPr="00722E63" w14:paraId="794872D7" w14:textId="77777777"/>
        </w:tc>
      </w:tr>
      <w:tr w14:paraId="77E9E0FD" w14:textId="77777777" w:rsidTr="007F1D13">
        <w:tblPrEx>
          <w:tblW w:w="0" w:type="auto"/>
          <w:tblLook w:val="04A0"/>
        </w:tblPrEx>
        <w:tc>
          <w:tcPr>
            <w:tcW w:w="0" w:type="dxa"/>
            <w:shd w:val="clear" w:color="auto" w:fill="auto"/>
            <w:vAlign w:val="center"/>
          </w:tcPr>
          <w:p w:rsidR="00681F23" w:rsidRPr="00722E63" w14:paraId="72AB3BFF" w14:textId="77777777">
            <w:r w:rsidRPr="00722E63">
              <w:rPr>
                <w:rFonts w:ascii="仿宋" w:eastAsia="仿宋" w:hAnsi="仿宋"/>
                <w:sz w:val="20"/>
                <w:szCs w:val="20"/>
              </w:rPr>
              <w:t>2.1.2.1</w:t>
            </w:r>
          </w:p>
        </w:tc>
        <w:tc>
          <w:tcPr>
            <w:tcW w:w="0" w:type="dxa"/>
            <w:shd w:val="clear" w:color="auto" w:fill="auto"/>
            <w:vAlign w:val="center"/>
          </w:tcPr>
          <w:p w:rsidR="00681F23" w:rsidRPr="00722E63" w14:paraId="2E299342" w14:textId="77777777">
            <w:r w:rsidRPr="00722E63">
              <w:rPr>
                <w:rFonts w:ascii="仿宋" w:eastAsia="仿宋" w:hAnsi="仿宋"/>
                <w:sz w:val="20"/>
                <w:szCs w:val="20"/>
              </w:rPr>
              <w:t>设备投资占比</w:t>
            </w:r>
          </w:p>
        </w:tc>
        <w:tc>
          <w:tcPr>
            <w:tcW w:w="0" w:type="dxa"/>
            <w:shd w:val="clear" w:color="auto" w:fill="auto"/>
            <w:vAlign w:val="center"/>
          </w:tcPr>
          <w:p w:rsidR="00681F23" w:rsidRPr="00722E63" w14:paraId="0C031AEE" w14:textId="77777777"/>
        </w:tc>
        <w:tc>
          <w:tcPr>
            <w:tcW w:w="0" w:type="dxa"/>
            <w:shd w:val="clear" w:color="auto" w:fill="auto"/>
            <w:vAlign w:val="center"/>
          </w:tcPr>
          <w:p w:rsidR="00681F23" w:rsidRPr="00722E63" w14:paraId="6E2CC8AB" w14:textId="77777777">
            <w:r w:rsidRPr="00722E63">
              <w:rPr>
                <w:rFonts w:ascii="仿宋" w:eastAsia="仿宋" w:hAnsi="仿宋"/>
                <w:sz w:val="20"/>
                <w:szCs w:val="20"/>
              </w:rPr>
              <w:t>21.52%</w:t>
            </w:r>
          </w:p>
        </w:tc>
        <w:tc>
          <w:tcPr>
            <w:tcW w:w="0" w:type="dxa"/>
            <w:shd w:val="clear" w:color="auto" w:fill="auto"/>
            <w:vAlign w:val="center"/>
          </w:tcPr>
          <w:p w:rsidR="00681F23" w:rsidRPr="00722E63" w14:paraId="471B2867" w14:textId="77777777"/>
        </w:tc>
      </w:tr>
      <w:tr w14:paraId="7E8A8BE8" w14:textId="77777777" w:rsidTr="007F1D13">
        <w:tblPrEx>
          <w:tblW w:w="0" w:type="auto"/>
          <w:tblLook w:val="04A0"/>
        </w:tblPrEx>
        <w:tc>
          <w:tcPr>
            <w:tcW w:w="0" w:type="dxa"/>
            <w:shd w:val="clear" w:color="auto" w:fill="auto"/>
            <w:vAlign w:val="center"/>
          </w:tcPr>
          <w:p w:rsidR="00681F23" w:rsidRPr="00722E63" w14:paraId="6269477D" w14:textId="77777777">
            <w:r w:rsidRPr="00722E63">
              <w:rPr>
                <w:rFonts w:ascii="仿宋" w:eastAsia="仿宋" w:hAnsi="仿宋"/>
                <w:sz w:val="20"/>
                <w:szCs w:val="20"/>
              </w:rPr>
              <w:t>2.1.3</w:t>
            </w:r>
          </w:p>
        </w:tc>
        <w:tc>
          <w:tcPr>
            <w:tcW w:w="0" w:type="dxa"/>
            <w:shd w:val="clear" w:color="auto" w:fill="auto"/>
            <w:vAlign w:val="center"/>
          </w:tcPr>
          <w:p w:rsidR="00681F23" w:rsidRPr="00722E63" w14:paraId="7BE870BB" w14:textId="77777777">
            <w:r w:rsidRPr="00722E63">
              <w:rPr>
                <w:rFonts w:ascii="仿宋" w:eastAsia="仿宋" w:hAnsi="仿宋"/>
                <w:sz w:val="20"/>
                <w:szCs w:val="20"/>
              </w:rPr>
              <w:t>其它投资</w:t>
            </w:r>
          </w:p>
        </w:tc>
        <w:tc>
          <w:tcPr>
            <w:tcW w:w="0" w:type="dxa"/>
            <w:shd w:val="clear" w:color="auto" w:fill="auto"/>
            <w:vAlign w:val="center"/>
          </w:tcPr>
          <w:p w:rsidR="00681F23" w:rsidRPr="00722E63" w14:paraId="1F39AC79" w14:textId="77777777">
            <w:r w:rsidRPr="00722E63">
              <w:rPr>
                <w:rFonts w:ascii="仿宋" w:eastAsia="仿宋" w:hAnsi="仿宋"/>
                <w:sz w:val="20"/>
                <w:szCs w:val="20"/>
              </w:rPr>
              <w:t>万元</w:t>
            </w:r>
          </w:p>
        </w:tc>
        <w:tc>
          <w:tcPr>
            <w:tcW w:w="0" w:type="dxa"/>
            <w:shd w:val="clear" w:color="auto" w:fill="auto"/>
            <w:vAlign w:val="center"/>
          </w:tcPr>
          <w:p w:rsidR="00681F23" w:rsidRPr="00722E63" w14:paraId="029A5F39" w14:textId="77777777">
            <w:r w:rsidRPr="00722E63">
              <w:rPr>
                <w:rFonts w:ascii="仿宋" w:eastAsia="仿宋" w:hAnsi="仿宋"/>
                <w:sz w:val="20"/>
                <w:szCs w:val="20"/>
              </w:rPr>
              <w:t>5601.77</w:t>
            </w:r>
          </w:p>
        </w:tc>
        <w:tc>
          <w:tcPr>
            <w:tcW w:w="0" w:type="dxa"/>
            <w:shd w:val="clear" w:color="auto" w:fill="auto"/>
            <w:vAlign w:val="center"/>
          </w:tcPr>
          <w:p w:rsidR="00681F23" w:rsidRPr="00722E63" w14:paraId="7743C932" w14:textId="77777777"/>
        </w:tc>
      </w:tr>
      <w:tr w14:paraId="3EF9B59C" w14:textId="77777777" w:rsidTr="007F1D13">
        <w:tblPrEx>
          <w:tblW w:w="0" w:type="auto"/>
          <w:tblLook w:val="04A0"/>
        </w:tblPrEx>
        <w:tc>
          <w:tcPr>
            <w:tcW w:w="0" w:type="dxa"/>
            <w:shd w:val="clear" w:color="auto" w:fill="auto"/>
            <w:vAlign w:val="center"/>
          </w:tcPr>
          <w:p w:rsidR="00681F23" w:rsidRPr="00722E63" w14:paraId="24264715" w14:textId="77777777">
            <w:r w:rsidRPr="00722E63">
              <w:rPr>
                <w:rFonts w:ascii="仿宋" w:eastAsia="仿宋" w:hAnsi="仿宋"/>
                <w:sz w:val="20"/>
                <w:szCs w:val="20"/>
              </w:rPr>
              <w:t>2.1.3.1</w:t>
            </w:r>
          </w:p>
        </w:tc>
        <w:tc>
          <w:tcPr>
            <w:tcW w:w="0" w:type="dxa"/>
            <w:shd w:val="clear" w:color="auto" w:fill="auto"/>
            <w:vAlign w:val="center"/>
          </w:tcPr>
          <w:p w:rsidR="00681F23" w:rsidRPr="00722E63" w14:paraId="6B81B795" w14:textId="77777777">
            <w:r w:rsidRPr="00722E63">
              <w:rPr>
                <w:rFonts w:ascii="仿宋" w:eastAsia="仿宋" w:hAnsi="仿宋"/>
                <w:sz w:val="20"/>
                <w:szCs w:val="20"/>
              </w:rPr>
              <w:t>其它投资占比</w:t>
            </w:r>
          </w:p>
        </w:tc>
        <w:tc>
          <w:tcPr>
            <w:tcW w:w="0" w:type="dxa"/>
            <w:shd w:val="clear" w:color="auto" w:fill="auto"/>
            <w:vAlign w:val="center"/>
          </w:tcPr>
          <w:p w:rsidR="00681F23" w:rsidRPr="00722E63" w14:paraId="6A6CCFDA" w14:textId="77777777"/>
        </w:tc>
        <w:tc>
          <w:tcPr>
            <w:tcW w:w="0" w:type="dxa"/>
            <w:shd w:val="clear" w:color="auto" w:fill="auto"/>
            <w:vAlign w:val="center"/>
          </w:tcPr>
          <w:p w:rsidR="00681F23" w:rsidRPr="00722E63" w14:paraId="6B6EE0CB" w14:textId="77777777">
            <w:r w:rsidRPr="00722E63">
              <w:rPr>
                <w:rFonts w:ascii="仿宋" w:eastAsia="仿宋" w:hAnsi="仿宋"/>
                <w:sz w:val="20"/>
                <w:szCs w:val="20"/>
              </w:rPr>
              <w:t>28.01%</w:t>
            </w:r>
          </w:p>
        </w:tc>
        <w:tc>
          <w:tcPr>
            <w:tcW w:w="0" w:type="dxa"/>
            <w:shd w:val="clear" w:color="auto" w:fill="auto"/>
            <w:vAlign w:val="center"/>
          </w:tcPr>
          <w:p w:rsidR="00681F23" w:rsidRPr="00722E63" w14:paraId="17B2BC97" w14:textId="77777777"/>
        </w:tc>
      </w:tr>
      <w:tr w14:paraId="37A6EC6A" w14:textId="77777777" w:rsidTr="007F1D13">
        <w:tblPrEx>
          <w:tblW w:w="0" w:type="auto"/>
          <w:tblLook w:val="04A0"/>
        </w:tblPrEx>
        <w:tc>
          <w:tcPr>
            <w:tcW w:w="0" w:type="dxa"/>
            <w:shd w:val="clear" w:color="auto" w:fill="auto"/>
            <w:vAlign w:val="center"/>
          </w:tcPr>
          <w:p w:rsidR="00681F23" w:rsidRPr="00722E63" w14:paraId="0CB909D3" w14:textId="77777777">
            <w:r w:rsidRPr="00722E63">
              <w:rPr>
                <w:rFonts w:ascii="仿宋" w:eastAsia="仿宋" w:hAnsi="仿宋"/>
                <w:sz w:val="20"/>
                <w:szCs w:val="20"/>
              </w:rPr>
              <w:t>2.1.4</w:t>
            </w:r>
          </w:p>
        </w:tc>
        <w:tc>
          <w:tcPr>
            <w:tcW w:w="0" w:type="dxa"/>
            <w:shd w:val="clear" w:color="auto" w:fill="auto"/>
            <w:vAlign w:val="center"/>
          </w:tcPr>
          <w:p w:rsidR="00681F23" w:rsidRPr="00722E63" w14:paraId="31BAA990" w14:textId="77777777">
            <w:r w:rsidRPr="00722E63">
              <w:rPr>
                <w:rFonts w:ascii="仿宋" w:eastAsia="仿宋" w:hAnsi="仿宋"/>
                <w:sz w:val="20"/>
                <w:szCs w:val="20"/>
              </w:rPr>
              <w:t>固定资产投资占比</w:t>
            </w:r>
          </w:p>
        </w:tc>
        <w:tc>
          <w:tcPr>
            <w:tcW w:w="0" w:type="dxa"/>
            <w:shd w:val="clear" w:color="auto" w:fill="auto"/>
            <w:vAlign w:val="center"/>
          </w:tcPr>
          <w:p w:rsidR="00681F23" w:rsidRPr="00722E63" w14:paraId="6107BED8" w14:textId="77777777"/>
        </w:tc>
        <w:tc>
          <w:tcPr>
            <w:tcW w:w="0" w:type="dxa"/>
            <w:shd w:val="clear" w:color="auto" w:fill="auto"/>
            <w:vAlign w:val="center"/>
          </w:tcPr>
          <w:p w:rsidR="00681F23" w:rsidRPr="00722E63" w14:paraId="013153E4" w14:textId="77777777">
            <w:r w:rsidRPr="00722E63">
              <w:rPr>
                <w:rFonts w:ascii="仿宋" w:eastAsia="仿宋" w:hAnsi="仿宋"/>
                <w:sz w:val="20"/>
                <w:szCs w:val="20"/>
              </w:rPr>
              <w:t>81.36%</w:t>
            </w:r>
          </w:p>
        </w:tc>
        <w:tc>
          <w:tcPr>
            <w:tcW w:w="0" w:type="dxa"/>
            <w:shd w:val="clear" w:color="auto" w:fill="auto"/>
            <w:vAlign w:val="center"/>
          </w:tcPr>
          <w:p w:rsidR="00681F23" w:rsidRPr="00722E63" w14:paraId="5C6C0920" w14:textId="77777777"/>
        </w:tc>
      </w:tr>
      <w:tr w14:paraId="22AD1E92" w14:textId="77777777" w:rsidTr="007F1D13">
        <w:tblPrEx>
          <w:tblW w:w="0" w:type="auto"/>
          <w:tblLook w:val="04A0"/>
        </w:tblPrEx>
        <w:tc>
          <w:tcPr>
            <w:tcW w:w="0" w:type="dxa"/>
            <w:shd w:val="clear" w:color="auto" w:fill="auto"/>
            <w:vAlign w:val="center"/>
          </w:tcPr>
          <w:p w:rsidR="00681F23" w:rsidRPr="00722E63" w14:paraId="19C87102" w14:textId="77777777">
            <w:r w:rsidRPr="00722E63">
              <w:rPr>
                <w:rFonts w:ascii="仿宋" w:eastAsia="仿宋" w:hAnsi="仿宋"/>
                <w:sz w:val="20"/>
                <w:szCs w:val="20"/>
              </w:rPr>
              <w:t>2.2</w:t>
            </w:r>
          </w:p>
        </w:tc>
        <w:tc>
          <w:tcPr>
            <w:tcW w:w="0" w:type="dxa"/>
            <w:shd w:val="clear" w:color="auto" w:fill="auto"/>
            <w:vAlign w:val="center"/>
          </w:tcPr>
          <w:p w:rsidR="00681F23" w:rsidRPr="00722E63" w14:paraId="39A40CAE" w14:textId="77777777">
            <w:r w:rsidRPr="00722E63">
              <w:rPr>
                <w:rFonts w:ascii="仿宋" w:eastAsia="仿宋" w:hAnsi="仿宋"/>
                <w:sz w:val="20"/>
                <w:szCs w:val="20"/>
              </w:rPr>
              <w:t>流动资金</w:t>
            </w:r>
          </w:p>
        </w:tc>
        <w:tc>
          <w:tcPr>
            <w:tcW w:w="0" w:type="dxa"/>
            <w:shd w:val="clear" w:color="auto" w:fill="auto"/>
            <w:vAlign w:val="center"/>
          </w:tcPr>
          <w:p w:rsidR="00681F23" w:rsidRPr="00722E63" w14:paraId="65873677" w14:textId="77777777">
            <w:r w:rsidRPr="00722E63">
              <w:rPr>
                <w:rFonts w:ascii="仿宋" w:eastAsia="仿宋" w:hAnsi="仿宋"/>
                <w:sz w:val="20"/>
                <w:szCs w:val="20"/>
              </w:rPr>
              <w:t>万元</w:t>
            </w:r>
          </w:p>
        </w:tc>
        <w:tc>
          <w:tcPr>
            <w:tcW w:w="0" w:type="dxa"/>
            <w:shd w:val="clear" w:color="auto" w:fill="auto"/>
            <w:vAlign w:val="center"/>
          </w:tcPr>
          <w:p w:rsidR="00681F23" w:rsidRPr="00722E63" w14:paraId="0F416978" w14:textId="77777777">
            <w:r w:rsidRPr="00722E63">
              <w:rPr>
                <w:rFonts w:ascii="仿宋" w:eastAsia="仿宋" w:hAnsi="仿宋"/>
                <w:sz w:val="20"/>
                <w:szCs w:val="20"/>
              </w:rPr>
              <w:t>3727.14</w:t>
            </w:r>
          </w:p>
        </w:tc>
        <w:tc>
          <w:tcPr>
            <w:tcW w:w="0" w:type="dxa"/>
            <w:shd w:val="clear" w:color="auto" w:fill="auto"/>
            <w:vAlign w:val="center"/>
          </w:tcPr>
          <w:p w:rsidR="00681F23" w:rsidRPr="00722E63" w14:paraId="5B77EC32" w14:textId="77777777"/>
        </w:tc>
      </w:tr>
      <w:tr w14:paraId="29EDA220" w14:textId="77777777" w:rsidTr="007F1D13">
        <w:tblPrEx>
          <w:tblW w:w="0" w:type="auto"/>
          <w:tblLook w:val="04A0"/>
        </w:tblPrEx>
        <w:tc>
          <w:tcPr>
            <w:tcW w:w="0" w:type="dxa"/>
            <w:shd w:val="clear" w:color="auto" w:fill="auto"/>
            <w:vAlign w:val="center"/>
          </w:tcPr>
          <w:p w:rsidR="00681F23" w:rsidRPr="00722E63" w14:paraId="667A89CC" w14:textId="77777777">
            <w:r w:rsidRPr="00722E63">
              <w:rPr>
                <w:rFonts w:ascii="仿宋" w:eastAsia="仿宋" w:hAnsi="仿宋"/>
                <w:sz w:val="20"/>
                <w:szCs w:val="20"/>
              </w:rPr>
              <w:t>2.2.1</w:t>
            </w:r>
          </w:p>
        </w:tc>
        <w:tc>
          <w:tcPr>
            <w:tcW w:w="0" w:type="dxa"/>
            <w:shd w:val="clear" w:color="auto" w:fill="auto"/>
            <w:vAlign w:val="center"/>
          </w:tcPr>
          <w:p w:rsidR="00681F23" w:rsidRPr="00722E63" w14:paraId="0605513F" w14:textId="77777777">
            <w:r w:rsidRPr="00722E63">
              <w:rPr>
                <w:rFonts w:ascii="仿宋" w:eastAsia="仿宋" w:hAnsi="仿宋"/>
                <w:sz w:val="20"/>
                <w:szCs w:val="20"/>
              </w:rPr>
              <w:t>流动资金占比</w:t>
            </w:r>
          </w:p>
        </w:tc>
        <w:tc>
          <w:tcPr>
            <w:tcW w:w="0" w:type="dxa"/>
            <w:shd w:val="clear" w:color="auto" w:fill="auto"/>
            <w:vAlign w:val="center"/>
          </w:tcPr>
          <w:p w:rsidR="00681F23" w:rsidRPr="00722E63" w14:paraId="150A9436" w14:textId="77777777"/>
        </w:tc>
        <w:tc>
          <w:tcPr>
            <w:tcW w:w="0" w:type="dxa"/>
            <w:shd w:val="clear" w:color="auto" w:fill="auto"/>
            <w:vAlign w:val="center"/>
          </w:tcPr>
          <w:p w:rsidR="00681F23" w:rsidRPr="00722E63" w14:paraId="51E4A98B" w14:textId="77777777">
            <w:r w:rsidRPr="00722E63">
              <w:rPr>
                <w:rFonts w:ascii="仿宋" w:eastAsia="仿宋" w:hAnsi="仿宋"/>
                <w:sz w:val="20"/>
                <w:szCs w:val="20"/>
              </w:rPr>
              <w:t>18.64%</w:t>
            </w:r>
          </w:p>
        </w:tc>
        <w:tc>
          <w:tcPr>
            <w:tcW w:w="0" w:type="dxa"/>
            <w:shd w:val="clear" w:color="auto" w:fill="auto"/>
            <w:vAlign w:val="center"/>
          </w:tcPr>
          <w:p w:rsidR="00681F23" w:rsidRPr="00722E63" w14:paraId="4C490FBD" w14:textId="77777777"/>
        </w:tc>
      </w:tr>
      <w:tr w14:paraId="06F5E128" w14:textId="77777777" w:rsidTr="007F1D13">
        <w:tblPrEx>
          <w:tblW w:w="0" w:type="auto"/>
          <w:tblLook w:val="04A0"/>
        </w:tblPrEx>
        <w:tc>
          <w:tcPr>
            <w:tcW w:w="0" w:type="dxa"/>
            <w:shd w:val="clear" w:color="auto" w:fill="auto"/>
            <w:vAlign w:val="center"/>
          </w:tcPr>
          <w:p w:rsidR="00681F23" w:rsidRPr="00722E63" w14:paraId="1C715EA6" w14:textId="77777777">
            <w:r w:rsidRPr="00722E63">
              <w:rPr>
                <w:rFonts w:ascii="仿宋" w:eastAsia="仿宋" w:hAnsi="仿宋"/>
                <w:sz w:val="20"/>
                <w:szCs w:val="20"/>
              </w:rPr>
              <w:t>3</w:t>
            </w:r>
          </w:p>
        </w:tc>
        <w:tc>
          <w:tcPr>
            <w:tcW w:w="0" w:type="dxa"/>
            <w:shd w:val="clear" w:color="auto" w:fill="auto"/>
            <w:vAlign w:val="center"/>
          </w:tcPr>
          <w:p w:rsidR="00681F23" w:rsidRPr="00722E63" w14:paraId="4448C28C" w14:textId="77777777">
            <w:r w:rsidRPr="00722E63">
              <w:rPr>
                <w:rFonts w:ascii="仿宋" w:eastAsia="仿宋" w:hAnsi="仿宋"/>
                <w:sz w:val="20"/>
                <w:szCs w:val="20"/>
              </w:rPr>
              <w:t>收入</w:t>
            </w:r>
          </w:p>
        </w:tc>
        <w:tc>
          <w:tcPr>
            <w:tcW w:w="0" w:type="dxa"/>
            <w:shd w:val="clear" w:color="auto" w:fill="auto"/>
            <w:vAlign w:val="center"/>
          </w:tcPr>
          <w:p w:rsidR="00681F23" w:rsidRPr="00722E63" w14:paraId="365C5033" w14:textId="77777777">
            <w:r w:rsidRPr="00722E63">
              <w:rPr>
                <w:rFonts w:ascii="仿宋" w:eastAsia="仿宋" w:hAnsi="仿宋"/>
                <w:sz w:val="20"/>
                <w:szCs w:val="20"/>
              </w:rPr>
              <w:t>万元</w:t>
            </w:r>
          </w:p>
        </w:tc>
        <w:tc>
          <w:tcPr>
            <w:tcW w:w="0" w:type="dxa"/>
            <w:shd w:val="clear" w:color="auto" w:fill="auto"/>
            <w:vAlign w:val="center"/>
          </w:tcPr>
          <w:p w:rsidR="00681F23" w:rsidRPr="00722E63" w14:paraId="0E7D781E" w14:textId="77777777">
            <w:r w:rsidRPr="00722E63">
              <w:rPr>
                <w:rFonts w:ascii="仿宋" w:eastAsia="仿宋" w:hAnsi="仿宋"/>
                <w:sz w:val="20"/>
                <w:szCs w:val="20"/>
              </w:rPr>
              <w:t>30468.00</w:t>
            </w:r>
          </w:p>
        </w:tc>
        <w:tc>
          <w:tcPr>
            <w:tcW w:w="0" w:type="dxa"/>
            <w:shd w:val="clear" w:color="auto" w:fill="auto"/>
            <w:vAlign w:val="center"/>
          </w:tcPr>
          <w:p w:rsidR="00681F23" w:rsidRPr="00722E63" w14:paraId="7E75C43A" w14:textId="77777777"/>
        </w:tc>
      </w:tr>
      <w:tr w14:paraId="18080397" w14:textId="77777777" w:rsidTr="007F1D13">
        <w:tblPrEx>
          <w:tblW w:w="0" w:type="auto"/>
          <w:tblLook w:val="04A0"/>
        </w:tblPrEx>
        <w:tc>
          <w:tcPr>
            <w:tcW w:w="0" w:type="dxa"/>
            <w:shd w:val="clear" w:color="auto" w:fill="auto"/>
            <w:vAlign w:val="center"/>
          </w:tcPr>
          <w:p w:rsidR="00681F23" w:rsidRPr="00722E63" w14:paraId="21CB6737" w14:textId="77777777">
            <w:r w:rsidRPr="00722E63">
              <w:rPr>
                <w:rFonts w:ascii="仿宋" w:eastAsia="仿宋" w:hAnsi="仿宋"/>
                <w:sz w:val="20"/>
                <w:szCs w:val="20"/>
              </w:rPr>
              <w:t>4</w:t>
            </w:r>
          </w:p>
        </w:tc>
        <w:tc>
          <w:tcPr>
            <w:tcW w:w="0" w:type="dxa"/>
            <w:shd w:val="clear" w:color="auto" w:fill="auto"/>
            <w:vAlign w:val="center"/>
          </w:tcPr>
          <w:p w:rsidR="00681F23" w:rsidRPr="00722E63" w14:paraId="13437EDA" w14:textId="77777777">
            <w:r w:rsidRPr="00722E63">
              <w:rPr>
                <w:rFonts w:ascii="仿宋" w:eastAsia="仿宋" w:hAnsi="仿宋"/>
                <w:sz w:val="20"/>
                <w:szCs w:val="20"/>
              </w:rPr>
              <w:t>总成本</w:t>
            </w:r>
          </w:p>
        </w:tc>
        <w:tc>
          <w:tcPr>
            <w:tcW w:w="0" w:type="dxa"/>
            <w:shd w:val="clear" w:color="auto" w:fill="auto"/>
            <w:vAlign w:val="center"/>
          </w:tcPr>
          <w:p w:rsidR="00681F23" w:rsidRPr="00722E63" w14:paraId="1F662AD1" w14:textId="77777777">
            <w:r w:rsidRPr="00722E63">
              <w:rPr>
                <w:rFonts w:ascii="仿宋" w:eastAsia="仿宋" w:hAnsi="仿宋"/>
                <w:sz w:val="20"/>
                <w:szCs w:val="20"/>
              </w:rPr>
              <w:t>万元</w:t>
            </w:r>
          </w:p>
        </w:tc>
        <w:tc>
          <w:tcPr>
            <w:tcW w:w="0" w:type="dxa"/>
            <w:shd w:val="clear" w:color="auto" w:fill="auto"/>
            <w:vAlign w:val="center"/>
          </w:tcPr>
          <w:p w:rsidR="00681F23" w:rsidRPr="00722E63" w14:paraId="2D85618E" w14:textId="77777777">
            <w:r w:rsidRPr="00722E63">
              <w:rPr>
                <w:rFonts w:ascii="仿宋" w:eastAsia="仿宋" w:hAnsi="仿宋"/>
                <w:sz w:val="20"/>
                <w:szCs w:val="20"/>
              </w:rPr>
              <w:t>24088.71</w:t>
            </w:r>
          </w:p>
        </w:tc>
        <w:tc>
          <w:tcPr>
            <w:tcW w:w="0" w:type="dxa"/>
            <w:shd w:val="clear" w:color="auto" w:fill="auto"/>
            <w:vAlign w:val="center"/>
          </w:tcPr>
          <w:p w:rsidR="00681F23" w:rsidRPr="00722E63" w14:paraId="70FC3EF4" w14:textId="77777777"/>
        </w:tc>
      </w:tr>
      <w:tr w14:paraId="165C6176" w14:textId="77777777" w:rsidTr="007F1D13">
        <w:tblPrEx>
          <w:tblW w:w="0" w:type="auto"/>
          <w:tblLook w:val="04A0"/>
        </w:tblPrEx>
        <w:tc>
          <w:tcPr>
            <w:tcW w:w="0" w:type="dxa"/>
            <w:shd w:val="clear" w:color="auto" w:fill="auto"/>
            <w:vAlign w:val="center"/>
          </w:tcPr>
          <w:p w:rsidR="00681F23" w:rsidRPr="00722E63" w14:paraId="067E6F88" w14:textId="77777777">
            <w:r w:rsidRPr="00722E63">
              <w:rPr>
                <w:rFonts w:ascii="仿宋" w:eastAsia="仿宋" w:hAnsi="仿宋"/>
                <w:sz w:val="20"/>
                <w:szCs w:val="20"/>
              </w:rPr>
              <w:t>5</w:t>
            </w:r>
          </w:p>
        </w:tc>
        <w:tc>
          <w:tcPr>
            <w:tcW w:w="0" w:type="dxa"/>
            <w:shd w:val="clear" w:color="auto" w:fill="auto"/>
            <w:vAlign w:val="center"/>
          </w:tcPr>
          <w:p w:rsidR="00681F23" w:rsidRPr="00722E63" w14:paraId="3B89664F" w14:textId="77777777">
            <w:r w:rsidRPr="00722E63">
              <w:rPr>
                <w:rFonts w:ascii="仿宋" w:eastAsia="仿宋" w:hAnsi="仿宋"/>
                <w:sz w:val="20"/>
                <w:szCs w:val="20"/>
              </w:rPr>
              <w:t>利润总额</w:t>
            </w:r>
          </w:p>
        </w:tc>
        <w:tc>
          <w:tcPr>
            <w:tcW w:w="0" w:type="dxa"/>
            <w:shd w:val="clear" w:color="auto" w:fill="auto"/>
            <w:vAlign w:val="center"/>
          </w:tcPr>
          <w:p w:rsidR="00681F23" w:rsidRPr="00722E63" w14:paraId="2126BD7E" w14:textId="77777777">
            <w:r w:rsidRPr="00722E63">
              <w:rPr>
                <w:rFonts w:ascii="仿宋" w:eastAsia="仿宋" w:hAnsi="仿宋"/>
                <w:sz w:val="20"/>
                <w:szCs w:val="20"/>
              </w:rPr>
              <w:t>万元</w:t>
            </w:r>
          </w:p>
        </w:tc>
        <w:tc>
          <w:tcPr>
            <w:tcW w:w="0" w:type="dxa"/>
            <w:shd w:val="clear" w:color="auto" w:fill="auto"/>
            <w:vAlign w:val="center"/>
          </w:tcPr>
          <w:p w:rsidR="00681F23" w:rsidRPr="00722E63" w14:paraId="6640479D" w14:textId="77777777">
            <w:r w:rsidRPr="00722E63">
              <w:rPr>
                <w:rFonts w:ascii="仿宋" w:eastAsia="仿宋" w:hAnsi="仿宋"/>
                <w:sz w:val="20"/>
                <w:szCs w:val="20"/>
              </w:rPr>
              <w:t>6379.29</w:t>
            </w:r>
          </w:p>
        </w:tc>
        <w:tc>
          <w:tcPr>
            <w:tcW w:w="0" w:type="dxa"/>
            <w:shd w:val="clear" w:color="auto" w:fill="auto"/>
            <w:vAlign w:val="center"/>
          </w:tcPr>
          <w:p w:rsidR="00681F23" w:rsidRPr="00722E63" w14:paraId="4B083EC1" w14:textId="77777777"/>
        </w:tc>
      </w:tr>
      <w:tr w14:paraId="3A941F67" w14:textId="77777777" w:rsidTr="007F1D13">
        <w:tblPrEx>
          <w:tblW w:w="0" w:type="auto"/>
          <w:tblLook w:val="04A0"/>
        </w:tblPrEx>
        <w:tc>
          <w:tcPr>
            <w:tcW w:w="0" w:type="dxa"/>
            <w:shd w:val="clear" w:color="auto" w:fill="auto"/>
            <w:vAlign w:val="center"/>
          </w:tcPr>
          <w:p w:rsidR="00681F23" w:rsidRPr="00722E63" w14:paraId="71139C31" w14:textId="77777777">
            <w:r w:rsidRPr="00722E63">
              <w:rPr>
                <w:rFonts w:ascii="仿宋" w:eastAsia="仿宋" w:hAnsi="仿宋"/>
                <w:sz w:val="20"/>
                <w:szCs w:val="20"/>
              </w:rPr>
              <w:t>6</w:t>
            </w:r>
          </w:p>
        </w:tc>
        <w:tc>
          <w:tcPr>
            <w:tcW w:w="0" w:type="dxa"/>
            <w:shd w:val="clear" w:color="auto" w:fill="auto"/>
            <w:vAlign w:val="center"/>
          </w:tcPr>
          <w:p w:rsidR="00681F23" w:rsidRPr="00722E63" w14:paraId="185C0A13" w14:textId="77777777">
            <w:r w:rsidRPr="00722E63">
              <w:rPr>
                <w:rFonts w:ascii="仿宋" w:eastAsia="仿宋" w:hAnsi="仿宋"/>
                <w:sz w:val="20"/>
                <w:szCs w:val="20"/>
              </w:rPr>
              <w:t>净利润</w:t>
            </w:r>
          </w:p>
        </w:tc>
        <w:tc>
          <w:tcPr>
            <w:tcW w:w="0" w:type="dxa"/>
            <w:shd w:val="clear" w:color="auto" w:fill="auto"/>
            <w:vAlign w:val="center"/>
          </w:tcPr>
          <w:p w:rsidR="00681F23" w:rsidRPr="00722E63" w14:paraId="1DFB4190" w14:textId="77777777">
            <w:r w:rsidRPr="00722E63">
              <w:rPr>
                <w:rFonts w:ascii="仿宋" w:eastAsia="仿宋" w:hAnsi="仿宋"/>
                <w:sz w:val="20"/>
                <w:szCs w:val="20"/>
              </w:rPr>
              <w:t>万元</w:t>
            </w:r>
          </w:p>
        </w:tc>
        <w:tc>
          <w:tcPr>
            <w:tcW w:w="0" w:type="dxa"/>
            <w:shd w:val="clear" w:color="auto" w:fill="auto"/>
            <w:vAlign w:val="center"/>
          </w:tcPr>
          <w:p w:rsidR="00681F23" w:rsidRPr="00722E63" w14:paraId="4B0EEFCD" w14:textId="77777777">
            <w:r w:rsidRPr="00722E63">
              <w:rPr>
                <w:rFonts w:ascii="仿宋" w:eastAsia="仿宋" w:hAnsi="仿宋"/>
                <w:sz w:val="20"/>
                <w:szCs w:val="20"/>
              </w:rPr>
              <w:t>4784.47</w:t>
            </w:r>
          </w:p>
        </w:tc>
        <w:tc>
          <w:tcPr>
            <w:tcW w:w="0" w:type="dxa"/>
            <w:shd w:val="clear" w:color="auto" w:fill="auto"/>
            <w:vAlign w:val="center"/>
          </w:tcPr>
          <w:p w:rsidR="00681F23" w:rsidRPr="00722E63" w14:paraId="1712780C" w14:textId="77777777"/>
        </w:tc>
      </w:tr>
      <w:tr w14:paraId="31050BBF" w14:textId="77777777" w:rsidTr="007F1D13">
        <w:tblPrEx>
          <w:tblW w:w="0" w:type="auto"/>
          <w:tblLook w:val="04A0"/>
        </w:tblPrEx>
        <w:tc>
          <w:tcPr>
            <w:tcW w:w="0" w:type="dxa"/>
            <w:shd w:val="clear" w:color="auto" w:fill="auto"/>
            <w:vAlign w:val="center"/>
          </w:tcPr>
          <w:p w:rsidR="00681F23" w:rsidRPr="00722E63" w14:paraId="5F85915A" w14:textId="77777777">
            <w:r w:rsidRPr="00722E63">
              <w:rPr>
                <w:rFonts w:ascii="仿宋" w:eastAsia="仿宋" w:hAnsi="仿宋"/>
                <w:sz w:val="20"/>
                <w:szCs w:val="20"/>
              </w:rPr>
              <w:t>7</w:t>
            </w:r>
          </w:p>
        </w:tc>
        <w:tc>
          <w:tcPr>
            <w:tcW w:w="0" w:type="dxa"/>
            <w:shd w:val="clear" w:color="auto" w:fill="auto"/>
            <w:vAlign w:val="center"/>
          </w:tcPr>
          <w:p w:rsidR="00681F23" w:rsidRPr="00722E63" w14:paraId="222608DB" w14:textId="77777777">
            <w:r w:rsidRPr="00722E63">
              <w:rPr>
                <w:rFonts w:ascii="仿宋" w:eastAsia="仿宋" w:hAnsi="仿宋"/>
                <w:sz w:val="20"/>
                <w:szCs w:val="20"/>
              </w:rPr>
              <w:t>所得税</w:t>
            </w:r>
          </w:p>
        </w:tc>
        <w:tc>
          <w:tcPr>
            <w:tcW w:w="0" w:type="dxa"/>
            <w:shd w:val="clear" w:color="auto" w:fill="auto"/>
            <w:vAlign w:val="center"/>
          </w:tcPr>
          <w:p w:rsidR="00681F23" w:rsidRPr="00722E63" w14:paraId="282E8743" w14:textId="77777777">
            <w:r w:rsidRPr="00722E63">
              <w:rPr>
                <w:rFonts w:ascii="仿宋" w:eastAsia="仿宋" w:hAnsi="仿宋"/>
                <w:sz w:val="20"/>
                <w:szCs w:val="20"/>
              </w:rPr>
              <w:t>万元</w:t>
            </w:r>
          </w:p>
        </w:tc>
        <w:tc>
          <w:tcPr>
            <w:tcW w:w="0" w:type="dxa"/>
            <w:shd w:val="clear" w:color="auto" w:fill="auto"/>
            <w:vAlign w:val="center"/>
          </w:tcPr>
          <w:p w:rsidR="00681F23" w:rsidRPr="00722E63" w14:paraId="1C07D6AE" w14:textId="77777777">
            <w:r w:rsidRPr="00722E63">
              <w:rPr>
                <w:rFonts w:ascii="仿宋" w:eastAsia="仿宋" w:hAnsi="仿宋"/>
                <w:sz w:val="20"/>
                <w:szCs w:val="20"/>
              </w:rPr>
              <w:t>1.38</w:t>
            </w:r>
          </w:p>
        </w:tc>
        <w:tc>
          <w:tcPr>
            <w:tcW w:w="0" w:type="dxa"/>
            <w:shd w:val="clear" w:color="auto" w:fill="auto"/>
            <w:vAlign w:val="center"/>
          </w:tcPr>
          <w:p w:rsidR="00681F23" w:rsidRPr="00722E63" w14:paraId="73C393AB" w14:textId="77777777"/>
        </w:tc>
      </w:tr>
      <w:tr w14:paraId="6BF7FE46" w14:textId="77777777" w:rsidTr="007F1D13">
        <w:tblPrEx>
          <w:tblW w:w="0" w:type="auto"/>
          <w:tblLook w:val="04A0"/>
        </w:tblPrEx>
        <w:tc>
          <w:tcPr>
            <w:tcW w:w="0" w:type="dxa"/>
            <w:shd w:val="clear" w:color="auto" w:fill="auto"/>
            <w:vAlign w:val="center"/>
          </w:tcPr>
          <w:p w:rsidR="00681F23" w:rsidRPr="00722E63" w14:paraId="29A06558" w14:textId="77777777">
            <w:r w:rsidRPr="00722E63">
              <w:rPr>
                <w:rFonts w:ascii="仿宋" w:eastAsia="仿宋" w:hAnsi="仿宋"/>
                <w:sz w:val="20"/>
                <w:szCs w:val="20"/>
              </w:rPr>
              <w:t>8</w:t>
            </w:r>
          </w:p>
        </w:tc>
        <w:tc>
          <w:tcPr>
            <w:tcW w:w="0" w:type="dxa"/>
            <w:shd w:val="clear" w:color="auto" w:fill="auto"/>
            <w:vAlign w:val="center"/>
          </w:tcPr>
          <w:p w:rsidR="00681F23" w:rsidRPr="00722E63" w14:paraId="095CBB56" w14:textId="77777777">
            <w:r w:rsidRPr="00722E63">
              <w:rPr>
                <w:rFonts w:ascii="仿宋" w:eastAsia="仿宋" w:hAnsi="仿宋"/>
                <w:sz w:val="20"/>
                <w:szCs w:val="20"/>
              </w:rPr>
              <w:t>增值税</w:t>
            </w:r>
          </w:p>
        </w:tc>
        <w:tc>
          <w:tcPr>
            <w:tcW w:w="0" w:type="dxa"/>
            <w:shd w:val="clear" w:color="auto" w:fill="auto"/>
            <w:vAlign w:val="center"/>
          </w:tcPr>
          <w:p w:rsidR="00681F23" w:rsidRPr="00722E63" w14:paraId="458B87F7" w14:textId="77777777">
            <w:r w:rsidRPr="00722E63">
              <w:rPr>
                <w:rFonts w:ascii="仿宋" w:eastAsia="仿宋" w:hAnsi="仿宋"/>
                <w:sz w:val="20"/>
                <w:szCs w:val="20"/>
              </w:rPr>
              <w:t>万元</w:t>
            </w:r>
          </w:p>
        </w:tc>
        <w:tc>
          <w:tcPr>
            <w:tcW w:w="0" w:type="dxa"/>
            <w:shd w:val="clear" w:color="auto" w:fill="auto"/>
            <w:vAlign w:val="center"/>
          </w:tcPr>
          <w:p w:rsidR="00681F23" w:rsidRPr="00722E63" w14:paraId="14EBF1A4" w14:textId="77777777">
            <w:r w:rsidRPr="00722E63">
              <w:rPr>
                <w:rFonts w:ascii="仿宋" w:eastAsia="仿宋" w:hAnsi="仿宋"/>
                <w:sz w:val="20"/>
                <w:szCs w:val="20"/>
              </w:rPr>
              <w:t>879.90</w:t>
            </w:r>
          </w:p>
        </w:tc>
        <w:tc>
          <w:tcPr>
            <w:tcW w:w="0" w:type="dxa"/>
            <w:shd w:val="clear" w:color="auto" w:fill="auto"/>
            <w:vAlign w:val="center"/>
          </w:tcPr>
          <w:p w:rsidR="00681F23" w:rsidRPr="00722E63" w14:paraId="3AA1CB10" w14:textId="77777777"/>
        </w:tc>
      </w:tr>
      <w:tr w14:paraId="35EEAD27" w14:textId="77777777" w:rsidTr="007F1D13">
        <w:tblPrEx>
          <w:tblW w:w="0" w:type="auto"/>
          <w:tblLook w:val="04A0"/>
        </w:tblPrEx>
        <w:tc>
          <w:tcPr>
            <w:tcW w:w="0" w:type="dxa"/>
            <w:shd w:val="clear" w:color="auto" w:fill="auto"/>
            <w:vAlign w:val="center"/>
          </w:tcPr>
          <w:p w:rsidR="00681F23" w:rsidRPr="00722E63" w14:paraId="23E2BEFD" w14:textId="77777777">
            <w:r w:rsidRPr="00722E63">
              <w:rPr>
                <w:rFonts w:ascii="仿宋" w:eastAsia="仿宋" w:hAnsi="仿宋"/>
                <w:sz w:val="20"/>
                <w:szCs w:val="20"/>
              </w:rPr>
              <w:t>9</w:t>
            </w:r>
          </w:p>
        </w:tc>
        <w:tc>
          <w:tcPr>
            <w:tcW w:w="0" w:type="dxa"/>
            <w:shd w:val="clear" w:color="auto" w:fill="auto"/>
            <w:vAlign w:val="center"/>
          </w:tcPr>
          <w:p w:rsidR="00681F23" w:rsidRPr="00722E63" w14:paraId="4CC5B79E" w14:textId="77777777">
            <w:r w:rsidRPr="00722E63">
              <w:rPr>
                <w:rFonts w:ascii="仿宋" w:eastAsia="仿宋" w:hAnsi="仿宋"/>
                <w:sz w:val="20"/>
                <w:szCs w:val="20"/>
              </w:rPr>
              <w:t>税金及附加</w:t>
            </w:r>
          </w:p>
        </w:tc>
        <w:tc>
          <w:tcPr>
            <w:tcW w:w="0" w:type="dxa"/>
            <w:shd w:val="clear" w:color="auto" w:fill="auto"/>
            <w:vAlign w:val="center"/>
          </w:tcPr>
          <w:p w:rsidR="00681F23" w:rsidRPr="00722E63" w14:paraId="5821FBB8" w14:textId="77777777">
            <w:r w:rsidRPr="00722E63">
              <w:rPr>
                <w:rFonts w:ascii="仿宋" w:eastAsia="仿宋" w:hAnsi="仿宋"/>
                <w:sz w:val="20"/>
                <w:szCs w:val="20"/>
              </w:rPr>
              <w:t>万元</w:t>
            </w:r>
          </w:p>
        </w:tc>
        <w:tc>
          <w:tcPr>
            <w:tcW w:w="0" w:type="dxa"/>
            <w:shd w:val="clear" w:color="auto" w:fill="auto"/>
            <w:vAlign w:val="center"/>
          </w:tcPr>
          <w:p w:rsidR="00681F23" w:rsidRPr="00722E63" w14:paraId="2AC29B16" w14:textId="77777777">
            <w:r w:rsidRPr="00722E63">
              <w:rPr>
                <w:rFonts w:ascii="仿宋" w:eastAsia="仿宋" w:hAnsi="仿宋"/>
                <w:sz w:val="20"/>
                <w:szCs w:val="20"/>
              </w:rPr>
              <w:t>326.98</w:t>
            </w:r>
          </w:p>
        </w:tc>
        <w:tc>
          <w:tcPr>
            <w:tcW w:w="0" w:type="dxa"/>
            <w:shd w:val="clear" w:color="auto" w:fill="auto"/>
            <w:vAlign w:val="center"/>
          </w:tcPr>
          <w:p w:rsidR="00681F23" w:rsidRPr="00722E63" w14:paraId="06C45B49" w14:textId="77777777"/>
        </w:tc>
      </w:tr>
      <w:tr w14:paraId="13BA271A" w14:textId="77777777" w:rsidTr="007F1D13">
        <w:tblPrEx>
          <w:tblW w:w="0" w:type="auto"/>
          <w:tblLook w:val="04A0"/>
        </w:tblPrEx>
        <w:tc>
          <w:tcPr>
            <w:tcW w:w="0" w:type="dxa"/>
            <w:shd w:val="clear" w:color="auto" w:fill="auto"/>
            <w:vAlign w:val="center"/>
          </w:tcPr>
          <w:p w:rsidR="00681F23" w:rsidRPr="00722E63" w14:paraId="20757C66" w14:textId="77777777">
            <w:r w:rsidRPr="00722E63">
              <w:rPr>
                <w:rFonts w:ascii="仿宋" w:eastAsia="仿宋" w:hAnsi="仿宋"/>
                <w:sz w:val="20"/>
                <w:szCs w:val="20"/>
              </w:rPr>
              <w:t>10</w:t>
            </w:r>
          </w:p>
        </w:tc>
        <w:tc>
          <w:tcPr>
            <w:tcW w:w="0" w:type="dxa"/>
            <w:shd w:val="clear" w:color="auto" w:fill="auto"/>
            <w:vAlign w:val="center"/>
          </w:tcPr>
          <w:p w:rsidR="00681F23" w:rsidRPr="00722E63" w14:paraId="5632169E" w14:textId="77777777">
            <w:r w:rsidRPr="00722E63">
              <w:rPr>
                <w:rFonts w:ascii="仿宋" w:eastAsia="仿宋" w:hAnsi="仿宋"/>
                <w:sz w:val="20"/>
                <w:szCs w:val="20"/>
              </w:rPr>
              <w:t>纳税总额</w:t>
            </w:r>
          </w:p>
        </w:tc>
        <w:tc>
          <w:tcPr>
            <w:tcW w:w="0" w:type="dxa"/>
            <w:shd w:val="clear" w:color="auto" w:fill="auto"/>
            <w:vAlign w:val="center"/>
          </w:tcPr>
          <w:p w:rsidR="00681F23" w:rsidRPr="00722E63" w14:paraId="5A9A82C3" w14:textId="77777777">
            <w:r w:rsidRPr="00722E63">
              <w:rPr>
                <w:rFonts w:ascii="仿宋" w:eastAsia="仿宋" w:hAnsi="仿宋"/>
                <w:sz w:val="20"/>
                <w:szCs w:val="20"/>
              </w:rPr>
              <w:t>万元</w:t>
            </w:r>
          </w:p>
        </w:tc>
        <w:tc>
          <w:tcPr>
            <w:tcW w:w="0" w:type="dxa"/>
            <w:shd w:val="clear" w:color="auto" w:fill="auto"/>
            <w:vAlign w:val="center"/>
          </w:tcPr>
          <w:p w:rsidR="00681F23" w:rsidRPr="00722E63" w14:paraId="74976B19" w14:textId="77777777">
            <w:r w:rsidRPr="00722E63">
              <w:rPr>
                <w:rFonts w:ascii="仿宋" w:eastAsia="仿宋" w:hAnsi="仿宋"/>
                <w:sz w:val="20"/>
                <w:szCs w:val="20"/>
              </w:rPr>
              <w:t>2801.70</w:t>
            </w:r>
          </w:p>
        </w:tc>
        <w:tc>
          <w:tcPr>
            <w:tcW w:w="0" w:type="dxa"/>
            <w:shd w:val="clear" w:color="auto" w:fill="auto"/>
            <w:vAlign w:val="center"/>
          </w:tcPr>
          <w:p w:rsidR="00681F23" w:rsidRPr="00722E63" w14:paraId="6FF48C60" w14:textId="77777777"/>
        </w:tc>
      </w:tr>
      <w:tr w14:paraId="7E66CC70" w14:textId="77777777" w:rsidTr="007F1D13">
        <w:tblPrEx>
          <w:tblW w:w="0" w:type="auto"/>
          <w:tblLook w:val="04A0"/>
        </w:tblPrEx>
        <w:tc>
          <w:tcPr>
            <w:tcW w:w="0" w:type="dxa"/>
            <w:shd w:val="clear" w:color="auto" w:fill="auto"/>
            <w:vAlign w:val="center"/>
          </w:tcPr>
          <w:p w:rsidR="00681F23" w:rsidRPr="00722E63" w14:paraId="677ADD65" w14:textId="77777777">
            <w:r w:rsidRPr="00722E63">
              <w:rPr>
                <w:rFonts w:ascii="仿宋" w:eastAsia="仿宋" w:hAnsi="仿宋"/>
                <w:sz w:val="20"/>
                <w:szCs w:val="20"/>
              </w:rPr>
              <w:t>11</w:t>
            </w:r>
          </w:p>
        </w:tc>
        <w:tc>
          <w:tcPr>
            <w:tcW w:w="0" w:type="dxa"/>
            <w:shd w:val="clear" w:color="auto" w:fill="auto"/>
            <w:vAlign w:val="center"/>
          </w:tcPr>
          <w:p w:rsidR="00681F23" w:rsidRPr="00722E63" w14:paraId="6F8C5A6F" w14:textId="77777777">
            <w:r w:rsidRPr="00722E63">
              <w:rPr>
                <w:rFonts w:ascii="仿宋" w:eastAsia="仿宋" w:hAnsi="仿宋"/>
                <w:sz w:val="20"/>
                <w:szCs w:val="20"/>
              </w:rPr>
              <w:t>利税总额</w:t>
            </w:r>
          </w:p>
        </w:tc>
        <w:tc>
          <w:tcPr>
            <w:tcW w:w="0" w:type="dxa"/>
            <w:shd w:val="clear" w:color="auto" w:fill="auto"/>
            <w:vAlign w:val="center"/>
          </w:tcPr>
          <w:p w:rsidR="00681F23" w:rsidRPr="00722E63" w14:paraId="76763FFE" w14:textId="77777777">
            <w:r w:rsidRPr="00722E63">
              <w:rPr>
                <w:rFonts w:ascii="仿宋" w:eastAsia="仿宋" w:hAnsi="仿宋"/>
                <w:sz w:val="20"/>
                <w:szCs w:val="20"/>
              </w:rPr>
              <w:t>万元</w:t>
            </w:r>
          </w:p>
        </w:tc>
        <w:tc>
          <w:tcPr>
            <w:tcW w:w="0" w:type="dxa"/>
            <w:shd w:val="clear" w:color="auto" w:fill="auto"/>
            <w:vAlign w:val="center"/>
          </w:tcPr>
          <w:p w:rsidR="00681F23" w:rsidRPr="00722E63" w14:paraId="3181F43A" w14:textId="77777777">
            <w:r w:rsidRPr="00722E63">
              <w:rPr>
                <w:rFonts w:ascii="仿宋" w:eastAsia="仿宋" w:hAnsi="仿宋"/>
                <w:sz w:val="20"/>
                <w:szCs w:val="20"/>
              </w:rPr>
              <w:t>7586.17</w:t>
            </w:r>
          </w:p>
        </w:tc>
        <w:tc>
          <w:tcPr>
            <w:tcW w:w="0" w:type="dxa"/>
            <w:shd w:val="clear" w:color="auto" w:fill="auto"/>
            <w:vAlign w:val="center"/>
          </w:tcPr>
          <w:p w:rsidR="00681F23" w:rsidRPr="00722E63" w14:paraId="61831FC6" w14:textId="77777777"/>
        </w:tc>
      </w:tr>
      <w:tr w14:paraId="66F2324A" w14:textId="77777777" w:rsidTr="007F1D13">
        <w:tblPrEx>
          <w:tblW w:w="0" w:type="auto"/>
          <w:tblLook w:val="04A0"/>
        </w:tblPrEx>
        <w:tc>
          <w:tcPr>
            <w:tcW w:w="0" w:type="dxa"/>
            <w:shd w:val="clear" w:color="auto" w:fill="auto"/>
            <w:vAlign w:val="center"/>
          </w:tcPr>
          <w:p w:rsidR="00681F23" w:rsidRPr="00722E63" w14:paraId="48BDD8E7" w14:textId="77777777">
            <w:r w:rsidRPr="00722E63">
              <w:rPr>
                <w:rFonts w:ascii="仿宋" w:eastAsia="仿宋" w:hAnsi="仿宋"/>
                <w:sz w:val="20"/>
                <w:szCs w:val="20"/>
              </w:rPr>
              <w:t>12</w:t>
            </w:r>
          </w:p>
        </w:tc>
        <w:tc>
          <w:tcPr>
            <w:tcW w:w="0" w:type="dxa"/>
            <w:shd w:val="clear" w:color="auto" w:fill="auto"/>
            <w:vAlign w:val="center"/>
          </w:tcPr>
          <w:p w:rsidR="00681F23" w:rsidRPr="00722E63" w14:paraId="3636E545" w14:textId="77777777">
            <w:r w:rsidRPr="00722E63">
              <w:rPr>
                <w:rFonts w:ascii="仿宋" w:eastAsia="仿宋" w:hAnsi="仿宋"/>
                <w:sz w:val="20"/>
                <w:szCs w:val="20"/>
              </w:rPr>
              <w:t>投资利润率</w:t>
            </w:r>
          </w:p>
        </w:tc>
        <w:tc>
          <w:tcPr>
            <w:tcW w:w="0" w:type="dxa"/>
            <w:shd w:val="clear" w:color="auto" w:fill="auto"/>
            <w:vAlign w:val="center"/>
          </w:tcPr>
          <w:p w:rsidR="00681F23" w:rsidRPr="00722E63" w14:paraId="73064940" w14:textId="77777777"/>
        </w:tc>
        <w:tc>
          <w:tcPr>
            <w:tcW w:w="0" w:type="dxa"/>
            <w:shd w:val="clear" w:color="auto" w:fill="auto"/>
            <w:vAlign w:val="center"/>
          </w:tcPr>
          <w:p w:rsidR="00681F23" w:rsidRPr="00722E63" w14:paraId="53351D80" w14:textId="77777777">
            <w:r w:rsidRPr="00722E63">
              <w:rPr>
                <w:rFonts w:ascii="仿宋" w:eastAsia="仿宋" w:hAnsi="仿宋"/>
                <w:sz w:val="20"/>
                <w:szCs w:val="20"/>
              </w:rPr>
              <w:t>31.90%</w:t>
            </w:r>
          </w:p>
        </w:tc>
        <w:tc>
          <w:tcPr>
            <w:tcW w:w="0" w:type="dxa"/>
            <w:shd w:val="clear" w:color="auto" w:fill="auto"/>
            <w:vAlign w:val="center"/>
          </w:tcPr>
          <w:p w:rsidR="00681F23" w:rsidRPr="00722E63" w14:paraId="37B99E14" w14:textId="77777777"/>
        </w:tc>
      </w:tr>
      <w:tr w14:paraId="17CAD1C5" w14:textId="77777777" w:rsidTr="007F1D13">
        <w:tblPrEx>
          <w:tblW w:w="0" w:type="auto"/>
          <w:tblLook w:val="04A0"/>
        </w:tblPrEx>
        <w:tc>
          <w:tcPr>
            <w:tcW w:w="0" w:type="dxa"/>
            <w:shd w:val="clear" w:color="auto" w:fill="auto"/>
            <w:vAlign w:val="center"/>
          </w:tcPr>
          <w:p w:rsidR="00681F23" w:rsidRPr="00722E63" w14:paraId="74803698" w14:textId="77777777">
            <w:r w:rsidRPr="00722E63">
              <w:rPr>
                <w:rFonts w:ascii="仿宋" w:eastAsia="仿宋" w:hAnsi="仿宋"/>
                <w:sz w:val="20"/>
                <w:szCs w:val="20"/>
              </w:rPr>
              <w:t>13</w:t>
            </w:r>
          </w:p>
        </w:tc>
        <w:tc>
          <w:tcPr>
            <w:tcW w:w="0" w:type="dxa"/>
            <w:shd w:val="clear" w:color="auto" w:fill="auto"/>
            <w:vAlign w:val="center"/>
          </w:tcPr>
          <w:p w:rsidR="00681F23" w:rsidRPr="00722E63" w14:paraId="75BB4CC4" w14:textId="77777777">
            <w:r w:rsidRPr="00722E63">
              <w:rPr>
                <w:rFonts w:ascii="仿宋" w:eastAsia="仿宋" w:hAnsi="仿宋"/>
                <w:sz w:val="20"/>
                <w:szCs w:val="20"/>
              </w:rPr>
              <w:t>投资利税率</w:t>
            </w:r>
          </w:p>
        </w:tc>
        <w:tc>
          <w:tcPr>
            <w:tcW w:w="0" w:type="dxa"/>
            <w:shd w:val="clear" w:color="auto" w:fill="auto"/>
            <w:vAlign w:val="center"/>
          </w:tcPr>
          <w:p w:rsidR="00681F23" w:rsidRPr="00722E63" w14:paraId="2D7CFC9B" w14:textId="77777777"/>
        </w:tc>
        <w:tc>
          <w:tcPr>
            <w:tcW w:w="0" w:type="dxa"/>
            <w:shd w:val="clear" w:color="auto" w:fill="auto"/>
            <w:vAlign w:val="center"/>
          </w:tcPr>
          <w:p w:rsidR="00681F23" w:rsidRPr="00722E63" w14:paraId="2EF39476" w14:textId="77777777">
            <w:r w:rsidRPr="00722E63">
              <w:rPr>
                <w:rFonts w:ascii="仿宋" w:eastAsia="仿宋" w:hAnsi="仿宋"/>
                <w:sz w:val="20"/>
                <w:szCs w:val="20"/>
              </w:rPr>
              <w:t>37.93%</w:t>
            </w:r>
          </w:p>
        </w:tc>
        <w:tc>
          <w:tcPr>
            <w:tcW w:w="0" w:type="dxa"/>
            <w:shd w:val="clear" w:color="auto" w:fill="auto"/>
            <w:vAlign w:val="center"/>
          </w:tcPr>
          <w:p w:rsidR="00681F23" w:rsidRPr="00722E63" w14:paraId="519337A7" w14:textId="77777777"/>
        </w:tc>
      </w:tr>
      <w:tr w14:paraId="72FC83DC" w14:textId="77777777" w:rsidTr="007F1D13">
        <w:tblPrEx>
          <w:tblW w:w="0" w:type="auto"/>
          <w:tblLook w:val="04A0"/>
        </w:tblPrEx>
        <w:tc>
          <w:tcPr>
            <w:tcW w:w="0" w:type="dxa"/>
            <w:shd w:val="clear" w:color="auto" w:fill="auto"/>
            <w:vAlign w:val="center"/>
          </w:tcPr>
          <w:p w:rsidR="00681F23" w:rsidRPr="00722E63" w14:paraId="5ADE2CB6" w14:textId="77777777">
            <w:r w:rsidRPr="00722E63">
              <w:rPr>
                <w:rFonts w:ascii="仿宋" w:eastAsia="仿宋" w:hAnsi="仿宋"/>
                <w:sz w:val="20"/>
                <w:szCs w:val="20"/>
              </w:rPr>
              <w:t>14</w:t>
            </w:r>
          </w:p>
        </w:tc>
        <w:tc>
          <w:tcPr>
            <w:tcW w:w="0" w:type="dxa"/>
            <w:shd w:val="clear" w:color="auto" w:fill="auto"/>
            <w:vAlign w:val="center"/>
          </w:tcPr>
          <w:p w:rsidR="00681F23" w:rsidRPr="00722E63" w14:paraId="18661A29" w14:textId="77777777">
            <w:r w:rsidRPr="00722E63">
              <w:rPr>
                <w:rFonts w:ascii="仿宋" w:eastAsia="仿宋" w:hAnsi="仿宋"/>
                <w:sz w:val="20"/>
                <w:szCs w:val="20"/>
              </w:rPr>
              <w:t>投资回报率</w:t>
            </w:r>
          </w:p>
        </w:tc>
        <w:tc>
          <w:tcPr>
            <w:tcW w:w="0" w:type="dxa"/>
            <w:shd w:val="clear" w:color="auto" w:fill="auto"/>
            <w:vAlign w:val="center"/>
          </w:tcPr>
          <w:p w:rsidR="00681F23" w:rsidRPr="00722E63" w14:paraId="20065AC8" w14:textId="77777777"/>
        </w:tc>
        <w:tc>
          <w:tcPr>
            <w:tcW w:w="0" w:type="dxa"/>
            <w:shd w:val="clear" w:color="auto" w:fill="auto"/>
            <w:vAlign w:val="center"/>
          </w:tcPr>
          <w:p w:rsidR="00681F23" w:rsidRPr="00722E63" w14:paraId="2ED573DD" w14:textId="77777777">
            <w:r w:rsidRPr="00722E63">
              <w:rPr>
                <w:rFonts w:ascii="仿宋" w:eastAsia="仿宋" w:hAnsi="仿宋"/>
                <w:sz w:val="20"/>
                <w:szCs w:val="20"/>
              </w:rPr>
              <w:t>23.92%</w:t>
            </w:r>
          </w:p>
        </w:tc>
        <w:tc>
          <w:tcPr>
            <w:tcW w:w="0" w:type="dxa"/>
            <w:shd w:val="clear" w:color="auto" w:fill="auto"/>
            <w:vAlign w:val="center"/>
          </w:tcPr>
          <w:p w:rsidR="00681F23" w:rsidRPr="00722E63" w14:paraId="4DCAAA85" w14:textId="77777777"/>
        </w:tc>
      </w:tr>
      <w:tr w14:paraId="67F7A7EA" w14:textId="77777777" w:rsidTr="007F1D13">
        <w:tblPrEx>
          <w:tblW w:w="0" w:type="auto"/>
          <w:tblLook w:val="04A0"/>
        </w:tblPrEx>
        <w:tc>
          <w:tcPr>
            <w:tcW w:w="0" w:type="dxa"/>
            <w:shd w:val="clear" w:color="auto" w:fill="auto"/>
            <w:vAlign w:val="center"/>
          </w:tcPr>
          <w:p w:rsidR="00681F23" w:rsidRPr="00722E63" w14:paraId="5C5B7D11" w14:textId="77777777">
            <w:r w:rsidRPr="00722E63">
              <w:rPr>
                <w:rFonts w:ascii="仿宋" w:eastAsia="仿宋" w:hAnsi="仿宋"/>
                <w:sz w:val="20"/>
                <w:szCs w:val="20"/>
              </w:rPr>
              <w:t>15</w:t>
            </w:r>
          </w:p>
        </w:tc>
        <w:tc>
          <w:tcPr>
            <w:tcW w:w="0" w:type="dxa"/>
            <w:shd w:val="clear" w:color="auto" w:fill="auto"/>
            <w:vAlign w:val="center"/>
          </w:tcPr>
          <w:p w:rsidR="00681F23" w:rsidRPr="00722E63" w14:paraId="3CD9CF9D" w14:textId="77777777">
            <w:r w:rsidRPr="00722E63">
              <w:rPr>
                <w:rFonts w:ascii="仿宋" w:eastAsia="仿宋" w:hAnsi="仿宋"/>
                <w:sz w:val="20"/>
                <w:szCs w:val="20"/>
              </w:rPr>
              <w:t>回收期</w:t>
            </w:r>
          </w:p>
        </w:tc>
        <w:tc>
          <w:tcPr>
            <w:tcW w:w="0" w:type="dxa"/>
            <w:shd w:val="clear" w:color="auto" w:fill="auto"/>
            <w:vAlign w:val="center"/>
          </w:tcPr>
          <w:p w:rsidR="00681F23" w:rsidRPr="00722E63" w14:paraId="0AFE9D18" w14:textId="77777777">
            <w:r w:rsidRPr="00722E63">
              <w:rPr>
                <w:rFonts w:ascii="仿宋" w:eastAsia="仿宋" w:hAnsi="仿宋"/>
                <w:sz w:val="20"/>
                <w:szCs w:val="20"/>
              </w:rPr>
              <w:t>年</w:t>
            </w:r>
          </w:p>
        </w:tc>
        <w:tc>
          <w:tcPr>
            <w:tcW w:w="0" w:type="dxa"/>
            <w:shd w:val="clear" w:color="auto" w:fill="auto"/>
            <w:vAlign w:val="center"/>
          </w:tcPr>
          <w:p w:rsidR="00681F23" w:rsidRPr="00722E63" w14:paraId="64DD5A23" w14:textId="77777777">
            <w:r w:rsidRPr="00722E63">
              <w:rPr>
                <w:rFonts w:ascii="仿宋" w:eastAsia="仿宋" w:hAnsi="仿宋"/>
                <w:sz w:val="20"/>
                <w:szCs w:val="20"/>
              </w:rPr>
              <w:t>5.68</w:t>
            </w:r>
          </w:p>
        </w:tc>
        <w:tc>
          <w:tcPr>
            <w:tcW w:w="0" w:type="dxa"/>
            <w:shd w:val="clear" w:color="auto" w:fill="auto"/>
            <w:vAlign w:val="center"/>
          </w:tcPr>
          <w:p w:rsidR="00681F23" w:rsidRPr="00722E63" w14:paraId="1AD7E84E" w14:textId="77777777"/>
        </w:tc>
      </w:tr>
      <w:tr w14:paraId="1174C788" w14:textId="77777777" w:rsidTr="007F1D13">
        <w:tblPrEx>
          <w:tblW w:w="0" w:type="auto"/>
          <w:tblLook w:val="04A0"/>
        </w:tblPrEx>
        <w:tc>
          <w:tcPr>
            <w:tcW w:w="0" w:type="dxa"/>
            <w:shd w:val="clear" w:color="auto" w:fill="auto"/>
            <w:vAlign w:val="center"/>
          </w:tcPr>
          <w:p w:rsidR="00681F23" w:rsidRPr="00722E63" w14:paraId="22F1A2F6" w14:textId="77777777">
            <w:r w:rsidRPr="00722E63">
              <w:rPr>
                <w:rFonts w:ascii="仿宋" w:eastAsia="仿宋" w:hAnsi="仿宋"/>
                <w:sz w:val="20"/>
                <w:szCs w:val="20"/>
              </w:rPr>
              <w:t>16</w:t>
            </w:r>
          </w:p>
        </w:tc>
        <w:tc>
          <w:tcPr>
            <w:tcW w:w="0" w:type="dxa"/>
            <w:shd w:val="clear" w:color="auto" w:fill="auto"/>
            <w:vAlign w:val="center"/>
          </w:tcPr>
          <w:p w:rsidR="00681F23" w:rsidRPr="00722E63" w14:paraId="2B0580E0" w14:textId="77777777">
            <w:r w:rsidRPr="00722E63">
              <w:rPr>
                <w:rFonts w:ascii="仿宋" w:eastAsia="仿宋" w:hAnsi="仿宋"/>
                <w:sz w:val="20"/>
                <w:szCs w:val="20"/>
              </w:rPr>
              <w:t>设备数量</w:t>
            </w:r>
          </w:p>
        </w:tc>
        <w:tc>
          <w:tcPr>
            <w:tcW w:w="0" w:type="dxa"/>
            <w:shd w:val="clear" w:color="auto" w:fill="auto"/>
            <w:vAlign w:val="center"/>
          </w:tcPr>
          <w:p w:rsidR="00681F23" w:rsidRPr="00722E63" w14:paraId="0D2DCC1F" w14:textId="77777777">
            <w:r w:rsidRPr="00722E63">
              <w:rPr>
                <w:rFonts w:ascii="仿宋" w:eastAsia="仿宋" w:hAnsi="仿宋"/>
                <w:sz w:val="20"/>
                <w:szCs w:val="20"/>
              </w:rPr>
              <w:t>台（套）</w:t>
            </w:r>
          </w:p>
        </w:tc>
        <w:tc>
          <w:tcPr>
            <w:tcW w:w="0" w:type="dxa"/>
            <w:shd w:val="clear" w:color="auto" w:fill="auto"/>
            <w:vAlign w:val="center"/>
          </w:tcPr>
          <w:p w:rsidR="00681F23" w:rsidRPr="00722E63" w14:paraId="30FC8453" w14:textId="77777777">
            <w:r w:rsidRPr="00722E63">
              <w:rPr>
                <w:rFonts w:ascii="仿宋" w:eastAsia="仿宋" w:hAnsi="仿宋"/>
                <w:sz w:val="20"/>
                <w:szCs w:val="20"/>
              </w:rPr>
              <w:t>108</w:t>
            </w:r>
          </w:p>
        </w:tc>
        <w:tc>
          <w:tcPr>
            <w:tcW w:w="0" w:type="dxa"/>
            <w:shd w:val="clear" w:color="auto" w:fill="auto"/>
            <w:vAlign w:val="center"/>
          </w:tcPr>
          <w:p w:rsidR="00681F23" w:rsidRPr="00722E63" w14:paraId="626D2D6E" w14:textId="77777777"/>
        </w:tc>
      </w:tr>
      <w:tr w14:paraId="037F5D3D" w14:textId="77777777" w:rsidTr="007F1D13">
        <w:tblPrEx>
          <w:tblW w:w="0" w:type="auto"/>
          <w:tblLook w:val="04A0"/>
        </w:tblPrEx>
        <w:tc>
          <w:tcPr>
            <w:tcW w:w="0" w:type="dxa"/>
            <w:shd w:val="clear" w:color="auto" w:fill="auto"/>
            <w:vAlign w:val="center"/>
          </w:tcPr>
          <w:p w:rsidR="00681F23" w:rsidRPr="00722E63" w14:paraId="48175577" w14:textId="77777777">
            <w:r w:rsidRPr="00722E63">
              <w:rPr>
                <w:rFonts w:ascii="仿宋" w:eastAsia="仿宋" w:hAnsi="仿宋"/>
                <w:sz w:val="20"/>
                <w:szCs w:val="20"/>
              </w:rPr>
              <w:t>17</w:t>
            </w:r>
          </w:p>
        </w:tc>
        <w:tc>
          <w:tcPr>
            <w:tcW w:w="0" w:type="dxa"/>
            <w:shd w:val="clear" w:color="auto" w:fill="auto"/>
            <w:vAlign w:val="center"/>
          </w:tcPr>
          <w:p w:rsidR="00681F23" w:rsidRPr="00722E63" w14:paraId="4236A4C0" w14:textId="77777777">
            <w:r w:rsidRPr="00722E63">
              <w:rPr>
                <w:rFonts w:ascii="仿宋" w:eastAsia="仿宋" w:hAnsi="仿宋"/>
                <w:sz w:val="20"/>
                <w:szCs w:val="20"/>
              </w:rPr>
              <w:t>年用电量</w:t>
            </w:r>
          </w:p>
        </w:tc>
        <w:tc>
          <w:tcPr>
            <w:tcW w:w="0" w:type="dxa"/>
            <w:shd w:val="clear" w:color="auto" w:fill="auto"/>
            <w:vAlign w:val="center"/>
          </w:tcPr>
          <w:p w:rsidR="00681F23" w:rsidRPr="00722E63" w14:paraId="455B3084" w14:textId="77777777">
            <w:r w:rsidRPr="00722E63">
              <w:rPr>
                <w:rFonts w:ascii="仿宋" w:eastAsia="仿宋" w:hAnsi="仿宋"/>
                <w:sz w:val="20"/>
                <w:szCs w:val="20"/>
              </w:rPr>
              <w:t>千瓦时</w:t>
            </w:r>
          </w:p>
        </w:tc>
        <w:tc>
          <w:tcPr>
            <w:tcW w:w="0" w:type="dxa"/>
            <w:shd w:val="clear" w:color="auto" w:fill="auto"/>
            <w:vAlign w:val="center"/>
          </w:tcPr>
          <w:p w:rsidR="00681F23" w:rsidRPr="00722E63" w14:paraId="56611ED4" w14:textId="77777777">
            <w:r w:rsidRPr="00722E63">
              <w:rPr>
                <w:rFonts w:ascii="仿宋" w:eastAsia="仿宋" w:hAnsi="仿宋"/>
                <w:sz w:val="20"/>
                <w:szCs w:val="20"/>
              </w:rPr>
              <w:t>1286071.00</w:t>
            </w:r>
          </w:p>
        </w:tc>
        <w:tc>
          <w:tcPr>
            <w:tcW w:w="0" w:type="dxa"/>
            <w:shd w:val="clear" w:color="auto" w:fill="auto"/>
            <w:vAlign w:val="center"/>
          </w:tcPr>
          <w:p w:rsidR="00681F23" w:rsidRPr="00722E63" w14:paraId="66E893EA" w14:textId="77777777"/>
        </w:tc>
      </w:tr>
      <w:tr w14:paraId="7BD44DC8" w14:textId="77777777" w:rsidTr="007F1D13">
        <w:tblPrEx>
          <w:tblW w:w="0" w:type="auto"/>
          <w:tblLook w:val="04A0"/>
        </w:tblPrEx>
        <w:tc>
          <w:tcPr>
            <w:tcW w:w="0" w:type="dxa"/>
            <w:shd w:val="clear" w:color="auto" w:fill="auto"/>
            <w:vAlign w:val="center"/>
          </w:tcPr>
          <w:p w:rsidR="00681F23" w:rsidRPr="00722E63" w14:paraId="4828AFD9" w14:textId="77777777">
            <w:r w:rsidRPr="00722E63">
              <w:rPr>
                <w:rFonts w:ascii="仿宋" w:eastAsia="仿宋" w:hAnsi="仿宋"/>
                <w:sz w:val="20"/>
                <w:szCs w:val="20"/>
              </w:rPr>
              <w:t>18</w:t>
            </w:r>
          </w:p>
        </w:tc>
        <w:tc>
          <w:tcPr>
            <w:tcW w:w="0" w:type="dxa"/>
            <w:shd w:val="clear" w:color="auto" w:fill="auto"/>
            <w:vAlign w:val="center"/>
          </w:tcPr>
          <w:p w:rsidR="00681F23" w:rsidRPr="00722E63" w14:paraId="5BEEE4A2" w14:textId="77777777">
            <w:r w:rsidRPr="00722E63">
              <w:rPr>
                <w:rFonts w:ascii="仿宋" w:eastAsia="仿宋" w:hAnsi="仿宋"/>
                <w:sz w:val="20"/>
                <w:szCs w:val="20"/>
              </w:rPr>
              <w:t>年用水量</w:t>
            </w:r>
          </w:p>
        </w:tc>
        <w:tc>
          <w:tcPr>
            <w:tcW w:w="0" w:type="dxa"/>
            <w:shd w:val="clear" w:color="auto" w:fill="auto"/>
            <w:vAlign w:val="center"/>
          </w:tcPr>
          <w:p w:rsidR="00681F23" w:rsidRPr="00722E63" w14:paraId="76C5FBA8" w14:textId="77777777">
            <w:r w:rsidRPr="00722E63">
              <w:rPr>
                <w:rFonts w:ascii="仿宋" w:eastAsia="仿宋" w:hAnsi="仿宋"/>
                <w:sz w:val="20"/>
                <w:szCs w:val="20"/>
              </w:rPr>
              <w:t>立方米</w:t>
            </w:r>
          </w:p>
        </w:tc>
        <w:tc>
          <w:tcPr>
            <w:tcW w:w="0" w:type="dxa"/>
            <w:shd w:val="clear" w:color="auto" w:fill="auto"/>
            <w:vAlign w:val="center"/>
          </w:tcPr>
          <w:p w:rsidR="00681F23" w:rsidRPr="00722E63" w14:paraId="24544FF3" w14:textId="77777777">
            <w:r w:rsidRPr="00722E63">
              <w:rPr>
                <w:rFonts w:ascii="仿宋" w:eastAsia="仿宋" w:hAnsi="仿宋"/>
                <w:sz w:val="20"/>
                <w:szCs w:val="20"/>
              </w:rPr>
              <w:t>32401.74</w:t>
            </w:r>
          </w:p>
        </w:tc>
        <w:tc>
          <w:tcPr>
            <w:tcW w:w="0" w:type="dxa"/>
            <w:shd w:val="clear" w:color="auto" w:fill="auto"/>
            <w:vAlign w:val="center"/>
          </w:tcPr>
          <w:p w:rsidR="00681F23" w:rsidRPr="00722E63" w14:paraId="518BD0C1" w14:textId="77777777"/>
        </w:tc>
      </w:tr>
      <w:tr w14:paraId="7FF4B39A" w14:textId="77777777" w:rsidTr="007F1D13">
        <w:tblPrEx>
          <w:tblW w:w="0" w:type="auto"/>
          <w:tblLook w:val="04A0"/>
        </w:tblPrEx>
        <w:tc>
          <w:tcPr>
            <w:tcW w:w="0" w:type="dxa"/>
            <w:shd w:val="clear" w:color="auto" w:fill="auto"/>
            <w:vAlign w:val="center"/>
          </w:tcPr>
          <w:p w:rsidR="00681F23" w:rsidRPr="00722E63" w14:paraId="1AB8F169" w14:textId="77777777">
            <w:r w:rsidRPr="00722E63">
              <w:rPr>
                <w:rFonts w:ascii="仿宋" w:eastAsia="仿宋" w:hAnsi="仿宋"/>
                <w:sz w:val="20"/>
                <w:szCs w:val="20"/>
              </w:rPr>
              <w:t>19</w:t>
            </w:r>
          </w:p>
        </w:tc>
        <w:tc>
          <w:tcPr>
            <w:tcW w:w="0" w:type="dxa"/>
            <w:shd w:val="clear" w:color="auto" w:fill="auto"/>
            <w:vAlign w:val="center"/>
          </w:tcPr>
          <w:p w:rsidR="00681F23" w:rsidRPr="00722E63" w14:paraId="44121772" w14:textId="77777777">
            <w:r w:rsidRPr="00722E63">
              <w:rPr>
                <w:rFonts w:ascii="仿宋" w:eastAsia="仿宋" w:hAnsi="仿宋"/>
                <w:sz w:val="20"/>
                <w:szCs w:val="20"/>
              </w:rPr>
              <w:t>总能耗</w:t>
            </w:r>
          </w:p>
        </w:tc>
        <w:tc>
          <w:tcPr>
            <w:tcW w:w="0" w:type="dxa"/>
            <w:shd w:val="clear" w:color="auto" w:fill="auto"/>
            <w:vAlign w:val="center"/>
          </w:tcPr>
          <w:p w:rsidR="00681F23" w:rsidRPr="00722E63" w14:paraId="051A4324" w14:textId="77777777">
            <w:r w:rsidRPr="00722E63">
              <w:rPr>
                <w:rFonts w:ascii="仿宋" w:eastAsia="仿宋" w:hAnsi="仿宋"/>
                <w:sz w:val="20"/>
                <w:szCs w:val="20"/>
              </w:rPr>
              <w:t>吨标准煤</w:t>
            </w:r>
          </w:p>
        </w:tc>
        <w:tc>
          <w:tcPr>
            <w:tcW w:w="0" w:type="dxa"/>
            <w:shd w:val="clear" w:color="auto" w:fill="auto"/>
            <w:vAlign w:val="center"/>
          </w:tcPr>
          <w:p w:rsidR="00681F23" w:rsidRPr="00722E63" w14:paraId="5B8E5D92" w14:textId="77777777">
            <w:r w:rsidRPr="00722E63">
              <w:rPr>
                <w:rFonts w:ascii="仿宋" w:eastAsia="仿宋" w:hAnsi="仿宋"/>
                <w:sz w:val="20"/>
                <w:szCs w:val="20"/>
              </w:rPr>
              <w:t>160.83</w:t>
            </w:r>
          </w:p>
        </w:tc>
        <w:tc>
          <w:tcPr>
            <w:tcW w:w="0" w:type="dxa"/>
            <w:shd w:val="clear" w:color="auto" w:fill="auto"/>
            <w:vAlign w:val="center"/>
          </w:tcPr>
          <w:p w:rsidR="00681F23" w:rsidRPr="00722E63" w14:paraId="7FA88B4B" w14:textId="77777777"/>
        </w:tc>
      </w:tr>
    </w:tbl>
    <w:p>
      <w:pPr>
        <w:sectPr w:rsidSect="00A02F19">
          <w:headerReference w:type="default" r:id="rId8"/>
          <w:type w:val="nextPage"/>
          <w:pgSz w:w="12240" w:h="15840"/>
          <w:pgMar w:top="1800" w:right="1200" w:bottom="1200" w:left="1200" w:header="720" w:footer="720" w:gutter="0"/>
          <w:pgNumType w:start="5"/>
          <w:cols w:space="720"/>
          <w:titlePg w:val="0"/>
          <w:docGrid w:linePitch="360"/>
        </w:sect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000"/>
        <w:gridCol w:w="2000"/>
        <w:gridCol w:w="2000"/>
        <w:gridCol w:w="2000"/>
        <w:gridCol w:w="2000"/>
      </w:tblGrid>
      <w:tr w14:paraId="24C5A3AE" w14:textId="77777777"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0" w:type="dxa"/>
            <w:shd w:val="clear" w:color="auto" w:fill="auto"/>
            <w:vAlign w:val="center"/>
          </w:tcPr>
          <w:p w:rsidR="00681F23" w:rsidRPr="00722E63" w14:paraId="699B28C8" w14:textId="77777777">
            <w:r w:rsidRPr="00722E63">
              <w:rPr>
                <w:rFonts w:ascii="仿宋" w:eastAsia="仿宋" w:hAnsi="仿宋"/>
                <w:sz w:val="20"/>
                <w:szCs w:val="20"/>
              </w:rPr>
              <w:t>20</w:t>
            </w:r>
          </w:p>
        </w:tc>
        <w:tc>
          <w:tcPr>
            <w:tcW w:w="0" w:type="dxa"/>
            <w:shd w:val="clear" w:color="auto" w:fill="auto"/>
            <w:vAlign w:val="center"/>
          </w:tcPr>
          <w:p w:rsidR="00681F23" w:rsidRPr="00722E63" w14:paraId="00787B05" w14:textId="77777777">
            <w:r w:rsidRPr="00722E63">
              <w:rPr>
                <w:rFonts w:ascii="仿宋" w:eastAsia="仿宋" w:hAnsi="仿宋"/>
                <w:sz w:val="20"/>
                <w:szCs w:val="20"/>
              </w:rPr>
              <w:t>节能率</w:t>
            </w:r>
          </w:p>
        </w:tc>
        <w:tc>
          <w:tcPr>
            <w:tcW w:w="0" w:type="dxa"/>
            <w:shd w:val="clear" w:color="auto" w:fill="auto"/>
            <w:vAlign w:val="center"/>
          </w:tcPr>
          <w:p w:rsidR="00681F23" w:rsidRPr="00722E63" w14:paraId="291413AF" w14:textId="77777777"/>
        </w:tc>
        <w:tc>
          <w:tcPr>
            <w:tcW w:w="0" w:type="dxa"/>
            <w:shd w:val="clear" w:color="auto" w:fill="auto"/>
            <w:vAlign w:val="center"/>
          </w:tcPr>
          <w:p w:rsidR="00681F23" w:rsidRPr="00722E63" w14:paraId="0243E224" w14:textId="77777777">
            <w:r w:rsidRPr="00722E63">
              <w:rPr>
                <w:rFonts w:ascii="仿宋" w:eastAsia="仿宋" w:hAnsi="仿宋"/>
                <w:sz w:val="20"/>
                <w:szCs w:val="20"/>
              </w:rPr>
              <w:t>23.28%</w:t>
            </w:r>
          </w:p>
        </w:tc>
        <w:tc>
          <w:tcPr>
            <w:tcW w:w="0" w:type="dxa"/>
            <w:shd w:val="clear" w:color="auto" w:fill="auto"/>
            <w:vAlign w:val="center"/>
          </w:tcPr>
          <w:p w:rsidR="00681F23" w:rsidRPr="00722E63" w14:paraId="01473B96" w14:textId="77777777"/>
        </w:tc>
      </w:tr>
      <w:tr w14:paraId="7AAE96DC" w14:textId="77777777" w:rsidTr="007F1D13">
        <w:tblPrEx>
          <w:tblW w:w="0" w:type="auto"/>
          <w:tblLook w:val="04A0"/>
        </w:tblPrEx>
        <w:tc>
          <w:tcPr>
            <w:tcW w:w="0" w:type="dxa"/>
            <w:shd w:val="clear" w:color="auto" w:fill="auto"/>
            <w:vAlign w:val="center"/>
          </w:tcPr>
          <w:p w:rsidR="00681F23" w:rsidRPr="00722E63" w14:paraId="4D250330" w14:textId="0E5B3195">
            <w:r>
              <w:rPr>
                <w:rFonts w:ascii="仿宋" w:eastAsia="仿宋" w:hAnsi="仿宋"/>
                <w:noProof/>
                <w:sz w:val="20"/>
                <w:szCs w:val="20"/>
              </w:rPr>
              <w:pict>
                <v:shape id="PageShape5" o:spid="_x0000_s1029" type="#_x0000_t202" style="width:500pt;height:5pt;margin-top:787pt;margin-left:0;mso-wrap-style:square;position:absolute;visibility:hidden;z-index:251662336">
                  <v:textbox>
                    <w:txbxContent>
                      <w:p w:rsidR="00681F23" w:rsidRPr="00681F23" w14:paraId="11A2FFA9" w14:textId="3536A0BB">
                        <w:pPr>
                          <w:rPr>
                            <w:rFonts w:ascii="黑体" w:eastAsia="黑体"/>
                            <w:sz w:val="24"/>
                          </w:rPr>
                        </w:pPr>
                        <w:r w:rsidRPr="00681F23">
                          <w:rPr>
                            <w:rFonts w:ascii="黑体" w:eastAsia="黑体" w:hint="eastAsia"/>
                            <w:sz w:val="24"/>
                          </w:rPr>
                          <w:t>年糕项目可行性分析报告 全文共5页，当前为第5页。</w:t>
                        </w:r>
                      </w:p>
                    </w:txbxContent>
                  </v:textbox>
                </v:shape>
              </w:pict>
            </w:r>
            <w:r w:rsidRPr="00722E63">
              <w:rPr>
                <w:rFonts w:ascii="仿宋" w:eastAsia="仿宋" w:hAnsi="仿宋"/>
                <w:sz w:val="20"/>
                <w:szCs w:val="20"/>
              </w:rPr>
              <w:t>21</w:t>
            </w:r>
          </w:p>
        </w:tc>
        <w:tc>
          <w:tcPr>
            <w:tcW w:w="0" w:type="dxa"/>
            <w:shd w:val="clear" w:color="auto" w:fill="auto"/>
            <w:vAlign w:val="center"/>
          </w:tcPr>
          <w:p w:rsidR="00681F23" w:rsidRPr="00722E63" w14:paraId="1FF82799" w14:textId="77777777">
            <w:r w:rsidRPr="00722E63">
              <w:rPr>
                <w:rFonts w:ascii="仿宋" w:eastAsia="仿宋" w:hAnsi="仿宋"/>
                <w:sz w:val="20"/>
                <w:szCs w:val="20"/>
              </w:rPr>
              <w:t>节能量</w:t>
            </w:r>
          </w:p>
        </w:tc>
        <w:tc>
          <w:tcPr>
            <w:tcW w:w="0" w:type="dxa"/>
            <w:shd w:val="clear" w:color="auto" w:fill="auto"/>
            <w:vAlign w:val="center"/>
          </w:tcPr>
          <w:p w:rsidR="00681F23" w:rsidRPr="00722E63" w14:paraId="0E13E649" w14:textId="77777777">
            <w:r w:rsidRPr="00722E63">
              <w:rPr>
                <w:rFonts w:ascii="仿宋" w:eastAsia="仿宋" w:hAnsi="仿宋"/>
                <w:sz w:val="20"/>
                <w:szCs w:val="20"/>
              </w:rPr>
              <w:t>吨标准煤</w:t>
            </w:r>
          </w:p>
        </w:tc>
        <w:tc>
          <w:tcPr>
            <w:tcW w:w="0" w:type="dxa"/>
            <w:shd w:val="clear" w:color="auto" w:fill="auto"/>
            <w:vAlign w:val="center"/>
          </w:tcPr>
          <w:p w:rsidR="00681F23" w:rsidRPr="00722E63" w14:paraId="2C763FDC" w14:textId="77777777">
            <w:r w:rsidRPr="00722E63">
              <w:rPr>
                <w:rFonts w:ascii="仿宋" w:eastAsia="仿宋" w:hAnsi="仿宋"/>
                <w:sz w:val="20"/>
                <w:szCs w:val="20"/>
              </w:rPr>
              <w:t>56.51</w:t>
            </w:r>
          </w:p>
        </w:tc>
        <w:tc>
          <w:tcPr>
            <w:tcW w:w="0" w:type="dxa"/>
            <w:shd w:val="clear" w:color="auto" w:fill="auto"/>
            <w:vAlign w:val="center"/>
          </w:tcPr>
          <w:p w:rsidR="00681F23" w:rsidRPr="00722E63" w14:paraId="4F7C9D62" w14:textId="77777777"/>
        </w:tc>
      </w:tr>
      <w:tr w14:paraId="02F945C4" w14:textId="77777777" w:rsidTr="007F1D13">
        <w:tblPrEx>
          <w:tblW w:w="0" w:type="auto"/>
          <w:tblLook w:val="04A0"/>
        </w:tblPrEx>
        <w:tc>
          <w:tcPr>
            <w:tcW w:w="0" w:type="dxa"/>
            <w:shd w:val="clear" w:color="auto" w:fill="auto"/>
            <w:vAlign w:val="center"/>
          </w:tcPr>
          <w:p w:rsidR="00681F23" w:rsidRPr="00722E63" w14:paraId="16DE6318" w14:textId="77777777">
            <w:r w:rsidRPr="00722E63">
              <w:rPr>
                <w:rFonts w:ascii="仿宋" w:eastAsia="仿宋" w:hAnsi="仿宋"/>
                <w:sz w:val="20"/>
                <w:szCs w:val="20"/>
              </w:rPr>
              <w:t>22</w:t>
            </w:r>
          </w:p>
        </w:tc>
        <w:tc>
          <w:tcPr>
            <w:tcW w:w="0" w:type="dxa"/>
            <w:shd w:val="clear" w:color="auto" w:fill="auto"/>
            <w:vAlign w:val="center"/>
          </w:tcPr>
          <w:p w:rsidR="00681F23" w:rsidRPr="00722E63" w14:paraId="6C8C5C38" w14:textId="77777777">
            <w:r w:rsidRPr="00722E63">
              <w:rPr>
                <w:rFonts w:ascii="仿宋" w:eastAsia="仿宋" w:hAnsi="仿宋"/>
                <w:sz w:val="20"/>
                <w:szCs w:val="20"/>
              </w:rPr>
              <w:t>员工数量</w:t>
            </w:r>
          </w:p>
        </w:tc>
        <w:tc>
          <w:tcPr>
            <w:tcW w:w="0" w:type="dxa"/>
            <w:shd w:val="clear" w:color="auto" w:fill="auto"/>
            <w:vAlign w:val="center"/>
          </w:tcPr>
          <w:p w:rsidR="00681F23" w:rsidRPr="00722E63" w14:paraId="5FBABBA4" w14:textId="77777777">
            <w:r w:rsidRPr="00722E63">
              <w:rPr>
                <w:rFonts w:ascii="仿宋" w:eastAsia="仿宋" w:hAnsi="仿宋"/>
                <w:sz w:val="20"/>
                <w:szCs w:val="20"/>
              </w:rPr>
              <w:t>人</w:t>
            </w:r>
          </w:p>
        </w:tc>
        <w:tc>
          <w:tcPr>
            <w:tcW w:w="0" w:type="dxa"/>
            <w:shd w:val="clear" w:color="auto" w:fill="auto"/>
            <w:vAlign w:val="center"/>
          </w:tcPr>
          <w:p w:rsidR="00681F23" w:rsidRPr="00722E63" w14:paraId="19BD609E" w14:textId="77777777">
            <w:r w:rsidRPr="00722E63">
              <w:rPr>
                <w:rFonts w:ascii="仿宋" w:eastAsia="仿宋" w:hAnsi="仿宋"/>
                <w:sz w:val="20"/>
                <w:szCs w:val="20"/>
              </w:rPr>
              <w:t>611</w:t>
            </w:r>
          </w:p>
        </w:tc>
        <w:tc>
          <w:tcPr>
            <w:tcW w:w="0" w:type="dxa"/>
            <w:shd w:val="clear" w:color="auto" w:fill="auto"/>
            <w:vAlign w:val="center"/>
          </w:tcPr>
          <w:p w:rsidR="00681F23" w:rsidRPr="00722E63" w14:paraId="11303F4E" w14:textId="77777777"/>
        </w:tc>
      </w:tr>
    </w:tbl>
    <w:p w:rsidR="00681F23" w14:paraId="2FF62D0C" w14:textId="77777777">
      <w:pPr>
        <w:jc w:val="center"/>
      </w:pPr>
      <w:r>
        <w:rPr>
          <w:rFonts w:ascii="仿宋" w:eastAsia="仿宋" w:hAnsi="仿宋" w:cs="仿宋"/>
          <w:b/>
          <w:bCs/>
          <w:sz w:val="32"/>
          <w:szCs w:val="32"/>
        </w:rPr>
        <w:t xml:space="preserve"> </w:t>
      </w:r>
      <w:r>
        <w:br/>
      </w:r>
    </w:p>
    <w:p w:rsidR="00681F23" w14:paraId="122AEBB9" w14:textId="77777777">
      <w:pPr>
        <w:jc w:val="center"/>
      </w:pPr>
      <w:r>
        <w:rPr>
          <w:rFonts w:ascii="仿宋" w:eastAsia="仿宋" w:hAnsi="仿宋" w:cs="仿宋"/>
          <w:b/>
          <w:bCs/>
          <w:sz w:val="32"/>
          <w:szCs w:val="32"/>
        </w:rPr>
        <w:t>第二章</w:t>
      </w:r>
      <w:r>
        <w:rPr>
          <w:rFonts w:ascii="仿宋" w:eastAsia="仿宋" w:hAnsi="仿宋" w:cs="仿宋"/>
          <w:b/>
          <w:bCs/>
          <w:sz w:val="32"/>
          <w:szCs w:val="32"/>
        </w:rPr>
        <w:t xml:space="preserve">  </w:t>
      </w:r>
      <w:r>
        <w:rPr>
          <w:rFonts w:ascii="仿宋" w:eastAsia="仿宋" w:hAnsi="仿宋" w:cs="仿宋"/>
          <w:b/>
          <w:bCs/>
          <w:sz w:val="32"/>
          <w:szCs w:val="32"/>
        </w:rPr>
        <w:t>承办单位概况</w:t>
      </w:r>
      <w:r>
        <w:br/>
      </w:r>
    </w:p>
    <w:p w:rsidR="00681F23" w14:paraId="13A1D1D4" w14:textId="77777777">
      <w:r>
        <w:rPr>
          <w:rFonts w:ascii="仿宋" w:eastAsia="仿宋" w:hAnsi="仿宋" w:cs="仿宋"/>
          <w:b/>
          <w:bCs/>
          <w:sz w:val="32"/>
          <w:szCs w:val="32"/>
        </w:rPr>
        <w:t>一、项目承办单位基本情况</w:t>
      </w:r>
    </w:p>
    <w:p w:rsidR="00681F23" w14:paraId="41FB7FA4" w14:textId="77777777">
      <w:pPr>
        <w:ind w:firstLine="600"/>
      </w:pPr>
      <w:r>
        <w:rPr>
          <w:rFonts w:ascii="仿宋" w:eastAsia="仿宋" w:hAnsi="仿宋" w:cs="仿宋"/>
          <w:b/>
          <w:bCs/>
          <w:sz w:val="30"/>
          <w:szCs w:val="30"/>
        </w:rPr>
        <w:t>（一）公司名称</w:t>
      </w:r>
    </w:p>
    <w:p w:rsidR="00681F23" w14:paraId="685C974F" w14:textId="77777777">
      <w:pPr>
        <w:ind w:firstLine="600"/>
      </w:pPr>
      <w:r>
        <w:rPr>
          <w:rFonts w:ascii="仿宋" w:eastAsia="仿宋" w:hAnsi="仿宋" w:cs="仿宋"/>
          <w:sz w:val="30"/>
          <w:szCs w:val="30"/>
        </w:rPr>
        <w:t>xxx</w:t>
      </w:r>
      <w:r>
        <w:rPr>
          <w:rFonts w:ascii="仿宋" w:eastAsia="仿宋" w:hAnsi="仿宋" w:cs="仿宋"/>
          <w:sz w:val="30"/>
          <w:szCs w:val="30"/>
        </w:rPr>
        <w:t>有限责任公司</w:t>
      </w:r>
    </w:p>
    <w:p w:rsidR="00681F23" w14:paraId="43259EA5" w14:textId="77777777">
      <w:pPr>
        <w:ind w:firstLine="600"/>
      </w:pPr>
      <w:r>
        <w:rPr>
          <w:rFonts w:ascii="仿宋" w:eastAsia="仿宋" w:hAnsi="仿宋" w:cs="仿宋"/>
          <w:b/>
          <w:bCs/>
          <w:sz w:val="30"/>
          <w:szCs w:val="30"/>
        </w:rPr>
        <w:t>（二）公司简介</w:t>
      </w:r>
    </w:p>
    <w:p w:rsidR="00681F23" w14:paraId="1543FDD4" w14:textId="77777777">
      <w:pPr>
        <w:ind w:firstLine="600"/>
      </w:pPr>
      <w:r>
        <w:rPr>
          <w:rFonts w:ascii="仿宋" w:eastAsia="仿宋" w:hAnsi="仿宋" w:cs="仿宋"/>
          <w:sz w:val="30"/>
          <w:szCs w:val="30"/>
        </w:rPr>
        <w:t>公司满怀信心，发扬</w:t>
      </w:r>
      <w:r>
        <w:rPr>
          <w:rFonts w:ascii="仿宋" w:eastAsia="仿宋" w:hAnsi="仿宋" w:cs="仿宋"/>
          <w:sz w:val="30"/>
          <w:szCs w:val="30"/>
        </w:rPr>
        <w:t>“</w:t>
      </w:r>
      <w:r>
        <w:rPr>
          <w:rFonts w:ascii="仿宋" w:eastAsia="仿宋" w:hAnsi="仿宋" w:cs="仿宋"/>
          <w:sz w:val="30"/>
          <w:szCs w:val="30"/>
        </w:rPr>
        <w:t>正直、诚信、务实、创新</w:t>
      </w:r>
      <w:r>
        <w:rPr>
          <w:rFonts w:ascii="仿宋" w:eastAsia="仿宋" w:hAnsi="仿宋" w:cs="仿宋"/>
          <w:sz w:val="30"/>
          <w:szCs w:val="30"/>
        </w:rPr>
        <w:t>”</w:t>
      </w:r>
      <w:r>
        <w:rPr>
          <w:rFonts w:ascii="仿宋" w:eastAsia="仿宋" w:hAnsi="仿宋" w:cs="仿宋"/>
          <w:sz w:val="30"/>
          <w:szCs w:val="30"/>
        </w:rPr>
        <w:t>的企业精神和</w:t>
      </w:r>
      <w:r>
        <w:rPr>
          <w:rFonts w:ascii="仿宋" w:eastAsia="仿宋" w:hAnsi="仿宋" w:cs="仿宋"/>
          <w:sz w:val="30"/>
          <w:szCs w:val="30"/>
        </w:rPr>
        <w:t>“</w:t>
      </w:r>
      <w:r>
        <w:rPr>
          <w:rFonts w:ascii="仿宋" w:eastAsia="仿宋" w:hAnsi="仿宋" w:cs="仿宋"/>
          <w:sz w:val="30"/>
          <w:szCs w:val="30"/>
        </w:rPr>
        <w:t>追求卓越，回报社会</w:t>
      </w:r>
      <w:r>
        <w:rPr>
          <w:rFonts w:ascii="仿宋" w:eastAsia="仿宋" w:hAnsi="仿宋" w:cs="仿宋"/>
          <w:sz w:val="30"/>
          <w:szCs w:val="30"/>
        </w:rPr>
        <w:t xml:space="preserve">” </w:t>
      </w:r>
      <w:r>
        <w:rPr>
          <w:rFonts w:ascii="仿宋" w:eastAsia="仿宋" w:hAnsi="仿宋" w:cs="仿宋"/>
          <w:sz w:val="30"/>
          <w:szCs w:val="30"/>
        </w:rPr>
        <w:t>的企业宗旨，以优良的产品、可靠的质量、一流的服务为客户提供更多更好的优质产品。</w:t>
      </w:r>
    </w:p>
    <w:p w:rsidR="00681F23" w14:paraId="6C6D7858" w14:textId="0BC0F177">
      <w:pPr>
        <w:ind w:firstLine="600"/>
        <w:sectPr w:rsidSect="00A02F19">
          <w:headerReference w:type="default" r:id="rId9"/>
          <w:type w:val="nextPage"/>
          <w:pgSz w:w="12240" w:h="15840"/>
          <w:pgMar w:top="1800" w:right="1200" w:bottom="1200" w:left="1200" w:header="720" w:footer="720" w:gutter="0"/>
          <w:pgNumType w:start="6"/>
          <w:cols w:space="720"/>
          <w:titlePg w:val="0"/>
          <w:docGrid w:linePitch="360"/>
        </w:sectPr>
      </w:pPr>
      <w:r>
        <w:rPr>
          <w:rFonts w:ascii="仿宋" w:eastAsia="仿宋" w:hAnsi="仿宋" w:cs="仿宋"/>
          <w:noProof/>
          <w:sz w:val="30"/>
          <w:szCs w:val="30"/>
        </w:rPr>
        <w:pict>
          <v:shape id="PageShape6" o:spid="_x0000_s1030" type="#_x0000_t202" style="width:500pt;height:5pt;margin-top:787pt;margin-left:0;mso-wrap-style:square;position:absolute;visibility:hidden;z-index:251663360">
            <v:textbox>
              <w:txbxContent>
                <w:p w:rsidR="00681F23" w:rsidRPr="00681F23" w14:paraId="7B0713BC" w14:textId="598D19F1">
                  <w:pPr>
                    <w:rPr>
                      <w:rFonts w:ascii="黑体" w:eastAsia="黑体"/>
                      <w:sz w:val="24"/>
                    </w:rPr>
                  </w:pPr>
                  <w:r w:rsidRPr="00681F23">
                    <w:rPr>
                      <w:rFonts w:ascii="黑体" w:eastAsia="黑体" w:hint="eastAsia"/>
                      <w:sz w:val="24"/>
                    </w:rPr>
                    <w:t>年糕项目可行性分析报告 全文共6页，当前为第6页。</w:t>
                  </w:r>
                </w:p>
              </w:txbxContent>
            </v:textbox>
          </v:shape>
        </w:pict>
      </w:r>
      <w:r>
        <w:rPr>
          <w:rFonts w:ascii="仿宋" w:eastAsia="仿宋" w:hAnsi="仿宋" w:cs="仿宋"/>
          <w:sz w:val="30"/>
          <w:szCs w:val="30"/>
        </w:rPr>
        <w:t>公司认真落实科学发展观，在国家产业政策、环境保护政策以及相关行业规范的指导下，在各级政府的强力领导和相关部门的大力支持下，将建设</w:t>
      </w:r>
      <w:r>
        <w:rPr>
          <w:rFonts w:ascii="仿宋" w:eastAsia="仿宋" w:hAnsi="仿宋" w:cs="仿宋"/>
          <w:sz w:val="30"/>
          <w:szCs w:val="30"/>
        </w:rPr>
        <w:t>“</w:t>
      </w:r>
      <w:r>
        <w:rPr>
          <w:rFonts w:ascii="仿宋" w:eastAsia="仿宋" w:hAnsi="仿宋" w:cs="仿宋"/>
          <w:sz w:val="30"/>
          <w:szCs w:val="30"/>
        </w:rPr>
        <w:t>资源节约型、环境友好型</w:t>
      </w:r>
      <w:r>
        <w:rPr>
          <w:rFonts w:ascii="仿宋" w:eastAsia="仿宋" w:hAnsi="仿宋" w:cs="仿宋"/>
          <w:sz w:val="30"/>
          <w:szCs w:val="30"/>
        </w:rPr>
        <w:t>”</w:t>
      </w:r>
      <w:r>
        <w:rPr>
          <w:rFonts w:ascii="仿宋" w:eastAsia="仿宋" w:hAnsi="仿宋" w:cs="仿宋"/>
          <w:sz w:val="30"/>
          <w:szCs w:val="30"/>
        </w:rPr>
        <w:t>企业，作为企业科学发展的永恒目标和责无旁贷的社会责任；公司始终坚持</w:t>
      </w:r>
      <w:r>
        <w:rPr>
          <w:rFonts w:ascii="仿宋" w:eastAsia="仿宋" w:hAnsi="仿宋" w:cs="仿宋"/>
          <w:sz w:val="30"/>
          <w:szCs w:val="30"/>
        </w:rPr>
        <w:t>“</w:t>
      </w:r>
      <w:r>
        <w:rPr>
          <w:rFonts w:ascii="仿宋" w:eastAsia="仿宋" w:hAnsi="仿宋" w:cs="仿宋"/>
          <w:sz w:val="30"/>
          <w:szCs w:val="30"/>
        </w:rPr>
        <w:t>源头消减、过程控制、资源综合利用和必要的未端治理</w:t>
      </w:r>
      <w:r>
        <w:rPr>
          <w:rFonts w:ascii="仿宋" w:eastAsia="仿宋" w:hAnsi="仿宋" w:cs="仿宋"/>
          <w:sz w:val="30"/>
          <w:szCs w:val="30"/>
        </w:rPr>
        <w:t>”</w:t>
      </w:r>
    </w:p>
    <w:p w:rsidR="00681F23" w14:textId="0BC0F177">
      <w:pPr>
        <w:ind w:firstLine="600"/>
      </w:pPr>
      <w:r>
        <w:rPr>
          <w:rFonts w:ascii="仿宋" w:eastAsia="仿宋" w:hAnsi="仿宋" w:cs="仿宋"/>
          <w:sz w:val="30"/>
          <w:szCs w:val="30"/>
        </w:rPr>
        <w:t>的清洁生产方针；以淘汰落后及节能、降耗、清洁生产和资源的循环利用为重点；以强化能源基础管理、推进节能减排技术改造及淘汰落后装备、深化能源循环利用为措施，紧紧依靠技术创新、管理创新，突出节能技术、节能工艺的应用与开发，实现企业的可持续发展；以细化管理、对标挖潜、能源稽查、动态分析、指标考核为手段，全面推</w:t>
      </w:r>
      <w:r>
        <w:rPr>
          <w:rFonts w:ascii="仿宋" w:eastAsia="仿宋" w:hAnsi="仿宋" w:cs="仿宋"/>
          <w:sz w:val="30"/>
          <w:szCs w:val="30"/>
        </w:rPr>
        <w:t>动全员能源管理及全员节能的管理思想；在项目承办单位全体职工中树立</w:t>
      </w:r>
      <w:r>
        <w:rPr>
          <w:rFonts w:ascii="仿宋" w:eastAsia="仿宋" w:hAnsi="仿宋" w:cs="仿宋"/>
          <w:sz w:val="30"/>
          <w:szCs w:val="30"/>
        </w:rPr>
        <w:t>“</w:t>
      </w:r>
      <w:r>
        <w:rPr>
          <w:rFonts w:ascii="仿宋" w:eastAsia="仿宋" w:hAnsi="仿宋" w:cs="仿宋"/>
          <w:sz w:val="30"/>
          <w:szCs w:val="30"/>
        </w:rPr>
        <w:t>人人要节能，人人会节能</w:t>
      </w:r>
      <w:r>
        <w:rPr>
          <w:rFonts w:ascii="仿宋" w:eastAsia="仿宋" w:hAnsi="仿宋" w:cs="仿宋"/>
          <w:sz w:val="30"/>
          <w:szCs w:val="30"/>
        </w:rPr>
        <w:t>”</w:t>
      </w:r>
      <w:r>
        <w:rPr>
          <w:rFonts w:ascii="仿宋" w:eastAsia="仿宋" w:hAnsi="仿宋" w:cs="仿宋"/>
          <w:sz w:val="30"/>
          <w:szCs w:val="30"/>
        </w:rPr>
        <w:t>的节能理念，达到了以精细管理促节能，以精细操作降能耗的目的；为切实加快相关行业的技术改造，提升产品科技含量等方面做了一定的工作，提高了能源利用效率，增强了企业的市场竞争力，从而有力地促进了项目承办单位的高速、高效、健康发展。</w:t>
      </w:r>
    </w:p>
    <w:p w:rsidR="00681F23" w14:paraId="3EAEA900" w14:textId="77777777">
      <w:r>
        <w:rPr>
          <w:rFonts w:ascii="仿宋" w:eastAsia="仿宋" w:hAnsi="仿宋" w:cs="仿宋"/>
          <w:b/>
          <w:bCs/>
          <w:sz w:val="32"/>
          <w:szCs w:val="32"/>
        </w:rPr>
        <w:t>二、公司经济效益分析</w:t>
      </w:r>
    </w:p>
    <w:p w:rsidR="00681F23" w14:paraId="4D964788" w14:textId="77777777">
      <w:pPr>
        <w:ind w:firstLine="600"/>
      </w:pPr>
      <w:r>
        <w:rPr>
          <w:rFonts w:ascii="仿宋" w:eastAsia="仿宋" w:hAnsi="仿宋" w:cs="仿宋"/>
          <w:sz w:val="30"/>
          <w:szCs w:val="30"/>
        </w:rPr>
        <w:t>上一年度，</w:t>
      </w:r>
      <w:r>
        <w:rPr>
          <w:rFonts w:ascii="仿宋" w:eastAsia="仿宋" w:hAnsi="仿宋" w:cs="仿宋"/>
          <w:sz w:val="30"/>
          <w:szCs w:val="30"/>
        </w:rPr>
        <w:t>xxx</w:t>
      </w:r>
      <w:r>
        <w:rPr>
          <w:rFonts w:ascii="仿宋" w:eastAsia="仿宋" w:hAnsi="仿宋" w:cs="仿宋"/>
          <w:sz w:val="30"/>
          <w:szCs w:val="30"/>
        </w:rPr>
        <w:t>有限公司实现营业收入</w:t>
      </w:r>
      <w:r>
        <w:rPr>
          <w:rFonts w:ascii="仿宋" w:eastAsia="仿宋" w:hAnsi="仿宋" w:cs="仿宋"/>
          <w:sz w:val="30"/>
          <w:szCs w:val="30"/>
        </w:rPr>
        <w:t>26743.08</w:t>
      </w:r>
      <w:r>
        <w:rPr>
          <w:rFonts w:ascii="仿宋" w:eastAsia="仿宋" w:hAnsi="仿宋" w:cs="仿宋"/>
          <w:sz w:val="30"/>
          <w:szCs w:val="30"/>
        </w:rPr>
        <w:t>万元，同比增长</w:t>
      </w:r>
      <w:r>
        <w:rPr>
          <w:rFonts w:ascii="仿宋" w:eastAsia="仿宋" w:hAnsi="仿宋" w:cs="仿宋"/>
          <w:sz w:val="30"/>
          <w:szCs w:val="30"/>
        </w:rPr>
        <w:t>15.46%</w:t>
      </w:r>
      <w:r>
        <w:rPr>
          <w:rFonts w:ascii="仿宋" w:eastAsia="仿宋" w:hAnsi="仿宋" w:cs="仿宋"/>
          <w:sz w:val="30"/>
          <w:szCs w:val="30"/>
        </w:rPr>
        <w:t>（</w:t>
      </w:r>
      <w:r>
        <w:rPr>
          <w:rFonts w:ascii="仿宋" w:eastAsia="仿宋" w:hAnsi="仿宋" w:cs="仿宋"/>
          <w:sz w:val="30"/>
          <w:szCs w:val="30"/>
        </w:rPr>
        <w:t>3581.68</w:t>
      </w:r>
      <w:r>
        <w:rPr>
          <w:rFonts w:ascii="仿宋" w:eastAsia="仿宋" w:hAnsi="仿宋" w:cs="仿宋"/>
          <w:sz w:val="30"/>
          <w:szCs w:val="30"/>
        </w:rPr>
        <w:t>万元）。其中，主营业业务年糕生产及销售收入为</w:t>
      </w:r>
      <w:r>
        <w:rPr>
          <w:rFonts w:ascii="仿宋" w:eastAsia="仿宋" w:hAnsi="仿宋" w:cs="仿宋"/>
          <w:sz w:val="30"/>
          <w:szCs w:val="30"/>
        </w:rPr>
        <w:t>22859.56</w:t>
      </w:r>
      <w:r>
        <w:rPr>
          <w:rFonts w:ascii="仿宋" w:eastAsia="仿宋" w:hAnsi="仿宋" w:cs="仿宋"/>
          <w:sz w:val="30"/>
          <w:szCs w:val="30"/>
        </w:rPr>
        <w:t>万元，占营业总收入的</w:t>
      </w:r>
      <w:r>
        <w:rPr>
          <w:rFonts w:ascii="仿宋" w:eastAsia="仿宋" w:hAnsi="仿宋" w:cs="仿宋"/>
          <w:sz w:val="30"/>
          <w:szCs w:val="30"/>
        </w:rPr>
        <w:t>85.48%</w:t>
      </w:r>
      <w:r>
        <w:rPr>
          <w:rFonts w:ascii="仿宋" w:eastAsia="仿宋" w:hAnsi="仿宋" w:cs="仿宋"/>
          <w:sz w:val="30"/>
          <w:szCs w:val="30"/>
        </w:rPr>
        <w:t>。</w:t>
      </w:r>
    </w:p>
    <w:p w:rsidR="00681F23" w14:paraId="194300C7" w14:textId="77777777">
      <w:pPr>
        <w:ind w:firstLine="600"/>
      </w:pPr>
      <w:r>
        <w:rPr>
          <w:rFonts w:ascii="仿宋" w:eastAsia="仿宋" w:hAnsi="仿宋" w:cs="仿宋"/>
          <w:sz w:val="30"/>
          <w:szCs w:val="30"/>
        </w:rPr>
        <w:t>根据初步统计测算，公司实现利润总额</w:t>
      </w:r>
      <w:r>
        <w:rPr>
          <w:rFonts w:ascii="仿宋" w:eastAsia="仿宋" w:hAnsi="仿宋" w:cs="仿宋"/>
          <w:sz w:val="30"/>
          <w:szCs w:val="30"/>
        </w:rPr>
        <w:t>5890.27</w:t>
      </w:r>
      <w:r>
        <w:rPr>
          <w:rFonts w:ascii="仿宋" w:eastAsia="仿宋" w:hAnsi="仿宋" w:cs="仿宋"/>
          <w:sz w:val="30"/>
          <w:szCs w:val="30"/>
        </w:rPr>
        <w:t>万元，较去年同期相比增长</w:t>
      </w:r>
      <w:r>
        <w:rPr>
          <w:rFonts w:ascii="仿宋" w:eastAsia="仿宋" w:hAnsi="仿宋" w:cs="仿宋"/>
          <w:sz w:val="30"/>
          <w:szCs w:val="30"/>
        </w:rPr>
        <w:t>664.87</w:t>
      </w:r>
      <w:r>
        <w:rPr>
          <w:rFonts w:ascii="仿宋" w:eastAsia="仿宋" w:hAnsi="仿宋" w:cs="仿宋"/>
          <w:sz w:val="30"/>
          <w:szCs w:val="30"/>
        </w:rPr>
        <w:t>万元，增长率</w:t>
      </w:r>
      <w:r>
        <w:rPr>
          <w:rFonts w:ascii="仿宋" w:eastAsia="仿宋" w:hAnsi="仿宋" w:cs="仿宋"/>
          <w:sz w:val="30"/>
          <w:szCs w:val="30"/>
        </w:rPr>
        <w:t>12.72%</w:t>
      </w:r>
      <w:r>
        <w:rPr>
          <w:rFonts w:ascii="仿宋" w:eastAsia="仿宋" w:hAnsi="仿宋" w:cs="仿宋"/>
          <w:sz w:val="30"/>
          <w:szCs w:val="30"/>
        </w:rPr>
        <w:t>；实现净利润</w:t>
      </w:r>
      <w:r>
        <w:rPr>
          <w:rFonts w:ascii="仿宋" w:eastAsia="仿宋" w:hAnsi="仿宋" w:cs="仿宋"/>
          <w:sz w:val="30"/>
          <w:szCs w:val="30"/>
        </w:rPr>
        <w:t>4417.70</w:t>
      </w:r>
      <w:r>
        <w:rPr>
          <w:rFonts w:ascii="仿宋" w:eastAsia="仿宋" w:hAnsi="仿宋" w:cs="仿宋"/>
          <w:sz w:val="30"/>
          <w:szCs w:val="30"/>
        </w:rPr>
        <w:t>万元，较去年同期相比增长</w:t>
      </w:r>
      <w:r>
        <w:rPr>
          <w:rFonts w:ascii="仿宋" w:eastAsia="仿宋" w:hAnsi="仿宋" w:cs="仿宋"/>
          <w:sz w:val="30"/>
          <w:szCs w:val="30"/>
        </w:rPr>
        <w:t>687.36</w:t>
      </w:r>
      <w:r>
        <w:rPr>
          <w:rFonts w:ascii="仿宋" w:eastAsia="仿宋" w:hAnsi="仿宋" w:cs="仿宋"/>
          <w:sz w:val="30"/>
          <w:szCs w:val="30"/>
        </w:rPr>
        <w:t>万元，增长率</w:t>
      </w:r>
      <w:r>
        <w:rPr>
          <w:rFonts w:ascii="仿宋" w:eastAsia="仿宋" w:hAnsi="仿宋" w:cs="仿宋"/>
          <w:sz w:val="30"/>
          <w:szCs w:val="30"/>
        </w:rPr>
        <w:t>18.43%</w:t>
      </w:r>
      <w:r>
        <w:rPr>
          <w:rFonts w:ascii="仿宋" w:eastAsia="仿宋" w:hAnsi="仿宋" w:cs="仿宋"/>
          <w:sz w:val="30"/>
          <w:szCs w:val="30"/>
        </w:rPr>
        <w:t>。</w:t>
      </w:r>
      <w:r>
        <w:br/>
      </w:r>
    </w:p>
    <w:p w:rsidR="00681F23" w14:paraId="3A819A00" w14:textId="15291C21">
      <w:pPr>
        <w:jc w:val="center"/>
      </w:pPr>
      <w:r>
        <w:rPr>
          <w:rFonts w:ascii="仿宋" w:eastAsia="仿宋" w:hAnsi="仿宋" w:cs="仿宋"/>
          <w:b/>
          <w:bCs/>
          <w:noProof/>
          <w:sz w:val="28"/>
          <w:szCs w:val="28"/>
        </w:rPr>
        <w:pict>
          <v:shape id="PageShape7" o:spid="_x0000_s1031" type="#_x0000_t202" style="width:500pt;height:5pt;margin-top:787pt;margin-left:0;mso-wrap-style:square;position:absolute;visibility:hidden;z-index:251664384">
            <v:textbox>
              <w:txbxContent>
                <w:p w:rsidR="00681F23" w:rsidRPr="00681F23" w14:paraId="6CAE6422" w14:textId="794453D3">
                  <w:pPr>
                    <w:rPr>
                      <w:rFonts w:ascii="黑体" w:eastAsia="黑体"/>
                      <w:sz w:val="24"/>
                    </w:rPr>
                  </w:pPr>
                  <w:r w:rsidRPr="00681F23">
                    <w:rPr>
                      <w:rFonts w:ascii="黑体" w:eastAsia="黑体" w:hint="eastAsia"/>
                      <w:sz w:val="24"/>
                    </w:rPr>
                    <w:t>年糕项目可行性分析报告 全文共7页，当前为第7页。</w:t>
                  </w:r>
                </w:p>
              </w:txbxContent>
            </v:textbox>
          </v:shape>
        </w:pict>
      </w:r>
      <w:r>
        <w:rPr>
          <w:rFonts w:ascii="仿宋" w:eastAsia="仿宋" w:hAnsi="仿宋" w:cs="仿宋"/>
          <w:b/>
          <w:bCs/>
          <w:sz w:val="28"/>
          <w:szCs w:val="28"/>
        </w:rPr>
        <w:t>上年度主要经济指标</w:t>
      </w: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3350"/>
        <w:gridCol w:w="3350"/>
        <w:gridCol w:w="3350"/>
      </w:tblGrid>
      <w:tr w14:paraId="11A7ED29" w14:textId="77777777"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3350" w:type="dxa"/>
            <w:shd w:val="clear" w:color="auto" w:fill="auto"/>
            <w:vAlign w:val="center"/>
          </w:tcPr>
          <w:p w:rsidR="00681F23" w:rsidRPr="00722E63" w14:paraId="18FDC553" w14:textId="77777777">
            <w:r w:rsidRPr="00722E63">
              <w:rPr>
                <w:rFonts w:ascii="仿宋" w:eastAsia="仿宋" w:hAnsi="仿宋"/>
                <w:b/>
              </w:rPr>
              <w:t>项目</w:t>
            </w:r>
          </w:p>
        </w:tc>
        <w:tc>
          <w:tcPr>
            <w:tcW w:w="3350" w:type="dxa"/>
            <w:shd w:val="clear" w:color="auto" w:fill="auto"/>
            <w:vAlign w:val="center"/>
          </w:tcPr>
          <w:p w:rsidR="00681F23" w:rsidRPr="00722E63" w14:paraId="5A87B407" w14:textId="77777777">
            <w:r w:rsidRPr="00722E63">
              <w:rPr>
                <w:rFonts w:ascii="仿宋" w:eastAsia="仿宋" w:hAnsi="仿宋"/>
                <w:b/>
              </w:rPr>
              <w:t>单位</w:t>
            </w:r>
          </w:p>
        </w:tc>
        <w:tc>
          <w:tcPr>
            <w:tcW w:w="3350" w:type="dxa"/>
            <w:shd w:val="clear" w:color="auto" w:fill="auto"/>
            <w:vAlign w:val="center"/>
          </w:tcPr>
          <w:p w:rsidR="00681F23" w:rsidRPr="00722E63" w14:paraId="23125732" w14:textId="77777777">
            <w:pPr>
              <w:jc w:val="center"/>
            </w:pPr>
            <w:r w:rsidRPr="00722E63">
              <w:rPr>
                <w:rFonts w:ascii="仿宋" w:eastAsia="仿宋" w:hAnsi="仿宋"/>
                <w:b/>
              </w:rPr>
              <w:t>指标</w:t>
            </w:r>
          </w:p>
        </w:tc>
      </w:tr>
      <w:tr w14:paraId="10D85A9B" w14:textId="77777777" w:rsidTr="007F1D13">
        <w:tblPrEx>
          <w:tblW w:w="0" w:type="auto"/>
          <w:tblLook w:val="04A0"/>
        </w:tblPrEx>
        <w:tc>
          <w:tcPr>
            <w:tcW w:w="0" w:type="dxa"/>
            <w:shd w:val="clear" w:color="auto" w:fill="auto"/>
            <w:vAlign w:val="center"/>
          </w:tcPr>
          <w:p w:rsidR="00681F23" w:rsidRPr="00722E63" w14:paraId="7242091F" w14:textId="77777777">
            <w:r w:rsidRPr="00722E63">
              <w:rPr>
                <w:rFonts w:ascii="仿宋" w:eastAsia="仿宋" w:hAnsi="仿宋"/>
                <w:sz w:val="20"/>
                <w:szCs w:val="20"/>
              </w:rPr>
              <w:t>完成营业收入</w:t>
            </w:r>
          </w:p>
        </w:tc>
        <w:tc>
          <w:tcPr>
            <w:tcW w:w="0" w:type="dxa"/>
            <w:shd w:val="clear" w:color="auto" w:fill="auto"/>
            <w:vAlign w:val="center"/>
          </w:tcPr>
          <w:p w:rsidR="00681F23" w:rsidRPr="00722E63" w14:paraId="6A64D22F" w14:textId="77777777">
            <w:r w:rsidRPr="00722E63">
              <w:rPr>
                <w:rFonts w:ascii="仿宋" w:eastAsia="仿宋" w:hAnsi="仿宋"/>
                <w:sz w:val="20"/>
                <w:szCs w:val="20"/>
              </w:rPr>
              <w:t>万元</w:t>
            </w:r>
          </w:p>
        </w:tc>
        <w:tc>
          <w:tcPr>
            <w:tcW w:w="0" w:type="dxa"/>
            <w:shd w:val="clear" w:color="auto" w:fill="auto"/>
            <w:vAlign w:val="center"/>
          </w:tcPr>
          <w:p w:rsidR="00681F23" w:rsidRPr="00722E63" w14:paraId="38E052E1" w14:textId="77777777">
            <w:r w:rsidRPr="00722E63">
              <w:rPr>
                <w:rFonts w:ascii="仿宋" w:eastAsia="仿宋" w:hAnsi="仿宋"/>
                <w:sz w:val="20"/>
                <w:szCs w:val="20"/>
              </w:rPr>
              <w:t>26743.08</w:t>
            </w:r>
          </w:p>
        </w:tc>
      </w:tr>
      <w:tr w14:paraId="3424AEBB" w14:textId="77777777" w:rsidTr="007F1D13">
        <w:tblPrEx>
          <w:tblW w:w="0" w:type="auto"/>
          <w:tblLook w:val="04A0"/>
        </w:tblPrEx>
        <w:tc>
          <w:tcPr>
            <w:tcW w:w="0" w:type="dxa"/>
            <w:shd w:val="clear" w:color="auto" w:fill="auto"/>
            <w:vAlign w:val="center"/>
          </w:tcPr>
          <w:p w:rsidR="00681F23" w:rsidRPr="00722E63" w14:paraId="5718B01E" w14:textId="77777777">
            <w:r w:rsidRPr="00722E63">
              <w:rPr>
                <w:rFonts w:ascii="仿宋" w:eastAsia="仿宋" w:hAnsi="仿宋"/>
                <w:sz w:val="20"/>
                <w:szCs w:val="20"/>
              </w:rPr>
              <w:t>完成主营业务收入</w:t>
            </w:r>
          </w:p>
        </w:tc>
        <w:tc>
          <w:tcPr>
            <w:tcW w:w="0" w:type="dxa"/>
            <w:shd w:val="clear" w:color="auto" w:fill="auto"/>
            <w:vAlign w:val="center"/>
          </w:tcPr>
          <w:p w:rsidR="00681F23" w:rsidRPr="00722E63" w14:paraId="6929577F" w14:textId="77777777">
            <w:r w:rsidRPr="00722E63">
              <w:rPr>
                <w:rFonts w:ascii="仿宋" w:eastAsia="仿宋" w:hAnsi="仿宋"/>
                <w:sz w:val="20"/>
                <w:szCs w:val="20"/>
              </w:rPr>
              <w:t>万元</w:t>
            </w:r>
          </w:p>
        </w:tc>
        <w:tc>
          <w:tcPr>
            <w:tcW w:w="0" w:type="dxa"/>
            <w:shd w:val="clear" w:color="auto" w:fill="auto"/>
            <w:vAlign w:val="center"/>
          </w:tcPr>
          <w:p w:rsidR="00681F23" w:rsidRPr="00722E63" w14:paraId="720E92DA" w14:textId="77777777">
            <w:r w:rsidRPr="00722E63">
              <w:rPr>
                <w:rFonts w:ascii="仿宋" w:eastAsia="仿宋" w:hAnsi="仿宋"/>
                <w:sz w:val="20"/>
                <w:szCs w:val="20"/>
              </w:rPr>
              <w:t>22859.56</w:t>
            </w:r>
          </w:p>
        </w:tc>
      </w:tr>
      <w:tr w14:paraId="1FBBF148" w14:textId="77777777" w:rsidTr="007F1D13">
        <w:tblPrEx>
          <w:tblW w:w="0" w:type="auto"/>
          <w:tblLook w:val="04A0"/>
        </w:tblPrEx>
        <w:tc>
          <w:tcPr>
            <w:tcW w:w="0" w:type="dxa"/>
            <w:shd w:val="clear" w:color="auto" w:fill="auto"/>
            <w:vAlign w:val="center"/>
          </w:tcPr>
          <w:p w:rsidR="00681F23" w:rsidRPr="00722E63" w14:paraId="7E500762" w14:textId="77777777">
            <w:r w:rsidRPr="00722E63">
              <w:rPr>
                <w:rFonts w:ascii="仿宋" w:eastAsia="仿宋" w:hAnsi="仿宋"/>
                <w:sz w:val="20"/>
                <w:szCs w:val="20"/>
              </w:rPr>
              <w:t>主营业务收入占比</w:t>
            </w:r>
          </w:p>
        </w:tc>
        <w:tc>
          <w:tcPr>
            <w:tcW w:w="0" w:type="dxa"/>
            <w:shd w:val="clear" w:color="auto" w:fill="auto"/>
            <w:vAlign w:val="center"/>
          </w:tcPr>
          <w:p w:rsidR="00681F23" w:rsidRPr="00722E63" w14:paraId="5F38376E" w14:textId="77777777"/>
        </w:tc>
        <w:tc>
          <w:tcPr>
            <w:tcW w:w="0" w:type="dxa"/>
            <w:shd w:val="clear" w:color="auto" w:fill="auto"/>
            <w:vAlign w:val="center"/>
          </w:tcPr>
          <w:p w:rsidR="00681F23" w:rsidRPr="00722E63" w14:paraId="0AB3687B" w14:textId="77777777">
            <w:r w:rsidRPr="00722E63">
              <w:rPr>
                <w:rFonts w:ascii="仿宋" w:eastAsia="仿宋" w:hAnsi="仿宋"/>
                <w:sz w:val="20"/>
                <w:szCs w:val="20"/>
              </w:rPr>
              <w:t>85.48%</w:t>
            </w:r>
          </w:p>
        </w:tc>
      </w:tr>
      <w:tr w14:paraId="4B44E53A" w14:textId="77777777" w:rsidTr="007F1D13">
        <w:tblPrEx>
          <w:tblW w:w="0" w:type="auto"/>
          <w:tblLook w:val="04A0"/>
        </w:tblPrEx>
        <w:tc>
          <w:tcPr>
            <w:tcW w:w="0" w:type="dxa"/>
            <w:shd w:val="clear" w:color="auto" w:fill="auto"/>
            <w:vAlign w:val="center"/>
          </w:tcPr>
          <w:p w:rsidR="00681F23" w:rsidRPr="00722E63" w14:paraId="08240C49" w14:textId="77777777">
            <w:r w:rsidRPr="00722E63">
              <w:rPr>
                <w:rFonts w:ascii="仿宋" w:eastAsia="仿宋" w:hAnsi="仿宋"/>
                <w:sz w:val="20"/>
                <w:szCs w:val="20"/>
              </w:rPr>
              <w:t>营业收入增长率（同比）</w:t>
            </w:r>
          </w:p>
        </w:tc>
        <w:tc>
          <w:tcPr>
            <w:tcW w:w="0" w:type="dxa"/>
            <w:shd w:val="clear" w:color="auto" w:fill="auto"/>
            <w:vAlign w:val="center"/>
          </w:tcPr>
          <w:p w:rsidR="00681F23" w:rsidRPr="00722E63" w14:paraId="69F7F7AD" w14:textId="77777777"/>
        </w:tc>
        <w:tc>
          <w:tcPr>
            <w:tcW w:w="0" w:type="dxa"/>
            <w:shd w:val="clear" w:color="auto" w:fill="auto"/>
            <w:vAlign w:val="center"/>
          </w:tcPr>
          <w:p w:rsidR="00681F23" w:rsidRPr="00722E63" w14:paraId="68E599A9" w14:textId="77777777">
            <w:r w:rsidRPr="00722E63">
              <w:rPr>
                <w:rFonts w:ascii="仿宋" w:eastAsia="仿宋" w:hAnsi="仿宋"/>
                <w:sz w:val="20"/>
                <w:szCs w:val="20"/>
              </w:rPr>
              <w:t>15.46%</w:t>
            </w:r>
          </w:p>
        </w:tc>
      </w:tr>
    </w:tbl>
    <w:p>
      <w:r>
        <w:br/>
      </w:r>
      <w:r>
        <w:br/>
      </w:r>
    </w:p>
    <w:p>
      <w:pPr>
        <w:spacing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 w:history="1">
        <w:r>
          <w:rPr>
            <w:rFonts w:ascii="SimSun" w:eastAsia="SimSun" w:hAnsi="SimSun" w:cs="SimSun"/>
            <w:b/>
            <w:bCs/>
            <w:color w:val="0000EE"/>
            <w:sz w:val="30"/>
            <w:szCs w:val="30"/>
            <w:u w:val="single" w:color="0000EE"/>
          </w:rPr>
          <w:t>https://d.book118.com/787125040154006026</w:t>
        </w:r>
      </w:hyperlink>
    </w:p>
    <w:p/>
    <w:sectPr w:rsidSect="00A02F19">
      <w:headerReference w:type="default" r:id="rId11"/>
      <w:type w:val="nextPage"/>
      <w:pgSz w:w="12240" w:h="15840"/>
      <w:pgMar w:top="1800" w:right="1200" w:bottom="1200" w:left="1200" w:header="720" w:footer="720" w:gutter="0"/>
      <w:pgNumType w:start="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
    <w:panose1 w:val="00000000000000000000"/>
    <w:charset w:val="00"/>
    <w:family w:val="roman"/>
    <w:notTrueType/>
    <w:pitch w:val="default"/>
    <w:sig w:usb0="00000000"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23" w:rsidP="00681F23" w14:paraId="4B3BECBA" w14:textId="142FE86C">
    <w:pPr>
      <w:jc w:val="center"/>
    </w:pPr>
    <w:r>
      <w:rPr>
        <w:rFonts w:ascii="仿宋" w:eastAsia="仿宋" w:hAnsi="仿宋" w:cs="仿宋" w:hint="eastAsia"/>
        <w:sz w:val="20"/>
        <w:szCs w:val="20"/>
      </w:rPr>
      <w:t>年糕项目可行性分析报告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23" w:rsidP="00681F23" w14:textId="142FE86C">
    <w:pPr>
      <w:jc w:val="center"/>
    </w:pPr>
    <w:r>
      <w:rPr>
        <w:rFonts w:ascii="仿宋" w:eastAsia="仿宋" w:hAnsi="仿宋" w:cs="仿宋" w:hint="eastAsia"/>
        <w:sz w:val="20"/>
        <w:szCs w:val="20"/>
      </w:rPr>
      <w:t>年糕项目可行性分析报告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23" w:rsidP="00681F23" w14:textId="142FE86C">
    <w:pPr>
      <w:jc w:val="center"/>
    </w:pPr>
    <w:r>
      <w:rPr>
        <w:rFonts w:ascii="仿宋" w:eastAsia="仿宋" w:hAnsi="仿宋" w:cs="仿宋" w:hint="eastAsia"/>
        <w:sz w:val="20"/>
        <w:szCs w:val="20"/>
      </w:rPr>
      <w:t>年糕项目可行性分析报告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23" w:rsidP="00681F23" w14:textId="142FE86C">
    <w:pPr>
      <w:jc w:val="center"/>
    </w:pPr>
    <w:r>
      <w:rPr>
        <w:rFonts w:ascii="仿宋" w:eastAsia="仿宋" w:hAnsi="仿宋" w:cs="仿宋" w:hint="eastAsia"/>
        <w:sz w:val="20"/>
        <w:szCs w:val="20"/>
      </w:rPr>
      <w:t>年糕项目可行性分析报告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23" w:rsidP="00681F23" w14:textId="142FE86C">
    <w:pPr>
      <w:jc w:val="center"/>
    </w:pPr>
    <w:r>
      <w:rPr>
        <w:rFonts w:ascii="仿宋" w:eastAsia="仿宋" w:hAnsi="仿宋" w:cs="仿宋" w:hint="eastAsia"/>
        <w:sz w:val="20"/>
        <w:szCs w:val="20"/>
      </w:rPr>
      <w:t>年糕项目可行性分析报告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23" w:rsidP="00681F23" w14:textId="142FE86C">
    <w:pPr>
      <w:jc w:val="center"/>
    </w:pPr>
    <w:r>
      <w:rPr>
        <w:rFonts w:ascii="仿宋" w:eastAsia="仿宋" w:hAnsi="仿宋" w:cs="仿宋" w:hint="eastAsia"/>
        <w:sz w:val="20"/>
        <w:szCs w:val="20"/>
      </w:rPr>
      <w:t>年糕项目可行性分析报告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F23" w:rsidP="00681F23" w14:textId="142FE86C">
    <w:pPr>
      <w:jc w:val="center"/>
    </w:pPr>
    <w:r>
      <w:rPr>
        <w:rFonts w:ascii="仿宋" w:eastAsia="仿宋" w:hAnsi="仿宋" w:cs="仿宋" w:hint="eastAsia"/>
        <w:sz w:val="20"/>
        <w:szCs w:val="20"/>
      </w:rPr>
      <w:t>年糕项目可行性分析报告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09F643A"/>
    <w:multiLevelType w:val="hybridMultilevel"/>
    <w:tmpl w:val="B8B464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31595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7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F2"/>
    <w:rsid w:val="00681F23"/>
    <w:rsid w:val="00722E63"/>
    <w:rsid w:val="00A02F19"/>
    <w:rsid w:val="00A94AF2"/>
  </w:rsids>
  <m:mathPr>
    <m:mathFont m:val="Cambria Math"/>
  </m:mathPr>
  <w:themeFontLang w:val="en-US" w:eastAsia="zh-CN" w:bidi="en-US"/>
  <w:clrSchemeMapping w:bg1="light1" w:t1="dark1" w:bg2="light2" w:t2="dark2" w:accent1="accent1" w:accent2="accent2" w:accent3="accent3" w:accent4="accent4" w:accent5="accent5" w:accent6="accent6" w:hyperlink="hyperlink" w:followedHyperlink="followedHyperlink"/>
  <w14:docId w14:val="3E0CE2EE"/>
  <w15:docId w15:val="{A234692A-11B5-4774-BA86-BFCACFFD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eastAsia="宋体" w:asciiTheme="minorHAnsi" w:hAnsiTheme="minorHAnsi" w:cstheme="minorBidi"/>
        <w:sz w:val="22"/>
        <w:szCs w:val="22"/>
        <w:lang w:val="en-US" w:eastAsia="en-US" w:bidi="en-US"/>
      </w:rPr>
    </w:rPrDefault>
    <w:pPrDefault>
      <w:pPr>
        <w:spacing w:line="4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681F23"/>
    <w:pPr>
      <w:tabs>
        <w:tab w:val="center" w:pos="4153"/>
        <w:tab w:val="right" w:pos="8306"/>
      </w:tabs>
      <w:snapToGrid w:val="0"/>
      <w:spacing w:line="240" w:lineRule="auto"/>
      <w:jc w:val="center"/>
    </w:pPr>
    <w:rPr>
      <w:sz w:val="18"/>
      <w:szCs w:val="18"/>
    </w:rPr>
  </w:style>
  <w:style w:type="character" w:customStyle="1" w:styleId="a">
    <w:name w:val="页眉 字符"/>
    <w:basedOn w:val="DefaultParagraphFont"/>
    <w:link w:val="Header"/>
    <w:uiPriority w:val="99"/>
    <w:rsid w:val="00681F23"/>
    <w:rPr>
      <w:sz w:val="18"/>
      <w:szCs w:val="18"/>
    </w:rPr>
  </w:style>
  <w:style w:type="paragraph" w:styleId="Footer">
    <w:name w:val="footer"/>
    <w:basedOn w:val="Normal"/>
    <w:link w:val="a0"/>
    <w:uiPriority w:val="99"/>
    <w:unhideWhenUsed/>
    <w:rsid w:val="00681F23"/>
    <w:pPr>
      <w:tabs>
        <w:tab w:val="center" w:pos="4153"/>
        <w:tab w:val="right" w:pos="8306"/>
      </w:tabs>
      <w:snapToGrid w:val="0"/>
      <w:spacing w:line="240" w:lineRule="auto"/>
    </w:pPr>
    <w:rPr>
      <w:sz w:val="18"/>
      <w:szCs w:val="18"/>
    </w:rPr>
  </w:style>
  <w:style w:type="character" w:customStyle="1" w:styleId="a0">
    <w:name w:val="页脚 字符"/>
    <w:basedOn w:val="DefaultParagraphFont"/>
    <w:link w:val="Footer"/>
    <w:uiPriority w:val="99"/>
    <w:rsid w:val="00681F2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787125040154006026" TargetMode="External" /><Relationship Id="rId11" Type="http://schemas.openxmlformats.org/officeDocument/2006/relationships/header" Target="header7.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SimHei"/>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SimSun"/>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9720</Words>
  <Characters>11471</Characters>
  <Application>Microsoft Office Word</Application>
  <DocSecurity>0</DocSecurity>
  <Lines>882</Lines>
  <Paragraphs>921</Paragraphs>
  <ScaleCrop>false</ScaleCrop>
  <Company>officegen</Company>
  <LinksUpToDate>false</LinksUpToDate>
  <CharactersWithSpaces>20270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2024-01-05T09:15:00Z</dcterms:created>
  <dcterms:modified xsi:type="dcterms:W3CDTF">2024-01-05T09:15:00Z</dcterms:modified>
</cp:coreProperties>
</file>