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体外诊断项目计划设计方案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04" w:history="1">
        <w:r>
          <w:rPr>
            <w:rFonts w:ascii="仿宋" w:eastAsia="仿宋" w:hAnsi="仿宋" w:cs="仿宋" w:hint="eastAsia"/>
            <w:lang w:eastAsia="zh-CN"/>
          </w:rPr>
          <w:t>序言</w:t>
        </w:r>
        <w:r>
          <w:tab/>
        </w:r>
        <w:r>
          <w:fldChar w:fldCharType="begin"/>
        </w:r>
        <w:r>
          <w:instrText xml:space="preserve"> PAGEREF _Toc31104 \h </w:instrText>
        </w:r>
        <w:r>
          <w:fldChar w:fldCharType="separate"/>
        </w:r>
        <w:r>
          <w:t>3</w:t>
        </w:r>
        <w:r>
          <w:fldChar w:fldCharType="end"/>
        </w:r>
      </w:hyperlink>
    </w:p>
    <w:p>
      <w:pPr>
        <w:pStyle w:val="TOC1"/>
        <w:tabs>
          <w:tab w:val="right" w:leader="dot" w:pos="8306"/>
        </w:tabs>
      </w:pPr>
      <w:hyperlink w:anchor="_Toc23491" w:history="1">
        <w:r>
          <w:rPr>
            <w:rFonts w:ascii="仿宋" w:eastAsia="仿宋" w:hAnsi="仿宋" w:cs="仿宋" w:hint="eastAsia"/>
            <w:lang w:eastAsia="zh-CN"/>
          </w:rPr>
          <w:t>一、体外诊断项目概论</w:t>
        </w:r>
        <w:r>
          <w:tab/>
        </w:r>
        <w:r>
          <w:fldChar w:fldCharType="begin"/>
        </w:r>
        <w:r>
          <w:instrText xml:space="preserve"> PAGEREF _Toc23491 \h </w:instrText>
        </w:r>
        <w:r>
          <w:fldChar w:fldCharType="separate"/>
        </w:r>
        <w:r>
          <w:t>3</w:t>
        </w:r>
        <w:r>
          <w:fldChar w:fldCharType="end"/>
        </w:r>
      </w:hyperlink>
    </w:p>
    <w:p>
      <w:pPr>
        <w:pStyle w:val="TOC2"/>
        <w:tabs>
          <w:tab w:val="right" w:leader="dot" w:pos="8306"/>
        </w:tabs>
      </w:pPr>
      <w:hyperlink w:anchor="_Toc7682" w:history="1">
        <w:r>
          <w:rPr>
            <w:rFonts w:ascii="仿宋" w:eastAsia="仿宋" w:hAnsi="仿宋" w:cs="仿宋" w:hint="eastAsia"/>
            <w:lang w:eastAsia="zh-CN"/>
          </w:rPr>
          <w:t>(一)、体外诊断项目概况</w:t>
        </w:r>
        <w:r>
          <w:tab/>
        </w:r>
        <w:r>
          <w:fldChar w:fldCharType="begin"/>
        </w:r>
        <w:r>
          <w:instrText xml:space="preserve"> PAGEREF _Toc7682 \h </w:instrText>
        </w:r>
        <w:r>
          <w:fldChar w:fldCharType="separate"/>
        </w:r>
        <w:r>
          <w:t>3</w:t>
        </w:r>
        <w:r>
          <w:fldChar w:fldCharType="end"/>
        </w:r>
      </w:hyperlink>
    </w:p>
    <w:p>
      <w:pPr>
        <w:pStyle w:val="TOC2"/>
        <w:tabs>
          <w:tab w:val="right" w:leader="dot" w:pos="8306"/>
        </w:tabs>
      </w:pPr>
      <w:hyperlink w:anchor="_Toc6690" w:history="1">
        <w:r>
          <w:rPr>
            <w:rFonts w:ascii="仿宋" w:eastAsia="仿宋" w:hAnsi="仿宋" w:cs="仿宋" w:hint="eastAsia"/>
            <w:lang w:eastAsia="zh-CN"/>
          </w:rPr>
          <w:t>(二)、体外诊断项目目标</w:t>
        </w:r>
        <w:r>
          <w:tab/>
        </w:r>
        <w:r>
          <w:fldChar w:fldCharType="begin"/>
        </w:r>
        <w:r>
          <w:instrText xml:space="preserve"> PAGEREF _Toc6690 \h </w:instrText>
        </w:r>
        <w:r>
          <w:fldChar w:fldCharType="separate"/>
        </w:r>
        <w:r>
          <w:t>5</w:t>
        </w:r>
        <w:r>
          <w:fldChar w:fldCharType="end"/>
        </w:r>
      </w:hyperlink>
    </w:p>
    <w:p>
      <w:pPr>
        <w:pStyle w:val="TOC2"/>
        <w:tabs>
          <w:tab w:val="right" w:leader="dot" w:pos="8306"/>
        </w:tabs>
      </w:pPr>
      <w:hyperlink w:anchor="_Toc9054" w:history="1">
        <w:r>
          <w:rPr>
            <w:rFonts w:ascii="仿宋" w:eastAsia="仿宋" w:hAnsi="仿宋" w:cs="仿宋" w:hint="eastAsia"/>
            <w:lang w:eastAsia="zh-CN"/>
          </w:rPr>
          <w:t>(三)、体外诊断项目提出的理由</w:t>
        </w:r>
        <w:r>
          <w:tab/>
        </w:r>
        <w:r>
          <w:fldChar w:fldCharType="begin"/>
        </w:r>
        <w:r>
          <w:instrText xml:space="preserve"> PAGEREF _Toc9054 \h </w:instrText>
        </w:r>
        <w:r>
          <w:fldChar w:fldCharType="separate"/>
        </w:r>
        <w:r>
          <w:t>6</w:t>
        </w:r>
        <w:r>
          <w:fldChar w:fldCharType="end"/>
        </w:r>
      </w:hyperlink>
    </w:p>
    <w:p>
      <w:pPr>
        <w:pStyle w:val="TOC2"/>
        <w:tabs>
          <w:tab w:val="right" w:leader="dot" w:pos="8306"/>
        </w:tabs>
      </w:pPr>
      <w:hyperlink w:anchor="_Toc31812" w:history="1">
        <w:r>
          <w:rPr>
            <w:rFonts w:ascii="仿宋" w:eastAsia="仿宋" w:hAnsi="仿宋" w:cs="仿宋" w:hint="eastAsia"/>
            <w:lang w:eastAsia="zh-CN"/>
          </w:rPr>
          <w:t>(四)、体外诊断项目意义</w:t>
        </w:r>
        <w:r>
          <w:tab/>
        </w:r>
        <w:r>
          <w:fldChar w:fldCharType="begin"/>
        </w:r>
        <w:r>
          <w:instrText xml:space="preserve"> PAGEREF _Toc31812 \h </w:instrText>
        </w:r>
        <w:r>
          <w:fldChar w:fldCharType="separate"/>
        </w:r>
        <w:r>
          <w:t>8</w:t>
        </w:r>
        <w:r>
          <w:fldChar w:fldCharType="end"/>
        </w:r>
      </w:hyperlink>
    </w:p>
    <w:p>
      <w:pPr>
        <w:pStyle w:val="TOC2"/>
        <w:tabs>
          <w:tab w:val="right" w:leader="dot" w:pos="8306"/>
        </w:tabs>
      </w:pPr>
      <w:hyperlink w:anchor="_Toc2932" w:history="1">
        <w:r>
          <w:rPr>
            <w:rFonts w:ascii="仿宋" w:eastAsia="仿宋" w:hAnsi="仿宋" w:cs="仿宋" w:hint="eastAsia"/>
            <w:lang w:eastAsia="zh-CN"/>
          </w:rPr>
          <w:t>(五)、体外诊断项目背景</w:t>
        </w:r>
        <w:r>
          <w:tab/>
        </w:r>
        <w:r>
          <w:fldChar w:fldCharType="begin"/>
        </w:r>
        <w:r>
          <w:instrText xml:space="preserve"> PAGEREF _Toc2932 \h </w:instrText>
        </w:r>
        <w:r>
          <w:fldChar w:fldCharType="separate"/>
        </w:r>
        <w:r>
          <w:t>8</w:t>
        </w:r>
        <w:r>
          <w:fldChar w:fldCharType="end"/>
        </w:r>
      </w:hyperlink>
    </w:p>
    <w:p>
      <w:pPr>
        <w:pStyle w:val="TOC1"/>
        <w:tabs>
          <w:tab w:val="right" w:leader="dot" w:pos="8306"/>
        </w:tabs>
      </w:pPr>
      <w:hyperlink w:anchor="_Toc26926" w:history="1">
        <w:r>
          <w:rPr>
            <w:rFonts w:ascii="仿宋" w:eastAsia="仿宋" w:hAnsi="仿宋" w:cs="仿宋" w:hint="eastAsia"/>
            <w:lang w:eastAsia="zh-CN"/>
          </w:rPr>
          <w:t>二、工艺说明</w:t>
        </w:r>
        <w:r>
          <w:tab/>
        </w:r>
        <w:r>
          <w:fldChar w:fldCharType="begin"/>
        </w:r>
        <w:r>
          <w:instrText xml:space="preserve"> PAGEREF _Toc26926 \h </w:instrText>
        </w:r>
        <w:r>
          <w:fldChar w:fldCharType="separate"/>
        </w:r>
        <w:r>
          <w:t>9</w:t>
        </w:r>
        <w:r>
          <w:fldChar w:fldCharType="end"/>
        </w:r>
      </w:hyperlink>
    </w:p>
    <w:p>
      <w:pPr>
        <w:pStyle w:val="TOC2"/>
        <w:tabs>
          <w:tab w:val="right" w:leader="dot" w:pos="8306"/>
        </w:tabs>
      </w:pPr>
      <w:hyperlink w:anchor="_Toc25421" w:history="1">
        <w:r>
          <w:rPr>
            <w:rFonts w:ascii="仿宋" w:eastAsia="仿宋" w:hAnsi="仿宋" w:cs="仿宋" w:hint="eastAsia"/>
            <w:lang w:eastAsia="zh-CN"/>
          </w:rPr>
          <w:t>(一)、技术管理特点</w:t>
        </w:r>
        <w:r>
          <w:tab/>
        </w:r>
        <w:r>
          <w:fldChar w:fldCharType="begin"/>
        </w:r>
        <w:r>
          <w:instrText xml:space="preserve"> PAGEREF _Toc25421 \h </w:instrText>
        </w:r>
        <w:r>
          <w:fldChar w:fldCharType="separate"/>
        </w:r>
        <w:r>
          <w:t>9</w:t>
        </w:r>
        <w:r>
          <w:fldChar w:fldCharType="end"/>
        </w:r>
      </w:hyperlink>
    </w:p>
    <w:p>
      <w:pPr>
        <w:pStyle w:val="TOC2"/>
        <w:tabs>
          <w:tab w:val="right" w:leader="dot" w:pos="8306"/>
        </w:tabs>
      </w:pPr>
      <w:hyperlink w:anchor="_Toc23418" w:history="1">
        <w:r>
          <w:rPr>
            <w:rFonts w:ascii="仿宋" w:eastAsia="仿宋" w:hAnsi="仿宋" w:cs="仿宋" w:hint="eastAsia"/>
            <w:lang w:eastAsia="zh-CN"/>
          </w:rPr>
          <w:t>(二)、体外诊断项目工艺技术设计方案</w:t>
        </w:r>
        <w:r>
          <w:tab/>
        </w:r>
        <w:r>
          <w:fldChar w:fldCharType="begin"/>
        </w:r>
        <w:r>
          <w:instrText xml:space="preserve"> PAGEREF _Toc23418 \h </w:instrText>
        </w:r>
        <w:r>
          <w:fldChar w:fldCharType="separate"/>
        </w:r>
        <w:r>
          <w:t>10</w:t>
        </w:r>
        <w:r>
          <w:fldChar w:fldCharType="end"/>
        </w:r>
      </w:hyperlink>
    </w:p>
    <w:p>
      <w:pPr>
        <w:pStyle w:val="TOC2"/>
        <w:tabs>
          <w:tab w:val="right" w:leader="dot" w:pos="8306"/>
        </w:tabs>
      </w:pPr>
      <w:hyperlink w:anchor="_Toc7691" w:history="1">
        <w:r>
          <w:rPr>
            <w:rFonts w:ascii="仿宋" w:eastAsia="仿宋" w:hAnsi="仿宋" w:cs="仿宋" w:hint="eastAsia"/>
            <w:lang w:eastAsia="zh-CN"/>
          </w:rPr>
          <w:t>(三)、设备选型方案</w:t>
        </w:r>
        <w:r>
          <w:tab/>
        </w:r>
        <w:r>
          <w:fldChar w:fldCharType="begin"/>
        </w:r>
        <w:r>
          <w:instrText xml:space="preserve"> PAGEREF _Toc7691 \h </w:instrText>
        </w:r>
        <w:r>
          <w:fldChar w:fldCharType="separate"/>
        </w:r>
        <w:r>
          <w:t>12</w:t>
        </w:r>
        <w:r>
          <w:fldChar w:fldCharType="end"/>
        </w:r>
      </w:hyperlink>
    </w:p>
    <w:p>
      <w:pPr>
        <w:pStyle w:val="TOC1"/>
        <w:tabs>
          <w:tab w:val="right" w:leader="dot" w:pos="8306"/>
        </w:tabs>
      </w:pPr>
      <w:hyperlink w:anchor="_Toc30975" w:history="1">
        <w:r>
          <w:rPr>
            <w:rFonts w:ascii="仿宋" w:eastAsia="仿宋" w:hAnsi="仿宋" w:cs="仿宋" w:hint="eastAsia"/>
            <w:lang w:eastAsia="zh-CN"/>
          </w:rPr>
          <w:t>三、体外诊断项目建设背景及必要性分析</w:t>
        </w:r>
        <w:r>
          <w:tab/>
        </w:r>
        <w:r>
          <w:fldChar w:fldCharType="begin"/>
        </w:r>
        <w:r>
          <w:instrText xml:space="preserve"> PAGEREF _Toc30975 \h </w:instrText>
        </w:r>
        <w:r>
          <w:fldChar w:fldCharType="separate"/>
        </w:r>
        <w:r>
          <w:t>13</w:t>
        </w:r>
        <w:r>
          <w:fldChar w:fldCharType="end"/>
        </w:r>
      </w:hyperlink>
    </w:p>
    <w:p>
      <w:pPr>
        <w:pStyle w:val="TOC2"/>
        <w:tabs>
          <w:tab w:val="right" w:leader="dot" w:pos="8306"/>
        </w:tabs>
      </w:pPr>
      <w:hyperlink w:anchor="_Toc21597" w:history="1">
        <w:r>
          <w:rPr>
            <w:rFonts w:ascii="仿宋" w:eastAsia="仿宋" w:hAnsi="仿宋" w:cs="仿宋" w:hint="eastAsia"/>
            <w:lang w:eastAsia="zh-CN"/>
          </w:rPr>
          <w:t>(一)、体外诊断项目背景分析</w:t>
        </w:r>
        <w:r>
          <w:tab/>
        </w:r>
        <w:r>
          <w:fldChar w:fldCharType="begin"/>
        </w:r>
        <w:r>
          <w:instrText xml:space="preserve"> PAGEREF _Toc21597 \h </w:instrText>
        </w:r>
        <w:r>
          <w:fldChar w:fldCharType="separate"/>
        </w:r>
        <w:r>
          <w:t>13</w:t>
        </w:r>
        <w:r>
          <w:fldChar w:fldCharType="end"/>
        </w:r>
      </w:hyperlink>
    </w:p>
    <w:p>
      <w:pPr>
        <w:pStyle w:val="TOC2"/>
        <w:tabs>
          <w:tab w:val="right" w:leader="dot" w:pos="8306"/>
        </w:tabs>
      </w:pPr>
      <w:hyperlink w:anchor="_Toc16646" w:history="1">
        <w:r>
          <w:rPr>
            <w:rFonts w:ascii="仿宋" w:eastAsia="仿宋" w:hAnsi="仿宋" w:cs="仿宋" w:hint="eastAsia"/>
            <w:lang w:eastAsia="zh-CN"/>
          </w:rPr>
          <w:t>(二)、体外诊断项目建设必要性分析</w:t>
        </w:r>
        <w:r>
          <w:tab/>
        </w:r>
        <w:r>
          <w:fldChar w:fldCharType="begin"/>
        </w:r>
        <w:r>
          <w:instrText xml:space="preserve"> PAGEREF _Toc16646 \h </w:instrText>
        </w:r>
        <w:r>
          <w:fldChar w:fldCharType="separate"/>
        </w:r>
        <w:r>
          <w:t>15</w:t>
        </w:r>
        <w:r>
          <w:fldChar w:fldCharType="end"/>
        </w:r>
      </w:hyperlink>
    </w:p>
    <w:p>
      <w:pPr>
        <w:pStyle w:val="TOC1"/>
        <w:tabs>
          <w:tab w:val="right" w:leader="dot" w:pos="8306"/>
        </w:tabs>
      </w:pPr>
      <w:hyperlink w:anchor="_Toc29813" w:history="1">
        <w:r>
          <w:rPr>
            <w:rFonts w:ascii="仿宋" w:eastAsia="仿宋" w:hAnsi="仿宋" w:cs="仿宋" w:hint="eastAsia"/>
            <w:lang w:eastAsia="zh-CN"/>
          </w:rPr>
          <w:t>四、体外诊断项目土建工程</w:t>
        </w:r>
        <w:r>
          <w:tab/>
        </w:r>
        <w:r>
          <w:fldChar w:fldCharType="begin"/>
        </w:r>
        <w:r>
          <w:instrText xml:space="preserve"> PAGEREF _Toc29813 \h </w:instrText>
        </w:r>
        <w:r>
          <w:fldChar w:fldCharType="separate"/>
        </w:r>
        <w:r>
          <w:t>16</w:t>
        </w:r>
        <w:r>
          <w:fldChar w:fldCharType="end"/>
        </w:r>
      </w:hyperlink>
    </w:p>
    <w:p>
      <w:pPr>
        <w:pStyle w:val="TOC2"/>
        <w:tabs>
          <w:tab w:val="right" w:leader="dot" w:pos="8306"/>
        </w:tabs>
      </w:pPr>
      <w:hyperlink w:anchor="_Toc19669" w:history="1">
        <w:r>
          <w:rPr>
            <w:rFonts w:ascii="仿宋" w:eastAsia="仿宋" w:hAnsi="仿宋" w:cs="仿宋" w:hint="eastAsia"/>
            <w:lang w:eastAsia="zh-CN"/>
          </w:rPr>
          <w:t>(一)、建筑工程设计原则</w:t>
        </w:r>
        <w:r>
          <w:tab/>
        </w:r>
        <w:r>
          <w:fldChar w:fldCharType="begin"/>
        </w:r>
        <w:r>
          <w:instrText xml:space="preserve"> PAGEREF _Toc19669 \h </w:instrText>
        </w:r>
        <w:r>
          <w:fldChar w:fldCharType="separate"/>
        </w:r>
        <w:r>
          <w:t>16</w:t>
        </w:r>
        <w:r>
          <w:fldChar w:fldCharType="end"/>
        </w:r>
      </w:hyperlink>
    </w:p>
    <w:p>
      <w:pPr>
        <w:pStyle w:val="TOC2"/>
        <w:tabs>
          <w:tab w:val="right" w:leader="dot" w:pos="8306"/>
        </w:tabs>
      </w:pPr>
      <w:hyperlink w:anchor="_Toc3802" w:history="1">
        <w:r>
          <w:rPr>
            <w:rFonts w:ascii="仿宋" w:eastAsia="仿宋" w:hAnsi="仿宋" w:cs="仿宋" w:hint="eastAsia"/>
            <w:lang w:eastAsia="zh-CN"/>
          </w:rPr>
          <w:t>(二)、土建工程设计年限及安全等级</w:t>
        </w:r>
        <w:r>
          <w:tab/>
        </w:r>
        <w:r>
          <w:fldChar w:fldCharType="begin"/>
        </w:r>
        <w:r>
          <w:instrText xml:space="preserve"> PAGEREF _Toc3802 \h </w:instrText>
        </w:r>
        <w:r>
          <w:fldChar w:fldCharType="separate"/>
        </w:r>
        <w:r>
          <w:t>17</w:t>
        </w:r>
        <w:r>
          <w:fldChar w:fldCharType="end"/>
        </w:r>
      </w:hyperlink>
    </w:p>
    <w:p>
      <w:pPr>
        <w:pStyle w:val="TOC2"/>
        <w:tabs>
          <w:tab w:val="right" w:leader="dot" w:pos="8306"/>
        </w:tabs>
      </w:pPr>
      <w:hyperlink w:anchor="_Toc15826" w:history="1">
        <w:r>
          <w:rPr>
            <w:rFonts w:ascii="仿宋" w:eastAsia="仿宋" w:hAnsi="仿宋" w:cs="仿宋" w:hint="eastAsia"/>
            <w:lang w:eastAsia="zh-CN"/>
          </w:rPr>
          <w:t>(三)、建筑工程设计总体要求</w:t>
        </w:r>
        <w:r>
          <w:tab/>
        </w:r>
        <w:r>
          <w:fldChar w:fldCharType="begin"/>
        </w:r>
        <w:r>
          <w:instrText xml:space="preserve"> PAGEREF _Toc15826 \h </w:instrText>
        </w:r>
        <w:r>
          <w:fldChar w:fldCharType="separate"/>
        </w:r>
        <w:r>
          <w:t>18</w:t>
        </w:r>
        <w:r>
          <w:fldChar w:fldCharType="end"/>
        </w:r>
      </w:hyperlink>
    </w:p>
    <w:p>
      <w:pPr>
        <w:pStyle w:val="TOC2"/>
        <w:tabs>
          <w:tab w:val="right" w:leader="dot" w:pos="8306"/>
        </w:tabs>
      </w:pPr>
      <w:hyperlink w:anchor="_Toc3714" w:history="1">
        <w:r>
          <w:rPr>
            <w:rFonts w:ascii="仿宋" w:eastAsia="仿宋" w:hAnsi="仿宋" w:cs="仿宋" w:hint="eastAsia"/>
            <w:lang w:eastAsia="zh-CN"/>
          </w:rPr>
          <w:t>(四)、土建工程建设指标</w:t>
        </w:r>
        <w:r>
          <w:tab/>
        </w:r>
        <w:r>
          <w:fldChar w:fldCharType="begin"/>
        </w:r>
        <w:r>
          <w:instrText xml:space="preserve"> PAGEREF _Toc3714 \h </w:instrText>
        </w:r>
        <w:r>
          <w:fldChar w:fldCharType="separate"/>
        </w:r>
        <w:r>
          <w:t>19</w:t>
        </w:r>
        <w:r>
          <w:fldChar w:fldCharType="end"/>
        </w:r>
      </w:hyperlink>
    </w:p>
    <w:p>
      <w:pPr>
        <w:pStyle w:val="TOC1"/>
        <w:tabs>
          <w:tab w:val="right" w:leader="dot" w:pos="8306"/>
        </w:tabs>
      </w:pPr>
      <w:hyperlink w:anchor="_Toc3478" w:history="1">
        <w:r>
          <w:rPr>
            <w:rFonts w:ascii="仿宋" w:eastAsia="仿宋" w:hAnsi="仿宋" w:cs="仿宋" w:hint="eastAsia"/>
            <w:lang w:eastAsia="zh-CN"/>
          </w:rPr>
          <w:t>五、体外诊断项目建设单位说明</w:t>
        </w:r>
        <w:r>
          <w:tab/>
        </w:r>
        <w:r>
          <w:fldChar w:fldCharType="begin"/>
        </w:r>
        <w:r>
          <w:instrText xml:space="preserve"> PAGEREF _Toc3478 \h </w:instrText>
        </w:r>
        <w:r>
          <w:fldChar w:fldCharType="separate"/>
        </w:r>
        <w:r>
          <w:t>19</w:t>
        </w:r>
        <w:r>
          <w:fldChar w:fldCharType="end"/>
        </w:r>
      </w:hyperlink>
    </w:p>
    <w:p>
      <w:pPr>
        <w:pStyle w:val="TOC2"/>
        <w:tabs>
          <w:tab w:val="right" w:leader="dot" w:pos="8306"/>
        </w:tabs>
      </w:pPr>
      <w:hyperlink w:anchor="_Toc24353" w:history="1">
        <w:r>
          <w:rPr>
            <w:rFonts w:ascii="仿宋" w:eastAsia="仿宋" w:hAnsi="仿宋" w:cs="仿宋" w:hint="eastAsia"/>
            <w:lang w:eastAsia="zh-CN"/>
          </w:rPr>
          <w:t>(一)、体外诊断项目承办单位基本情况</w:t>
        </w:r>
        <w:r>
          <w:tab/>
        </w:r>
        <w:r>
          <w:fldChar w:fldCharType="begin"/>
        </w:r>
        <w:r>
          <w:instrText xml:space="preserve"> PAGEREF _Toc24353 \h </w:instrText>
        </w:r>
        <w:r>
          <w:fldChar w:fldCharType="separate"/>
        </w:r>
        <w:r>
          <w:t>19</w:t>
        </w:r>
        <w:r>
          <w:fldChar w:fldCharType="end"/>
        </w:r>
      </w:hyperlink>
    </w:p>
    <w:p>
      <w:pPr>
        <w:pStyle w:val="TOC2"/>
        <w:tabs>
          <w:tab w:val="right" w:leader="dot" w:pos="8306"/>
        </w:tabs>
      </w:pPr>
      <w:hyperlink w:anchor="_Toc22427" w:history="1">
        <w:r>
          <w:rPr>
            <w:rFonts w:ascii="仿宋" w:eastAsia="仿宋" w:hAnsi="仿宋" w:cs="仿宋" w:hint="eastAsia"/>
            <w:lang w:eastAsia="zh-CN"/>
          </w:rPr>
          <w:t>(二)、公司经济效益分析</w:t>
        </w:r>
        <w:r>
          <w:tab/>
        </w:r>
        <w:r>
          <w:fldChar w:fldCharType="begin"/>
        </w:r>
        <w:r>
          <w:instrText xml:space="preserve"> PAGEREF _Toc22427 \h </w:instrText>
        </w:r>
        <w:r>
          <w:fldChar w:fldCharType="separate"/>
        </w:r>
        <w:r>
          <w:t>20</w:t>
        </w:r>
        <w:r>
          <w:fldChar w:fldCharType="end"/>
        </w:r>
      </w:hyperlink>
    </w:p>
    <w:p>
      <w:pPr>
        <w:pStyle w:val="TOC1"/>
        <w:tabs>
          <w:tab w:val="right" w:leader="dot" w:pos="8306"/>
        </w:tabs>
      </w:pPr>
      <w:hyperlink w:anchor="_Toc23184" w:history="1">
        <w:r>
          <w:rPr>
            <w:rFonts w:ascii="仿宋" w:eastAsia="仿宋" w:hAnsi="仿宋" w:cs="仿宋" w:hint="eastAsia"/>
            <w:lang w:eastAsia="zh-CN"/>
          </w:rPr>
          <w:t>六、市场分析、调研</w:t>
        </w:r>
        <w:r>
          <w:tab/>
        </w:r>
        <w:r>
          <w:fldChar w:fldCharType="begin"/>
        </w:r>
        <w:r>
          <w:instrText xml:space="preserve"> PAGEREF _Toc23184 \h </w:instrText>
        </w:r>
        <w:r>
          <w:fldChar w:fldCharType="separate"/>
        </w:r>
        <w:r>
          <w:t>21</w:t>
        </w:r>
        <w:r>
          <w:fldChar w:fldCharType="end"/>
        </w:r>
      </w:hyperlink>
    </w:p>
    <w:p>
      <w:pPr>
        <w:pStyle w:val="TOC2"/>
        <w:tabs>
          <w:tab w:val="right" w:leader="dot" w:pos="8306"/>
        </w:tabs>
      </w:pPr>
      <w:hyperlink w:anchor="_Toc12659" w:history="1">
        <w:r>
          <w:rPr>
            <w:rFonts w:ascii="仿宋" w:eastAsia="仿宋" w:hAnsi="仿宋" w:cs="仿宋" w:hint="eastAsia"/>
            <w:lang w:eastAsia="zh-CN"/>
          </w:rPr>
          <w:t>(一)、体外诊断行业分析</w:t>
        </w:r>
        <w:r>
          <w:tab/>
        </w:r>
        <w:r>
          <w:fldChar w:fldCharType="begin"/>
        </w:r>
        <w:r>
          <w:instrText xml:space="preserve"> PAGEREF _Toc12659 \h </w:instrText>
        </w:r>
        <w:r>
          <w:fldChar w:fldCharType="separate"/>
        </w:r>
        <w:r>
          <w:t>21</w:t>
        </w:r>
        <w:r>
          <w:fldChar w:fldCharType="end"/>
        </w:r>
      </w:hyperlink>
    </w:p>
    <w:p>
      <w:pPr>
        <w:pStyle w:val="TOC2"/>
        <w:tabs>
          <w:tab w:val="right" w:leader="dot" w:pos="8306"/>
        </w:tabs>
      </w:pPr>
      <w:hyperlink w:anchor="_Toc24242" w:history="1">
        <w:r>
          <w:rPr>
            <w:rFonts w:ascii="仿宋" w:eastAsia="仿宋" w:hAnsi="仿宋" w:cs="仿宋" w:hint="eastAsia"/>
            <w:lang w:eastAsia="zh-CN"/>
          </w:rPr>
          <w:t>(二)、体外诊断市场分析预测</w:t>
        </w:r>
        <w:r>
          <w:tab/>
        </w:r>
        <w:r>
          <w:fldChar w:fldCharType="begin"/>
        </w:r>
        <w:r>
          <w:instrText xml:space="preserve"> PAGEREF _Toc24242 \h </w:instrText>
        </w:r>
        <w:r>
          <w:fldChar w:fldCharType="separate"/>
        </w:r>
        <w:r>
          <w:t>22</w:t>
        </w:r>
        <w:r>
          <w:fldChar w:fldCharType="end"/>
        </w:r>
      </w:hyperlink>
    </w:p>
    <w:p>
      <w:pPr>
        <w:pStyle w:val="TOC1"/>
        <w:tabs>
          <w:tab w:val="right" w:leader="dot" w:pos="8306"/>
        </w:tabs>
      </w:pPr>
      <w:hyperlink w:anchor="_Toc3501" w:history="1">
        <w:r>
          <w:rPr>
            <w:rFonts w:ascii="仿宋" w:eastAsia="仿宋" w:hAnsi="仿宋" w:cs="仿宋" w:hint="eastAsia"/>
            <w:lang w:eastAsia="zh-CN"/>
          </w:rPr>
          <w:t>七、体外诊断项目环境影响分析</w:t>
        </w:r>
        <w:r>
          <w:tab/>
        </w:r>
        <w:r>
          <w:fldChar w:fldCharType="begin"/>
        </w:r>
        <w:r>
          <w:instrText xml:space="preserve"> PAGEREF _Toc3501 \h </w:instrText>
        </w:r>
        <w:r>
          <w:fldChar w:fldCharType="separate"/>
        </w:r>
        <w:r>
          <w:t>22</w:t>
        </w:r>
        <w:r>
          <w:fldChar w:fldCharType="end"/>
        </w:r>
      </w:hyperlink>
    </w:p>
    <w:p>
      <w:pPr>
        <w:pStyle w:val="TOC2"/>
        <w:tabs>
          <w:tab w:val="right" w:leader="dot" w:pos="8306"/>
        </w:tabs>
      </w:pPr>
      <w:hyperlink w:anchor="_Toc14151" w:history="1">
        <w:r>
          <w:rPr>
            <w:rFonts w:ascii="仿宋" w:eastAsia="仿宋" w:hAnsi="仿宋" w:cs="仿宋" w:hint="eastAsia"/>
            <w:lang w:eastAsia="zh-CN"/>
          </w:rPr>
          <w:t>(一)、建设区域环境质量现状</w:t>
        </w:r>
        <w:r>
          <w:tab/>
        </w:r>
        <w:r>
          <w:fldChar w:fldCharType="begin"/>
        </w:r>
        <w:r>
          <w:instrText xml:space="preserve"> PAGEREF _Toc14151 \h </w:instrText>
        </w:r>
        <w:r>
          <w:fldChar w:fldCharType="separate"/>
        </w:r>
        <w:r>
          <w:t>22</w:t>
        </w:r>
        <w:r>
          <w:fldChar w:fldCharType="end"/>
        </w:r>
      </w:hyperlink>
    </w:p>
    <w:p>
      <w:pPr>
        <w:pStyle w:val="TOC2"/>
        <w:tabs>
          <w:tab w:val="right" w:leader="dot" w:pos="8306"/>
        </w:tabs>
      </w:pPr>
      <w:hyperlink w:anchor="_Toc18121" w:history="1">
        <w:r>
          <w:rPr>
            <w:rFonts w:ascii="仿宋" w:eastAsia="仿宋" w:hAnsi="仿宋" w:cs="仿宋" w:hint="eastAsia"/>
            <w:lang w:eastAsia="zh-CN"/>
          </w:rPr>
          <w:t>(二)、建设期环境保护</w:t>
        </w:r>
        <w:r>
          <w:tab/>
        </w:r>
        <w:r>
          <w:fldChar w:fldCharType="begin"/>
        </w:r>
        <w:r>
          <w:instrText xml:space="preserve"> PAGEREF _Toc18121 \h </w:instrText>
        </w:r>
        <w:r>
          <w:fldChar w:fldCharType="separate"/>
        </w:r>
        <w:r>
          <w:t>24</w:t>
        </w:r>
        <w:r>
          <w:fldChar w:fldCharType="end"/>
        </w:r>
      </w:hyperlink>
    </w:p>
    <w:p>
      <w:pPr>
        <w:pStyle w:val="TOC2"/>
        <w:tabs>
          <w:tab w:val="right" w:leader="dot" w:pos="8306"/>
        </w:tabs>
      </w:pPr>
      <w:hyperlink w:anchor="_Toc9095" w:history="1">
        <w:r>
          <w:rPr>
            <w:rFonts w:ascii="仿宋" w:eastAsia="仿宋" w:hAnsi="仿宋" w:cs="仿宋" w:hint="eastAsia"/>
            <w:lang w:eastAsia="zh-CN"/>
          </w:rPr>
          <w:t>(三)、运营期环境保护</w:t>
        </w:r>
        <w:r>
          <w:tab/>
        </w:r>
        <w:r>
          <w:fldChar w:fldCharType="begin"/>
        </w:r>
        <w:r>
          <w:instrText xml:space="preserve"> PAGEREF _Toc9095 \h </w:instrText>
        </w:r>
        <w:r>
          <w:fldChar w:fldCharType="separate"/>
        </w:r>
        <w:r>
          <w:t>25</w:t>
        </w:r>
        <w:r>
          <w:fldChar w:fldCharType="end"/>
        </w:r>
      </w:hyperlink>
    </w:p>
    <w:p>
      <w:pPr>
        <w:pStyle w:val="TOC2"/>
        <w:tabs>
          <w:tab w:val="right" w:leader="dot" w:pos="8306"/>
        </w:tabs>
      </w:pPr>
      <w:hyperlink w:anchor="_Toc6894" w:history="1">
        <w:r>
          <w:rPr>
            <w:rFonts w:ascii="仿宋" w:eastAsia="仿宋" w:hAnsi="仿宋" w:cs="仿宋" w:hint="eastAsia"/>
            <w:lang w:eastAsia="zh-CN"/>
          </w:rPr>
          <w:t>(四)、体外诊断项目建设对区域经济的影响</w:t>
        </w:r>
        <w:r>
          <w:tab/>
        </w:r>
        <w:r>
          <w:fldChar w:fldCharType="begin"/>
        </w:r>
        <w:r>
          <w:instrText xml:space="preserve"> PAGEREF _Toc6894 \h </w:instrText>
        </w:r>
        <w:r>
          <w:fldChar w:fldCharType="separate"/>
        </w:r>
        <w:r>
          <w:t>27</w:t>
        </w:r>
        <w:r>
          <w:fldChar w:fldCharType="end"/>
        </w:r>
      </w:hyperlink>
    </w:p>
    <w:p>
      <w:pPr>
        <w:pStyle w:val="TOC2"/>
        <w:tabs>
          <w:tab w:val="right" w:leader="dot" w:pos="8306"/>
        </w:tabs>
      </w:pPr>
      <w:hyperlink w:anchor="_Toc15750" w:history="1">
        <w:r>
          <w:rPr>
            <w:rFonts w:ascii="仿宋" w:eastAsia="仿宋" w:hAnsi="仿宋" w:cs="仿宋" w:hint="eastAsia"/>
            <w:lang w:eastAsia="zh-CN"/>
          </w:rPr>
          <w:t>(五)、废弃物处理</w:t>
        </w:r>
        <w:r>
          <w:tab/>
        </w:r>
        <w:r>
          <w:fldChar w:fldCharType="begin"/>
        </w:r>
        <w:r>
          <w:instrText xml:space="preserve"> PAGEREF _Toc15750 \h </w:instrText>
        </w:r>
        <w:r>
          <w:fldChar w:fldCharType="separate"/>
        </w:r>
        <w:r>
          <w:t>28</w:t>
        </w:r>
        <w:r>
          <w:fldChar w:fldCharType="end"/>
        </w:r>
      </w:hyperlink>
    </w:p>
    <w:p>
      <w:pPr>
        <w:pStyle w:val="TOC2"/>
        <w:tabs>
          <w:tab w:val="right" w:leader="dot" w:pos="8306"/>
        </w:tabs>
      </w:pPr>
      <w:hyperlink w:anchor="_Toc26181" w:history="1">
        <w:r>
          <w:rPr>
            <w:rFonts w:ascii="仿宋" w:eastAsia="仿宋" w:hAnsi="仿宋" w:cs="仿宋" w:hint="eastAsia"/>
            <w:lang w:eastAsia="zh-CN"/>
          </w:rPr>
          <w:t>(六)、特殊环境影响分析</w:t>
        </w:r>
        <w:r>
          <w:tab/>
        </w:r>
        <w:r>
          <w:fldChar w:fldCharType="begin"/>
        </w:r>
        <w:r>
          <w:instrText xml:space="preserve"> PAGEREF _Toc26181 \h </w:instrText>
        </w:r>
        <w:r>
          <w:fldChar w:fldCharType="separate"/>
        </w:r>
        <w:r>
          <w:t>30</w:t>
        </w:r>
        <w:r>
          <w:fldChar w:fldCharType="end"/>
        </w:r>
      </w:hyperlink>
    </w:p>
    <w:p>
      <w:pPr>
        <w:pStyle w:val="TOC2"/>
        <w:tabs>
          <w:tab w:val="right" w:leader="dot" w:pos="8306"/>
        </w:tabs>
      </w:pPr>
      <w:hyperlink w:anchor="_Toc31140" w:history="1">
        <w:r>
          <w:rPr>
            <w:rFonts w:ascii="仿宋" w:eastAsia="仿宋" w:hAnsi="仿宋" w:cs="仿宋" w:hint="eastAsia"/>
            <w:lang w:eastAsia="zh-CN"/>
          </w:rPr>
          <w:t>(七)、清洁生产</w:t>
        </w:r>
        <w:r>
          <w:tab/>
        </w:r>
        <w:r>
          <w:fldChar w:fldCharType="begin"/>
        </w:r>
        <w:r>
          <w:instrText xml:space="preserve"> PAGEREF _Toc31140 \h </w:instrText>
        </w:r>
        <w:r>
          <w:fldChar w:fldCharType="separate"/>
        </w:r>
        <w:r>
          <w:t>31</w:t>
        </w:r>
        <w:r>
          <w:fldChar w:fldCharType="end"/>
        </w:r>
      </w:hyperlink>
    </w:p>
    <w:p>
      <w:pPr>
        <w:pStyle w:val="TOC2"/>
        <w:tabs>
          <w:tab w:val="right" w:leader="dot" w:pos="8306"/>
        </w:tabs>
      </w:pPr>
      <w:hyperlink w:anchor="_Toc6430" w:history="1">
        <w:r>
          <w:rPr>
            <w:rFonts w:ascii="仿宋" w:eastAsia="仿宋" w:hAnsi="仿宋" w:cs="仿宋" w:hint="eastAsia"/>
            <w:lang w:eastAsia="zh-CN"/>
          </w:rPr>
          <w:t>(八)、环境保护综合评价</w:t>
        </w:r>
        <w:r>
          <w:tab/>
        </w:r>
        <w:r>
          <w:fldChar w:fldCharType="begin"/>
        </w:r>
        <w:r>
          <w:instrText xml:space="preserve"> PAGEREF _Toc6430 \h </w:instrText>
        </w:r>
        <w:r>
          <w:fldChar w:fldCharType="separate"/>
        </w:r>
        <w:r>
          <w:t>32</w:t>
        </w:r>
        <w:r>
          <w:fldChar w:fldCharType="end"/>
        </w:r>
      </w:hyperlink>
    </w:p>
    <w:p>
      <w:pPr>
        <w:pStyle w:val="TOC1"/>
        <w:tabs>
          <w:tab w:val="right" w:leader="dot" w:pos="8306"/>
        </w:tabs>
      </w:pPr>
      <w:hyperlink w:anchor="_Toc26268" w:history="1">
        <w:r>
          <w:rPr>
            <w:rFonts w:ascii="仿宋" w:eastAsia="仿宋" w:hAnsi="仿宋" w:cs="仿宋" w:hint="eastAsia"/>
            <w:lang w:eastAsia="zh-CN"/>
          </w:rPr>
          <w:t>八、体外诊断项目人力资源管理</w:t>
        </w:r>
        <w:r>
          <w:tab/>
        </w:r>
        <w:r>
          <w:fldChar w:fldCharType="begin"/>
        </w:r>
        <w:r>
          <w:instrText xml:space="preserve"> PAGEREF _Toc26268 \h </w:instrText>
        </w:r>
        <w:r>
          <w:fldChar w:fldCharType="separate"/>
        </w:r>
        <w:r>
          <w:t>33</w:t>
        </w:r>
        <w:r>
          <w:fldChar w:fldCharType="end"/>
        </w:r>
      </w:hyperlink>
    </w:p>
    <w:p>
      <w:pPr>
        <w:pStyle w:val="TOC2"/>
        <w:tabs>
          <w:tab w:val="right" w:leader="dot" w:pos="8306"/>
        </w:tabs>
      </w:pPr>
      <w:hyperlink w:anchor="_Toc4172" w:history="1">
        <w:r>
          <w:rPr>
            <w:rFonts w:ascii="仿宋" w:eastAsia="仿宋" w:hAnsi="仿宋" w:cs="仿宋" w:hint="eastAsia"/>
            <w:lang w:eastAsia="zh-CN"/>
          </w:rPr>
          <w:t>(一)、建立健全的预算管理制度</w:t>
        </w:r>
        <w:r>
          <w:tab/>
        </w:r>
        <w:r>
          <w:fldChar w:fldCharType="begin"/>
        </w:r>
        <w:r>
          <w:instrText xml:space="preserve"> PAGEREF _Toc4172 \h </w:instrText>
        </w:r>
        <w:r>
          <w:fldChar w:fldCharType="separate"/>
        </w:r>
        <w:r>
          <w:t>33</w:t>
        </w:r>
        <w:r>
          <w:fldChar w:fldCharType="end"/>
        </w:r>
      </w:hyperlink>
    </w:p>
    <w:p>
      <w:pPr>
        <w:pStyle w:val="TOC2"/>
        <w:tabs>
          <w:tab w:val="right" w:leader="dot" w:pos="8306"/>
        </w:tabs>
      </w:pPr>
      <w:hyperlink w:anchor="_Toc23280" w:history="1">
        <w:r>
          <w:rPr>
            <w:rFonts w:ascii="仿宋" w:eastAsia="仿宋" w:hAnsi="仿宋" w:cs="仿宋" w:hint="eastAsia"/>
            <w:lang w:eastAsia="zh-CN"/>
          </w:rPr>
          <w:t>(二)、加强资金流动监控</w:t>
        </w:r>
        <w:r>
          <w:tab/>
        </w:r>
        <w:r>
          <w:fldChar w:fldCharType="begin"/>
        </w:r>
        <w:r>
          <w:instrText xml:space="preserve"> PAGEREF _Toc23280 \h </w:instrText>
        </w:r>
        <w:r>
          <w:fldChar w:fldCharType="separate"/>
        </w:r>
        <w:r>
          <w:t>35</w:t>
        </w:r>
        <w:r>
          <w:fldChar w:fldCharType="end"/>
        </w:r>
      </w:hyperlink>
    </w:p>
    <w:p>
      <w:pPr>
        <w:pStyle w:val="TOC2"/>
        <w:tabs>
          <w:tab w:val="right" w:leader="dot" w:pos="8306"/>
        </w:tabs>
      </w:pPr>
      <w:hyperlink w:anchor="_Toc26973" w:history="1">
        <w:r>
          <w:rPr>
            <w:rFonts w:ascii="仿宋" w:eastAsia="仿宋" w:hAnsi="仿宋" w:cs="仿宋" w:hint="eastAsia"/>
            <w:lang w:eastAsia="zh-CN"/>
          </w:rPr>
          <w:t>(三)、制定完善的风险控制机制</w:t>
        </w:r>
        <w:r>
          <w:tab/>
        </w:r>
        <w:r>
          <w:fldChar w:fldCharType="begin"/>
        </w:r>
        <w:r>
          <w:instrText xml:space="preserve"> PAGEREF _Toc26973 \h </w:instrText>
        </w:r>
        <w:r>
          <w:fldChar w:fldCharType="separate"/>
        </w:r>
        <w:r>
          <w:t>36</w:t>
        </w:r>
        <w:r>
          <w:fldChar w:fldCharType="end"/>
        </w:r>
      </w:hyperlink>
    </w:p>
    <w:p>
      <w:pPr>
        <w:pStyle w:val="TOC2"/>
        <w:tabs>
          <w:tab w:val="right" w:leader="dot" w:pos="8306"/>
        </w:tabs>
      </w:pPr>
      <w:hyperlink w:anchor="_Toc25276" w:history="1">
        <w:r>
          <w:rPr>
            <w:rFonts w:ascii="仿宋" w:eastAsia="仿宋" w:hAnsi="仿宋" w:cs="仿宋" w:hint="eastAsia"/>
            <w:lang w:eastAsia="zh-CN"/>
          </w:rPr>
          <w:t>(四)、优化成本管理</w:t>
        </w:r>
        <w:r>
          <w:tab/>
        </w:r>
        <w:r>
          <w:fldChar w:fldCharType="begin"/>
        </w:r>
        <w:r>
          <w:instrText xml:space="preserve"> PAGEREF _Toc25276 \h </w:instrText>
        </w:r>
        <w:r>
          <w:fldChar w:fldCharType="separate"/>
        </w:r>
        <w:r>
          <w:t>37</w:t>
        </w:r>
        <w:r>
          <w:fldChar w:fldCharType="end"/>
        </w:r>
      </w:hyperlink>
    </w:p>
    <w:p>
      <w:pPr>
        <w:pStyle w:val="TOC1"/>
        <w:tabs>
          <w:tab w:val="right" w:leader="dot" w:pos="8306"/>
        </w:tabs>
      </w:pPr>
      <w:hyperlink w:anchor="_Toc31130" w:history="1">
        <w:r>
          <w:rPr>
            <w:rFonts w:ascii="仿宋" w:eastAsia="仿宋" w:hAnsi="仿宋" w:cs="仿宋" w:hint="eastAsia"/>
            <w:lang w:eastAsia="zh-CN"/>
          </w:rPr>
          <w:t>九、体外诊断项目经营效益</w:t>
        </w:r>
        <w:r>
          <w:tab/>
        </w:r>
        <w:r>
          <w:fldChar w:fldCharType="begin"/>
        </w:r>
        <w:r>
          <w:instrText xml:space="preserve"> PAGEREF _Toc31130 \h </w:instrText>
        </w:r>
        <w:r>
          <w:fldChar w:fldCharType="separate"/>
        </w:r>
        <w:r>
          <w:t>38</w:t>
        </w:r>
        <w:r>
          <w:fldChar w:fldCharType="end"/>
        </w:r>
      </w:hyperlink>
    </w:p>
    <w:p>
      <w:pPr>
        <w:pStyle w:val="TOC2"/>
        <w:tabs>
          <w:tab w:val="right" w:leader="dot" w:pos="8306"/>
        </w:tabs>
      </w:pPr>
      <w:hyperlink w:anchor="_Toc6467" w:history="1">
        <w:r>
          <w:rPr>
            <w:rFonts w:ascii="仿宋" w:eastAsia="仿宋" w:hAnsi="仿宋" w:cs="仿宋" w:hint="eastAsia"/>
            <w:lang w:eastAsia="zh-CN"/>
          </w:rPr>
          <w:t>(一)、经济评价财务测算</w:t>
        </w:r>
        <w:r>
          <w:tab/>
        </w:r>
        <w:r>
          <w:fldChar w:fldCharType="begin"/>
        </w:r>
        <w:r>
          <w:instrText xml:space="preserve"> PAGEREF _Toc6467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8" w:history="1">
        <w:r>
          <w:rPr>
            <w:rFonts w:ascii="仿宋" w:eastAsia="仿宋" w:hAnsi="仿宋" w:cs="仿宋" w:hint="eastAsia"/>
            <w:lang w:eastAsia="zh-CN"/>
          </w:rPr>
          <w:t>(二)、体外诊断项目盈利能力分析</w:t>
        </w:r>
        <w:r>
          <w:tab/>
        </w:r>
        <w:r>
          <w:fldChar w:fldCharType="begin"/>
        </w:r>
        <w:r>
          <w:instrText xml:space="preserve"> PAGEREF _Toc1518 \h </w:instrText>
        </w:r>
        <w:r>
          <w:fldChar w:fldCharType="separate"/>
        </w:r>
        <w:r>
          <w:t>40</w:t>
        </w:r>
        <w:r>
          <w:fldChar w:fldCharType="end"/>
        </w:r>
      </w:hyperlink>
    </w:p>
    <w:p>
      <w:pPr>
        <w:pStyle w:val="TOC1"/>
        <w:tabs>
          <w:tab w:val="right" w:leader="dot" w:pos="8306"/>
        </w:tabs>
      </w:pPr>
      <w:hyperlink w:anchor="_Toc13227" w:history="1">
        <w:r>
          <w:rPr>
            <w:rFonts w:ascii="仿宋" w:eastAsia="仿宋" w:hAnsi="仿宋" w:cs="仿宋" w:hint="eastAsia"/>
            <w:lang w:eastAsia="zh-CN"/>
          </w:rPr>
          <w:t>十、体外诊断项目投资规划</w:t>
        </w:r>
        <w:r>
          <w:tab/>
        </w:r>
        <w:r>
          <w:fldChar w:fldCharType="begin"/>
        </w:r>
        <w:r>
          <w:instrText xml:space="preserve"> PAGEREF _Toc13227 \h </w:instrText>
        </w:r>
        <w:r>
          <w:fldChar w:fldCharType="separate"/>
        </w:r>
        <w:r>
          <w:t>40</w:t>
        </w:r>
        <w:r>
          <w:fldChar w:fldCharType="end"/>
        </w:r>
      </w:hyperlink>
    </w:p>
    <w:p>
      <w:pPr>
        <w:pStyle w:val="TOC2"/>
        <w:tabs>
          <w:tab w:val="right" w:leader="dot" w:pos="8306"/>
        </w:tabs>
      </w:pPr>
      <w:hyperlink w:anchor="_Toc2857" w:history="1">
        <w:r>
          <w:rPr>
            <w:rFonts w:ascii="仿宋" w:eastAsia="仿宋" w:hAnsi="仿宋" w:cs="仿宋" w:hint="eastAsia"/>
            <w:lang w:eastAsia="zh-CN"/>
          </w:rPr>
          <w:t>(一)、体外诊断项目总投资估算</w:t>
        </w:r>
        <w:r>
          <w:tab/>
        </w:r>
        <w:r>
          <w:fldChar w:fldCharType="begin"/>
        </w:r>
        <w:r>
          <w:instrText xml:space="preserve"> PAGEREF _Toc2857 \h </w:instrText>
        </w:r>
        <w:r>
          <w:fldChar w:fldCharType="separate"/>
        </w:r>
        <w:r>
          <w:t>40</w:t>
        </w:r>
        <w:r>
          <w:fldChar w:fldCharType="end"/>
        </w:r>
      </w:hyperlink>
    </w:p>
    <w:p>
      <w:pPr>
        <w:pStyle w:val="TOC2"/>
        <w:tabs>
          <w:tab w:val="right" w:leader="dot" w:pos="8306"/>
        </w:tabs>
      </w:pPr>
      <w:hyperlink w:anchor="_Toc28352" w:history="1">
        <w:r>
          <w:rPr>
            <w:rFonts w:ascii="仿宋" w:eastAsia="仿宋" w:hAnsi="仿宋" w:cs="仿宋" w:hint="eastAsia"/>
            <w:lang w:eastAsia="zh-CN"/>
          </w:rPr>
          <w:t>(二)、资金筹措</w:t>
        </w:r>
        <w:r>
          <w:tab/>
        </w:r>
        <w:r>
          <w:fldChar w:fldCharType="begin"/>
        </w:r>
        <w:r>
          <w:instrText xml:space="preserve"> PAGEREF _Toc28352 \h </w:instrText>
        </w:r>
        <w:r>
          <w:fldChar w:fldCharType="separate"/>
        </w:r>
        <w:r>
          <w:t>42</w:t>
        </w:r>
        <w:r>
          <w:fldChar w:fldCharType="end"/>
        </w:r>
      </w:hyperlink>
    </w:p>
    <w:p>
      <w:pPr>
        <w:pStyle w:val="TOC1"/>
        <w:tabs>
          <w:tab w:val="right" w:leader="dot" w:pos="8306"/>
        </w:tabs>
      </w:pPr>
      <w:hyperlink w:anchor="_Toc8506" w:history="1">
        <w:r>
          <w:rPr>
            <w:rFonts w:ascii="仿宋" w:eastAsia="仿宋" w:hAnsi="仿宋" w:cs="仿宋" w:hint="eastAsia"/>
            <w:lang w:eastAsia="zh-CN"/>
          </w:rPr>
          <w:t>十一、体外诊断项目创新与研发</w:t>
        </w:r>
        <w:r>
          <w:tab/>
        </w:r>
        <w:r>
          <w:fldChar w:fldCharType="begin"/>
        </w:r>
        <w:r>
          <w:instrText xml:space="preserve"> PAGEREF _Toc8506 \h </w:instrText>
        </w:r>
        <w:r>
          <w:fldChar w:fldCharType="separate"/>
        </w:r>
        <w:r>
          <w:t>42</w:t>
        </w:r>
        <w:r>
          <w:fldChar w:fldCharType="end"/>
        </w:r>
      </w:hyperlink>
    </w:p>
    <w:p>
      <w:pPr>
        <w:pStyle w:val="TOC2"/>
        <w:tabs>
          <w:tab w:val="right" w:leader="dot" w:pos="8306"/>
        </w:tabs>
      </w:pPr>
      <w:hyperlink w:anchor="_Toc24508" w:history="1">
        <w:r>
          <w:rPr>
            <w:rFonts w:ascii="仿宋" w:eastAsia="仿宋" w:hAnsi="仿宋" w:cs="仿宋" w:hint="eastAsia"/>
            <w:lang w:eastAsia="zh-CN"/>
          </w:rPr>
          <w:t>(一)、创新策略与方向</w:t>
        </w:r>
        <w:r>
          <w:tab/>
        </w:r>
        <w:r>
          <w:fldChar w:fldCharType="begin"/>
        </w:r>
        <w:r>
          <w:instrText xml:space="preserve"> PAGEREF _Toc24508 \h </w:instrText>
        </w:r>
        <w:r>
          <w:fldChar w:fldCharType="separate"/>
        </w:r>
        <w:r>
          <w:t>42</w:t>
        </w:r>
        <w:r>
          <w:fldChar w:fldCharType="end"/>
        </w:r>
      </w:hyperlink>
    </w:p>
    <w:p>
      <w:pPr>
        <w:pStyle w:val="TOC2"/>
        <w:tabs>
          <w:tab w:val="right" w:leader="dot" w:pos="8306"/>
        </w:tabs>
      </w:pPr>
      <w:hyperlink w:anchor="_Toc6484" w:history="1">
        <w:r>
          <w:rPr>
            <w:rFonts w:ascii="仿宋" w:eastAsia="仿宋" w:hAnsi="仿宋" w:cs="仿宋" w:hint="eastAsia"/>
            <w:lang w:eastAsia="zh-CN"/>
          </w:rPr>
          <w:t>(二)、研发规划与投入</w:t>
        </w:r>
        <w:r>
          <w:tab/>
        </w:r>
        <w:r>
          <w:fldChar w:fldCharType="begin"/>
        </w:r>
        <w:r>
          <w:instrText xml:space="preserve"> PAGEREF _Toc6484 \h </w:instrText>
        </w:r>
        <w:r>
          <w:fldChar w:fldCharType="separate"/>
        </w:r>
        <w:r>
          <w:t>44</w:t>
        </w:r>
        <w:r>
          <w:fldChar w:fldCharType="end"/>
        </w:r>
      </w:hyperlink>
    </w:p>
    <w:p>
      <w:pPr>
        <w:pStyle w:val="TOC1"/>
        <w:tabs>
          <w:tab w:val="right" w:leader="dot" w:pos="8306"/>
        </w:tabs>
      </w:pPr>
      <w:hyperlink w:anchor="_Toc26725" w:history="1">
        <w:r>
          <w:rPr>
            <w:rFonts w:ascii="仿宋" w:eastAsia="仿宋" w:hAnsi="仿宋" w:cs="仿宋" w:hint="eastAsia"/>
            <w:lang w:eastAsia="zh-CN"/>
          </w:rPr>
          <w:t>十二、体外诊断项目技术管理</w:t>
        </w:r>
        <w:r>
          <w:tab/>
        </w:r>
        <w:r>
          <w:fldChar w:fldCharType="begin"/>
        </w:r>
        <w:r>
          <w:instrText xml:space="preserve"> PAGEREF _Toc26725 \h </w:instrText>
        </w:r>
        <w:r>
          <w:fldChar w:fldCharType="separate"/>
        </w:r>
        <w:r>
          <w:t>45</w:t>
        </w:r>
        <w:r>
          <w:fldChar w:fldCharType="end"/>
        </w:r>
      </w:hyperlink>
    </w:p>
    <w:p>
      <w:pPr>
        <w:pStyle w:val="TOC2"/>
        <w:tabs>
          <w:tab w:val="right" w:leader="dot" w:pos="8306"/>
        </w:tabs>
      </w:pPr>
      <w:hyperlink w:anchor="_Toc13848" w:history="1">
        <w:r>
          <w:rPr>
            <w:rFonts w:ascii="仿宋" w:eastAsia="仿宋" w:hAnsi="仿宋" w:cs="仿宋" w:hint="eastAsia"/>
            <w:lang w:eastAsia="zh-CN"/>
          </w:rPr>
          <w:t>(一)、技术方案选用方向</w:t>
        </w:r>
        <w:r>
          <w:tab/>
        </w:r>
        <w:r>
          <w:fldChar w:fldCharType="begin"/>
        </w:r>
        <w:r>
          <w:instrText xml:space="preserve"> PAGEREF _Toc13848 \h </w:instrText>
        </w:r>
        <w:r>
          <w:fldChar w:fldCharType="separate"/>
        </w:r>
        <w:r>
          <w:t>45</w:t>
        </w:r>
        <w:r>
          <w:fldChar w:fldCharType="end"/>
        </w:r>
      </w:hyperlink>
    </w:p>
    <w:p>
      <w:pPr>
        <w:pStyle w:val="TOC2"/>
        <w:tabs>
          <w:tab w:val="right" w:leader="dot" w:pos="8306"/>
        </w:tabs>
      </w:pPr>
      <w:hyperlink w:anchor="_Toc20734" w:history="1">
        <w:r>
          <w:rPr>
            <w:rFonts w:ascii="仿宋" w:eastAsia="仿宋" w:hAnsi="仿宋" w:cs="仿宋" w:hint="eastAsia"/>
            <w:lang w:eastAsia="zh-CN"/>
          </w:rPr>
          <w:t>(二)、工艺技术方案选用原则</w:t>
        </w:r>
        <w:r>
          <w:tab/>
        </w:r>
        <w:r>
          <w:fldChar w:fldCharType="begin"/>
        </w:r>
        <w:r>
          <w:instrText xml:space="preserve"> PAGEREF _Toc20734 \h </w:instrText>
        </w:r>
        <w:r>
          <w:fldChar w:fldCharType="separate"/>
        </w:r>
        <w:r>
          <w:t>47</w:t>
        </w:r>
        <w:r>
          <w:fldChar w:fldCharType="end"/>
        </w:r>
      </w:hyperlink>
    </w:p>
    <w:p>
      <w:pPr>
        <w:pStyle w:val="TOC2"/>
        <w:tabs>
          <w:tab w:val="right" w:leader="dot" w:pos="8306"/>
        </w:tabs>
      </w:pPr>
      <w:hyperlink w:anchor="_Toc5692" w:history="1">
        <w:r>
          <w:rPr>
            <w:rFonts w:ascii="仿宋" w:eastAsia="仿宋" w:hAnsi="仿宋" w:cs="仿宋" w:hint="eastAsia"/>
            <w:lang w:eastAsia="zh-CN"/>
          </w:rPr>
          <w:t>(三)、工艺技术方案要求</w:t>
        </w:r>
        <w:r>
          <w:tab/>
        </w:r>
        <w:r>
          <w:fldChar w:fldCharType="begin"/>
        </w:r>
        <w:r>
          <w:instrText xml:space="preserve"> PAGEREF _Toc5692 \h </w:instrText>
        </w:r>
        <w:r>
          <w:fldChar w:fldCharType="separate"/>
        </w:r>
        <w:r>
          <w:t>49</w:t>
        </w:r>
        <w:r>
          <w:fldChar w:fldCharType="end"/>
        </w:r>
      </w:hyperlink>
    </w:p>
    <w:p>
      <w:pPr>
        <w:pStyle w:val="TOC1"/>
        <w:tabs>
          <w:tab w:val="right" w:leader="dot" w:pos="8306"/>
        </w:tabs>
      </w:pPr>
      <w:hyperlink w:anchor="_Toc24288" w:history="1">
        <w:r>
          <w:rPr>
            <w:rFonts w:ascii="仿宋" w:eastAsia="仿宋" w:hAnsi="仿宋" w:cs="仿宋" w:hint="eastAsia"/>
            <w:lang w:eastAsia="zh-CN"/>
          </w:rPr>
          <w:t>十三、利益相关者分析与沟通计划</w:t>
        </w:r>
        <w:r>
          <w:tab/>
        </w:r>
        <w:r>
          <w:fldChar w:fldCharType="begin"/>
        </w:r>
        <w:r>
          <w:instrText xml:space="preserve"> PAGEREF _Toc24288 \h </w:instrText>
        </w:r>
        <w:r>
          <w:fldChar w:fldCharType="separate"/>
        </w:r>
        <w:r>
          <w:t>52</w:t>
        </w:r>
        <w:r>
          <w:fldChar w:fldCharType="end"/>
        </w:r>
      </w:hyperlink>
    </w:p>
    <w:p>
      <w:pPr>
        <w:pStyle w:val="TOC2"/>
        <w:tabs>
          <w:tab w:val="right" w:leader="dot" w:pos="8306"/>
        </w:tabs>
      </w:pPr>
      <w:hyperlink w:anchor="_Toc27979" w:history="1">
        <w:r>
          <w:rPr>
            <w:rFonts w:ascii="仿宋" w:eastAsia="仿宋" w:hAnsi="仿宋" w:cs="仿宋" w:hint="eastAsia"/>
            <w:lang w:eastAsia="zh-CN"/>
          </w:rPr>
          <w:t>(一)、利益相关者分析</w:t>
        </w:r>
        <w:r>
          <w:tab/>
        </w:r>
        <w:r>
          <w:fldChar w:fldCharType="begin"/>
        </w:r>
        <w:r>
          <w:instrText xml:space="preserve"> PAGEREF _Toc27979 \h </w:instrText>
        </w:r>
        <w:r>
          <w:fldChar w:fldCharType="separate"/>
        </w:r>
        <w:r>
          <w:t>52</w:t>
        </w:r>
        <w:r>
          <w:fldChar w:fldCharType="end"/>
        </w:r>
      </w:hyperlink>
    </w:p>
    <w:p>
      <w:pPr>
        <w:pStyle w:val="TOC2"/>
        <w:tabs>
          <w:tab w:val="right" w:leader="dot" w:pos="8306"/>
        </w:tabs>
      </w:pPr>
      <w:hyperlink w:anchor="_Toc13492" w:history="1">
        <w:r>
          <w:rPr>
            <w:rFonts w:ascii="仿宋" w:eastAsia="仿宋" w:hAnsi="仿宋" w:cs="仿宋" w:hint="eastAsia"/>
            <w:lang w:eastAsia="zh-CN"/>
          </w:rPr>
          <w:t>(二)、沟通计划</w:t>
        </w:r>
        <w:r>
          <w:tab/>
        </w:r>
        <w:r>
          <w:fldChar w:fldCharType="begin"/>
        </w:r>
        <w:r>
          <w:instrText xml:space="preserve"> PAGEREF _Toc13492 \h </w:instrText>
        </w:r>
        <w:r>
          <w:fldChar w:fldCharType="separate"/>
        </w:r>
        <w:r>
          <w:t>53</w:t>
        </w:r>
        <w:r>
          <w:fldChar w:fldCharType="end"/>
        </w:r>
      </w:hyperlink>
    </w:p>
    <w:p>
      <w:pPr>
        <w:pStyle w:val="TOC1"/>
        <w:tabs>
          <w:tab w:val="right" w:leader="dot" w:pos="8306"/>
        </w:tabs>
      </w:pPr>
      <w:hyperlink w:anchor="_Toc17259" w:history="1">
        <w:r>
          <w:rPr>
            <w:rFonts w:ascii="仿宋" w:eastAsia="仿宋" w:hAnsi="仿宋" w:cs="仿宋" w:hint="eastAsia"/>
            <w:lang w:eastAsia="zh-CN"/>
          </w:rPr>
          <w:t>十四、体外诊断项目变更管理</w:t>
        </w:r>
        <w:r>
          <w:tab/>
        </w:r>
        <w:r>
          <w:fldChar w:fldCharType="begin"/>
        </w:r>
        <w:r>
          <w:instrText xml:space="preserve"> PAGEREF _Toc17259 \h </w:instrText>
        </w:r>
        <w:r>
          <w:fldChar w:fldCharType="separate"/>
        </w:r>
        <w:r>
          <w:t>54</w:t>
        </w:r>
        <w:r>
          <w:fldChar w:fldCharType="end"/>
        </w:r>
      </w:hyperlink>
    </w:p>
    <w:p>
      <w:pPr>
        <w:pStyle w:val="TOC2"/>
        <w:tabs>
          <w:tab w:val="right" w:leader="dot" w:pos="8306"/>
        </w:tabs>
      </w:pPr>
      <w:hyperlink w:anchor="_Toc29092" w:history="1">
        <w:r>
          <w:rPr>
            <w:rFonts w:ascii="仿宋" w:eastAsia="仿宋" w:hAnsi="仿宋" w:cs="仿宋" w:hint="eastAsia"/>
            <w:lang w:eastAsia="zh-CN"/>
          </w:rPr>
          <w:t>(一)、变更申请与评估</w:t>
        </w:r>
        <w:r>
          <w:tab/>
        </w:r>
        <w:r>
          <w:fldChar w:fldCharType="begin"/>
        </w:r>
        <w:r>
          <w:instrText xml:space="preserve"> PAGEREF _Toc29092 \h </w:instrText>
        </w:r>
        <w:r>
          <w:fldChar w:fldCharType="separate"/>
        </w:r>
        <w:r>
          <w:t>54</w:t>
        </w:r>
        <w:r>
          <w:fldChar w:fldCharType="end"/>
        </w:r>
      </w:hyperlink>
    </w:p>
    <w:p>
      <w:pPr>
        <w:pStyle w:val="TOC2"/>
        <w:tabs>
          <w:tab w:val="right" w:leader="dot" w:pos="8306"/>
        </w:tabs>
      </w:pPr>
      <w:hyperlink w:anchor="_Toc31820" w:history="1">
        <w:r>
          <w:rPr>
            <w:rFonts w:ascii="仿宋" w:eastAsia="仿宋" w:hAnsi="仿宋" w:cs="仿宋" w:hint="eastAsia"/>
            <w:lang w:eastAsia="zh-CN"/>
          </w:rPr>
          <w:t>(二)、变更实施与控制</w:t>
        </w:r>
        <w:r>
          <w:tab/>
        </w:r>
        <w:r>
          <w:fldChar w:fldCharType="begin"/>
        </w:r>
        <w:r>
          <w:instrText xml:space="preserve"> PAGEREF _Toc31820 \h </w:instrText>
        </w:r>
        <w:r>
          <w:fldChar w:fldCharType="separate"/>
        </w:r>
        <w:r>
          <w:t>54</w:t>
        </w:r>
        <w:r>
          <w:fldChar w:fldCharType="end"/>
        </w:r>
      </w:hyperlink>
    </w:p>
    <w:p>
      <w:pPr>
        <w:pStyle w:val="TOC1"/>
        <w:tabs>
          <w:tab w:val="right" w:leader="dot" w:pos="8306"/>
        </w:tabs>
      </w:pPr>
      <w:hyperlink w:anchor="_Toc28421" w:history="1">
        <w:r>
          <w:rPr>
            <w:rFonts w:ascii="仿宋" w:eastAsia="仿宋" w:hAnsi="仿宋" w:cs="仿宋" w:hint="eastAsia"/>
            <w:lang w:eastAsia="zh-CN"/>
          </w:rPr>
          <w:t>十五、体外诊断项目实施保障措施</w:t>
        </w:r>
        <w:r>
          <w:tab/>
        </w:r>
        <w:r>
          <w:fldChar w:fldCharType="begin"/>
        </w:r>
        <w:r>
          <w:instrText xml:space="preserve"> PAGEREF _Toc28421 \h </w:instrText>
        </w:r>
        <w:r>
          <w:fldChar w:fldCharType="separate"/>
        </w:r>
        <w:r>
          <w:t>55</w:t>
        </w:r>
        <w:r>
          <w:fldChar w:fldCharType="end"/>
        </w:r>
      </w:hyperlink>
    </w:p>
    <w:p>
      <w:pPr>
        <w:pStyle w:val="TOC2"/>
        <w:tabs>
          <w:tab w:val="right" w:leader="dot" w:pos="8306"/>
        </w:tabs>
      </w:pPr>
      <w:hyperlink w:anchor="_Toc9911" w:history="1">
        <w:r>
          <w:rPr>
            <w:rFonts w:ascii="仿宋" w:eastAsia="仿宋" w:hAnsi="仿宋" w:cs="仿宋" w:hint="eastAsia"/>
            <w:lang w:eastAsia="zh-CN"/>
          </w:rPr>
          <w:t>(一)、体外诊断项目实施保障机制</w:t>
        </w:r>
        <w:r>
          <w:tab/>
        </w:r>
        <w:r>
          <w:fldChar w:fldCharType="begin"/>
        </w:r>
        <w:r>
          <w:instrText xml:space="preserve"> PAGEREF _Toc9911 \h </w:instrText>
        </w:r>
        <w:r>
          <w:fldChar w:fldCharType="separate"/>
        </w:r>
        <w:r>
          <w:t>55</w:t>
        </w:r>
        <w:r>
          <w:fldChar w:fldCharType="end"/>
        </w:r>
      </w:hyperlink>
    </w:p>
    <w:p>
      <w:pPr>
        <w:pStyle w:val="TOC2"/>
        <w:tabs>
          <w:tab w:val="right" w:leader="dot" w:pos="8306"/>
        </w:tabs>
      </w:pPr>
      <w:hyperlink w:anchor="_Toc14397" w:history="1">
        <w:r>
          <w:rPr>
            <w:rFonts w:ascii="仿宋" w:eastAsia="仿宋" w:hAnsi="仿宋" w:cs="仿宋" w:hint="eastAsia"/>
            <w:lang w:eastAsia="zh-CN"/>
          </w:rPr>
          <w:t>(二)、体外诊断项目法律合规要求</w:t>
        </w:r>
        <w:r>
          <w:tab/>
        </w:r>
        <w:r>
          <w:fldChar w:fldCharType="begin"/>
        </w:r>
        <w:r>
          <w:instrText xml:space="preserve"> PAGEREF _Toc14397 \h </w:instrText>
        </w:r>
        <w:r>
          <w:fldChar w:fldCharType="separate"/>
        </w:r>
        <w:r>
          <w:t>59</w:t>
        </w:r>
        <w:r>
          <w:fldChar w:fldCharType="end"/>
        </w:r>
      </w:hyperlink>
    </w:p>
    <w:p>
      <w:pPr>
        <w:pStyle w:val="TOC2"/>
        <w:tabs>
          <w:tab w:val="right" w:leader="dot" w:pos="8306"/>
        </w:tabs>
      </w:pPr>
      <w:hyperlink w:anchor="_Toc24907" w:history="1">
        <w:r>
          <w:rPr>
            <w:rFonts w:ascii="仿宋" w:eastAsia="仿宋" w:hAnsi="仿宋" w:cs="仿宋" w:hint="eastAsia"/>
            <w:lang w:eastAsia="zh-CN"/>
          </w:rPr>
          <w:t>(三)、体外诊断项目合同管理与法律事务</w:t>
        </w:r>
        <w:r>
          <w:tab/>
        </w:r>
        <w:r>
          <w:fldChar w:fldCharType="begin"/>
        </w:r>
        <w:r>
          <w:instrText xml:space="preserve"> PAGEREF _Toc24907 \h </w:instrText>
        </w:r>
        <w:r>
          <w:fldChar w:fldCharType="separate"/>
        </w:r>
        <w:r>
          <w:t>63</w:t>
        </w:r>
        <w:r>
          <w:fldChar w:fldCharType="end"/>
        </w:r>
      </w:hyperlink>
    </w:p>
    <w:p>
      <w:pPr>
        <w:pStyle w:val="TOC2"/>
        <w:tabs>
          <w:tab w:val="right" w:leader="dot" w:pos="8306"/>
        </w:tabs>
      </w:pPr>
      <w:hyperlink w:anchor="_Toc30453" w:history="1">
        <w:r>
          <w:rPr>
            <w:rFonts w:ascii="仿宋" w:eastAsia="仿宋" w:hAnsi="仿宋" w:cs="仿宋" w:hint="eastAsia"/>
            <w:lang w:eastAsia="zh-CN"/>
          </w:rPr>
          <w:t>(四)、体外诊断项目知识产权保护策略</w:t>
        </w:r>
        <w:r>
          <w:tab/>
        </w:r>
        <w:r>
          <w:fldChar w:fldCharType="begin"/>
        </w:r>
        <w:r>
          <w:instrText xml:space="preserve"> PAGEREF _Toc30453 \h </w:instrText>
        </w:r>
        <w:r>
          <w:fldChar w:fldCharType="separate"/>
        </w:r>
        <w:r>
          <w:t>69</w:t>
        </w:r>
        <w:r>
          <w:fldChar w:fldCharType="end"/>
        </w:r>
      </w:hyperlink>
    </w:p>
    <w:p>
      <w:pPr>
        <w:pStyle w:val="TOC1"/>
        <w:tabs>
          <w:tab w:val="right" w:leader="dot" w:pos="8306"/>
        </w:tabs>
      </w:pPr>
      <w:hyperlink w:anchor="_Toc18025" w:history="1">
        <w:r>
          <w:rPr>
            <w:rFonts w:ascii="仿宋" w:eastAsia="仿宋" w:hAnsi="仿宋" w:cs="仿宋" w:hint="eastAsia"/>
            <w:lang w:eastAsia="zh-CN"/>
          </w:rPr>
          <w:t>十六、供应链管理</w:t>
        </w:r>
        <w:r>
          <w:tab/>
        </w:r>
        <w:r>
          <w:fldChar w:fldCharType="begin"/>
        </w:r>
        <w:r>
          <w:instrText xml:space="preserve"> PAGEREF _Toc18025 \h </w:instrText>
        </w:r>
        <w:r>
          <w:fldChar w:fldCharType="separate"/>
        </w:r>
        <w:r>
          <w:t>72</w:t>
        </w:r>
        <w:r>
          <w:fldChar w:fldCharType="end"/>
        </w:r>
      </w:hyperlink>
    </w:p>
    <w:p>
      <w:pPr>
        <w:pStyle w:val="TOC2"/>
        <w:tabs>
          <w:tab w:val="right" w:leader="dot" w:pos="8306"/>
        </w:tabs>
      </w:pPr>
      <w:hyperlink w:anchor="_Toc7648" w:history="1">
        <w:r>
          <w:rPr>
            <w:rFonts w:ascii="仿宋" w:eastAsia="仿宋" w:hAnsi="仿宋" w:cs="仿宋" w:hint="eastAsia"/>
            <w:lang w:eastAsia="zh-CN"/>
          </w:rPr>
          <w:t>(一)、供应链战略规划</w:t>
        </w:r>
        <w:r>
          <w:tab/>
        </w:r>
        <w:r>
          <w:fldChar w:fldCharType="begin"/>
        </w:r>
        <w:r>
          <w:instrText xml:space="preserve"> PAGEREF _Toc7648 \h </w:instrText>
        </w:r>
        <w:r>
          <w:fldChar w:fldCharType="separate"/>
        </w:r>
        <w:r>
          <w:t>72</w:t>
        </w:r>
        <w:r>
          <w:fldChar w:fldCharType="end"/>
        </w:r>
      </w:hyperlink>
    </w:p>
    <w:p>
      <w:pPr>
        <w:pStyle w:val="TOC2"/>
        <w:tabs>
          <w:tab w:val="right" w:leader="dot" w:pos="8306"/>
        </w:tabs>
      </w:pPr>
      <w:hyperlink w:anchor="_Toc8304" w:history="1">
        <w:r>
          <w:rPr>
            <w:rFonts w:ascii="仿宋" w:eastAsia="仿宋" w:hAnsi="仿宋" w:cs="仿宋" w:hint="eastAsia"/>
            <w:lang w:eastAsia="zh-CN"/>
          </w:rPr>
          <w:t>(二)、供应商选择与合作</w:t>
        </w:r>
        <w:r>
          <w:tab/>
        </w:r>
        <w:r>
          <w:fldChar w:fldCharType="begin"/>
        </w:r>
        <w:r>
          <w:instrText xml:space="preserve"> PAGEREF _Toc8304 \h </w:instrText>
        </w:r>
        <w:r>
          <w:fldChar w:fldCharType="separate"/>
        </w:r>
        <w:r>
          <w:t>73</w:t>
        </w:r>
        <w:r>
          <w:fldChar w:fldCharType="end"/>
        </w:r>
      </w:hyperlink>
    </w:p>
    <w:p>
      <w:pPr>
        <w:pStyle w:val="TOC2"/>
        <w:tabs>
          <w:tab w:val="right" w:leader="dot" w:pos="8306"/>
        </w:tabs>
      </w:pPr>
      <w:hyperlink w:anchor="_Toc11924" w:history="1">
        <w:r>
          <w:rPr>
            <w:rFonts w:ascii="仿宋" w:eastAsia="仿宋" w:hAnsi="仿宋" w:cs="仿宋" w:hint="eastAsia"/>
            <w:lang w:eastAsia="zh-CN"/>
          </w:rPr>
          <w:t>(三)、物流与库存管理</w:t>
        </w:r>
        <w:r>
          <w:tab/>
        </w:r>
        <w:r>
          <w:fldChar w:fldCharType="begin"/>
        </w:r>
        <w:r>
          <w:instrText xml:space="preserve"> PAGEREF _Toc11924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491"/>
      <w:r>
        <w:rPr>
          <w:rFonts w:ascii="仿宋" w:eastAsia="仿宋" w:hAnsi="仿宋" w:cs="仿宋" w:hint="eastAsia"/>
          <w:sz w:val="28"/>
          <w:lang w:eastAsia="zh-CN"/>
        </w:rPr>
        <w:t>一、体外诊断项目概论</w:t>
      </w:r>
      <w:bookmarkEnd w:id="2"/>
    </w:p>
    <w:p>
      <w:pPr>
        <w:pStyle w:val="Heading2"/>
        <w:rPr>
          <w:rFonts w:ascii="仿宋" w:eastAsia="仿宋" w:hAnsi="仿宋" w:cs="仿宋" w:hint="eastAsia"/>
          <w:lang w:eastAsia="zh-CN"/>
        </w:rPr>
      </w:pPr>
      <w:bookmarkStart w:id="3" w:name="_Toc7682"/>
      <w:r>
        <w:rPr>
          <w:rFonts w:ascii="仿宋" w:eastAsia="仿宋" w:hAnsi="仿宋" w:cs="仿宋" w:hint="eastAsia"/>
          <w:lang w:eastAsia="zh-CN"/>
        </w:rPr>
        <w:t>(一)、体外诊断项目概况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的起源追溯至对市场的深入洞察。市场的不断演变与变革为体外诊断项目提供了难得的机遇。当前市场存在的需求缺口和变革的大环境共同构成了体外诊断项目的背景。这个体外诊断项目旨在充分利用市场机遇，填补行业中尚未满足的需求，为客户提供全新的解决方案。市场的变革和需求的增长使得这个体外诊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体外诊断项目名称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正式命名为体外诊断。这个名称不仅仅是一个标识，更代表了体外诊断项目的核心理念和愿景。它蕴含着体外诊断项目所要解决问题的关键字，具有强烈的表达和辨识度，为体外诊断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体外诊断项目目标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的核心目标是提供一种全新、高效的解决方案，满足客户日益增长的需求。体外诊断项目追求的不仅仅是满足市场需求，更是在市场中获得卓越的竞争优势。通过不断提升产品或服务的质量和创新水平，体外诊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体外诊断项目范围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全面涵盖了产品研发、制造、市场推广和售后服务，确保从产品设计到最终用户体验的全方位关注。这一全面的体外诊断项目范围是为了确保体外诊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体外诊断项目时间表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体外诊断项目计划在未来18个月内完成，包括研发、测试、市场试点和正式推出等不同阶段。这个时间表的合理设计是为了确保体外诊断项目各个阶段的顺利推进，以便按时交付高质量的成果。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体外诊断项目预算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体外诊断项目总预算估算为XX百万美元，主要分配在研发、市场推广、人员培训和运营等方面。这一充足的预算为体外诊断项目提供了充足的资源，确保体外诊断项目在各个方面都能取得优异的表现。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体外诊断项目风险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体外诊断项目可能面临的风险包括市场接受度低、技术难题、竞争激烈等。体外诊断项目团队已经制定了相应的风险应对计划，通过前瞻性的风险管理，确保体外诊断项目在面对不确定性时能够迅速做出应对。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体外诊断项目团队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体外诊断项目汇聚了一支经验丰富、多领域专业素养的核心团队，确保体外诊断项目在各个方面都能拥有高水平的执行力。团队的协同作战是体外诊断项目成功的关键因素之一。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体外诊断项目背景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体外诊断项目的背景根植于市场对更高效、创新产品的渴望，同时也受到科技发展对行业格局的深刻改变的影响。这为体外诊断项目提供了广阔的发展空间和市场需求。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体外诊断项目现状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截至目前，体外诊断项目已完成市场调研和技术验证，取得了初步的成功。这为体外诊断项目在未来的发展奠定了坚实的基础，为更远大的目标打下了坚实的基石。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690"/>
      <w:r>
        <w:rPr>
          <w:rFonts w:ascii="仿宋" w:eastAsia="仿宋" w:hAnsi="仿宋" w:cs="仿宋" w:hint="eastAsia"/>
          <w:sz w:val="28"/>
          <w:lang w:eastAsia="zh-CN"/>
        </w:rPr>
        <w:t>(二)、体外诊断项目目标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keyword》体外诊断项目首要业务目标是在市场中占据有利地位，实现产品/服务的成功推广和销售。通过不断提升产品质量、创新性，体外诊断项目追求成为行业中的领导者，赢得更多客户的青睐。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在科技迅速发展的时代，体外诊断项目着眼于技术创新。通过持续的研发和技术升级，体外诊断项目旨在推出更具创新性的产品或服务，以满足市场对新鲜、先进解决方案的需求。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为了建立可持续的客户关系，体外诊断项目设定了客户满意度目标。通过提供卓越的产品质量和优质的客户服务，体外诊断项目追求赢得客户的信任和忠诚度，确保他们的满意度达到行业领先水平。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体外诊断项目注重社会责任和可持续发展。通过实施环保、社会责任体外诊断项目，体外诊断项目致力于在经济发展的同时保护环境，促进社会公平，实现可持续经营。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体外诊断项目的团队是实现目标的核心驱动力。因此，体外诊断项目设定了团队发展目标，包括提升团队成员的专业技能、培养领导力，以及搭建协同高效的团队工作氛围。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054"/>
      <w:r>
        <w:rPr>
          <w:rFonts w:ascii="仿宋" w:eastAsia="仿宋" w:hAnsi="仿宋" w:cs="仿宋" w:hint="eastAsia"/>
          <w:sz w:val="28"/>
          <w:lang w:eastAsia="zh-CN"/>
        </w:rPr>
        <w:t>(三)、体外诊断项目提出的理由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体外诊断项目提出的理由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的提出源于对市场机遇的深刻洞察。当前市场中存在的需求缺口和行业发展趋势表明，有巨大的商业机会等待被开发。通过准确捕捉市场机遇，体外诊断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的理念基于对技术创新的信仰。通过持续的研发和技术投入，体外诊断项目有望推出更具创新性的产品或服务。在科技飞速发展的当下，体外诊断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的提出是为了增强企业的行业竞争力。通过提升产品或服务的质量和独特性，体外诊断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响应了消费者需求的变化。随着社会和科技的不断发展，消费者对产品和服务的需求也在发生变化。通过深入了解并及时回应消费者的新需求，体外诊断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体外诊断项目的提出是企业战略发展规划的一部分。在面对日益激烈的市场竞争和不断变化的商业环境中，体外诊断项目作为企业战略的一环，旨在为企业开辟新的增长领域，巩固企业在行业中的地位。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的提出不仅仅是基于商业考量，还注重社会责任。通过推出环保、社会责任等方面的体外诊断项目，体外诊断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体外诊断项目的提出反映了对利益相关者期望的关注。包括客户、员工、投资者等利益相关者在企业发展中都有着各自的期望，体外诊断项目力求在满足这些期望的同时，取得更大的共赢。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1812"/>
      <w:r>
        <w:rPr>
          <w:rFonts w:ascii="仿宋" w:eastAsia="仿宋" w:hAnsi="仿宋" w:cs="仿宋" w:hint="eastAsia"/>
          <w:sz w:val="28"/>
          <w:lang w:eastAsia="zh-CN"/>
        </w:rPr>
        <w:t>(四)、体外诊断项目意义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在实施体外诊断项目的过程中，我们不仅仅是在追逐商业成功，更是为企业和社会的多个层面创造了深远的意义。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的首要意义在于提升企业的市场竞争力。通过持续的创新和对产品质量的高标准要求，体外诊断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外诊断项目的推进将促使行业技术水平的提升。通过引入先进技术和创新性解决方案，体外诊断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体外诊断项目不仅创造了大量就业机会，提高了就业水平，还注重社会责任和环保。通过参与社会公益事业和推动环保体外诊断项目，体外诊断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综合而言，体外诊断项目意义重大，不仅推动了企业的发展，也为行业和社会的进步贡献了积极力量。这是一个全面而深刻的影响，将在未来产生可持续的正面效应。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32"/>
      <w:r>
        <w:rPr>
          <w:rFonts w:ascii="仿宋" w:eastAsia="仿宋" w:hAnsi="仿宋" w:cs="仿宋" w:hint="eastAsia"/>
          <w:sz w:val="28"/>
          <w:lang w:eastAsia="zh-CN"/>
        </w:rPr>
        <w:t>(五)、体外诊断项目背景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在当今迅猛发展的商业环境中，体外诊断项目的动因根植于对多方面因素的审慎考量。这个体外诊断项目的提出并非孤立的决策，而是对企业所处背景深入思考的产物。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市场的不断演变是体外诊断项目背后的首要原因。科技的迅速发展和全球市场的快速变化使得企业必须灵活应对。体外诊断项目应运而生，旨在通过创新性的解决方案迎合市场的多变需求，赢得竞争中的先机。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竞争的激烈程度也是体外诊断项目背景中不可忽视的一环。企业需要在激烈竞争中脱颖而出，为此，体外诊断项目致力于打破常规，提供独特的价值主张，以吸引客户并确保市场份额的增长。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技术的迅速发展为企业带来了机遇与挑战。作为体外诊断项目启动的背景之一，对新兴技术的应用将有助于提升企业的技术水平，使其在不断演进的商业环境中保持竞争优势。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此外，社会对企业责任的期望也在逐渐升高。体外诊断项目充分融入了社会责任的理念，通过可持续经营和社会公益体外诊断项目，企图为社会贡献一份力量，在商业成功的同时关注社会价值。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92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542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的技术管理特点体现在其创新导向。通过引入最先进的技术趋势和解决方案，体外诊断项目致力于提升科技含量、提高质量和效率水平。这意味着我们将采用最新的工具和方法，确保体外诊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体外诊断项目技术管理的显著特征。通过整合不同领域的技术资源，我们实现了跨学科的协同工作。这有助于优化技术架构，提高整体效能。此外，整合性策略还促进了不同技术团队之间的紧密沟通和高效合作，确保体外诊断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体外诊断项目所采用的技术。通过不断优化技术方案，体外诊断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体外诊断项目团队将在体外诊断项目初期识别可能的技术风险，并采取相应的预防和应对措施。通过建立健全的风险评估机制，体外诊断项目能够在实施过程中及时发现并解决潜在的技术问题，保障体外诊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体外诊断项目中，技术将成为体外诊断项目成功的有力支持。这一深度剖析揭示了技术管理在体外诊断项目实施中的关键作用，为体外诊断项目的技术基础奠定了坚实的基础。</w:t>
      </w:r>
    </w:p>
    <w:p>
      <w:pPr>
        <w:pStyle w:val="Heading2"/>
        <w:ind w:firstLine="560" w:firstLineChars="200"/>
        <w:rPr>
          <w:rFonts w:ascii="仿宋" w:eastAsia="仿宋" w:hAnsi="仿宋" w:cs="仿宋" w:hint="eastAsia"/>
          <w:sz w:val="28"/>
          <w:lang w:eastAsia="zh-CN"/>
        </w:rPr>
      </w:pPr>
      <w:bookmarkStart w:id="10" w:name="_Toc23418"/>
      <w:r>
        <w:rPr>
          <w:rFonts w:ascii="仿宋" w:eastAsia="仿宋" w:hAnsi="仿宋" w:cs="仿宋" w:hint="eastAsia"/>
          <w:sz w:val="28"/>
          <w:lang w:eastAsia="zh-CN"/>
        </w:rPr>
        <w:t>(二)、体外诊断项目工艺技术设计方案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体外诊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体外诊断项目将严格按照相关行业规范要求进行组织。通过有效控制产品质量，体外诊断项目将致力于为顾客提供优质的体外诊断项目产品和良好的服务。这体现了体外诊断项目对于生产活动合规性和质量标准的高度重视，为体外诊断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体外诊断项目注重生态效益和清洁生产原则。体外诊断项目建设将紧密结合地方特色经济发展，与社会经济发展规划和区域环境保护规划方案相协调一致。通过与当地区域自然生态系统的结合，体外诊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体外诊断项目产品具有多样化的客户需求和个性化的特点。因此，体外诊断项目产品规格品种多样，且单批生产数量较小。为满足这一特点，体外诊断项目承办单位将建设先进的柔性制造生产线。通过广泛应用柔性制造技术，体外诊断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体外诊断项目采用的技术具有较高的技术含量和自动化水平，处于国内先进水平。这一技术选用不仅体现了对生产效率、质量和环境友好性的高标准要求，同时为体外诊断项目的可持续发展奠定了坚实的基础。</w:t>
      </w:r>
    </w:p>
    <w:p>
      <w:pPr>
        <w:pStyle w:val="Heading2"/>
        <w:ind w:firstLine="560" w:firstLineChars="200"/>
        <w:rPr>
          <w:rFonts w:ascii="仿宋" w:eastAsia="仿宋" w:hAnsi="仿宋" w:cs="仿宋" w:hint="eastAsia"/>
          <w:sz w:val="28"/>
          <w:lang w:eastAsia="zh-CN"/>
        </w:rPr>
      </w:pPr>
      <w:bookmarkStart w:id="11" w:name="_Toc769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为确保体外诊断项目的高效生产和技术实施，我们制定了一套精心设计的设备选型方案，以满足体外诊断项目生产、质量和环保的要求。该方案的主要特点如下：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体外诊断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针对体外诊断项目产品的多样性和小批量生产的特点，我们将建设柔性制造生产线。通过在设备选型中考虑柔性制造技术，可以灵活应对不同产品规格和生产需求，实现生产线的高度灵活性和适应性。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0975"/>
      <w:r>
        <w:rPr>
          <w:rFonts w:ascii="仿宋" w:eastAsia="仿宋" w:hAnsi="仿宋" w:cs="仿宋" w:hint="eastAsia"/>
          <w:sz w:val="28"/>
          <w:lang w:eastAsia="zh-CN"/>
        </w:rPr>
        <w:t>三、体外诊断项目建设背景及必要性分析</w:t>
      </w:r>
      <w:bookmarkEnd w:id="12"/>
    </w:p>
    <w:p>
      <w:pPr>
        <w:pStyle w:val="Heading2"/>
        <w:rPr>
          <w:rFonts w:ascii="仿宋" w:eastAsia="仿宋" w:hAnsi="仿宋" w:cs="仿宋" w:hint="eastAsia"/>
          <w:lang w:eastAsia="zh-CN"/>
        </w:rPr>
      </w:pPr>
      <w:bookmarkStart w:id="13" w:name="_Toc21597"/>
      <w:r>
        <w:rPr>
          <w:rFonts w:ascii="仿宋" w:eastAsia="仿宋" w:hAnsi="仿宋" w:cs="仿宋" w:hint="eastAsia"/>
          <w:lang w:eastAsia="zh-CN"/>
        </w:rPr>
        <w:t>(一)、体外诊断项目背景分析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体外诊断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体外诊断项目在这个潮流中的定位。同时，我们将关注行业内涌现的新兴机遇，以便体外诊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体外诊断项目提供了强大的发展动力。我们将聚焦于行业内最新的技术发展趋势，包括但不限于人工智能、大数据分析、物联网等领域。通过深度的技术研究，我们将确保体外诊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体外诊断项目发展的源泉。我们将投入更多的精力对市场需求进行深入剖析，超越表面的需求，深入挖掘潜在的市场痛点和机遇。通过对市场需求的细致了解，体外诊断项目将更有针对性地设计解决方案，满足市场的多样化需求，从而更好地促进体外诊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体外诊断项目战略至关重要。我们将对竞争态势进行更为深入的分析，包括但不限于市场份额、产品特点、客户满意度等多个维度。通过深度的竞争分析，体外诊断项目将能够更准确地把握市场脉搏，制定具有竞争力的体外诊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体外诊断项目的发展具有直接的影响。我们将进行更为全面的法规和政策分析，了解行业发展中的潜在法律风险和合规挑战。通过充分了解和遵守相关法规，体外诊断项目将确保在法律框架内合法合规运营，为体外诊断项目的稳健发展提供有力支持。</w:t>
      </w:r>
    </w:p>
    <w:p>
      <w:pPr>
        <w:pStyle w:val="Heading2"/>
        <w:ind w:firstLine="560" w:firstLineChars="200"/>
        <w:rPr>
          <w:rFonts w:ascii="仿宋" w:eastAsia="仿宋" w:hAnsi="仿宋" w:cs="仿宋" w:hint="eastAsia"/>
          <w:sz w:val="28"/>
          <w:lang w:eastAsia="zh-CN"/>
        </w:rPr>
      </w:pPr>
      <w:bookmarkStart w:id="14" w:name="_Toc16646"/>
      <w:r>
        <w:rPr>
          <w:rFonts w:ascii="仿宋" w:eastAsia="仿宋" w:hAnsi="仿宋" w:cs="仿宋" w:hint="eastAsia"/>
          <w:sz w:val="28"/>
          <w:lang w:eastAsia="zh-CN"/>
        </w:rPr>
        <w:t>(二)、体外诊断项目建设必要性分析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建设的迫切性源于对行业发展趋势的深刻洞察。我们正处于一个行业变革的时代，科技创新、数字化转型成为企业发展的关键动力。体外诊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建设不仅仅是为了跟上潮流，更是为了通过技术创新推动企业的持续发展。通过引入先进的技术和解决方案，体外诊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体外诊断项目的建设成为必然选择，通过提高产品质量、拓展服务领域，从而在竞争中获得更多的机会。体外诊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体外诊断项目建设的必要性体现在对客户需求更精准的满足。通过体外诊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建设的背后是对企业持续创新的追求。只有通过不断创新，企业才能在竞争中立于不败之地。体外诊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9813"/>
      <w:r>
        <w:rPr>
          <w:rFonts w:ascii="仿宋" w:eastAsia="仿宋" w:hAnsi="仿宋" w:cs="仿宋" w:hint="eastAsia"/>
          <w:sz w:val="28"/>
          <w:lang w:eastAsia="zh-CN"/>
        </w:rPr>
        <w:t>四、体外诊断项目土建工程</w:t>
      </w:r>
      <w:bookmarkEnd w:id="15"/>
    </w:p>
    <w:p>
      <w:pPr>
        <w:pStyle w:val="Heading2"/>
        <w:rPr>
          <w:rFonts w:ascii="仿宋" w:eastAsia="仿宋" w:hAnsi="仿宋" w:cs="仿宋" w:hint="eastAsia"/>
          <w:lang w:eastAsia="zh-CN"/>
        </w:rPr>
      </w:pPr>
      <w:bookmarkStart w:id="16" w:name="_Toc1966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在体外诊断项目的建筑工程设计中，我们将秉承一系列重要的设计原则，以确保体外诊断项目建筑在功能、美观、可持续性等方面达到最佳效果。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首要原则是确保建筑的功能性得到最大化的发挥。我们将充分理解体外诊断项目的实际需求，合理布局各个功能区域，保证建筑在满足业务需求的同时，提供高效的工作环境。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https://d.book118.com/787136001053006054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E40FF5"/>
    <w:rsid w:val="78E40F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136001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2024-02-24T07:46:00Z</dcterms:created>
  <dcterms:modified xsi:type="dcterms:W3CDTF">2024-02-24T07:47:11Z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77069630F3B744EDB4B16229AD102783_11</vt:lpwstr>
  </property>
  <property fmtid="{D5CDD505-2E9C-101B-9397-08002B2CF9AE}" pid="3" name="KSOProductBuildVer">
    <vt:lpwstr>2052-12.1.0.16388</vt:lpwstr>
  </property>
</Properties>
</file>