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船舶电气系统项目建设方案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92" w:history="1">
        <w:r>
          <w:rPr>
            <w:rFonts w:ascii="仿宋" w:eastAsia="仿宋" w:hAnsi="仿宋" w:cs="仿宋" w:hint="eastAsia"/>
            <w:lang w:eastAsia="zh-CN"/>
          </w:rPr>
          <w:t>序言</w:t>
        </w:r>
        <w:r>
          <w:tab/>
        </w:r>
        <w:r>
          <w:fldChar w:fldCharType="begin"/>
        </w:r>
        <w:r>
          <w:instrText xml:space="preserve"> PAGEREF _Toc23092 \h </w:instrText>
        </w:r>
        <w:r>
          <w:fldChar w:fldCharType="separate"/>
        </w:r>
        <w:r>
          <w:t>3</w:t>
        </w:r>
        <w:r>
          <w:fldChar w:fldCharType="end"/>
        </w:r>
      </w:hyperlink>
    </w:p>
    <w:p>
      <w:pPr>
        <w:pStyle w:val="TOC1"/>
        <w:tabs>
          <w:tab w:val="right" w:leader="dot" w:pos="8306"/>
        </w:tabs>
      </w:pPr>
      <w:hyperlink w:anchor="_Toc26357" w:history="1">
        <w:r>
          <w:rPr>
            <w:rFonts w:ascii="仿宋" w:eastAsia="仿宋" w:hAnsi="仿宋" w:cs="仿宋" w:hint="eastAsia"/>
            <w:lang w:eastAsia="zh-CN"/>
          </w:rPr>
          <w:t>一、经济影响分析</w:t>
        </w:r>
        <w:r>
          <w:tab/>
        </w:r>
        <w:r>
          <w:fldChar w:fldCharType="begin"/>
        </w:r>
        <w:r>
          <w:instrText xml:space="preserve"> PAGEREF _Toc26357 \h </w:instrText>
        </w:r>
        <w:r>
          <w:fldChar w:fldCharType="separate"/>
        </w:r>
        <w:r>
          <w:t>3</w:t>
        </w:r>
        <w:r>
          <w:fldChar w:fldCharType="end"/>
        </w:r>
      </w:hyperlink>
    </w:p>
    <w:p>
      <w:pPr>
        <w:pStyle w:val="TOC2"/>
        <w:tabs>
          <w:tab w:val="right" w:leader="dot" w:pos="8306"/>
        </w:tabs>
      </w:pPr>
      <w:hyperlink w:anchor="_Toc2692" w:history="1">
        <w:r>
          <w:rPr>
            <w:rFonts w:ascii="仿宋" w:eastAsia="仿宋" w:hAnsi="仿宋" w:cs="仿宋" w:hint="eastAsia"/>
            <w:lang w:eastAsia="zh-CN"/>
          </w:rPr>
          <w:t>(一)、经济费用效益或费用效果分析</w:t>
        </w:r>
        <w:r>
          <w:tab/>
        </w:r>
        <w:r>
          <w:fldChar w:fldCharType="begin"/>
        </w:r>
        <w:r>
          <w:instrText xml:space="preserve"> PAGEREF _Toc2692 \h </w:instrText>
        </w:r>
        <w:r>
          <w:fldChar w:fldCharType="separate"/>
        </w:r>
        <w:r>
          <w:t>3</w:t>
        </w:r>
        <w:r>
          <w:fldChar w:fldCharType="end"/>
        </w:r>
      </w:hyperlink>
    </w:p>
    <w:p>
      <w:pPr>
        <w:pStyle w:val="TOC2"/>
        <w:tabs>
          <w:tab w:val="right" w:leader="dot" w:pos="8306"/>
        </w:tabs>
      </w:pPr>
      <w:hyperlink w:anchor="_Toc26707" w:history="1">
        <w:r>
          <w:rPr>
            <w:rFonts w:ascii="仿宋" w:eastAsia="仿宋" w:hAnsi="仿宋" w:cs="仿宋" w:hint="eastAsia"/>
            <w:lang w:eastAsia="zh-CN"/>
          </w:rPr>
          <w:t>(二)、行业影响分析</w:t>
        </w:r>
        <w:r>
          <w:tab/>
        </w:r>
        <w:r>
          <w:fldChar w:fldCharType="begin"/>
        </w:r>
        <w:r>
          <w:instrText xml:space="preserve"> PAGEREF _Toc26707 \h </w:instrText>
        </w:r>
        <w:r>
          <w:fldChar w:fldCharType="separate"/>
        </w:r>
        <w:r>
          <w:t>5</w:t>
        </w:r>
        <w:r>
          <w:fldChar w:fldCharType="end"/>
        </w:r>
      </w:hyperlink>
    </w:p>
    <w:p>
      <w:pPr>
        <w:pStyle w:val="TOC2"/>
        <w:tabs>
          <w:tab w:val="right" w:leader="dot" w:pos="8306"/>
        </w:tabs>
      </w:pPr>
      <w:hyperlink w:anchor="_Toc17309" w:history="1">
        <w:r>
          <w:rPr>
            <w:rFonts w:ascii="仿宋" w:eastAsia="仿宋" w:hAnsi="仿宋" w:cs="仿宋" w:hint="eastAsia"/>
            <w:lang w:eastAsia="zh-CN"/>
          </w:rPr>
          <w:t>(三)、区域经济影响分析</w:t>
        </w:r>
        <w:r>
          <w:tab/>
        </w:r>
        <w:r>
          <w:fldChar w:fldCharType="begin"/>
        </w:r>
        <w:r>
          <w:instrText xml:space="preserve"> PAGEREF _Toc17309 \h </w:instrText>
        </w:r>
        <w:r>
          <w:fldChar w:fldCharType="separate"/>
        </w:r>
        <w:r>
          <w:t>7</w:t>
        </w:r>
        <w:r>
          <w:fldChar w:fldCharType="end"/>
        </w:r>
      </w:hyperlink>
    </w:p>
    <w:p>
      <w:pPr>
        <w:pStyle w:val="TOC2"/>
        <w:tabs>
          <w:tab w:val="right" w:leader="dot" w:pos="8306"/>
        </w:tabs>
      </w:pPr>
      <w:hyperlink w:anchor="_Toc10509" w:history="1">
        <w:r>
          <w:rPr>
            <w:rFonts w:ascii="仿宋" w:eastAsia="仿宋" w:hAnsi="仿宋" w:cs="仿宋" w:hint="eastAsia"/>
            <w:lang w:eastAsia="zh-CN"/>
          </w:rPr>
          <w:t>(四)、宏观经济影响分析</w:t>
        </w:r>
        <w:r>
          <w:tab/>
        </w:r>
        <w:r>
          <w:fldChar w:fldCharType="begin"/>
        </w:r>
        <w:r>
          <w:instrText xml:space="preserve"> PAGEREF _Toc10509 \h </w:instrText>
        </w:r>
        <w:r>
          <w:fldChar w:fldCharType="separate"/>
        </w:r>
        <w:r>
          <w:t>8</w:t>
        </w:r>
        <w:r>
          <w:fldChar w:fldCharType="end"/>
        </w:r>
      </w:hyperlink>
    </w:p>
    <w:p>
      <w:pPr>
        <w:pStyle w:val="TOC1"/>
        <w:tabs>
          <w:tab w:val="right" w:leader="dot" w:pos="8306"/>
        </w:tabs>
      </w:pPr>
      <w:hyperlink w:anchor="_Toc21127" w:history="1">
        <w:r>
          <w:rPr>
            <w:rFonts w:ascii="仿宋" w:eastAsia="仿宋" w:hAnsi="仿宋" w:cs="仿宋" w:hint="eastAsia"/>
            <w:lang w:eastAsia="zh-CN"/>
          </w:rPr>
          <w:t>二、财务管理与成本控制</w:t>
        </w:r>
        <w:r>
          <w:tab/>
        </w:r>
        <w:r>
          <w:fldChar w:fldCharType="begin"/>
        </w:r>
        <w:r>
          <w:instrText xml:space="preserve"> PAGEREF _Toc21127 \h </w:instrText>
        </w:r>
        <w:r>
          <w:fldChar w:fldCharType="separate"/>
        </w:r>
        <w:r>
          <w:t>9</w:t>
        </w:r>
        <w:r>
          <w:fldChar w:fldCharType="end"/>
        </w:r>
      </w:hyperlink>
    </w:p>
    <w:p>
      <w:pPr>
        <w:pStyle w:val="TOC2"/>
        <w:tabs>
          <w:tab w:val="right" w:leader="dot" w:pos="8306"/>
        </w:tabs>
      </w:pPr>
      <w:hyperlink w:anchor="_Toc18856" w:history="1">
        <w:r>
          <w:rPr>
            <w:rFonts w:ascii="仿宋" w:eastAsia="仿宋" w:hAnsi="仿宋" w:cs="仿宋" w:hint="eastAsia"/>
            <w:lang w:eastAsia="zh-CN"/>
          </w:rPr>
          <w:t>(一)、财务管理体系建设</w:t>
        </w:r>
        <w:r>
          <w:tab/>
        </w:r>
        <w:r>
          <w:fldChar w:fldCharType="begin"/>
        </w:r>
        <w:r>
          <w:instrText xml:space="preserve"> PAGEREF _Toc18856 \h </w:instrText>
        </w:r>
        <w:r>
          <w:fldChar w:fldCharType="separate"/>
        </w:r>
        <w:r>
          <w:t>9</w:t>
        </w:r>
        <w:r>
          <w:fldChar w:fldCharType="end"/>
        </w:r>
      </w:hyperlink>
    </w:p>
    <w:p>
      <w:pPr>
        <w:pStyle w:val="TOC2"/>
        <w:tabs>
          <w:tab w:val="right" w:leader="dot" w:pos="8306"/>
        </w:tabs>
      </w:pPr>
      <w:hyperlink w:anchor="_Toc18124" w:history="1">
        <w:r>
          <w:rPr>
            <w:rFonts w:ascii="仿宋" w:eastAsia="仿宋" w:hAnsi="仿宋" w:cs="仿宋" w:hint="eastAsia"/>
            <w:lang w:eastAsia="zh-CN"/>
          </w:rPr>
          <w:t>(二)、成本控制措施</w:t>
        </w:r>
        <w:r>
          <w:tab/>
        </w:r>
        <w:r>
          <w:fldChar w:fldCharType="begin"/>
        </w:r>
        <w:r>
          <w:instrText xml:space="preserve"> PAGEREF _Toc18124 \h </w:instrText>
        </w:r>
        <w:r>
          <w:fldChar w:fldCharType="separate"/>
        </w:r>
        <w:r>
          <w:t>11</w:t>
        </w:r>
        <w:r>
          <w:fldChar w:fldCharType="end"/>
        </w:r>
      </w:hyperlink>
    </w:p>
    <w:p>
      <w:pPr>
        <w:pStyle w:val="TOC1"/>
        <w:tabs>
          <w:tab w:val="right" w:leader="dot" w:pos="8306"/>
        </w:tabs>
      </w:pPr>
      <w:hyperlink w:anchor="_Toc12344" w:history="1">
        <w:r>
          <w:rPr>
            <w:rFonts w:ascii="仿宋" w:eastAsia="仿宋" w:hAnsi="仿宋" w:cs="仿宋" w:hint="eastAsia"/>
            <w:lang w:eastAsia="zh-CN"/>
          </w:rPr>
          <w:t>三、社会影响分析</w:t>
        </w:r>
        <w:r>
          <w:tab/>
        </w:r>
        <w:r>
          <w:fldChar w:fldCharType="begin"/>
        </w:r>
        <w:r>
          <w:instrText xml:space="preserve"> PAGEREF _Toc12344 \h </w:instrText>
        </w:r>
        <w:r>
          <w:fldChar w:fldCharType="separate"/>
        </w:r>
        <w:r>
          <w:t>12</w:t>
        </w:r>
        <w:r>
          <w:fldChar w:fldCharType="end"/>
        </w:r>
      </w:hyperlink>
    </w:p>
    <w:p>
      <w:pPr>
        <w:pStyle w:val="TOC2"/>
        <w:tabs>
          <w:tab w:val="right" w:leader="dot" w:pos="8306"/>
        </w:tabs>
      </w:pPr>
      <w:hyperlink w:anchor="_Toc30743" w:history="1">
        <w:r>
          <w:rPr>
            <w:rFonts w:ascii="仿宋" w:eastAsia="仿宋" w:hAnsi="仿宋" w:cs="仿宋" w:hint="eastAsia"/>
            <w:lang w:eastAsia="zh-CN"/>
          </w:rPr>
          <w:t>(一)、社会影响效果分析</w:t>
        </w:r>
        <w:r>
          <w:tab/>
        </w:r>
        <w:r>
          <w:fldChar w:fldCharType="begin"/>
        </w:r>
        <w:r>
          <w:instrText xml:space="preserve"> PAGEREF _Toc30743 \h </w:instrText>
        </w:r>
        <w:r>
          <w:fldChar w:fldCharType="separate"/>
        </w:r>
        <w:r>
          <w:t>12</w:t>
        </w:r>
        <w:r>
          <w:fldChar w:fldCharType="end"/>
        </w:r>
      </w:hyperlink>
    </w:p>
    <w:p>
      <w:pPr>
        <w:pStyle w:val="TOC2"/>
        <w:tabs>
          <w:tab w:val="right" w:leader="dot" w:pos="8306"/>
        </w:tabs>
      </w:pPr>
      <w:hyperlink w:anchor="_Toc24580" w:history="1">
        <w:r>
          <w:rPr>
            <w:rFonts w:ascii="仿宋" w:eastAsia="仿宋" w:hAnsi="仿宋" w:cs="仿宋" w:hint="eastAsia"/>
            <w:lang w:eastAsia="zh-CN"/>
          </w:rPr>
          <w:t>(二)、社会适应性分析</w:t>
        </w:r>
        <w:r>
          <w:tab/>
        </w:r>
        <w:r>
          <w:fldChar w:fldCharType="begin"/>
        </w:r>
        <w:r>
          <w:instrText xml:space="preserve"> PAGEREF _Toc24580 \h </w:instrText>
        </w:r>
        <w:r>
          <w:fldChar w:fldCharType="separate"/>
        </w:r>
        <w:r>
          <w:t>14</w:t>
        </w:r>
        <w:r>
          <w:fldChar w:fldCharType="end"/>
        </w:r>
      </w:hyperlink>
    </w:p>
    <w:p>
      <w:pPr>
        <w:pStyle w:val="TOC2"/>
        <w:tabs>
          <w:tab w:val="right" w:leader="dot" w:pos="8306"/>
        </w:tabs>
      </w:pPr>
      <w:hyperlink w:anchor="_Toc17874" w:history="1">
        <w:r>
          <w:rPr>
            <w:rFonts w:ascii="仿宋" w:eastAsia="仿宋" w:hAnsi="仿宋" w:cs="仿宋" w:hint="eastAsia"/>
            <w:lang w:eastAsia="zh-CN"/>
          </w:rPr>
          <w:t>(三)、社会风险及对策分析</w:t>
        </w:r>
        <w:r>
          <w:tab/>
        </w:r>
        <w:r>
          <w:fldChar w:fldCharType="begin"/>
        </w:r>
        <w:r>
          <w:instrText xml:space="preserve"> PAGEREF _Toc17874 \h </w:instrText>
        </w:r>
        <w:r>
          <w:fldChar w:fldCharType="separate"/>
        </w:r>
        <w:r>
          <w:t>16</w:t>
        </w:r>
        <w:r>
          <w:fldChar w:fldCharType="end"/>
        </w:r>
      </w:hyperlink>
    </w:p>
    <w:p>
      <w:pPr>
        <w:pStyle w:val="TOC1"/>
        <w:tabs>
          <w:tab w:val="right" w:leader="dot" w:pos="8306"/>
        </w:tabs>
      </w:pPr>
      <w:hyperlink w:anchor="_Toc26396" w:history="1">
        <w:r>
          <w:rPr>
            <w:rFonts w:ascii="仿宋" w:eastAsia="仿宋" w:hAnsi="仿宋" w:cs="仿宋" w:hint="eastAsia"/>
            <w:lang w:eastAsia="zh-CN"/>
          </w:rPr>
          <w:t>四、建设风险评估分析</w:t>
        </w:r>
        <w:r>
          <w:tab/>
        </w:r>
        <w:r>
          <w:fldChar w:fldCharType="begin"/>
        </w:r>
        <w:r>
          <w:instrText xml:space="preserve"> PAGEREF _Toc26396 \h </w:instrText>
        </w:r>
        <w:r>
          <w:fldChar w:fldCharType="separate"/>
        </w:r>
        <w:r>
          <w:t>19</w:t>
        </w:r>
        <w:r>
          <w:fldChar w:fldCharType="end"/>
        </w:r>
      </w:hyperlink>
    </w:p>
    <w:p>
      <w:pPr>
        <w:pStyle w:val="TOC2"/>
        <w:tabs>
          <w:tab w:val="right" w:leader="dot" w:pos="8306"/>
        </w:tabs>
      </w:pPr>
      <w:hyperlink w:anchor="_Toc18643" w:history="1">
        <w:r>
          <w:rPr>
            <w:rFonts w:ascii="仿宋" w:eastAsia="仿宋" w:hAnsi="仿宋" w:cs="仿宋" w:hint="eastAsia"/>
            <w:lang w:eastAsia="zh-CN"/>
          </w:rPr>
          <w:t>(一)、政策风险分析</w:t>
        </w:r>
        <w:r>
          <w:tab/>
        </w:r>
        <w:r>
          <w:fldChar w:fldCharType="begin"/>
        </w:r>
        <w:r>
          <w:instrText xml:space="preserve"> PAGEREF _Toc18643 \h </w:instrText>
        </w:r>
        <w:r>
          <w:fldChar w:fldCharType="separate"/>
        </w:r>
        <w:r>
          <w:t>19</w:t>
        </w:r>
        <w:r>
          <w:fldChar w:fldCharType="end"/>
        </w:r>
      </w:hyperlink>
    </w:p>
    <w:p>
      <w:pPr>
        <w:pStyle w:val="TOC2"/>
        <w:tabs>
          <w:tab w:val="right" w:leader="dot" w:pos="8306"/>
        </w:tabs>
      </w:pPr>
      <w:hyperlink w:anchor="_Toc23007" w:history="1">
        <w:r>
          <w:rPr>
            <w:rFonts w:ascii="仿宋" w:eastAsia="仿宋" w:hAnsi="仿宋" w:cs="仿宋" w:hint="eastAsia"/>
            <w:lang w:eastAsia="zh-CN"/>
          </w:rPr>
          <w:t>(二)、社会风险分析</w:t>
        </w:r>
        <w:r>
          <w:tab/>
        </w:r>
        <w:r>
          <w:fldChar w:fldCharType="begin"/>
        </w:r>
        <w:r>
          <w:instrText xml:space="preserve"> PAGEREF _Toc23007 \h </w:instrText>
        </w:r>
        <w:r>
          <w:fldChar w:fldCharType="separate"/>
        </w:r>
        <w:r>
          <w:t>20</w:t>
        </w:r>
        <w:r>
          <w:fldChar w:fldCharType="end"/>
        </w:r>
      </w:hyperlink>
    </w:p>
    <w:p>
      <w:pPr>
        <w:pStyle w:val="TOC2"/>
        <w:tabs>
          <w:tab w:val="right" w:leader="dot" w:pos="8306"/>
        </w:tabs>
      </w:pPr>
      <w:hyperlink w:anchor="_Toc12119" w:history="1">
        <w:r>
          <w:rPr>
            <w:rFonts w:ascii="仿宋" w:eastAsia="仿宋" w:hAnsi="仿宋" w:cs="仿宋" w:hint="eastAsia"/>
            <w:lang w:eastAsia="zh-CN"/>
          </w:rPr>
          <w:t>(三)、市场风险分析</w:t>
        </w:r>
        <w:r>
          <w:tab/>
        </w:r>
        <w:r>
          <w:fldChar w:fldCharType="begin"/>
        </w:r>
        <w:r>
          <w:instrText xml:space="preserve"> PAGEREF _Toc12119 \h </w:instrText>
        </w:r>
        <w:r>
          <w:fldChar w:fldCharType="separate"/>
        </w:r>
        <w:r>
          <w:t>22</w:t>
        </w:r>
        <w:r>
          <w:fldChar w:fldCharType="end"/>
        </w:r>
      </w:hyperlink>
    </w:p>
    <w:p>
      <w:pPr>
        <w:pStyle w:val="TOC2"/>
        <w:tabs>
          <w:tab w:val="right" w:leader="dot" w:pos="8306"/>
        </w:tabs>
      </w:pPr>
      <w:hyperlink w:anchor="_Toc21385" w:history="1">
        <w:r>
          <w:rPr>
            <w:rFonts w:ascii="仿宋" w:eastAsia="仿宋" w:hAnsi="仿宋" w:cs="仿宋" w:hint="eastAsia"/>
            <w:lang w:eastAsia="zh-CN"/>
          </w:rPr>
          <w:t>(四)、资金风险分析</w:t>
        </w:r>
        <w:r>
          <w:tab/>
        </w:r>
        <w:r>
          <w:fldChar w:fldCharType="begin"/>
        </w:r>
        <w:r>
          <w:instrText xml:space="preserve"> PAGEREF _Toc21385 \h </w:instrText>
        </w:r>
        <w:r>
          <w:fldChar w:fldCharType="separate"/>
        </w:r>
        <w:r>
          <w:t>23</w:t>
        </w:r>
        <w:r>
          <w:fldChar w:fldCharType="end"/>
        </w:r>
      </w:hyperlink>
    </w:p>
    <w:p>
      <w:pPr>
        <w:pStyle w:val="TOC2"/>
        <w:tabs>
          <w:tab w:val="right" w:leader="dot" w:pos="8306"/>
        </w:tabs>
      </w:pPr>
      <w:hyperlink w:anchor="_Toc32213" w:history="1">
        <w:r>
          <w:rPr>
            <w:rFonts w:ascii="仿宋" w:eastAsia="仿宋" w:hAnsi="仿宋" w:cs="仿宋" w:hint="eastAsia"/>
            <w:lang w:eastAsia="zh-CN"/>
          </w:rPr>
          <w:t>(五)、技术风险分析</w:t>
        </w:r>
        <w:r>
          <w:tab/>
        </w:r>
        <w:r>
          <w:fldChar w:fldCharType="begin"/>
        </w:r>
        <w:r>
          <w:instrText xml:space="preserve"> PAGEREF _Toc32213 \h </w:instrText>
        </w:r>
        <w:r>
          <w:fldChar w:fldCharType="separate"/>
        </w:r>
        <w:r>
          <w:t>24</w:t>
        </w:r>
        <w:r>
          <w:fldChar w:fldCharType="end"/>
        </w:r>
      </w:hyperlink>
    </w:p>
    <w:p>
      <w:pPr>
        <w:pStyle w:val="TOC2"/>
        <w:tabs>
          <w:tab w:val="right" w:leader="dot" w:pos="8306"/>
        </w:tabs>
      </w:pPr>
      <w:hyperlink w:anchor="_Toc27702" w:history="1">
        <w:r>
          <w:rPr>
            <w:rFonts w:ascii="仿宋" w:eastAsia="仿宋" w:hAnsi="仿宋" w:cs="仿宋" w:hint="eastAsia"/>
            <w:lang w:eastAsia="zh-CN"/>
          </w:rPr>
          <w:t>(六)、财务风险分析</w:t>
        </w:r>
        <w:r>
          <w:tab/>
        </w:r>
        <w:r>
          <w:fldChar w:fldCharType="begin"/>
        </w:r>
        <w:r>
          <w:instrText xml:space="preserve"> PAGEREF _Toc27702 \h </w:instrText>
        </w:r>
        <w:r>
          <w:fldChar w:fldCharType="separate"/>
        </w:r>
        <w:r>
          <w:t>25</w:t>
        </w:r>
        <w:r>
          <w:fldChar w:fldCharType="end"/>
        </w:r>
      </w:hyperlink>
    </w:p>
    <w:p>
      <w:pPr>
        <w:pStyle w:val="TOC2"/>
        <w:tabs>
          <w:tab w:val="right" w:leader="dot" w:pos="8306"/>
        </w:tabs>
      </w:pPr>
      <w:hyperlink w:anchor="_Toc886" w:history="1">
        <w:r>
          <w:rPr>
            <w:rFonts w:ascii="仿宋" w:eastAsia="仿宋" w:hAnsi="仿宋" w:cs="仿宋" w:hint="eastAsia"/>
            <w:lang w:eastAsia="zh-CN"/>
          </w:rPr>
          <w:t>(七)、管理风险分析</w:t>
        </w:r>
        <w:r>
          <w:tab/>
        </w:r>
        <w:r>
          <w:fldChar w:fldCharType="begin"/>
        </w:r>
        <w:r>
          <w:instrText xml:space="preserve"> PAGEREF _Toc886 \h </w:instrText>
        </w:r>
        <w:r>
          <w:fldChar w:fldCharType="separate"/>
        </w:r>
        <w:r>
          <w:t>27</w:t>
        </w:r>
        <w:r>
          <w:fldChar w:fldCharType="end"/>
        </w:r>
      </w:hyperlink>
    </w:p>
    <w:p>
      <w:pPr>
        <w:pStyle w:val="TOC2"/>
        <w:tabs>
          <w:tab w:val="right" w:leader="dot" w:pos="8306"/>
        </w:tabs>
      </w:pPr>
      <w:hyperlink w:anchor="_Toc22529" w:history="1">
        <w:r>
          <w:rPr>
            <w:rFonts w:ascii="仿宋" w:eastAsia="仿宋" w:hAnsi="仿宋" w:cs="仿宋" w:hint="eastAsia"/>
            <w:lang w:eastAsia="zh-CN"/>
          </w:rPr>
          <w:t>(八)、其它风险分析</w:t>
        </w:r>
        <w:r>
          <w:tab/>
        </w:r>
        <w:r>
          <w:fldChar w:fldCharType="begin"/>
        </w:r>
        <w:r>
          <w:instrText xml:space="preserve"> PAGEREF _Toc22529 \h </w:instrText>
        </w:r>
        <w:r>
          <w:fldChar w:fldCharType="separate"/>
        </w:r>
        <w:r>
          <w:t>28</w:t>
        </w:r>
        <w:r>
          <w:fldChar w:fldCharType="end"/>
        </w:r>
      </w:hyperlink>
    </w:p>
    <w:p>
      <w:pPr>
        <w:pStyle w:val="TOC2"/>
        <w:tabs>
          <w:tab w:val="right" w:leader="dot" w:pos="8306"/>
        </w:tabs>
      </w:pPr>
      <w:hyperlink w:anchor="_Toc1837" w:history="1">
        <w:r>
          <w:rPr>
            <w:rFonts w:ascii="仿宋" w:eastAsia="仿宋" w:hAnsi="仿宋" w:cs="仿宋" w:hint="eastAsia"/>
            <w:lang w:eastAsia="zh-CN"/>
          </w:rPr>
          <w:t>(九)、社会影响评估</w:t>
        </w:r>
        <w:r>
          <w:tab/>
        </w:r>
        <w:r>
          <w:fldChar w:fldCharType="begin"/>
        </w:r>
        <w:r>
          <w:instrText xml:space="preserve"> PAGEREF _Toc1837 \h </w:instrText>
        </w:r>
        <w:r>
          <w:fldChar w:fldCharType="separate"/>
        </w:r>
        <w:r>
          <w:t>30</w:t>
        </w:r>
        <w:r>
          <w:fldChar w:fldCharType="end"/>
        </w:r>
      </w:hyperlink>
    </w:p>
    <w:p>
      <w:pPr>
        <w:pStyle w:val="TOC1"/>
        <w:tabs>
          <w:tab w:val="right" w:leader="dot" w:pos="8306"/>
        </w:tabs>
      </w:pPr>
      <w:hyperlink w:anchor="_Toc16430" w:history="1">
        <w:r>
          <w:rPr>
            <w:rFonts w:ascii="仿宋" w:eastAsia="仿宋" w:hAnsi="仿宋" w:cs="仿宋" w:hint="eastAsia"/>
            <w:lang w:eastAsia="zh-CN"/>
          </w:rPr>
          <w:t>五、船舶电气系统项目概论</w:t>
        </w:r>
        <w:r>
          <w:tab/>
        </w:r>
        <w:r>
          <w:fldChar w:fldCharType="begin"/>
        </w:r>
        <w:r>
          <w:instrText xml:space="preserve"> PAGEREF _Toc16430 \h </w:instrText>
        </w:r>
        <w:r>
          <w:fldChar w:fldCharType="separate"/>
        </w:r>
        <w:r>
          <w:t>32</w:t>
        </w:r>
        <w:r>
          <w:fldChar w:fldCharType="end"/>
        </w:r>
      </w:hyperlink>
    </w:p>
    <w:p>
      <w:pPr>
        <w:pStyle w:val="TOC2"/>
        <w:tabs>
          <w:tab w:val="right" w:leader="dot" w:pos="8306"/>
        </w:tabs>
      </w:pPr>
      <w:hyperlink w:anchor="_Toc6862" w:history="1">
        <w:r>
          <w:rPr>
            <w:rFonts w:ascii="仿宋" w:eastAsia="仿宋" w:hAnsi="仿宋" w:cs="仿宋" w:hint="eastAsia"/>
            <w:lang w:eastAsia="zh-CN"/>
          </w:rPr>
          <w:t>(一)、项目申报单位概况</w:t>
        </w:r>
        <w:r>
          <w:tab/>
        </w:r>
        <w:r>
          <w:fldChar w:fldCharType="begin"/>
        </w:r>
        <w:r>
          <w:instrText xml:space="preserve"> PAGEREF _Toc6862 \h </w:instrText>
        </w:r>
        <w:r>
          <w:fldChar w:fldCharType="separate"/>
        </w:r>
        <w:r>
          <w:t>32</w:t>
        </w:r>
        <w:r>
          <w:fldChar w:fldCharType="end"/>
        </w:r>
      </w:hyperlink>
    </w:p>
    <w:p>
      <w:pPr>
        <w:pStyle w:val="TOC2"/>
        <w:tabs>
          <w:tab w:val="right" w:leader="dot" w:pos="8306"/>
        </w:tabs>
      </w:pPr>
      <w:hyperlink w:anchor="_Toc11896" w:history="1">
        <w:r>
          <w:rPr>
            <w:rFonts w:ascii="仿宋" w:eastAsia="仿宋" w:hAnsi="仿宋" w:cs="仿宋" w:hint="eastAsia"/>
            <w:lang w:eastAsia="zh-CN"/>
          </w:rPr>
          <w:t>(二)、项目概况</w:t>
        </w:r>
        <w:r>
          <w:tab/>
        </w:r>
        <w:r>
          <w:fldChar w:fldCharType="begin"/>
        </w:r>
        <w:r>
          <w:instrText xml:space="preserve"> PAGEREF _Toc11896 \h </w:instrText>
        </w:r>
        <w:r>
          <w:fldChar w:fldCharType="separate"/>
        </w:r>
        <w:r>
          <w:t>33</w:t>
        </w:r>
        <w:r>
          <w:fldChar w:fldCharType="end"/>
        </w:r>
      </w:hyperlink>
    </w:p>
    <w:p>
      <w:pPr>
        <w:pStyle w:val="TOC1"/>
        <w:tabs>
          <w:tab w:val="right" w:leader="dot" w:pos="8306"/>
        </w:tabs>
      </w:pPr>
      <w:hyperlink w:anchor="_Toc11150" w:history="1">
        <w:r>
          <w:rPr>
            <w:rFonts w:ascii="仿宋" w:eastAsia="仿宋" w:hAnsi="仿宋" w:cs="仿宋" w:hint="eastAsia"/>
            <w:lang w:eastAsia="zh-CN"/>
          </w:rPr>
          <w:t>六、发展规划、产业政策和行业准入分析</w:t>
        </w:r>
        <w:r>
          <w:tab/>
        </w:r>
        <w:r>
          <w:fldChar w:fldCharType="begin"/>
        </w:r>
        <w:r>
          <w:instrText xml:space="preserve"> PAGEREF _Toc11150 \h </w:instrText>
        </w:r>
        <w:r>
          <w:fldChar w:fldCharType="separate"/>
        </w:r>
        <w:r>
          <w:t>36</w:t>
        </w:r>
        <w:r>
          <w:fldChar w:fldCharType="end"/>
        </w:r>
      </w:hyperlink>
    </w:p>
    <w:p>
      <w:pPr>
        <w:pStyle w:val="TOC2"/>
        <w:tabs>
          <w:tab w:val="right" w:leader="dot" w:pos="8306"/>
        </w:tabs>
      </w:pPr>
      <w:hyperlink w:anchor="_Toc25595" w:history="1">
        <w:r>
          <w:rPr>
            <w:rFonts w:ascii="仿宋" w:eastAsia="仿宋" w:hAnsi="仿宋" w:cs="仿宋" w:hint="eastAsia"/>
            <w:lang w:eastAsia="zh-CN"/>
          </w:rPr>
          <w:t>(一)、发展规划分析</w:t>
        </w:r>
        <w:r>
          <w:tab/>
        </w:r>
        <w:r>
          <w:fldChar w:fldCharType="begin"/>
        </w:r>
        <w:r>
          <w:instrText xml:space="preserve"> PAGEREF _Toc25595 \h </w:instrText>
        </w:r>
        <w:r>
          <w:fldChar w:fldCharType="separate"/>
        </w:r>
        <w:r>
          <w:t>36</w:t>
        </w:r>
        <w:r>
          <w:fldChar w:fldCharType="end"/>
        </w:r>
      </w:hyperlink>
    </w:p>
    <w:p>
      <w:pPr>
        <w:pStyle w:val="TOC2"/>
        <w:tabs>
          <w:tab w:val="right" w:leader="dot" w:pos="8306"/>
        </w:tabs>
      </w:pPr>
      <w:hyperlink w:anchor="_Toc25557" w:history="1">
        <w:r>
          <w:rPr>
            <w:rFonts w:ascii="仿宋" w:eastAsia="仿宋" w:hAnsi="仿宋" w:cs="仿宋" w:hint="eastAsia"/>
            <w:lang w:eastAsia="zh-CN"/>
          </w:rPr>
          <w:t>(二)、产业政策分析</w:t>
        </w:r>
        <w:r>
          <w:tab/>
        </w:r>
        <w:r>
          <w:fldChar w:fldCharType="begin"/>
        </w:r>
        <w:r>
          <w:instrText xml:space="preserve"> PAGEREF _Toc25557 \h </w:instrText>
        </w:r>
        <w:r>
          <w:fldChar w:fldCharType="separate"/>
        </w:r>
        <w:r>
          <w:t>37</w:t>
        </w:r>
        <w:r>
          <w:fldChar w:fldCharType="end"/>
        </w:r>
      </w:hyperlink>
    </w:p>
    <w:p>
      <w:pPr>
        <w:pStyle w:val="TOC2"/>
        <w:tabs>
          <w:tab w:val="right" w:leader="dot" w:pos="8306"/>
        </w:tabs>
      </w:pPr>
      <w:hyperlink w:anchor="_Toc88" w:history="1">
        <w:r>
          <w:rPr>
            <w:rFonts w:ascii="仿宋" w:eastAsia="仿宋" w:hAnsi="仿宋" w:cs="仿宋" w:hint="eastAsia"/>
            <w:lang w:eastAsia="zh-CN"/>
          </w:rPr>
          <w:t>(三)、行业准入分析</w:t>
        </w:r>
        <w:r>
          <w:tab/>
        </w:r>
        <w:r>
          <w:fldChar w:fldCharType="begin"/>
        </w:r>
        <w:r>
          <w:instrText xml:space="preserve"> PAGEREF _Toc88 \h </w:instrText>
        </w:r>
        <w:r>
          <w:fldChar w:fldCharType="separate"/>
        </w:r>
        <w:r>
          <w:t>39</w:t>
        </w:r>
        <w:r>
          <w:fldChar w:fldCharType="end"/>
        </w:r>
      </w:hyperlink>
    </w:p>
    <w:p>
      <w:pPr>
        <w:pStyle w:val="TOC1"/>
        <w:tabs>
          <w:tab w:val="right" w:leader="dot" w:pos="8306"/>
        </w:tabs>
      </w:pPr>
      <w:hyperlink w:anchor="_Toc20552" w:history="1">
        <w:r>
          <w:rPr>
            <w:rFonts w:ascii="仿宋" w:eastAsia="仿宋" w:hAnsi="仿宋" w:cs="仿宋" w:hint="eastAsia"/>
            <w:lang w:eastAsia="zh-CN"/>
          </w:rPr>
          <w:t>七、土地利用与规划方案</w:t>
        </w:r>
        <w:r>
          <w:tab/>
        </w:r>
        <w:r>
          <w:fldChar w:fldCharType="begin"/>
        </w:r>
        <w:r>
          <w:instrText xml:space="preserve"> PAGEREF _Toc20552 \h </w:instrText>
        </w:r>
        <w:r>
          <w:fldChar w:fldCharType="separate"/>
        </w:r>
        <w:r>
          <w:t>40</w:t>
        </w:r>
        <w:r>
          <w:fldChar w:fldCharType="end"/>
        </w:r>
      </w:hyperlink>
    </w:p>
    <w:p>
      <w:pPr>
        <w:pStyle w:val="TOC2"/>
        <w:tabs>
          <w:tab w:val="right" w:leader="dot" w:pos="8306"/>
        </w:tabs>
      </w:pPr>
      <w:hyperlink w:anchor="_Toc17152" w:history="1">
        <w:r>
          <w:rPr>
            <w:rFonts w:ascii="仿宋" w:eastAsia="仿宋" w:hAnsi="仿宋" w:cs="仿宋" w:hint="eastAsia"/>
            <w:lang w:eastAsia="zh-CN"/>
          </w:rPr>
          <w:t>(一)、项目用地情况分析</w:t>
        </w:r>
        <w:r>
          <w:tab/>
        </w:r>
        <w:r>
          <w:fldChar w:fldCharType="begin"/>
        </w:r>
        <w:r>
          <w:instrText xml:space="preserve"> PAGEREF _Toc17152 \h </w:instrText>
        </w:r>
        <w:r>
          <w:fldChar w:fldCharType="separate"/>
        </w:r>
        <w:r>
          <w:t>40</w:t>
        </w:r>
        <w:r>
          <w:fldChar w:fldCharType="end"/>
        </w:r>
      </w:hyperlink>
    </w:p>
    <w:p>
      <w:pPr>
        <w:pStyle w:val="TOC2"/>
        <w:tabs>
          <w:tab w:val="right" w:leader="dot" w:pos="8306"/>
        </w:tabs>
      </w:pPr>
      <w:hyperlink w:anchor="_Toc2672" w:history="1">
        <w:r>
          <w:rPr>
            <w:rFonts w:ascii="仿宋" w:eastAsia="仿宋" w:hAnsi="仿宋" w:cs="仿宋" w:hint="eastAsia"/>
            <w:lang w:eastAsia="zh-CN"/>
          </w:rPr>
          <w:t>(二)、土地利用规划方案</w:t>
        </w:r>
        <w:r>
          <w:tab/>
        </w:r>
        <w:r>
          <w:fldChar w:fldCharType="begin"/>
        </w:r>
        <w:r>
          <w:instrText xml:space="preserve"> PAGEREF _Toc2672 \h </w:instrText>
        </w:r>
        <w:r>
          <w:fldChar w:fldCharType="separate"/>
        </w:r>
        <w:r>
          <w:t>41</w:t>
        </w:r>
        <w:r>
          <w:fldChar w:fldCharType="end"/>
        </w:r>
      </w:hyperlink>
    </w:p>
    <w:p>
      <w:pPr>
        <w:pStyle w:val="TOC1"/>
        <w:tabs>
          <w:tab w:val="right" w:leader="dot" w:pos="8306"/>
        </w:tabs>
      </w:pPr>
      <w:hyperlink w:anchor="_Toc16328" w:history="1">
        <w:r>
          <w:rPr>
            <w:rFonts w:ascii="仿宋" w:eastAsia="仿宋" w:hAnsi="仿宋" w:cs="仿宋" w:hint="eastAsia"/>
            <w:lang w:eastAsia="zh-CN"/>
          </w:rPr>
          <w:t>八、客户关系管理与市场拓展</w:t>
        </w:r>
        <w:r>
          <w:tab/>
        </w:r>
        <w:r>
          <w:fldChar w:fldCharType="begin"/>
        </w:r>
        <w:r>
          <w:instrText xml:space="preserve"> PAGEREF _Toc16328 \h </w:instrText>
        </w:r>
        <w:r>
          <w:fldChar w:fldCharType="separate"/>
        </w:r>
        <w:r>
          <w:t>42</w:t>
        </w:r>
        <w:r>
          <w:fldChar w:fldCharType="end"/>
        </w:r>
      </w:hyperlink>
    </w:p>
    <w:p>
      <w:pPr>
        <w:pStyle w:val="TOC2"/>
        <w:tabs>
          <w:tab w:val="right" w:leader="dot" w:pos="8306"/>
        </w:tabs>
      </w:pPr>
      <w:hyperlink w:anchor="_Toc32118" w:history="1">
        <w:r>
          <w:rPr>
            <w:rFonts w:ascii="仿宋" w:eastAsia="仿宋" w:hAnsi="仿宋" w:cs="仿宋" w:hint="eastAsia"/>
            <w:lang w:eastAsia="zh-CN"/>
          </w:rPr>
          <w:t>(一)、客户关系管理策略</w:t>
        </w:r>
        <w:r>
          <w:tab/>
        </w:r>
        <w:r>
          <w:fldChar w:fldCharType="begin"/>
        </w:r>
        <w:r>
          <w:instrText xml:space="preserve"> PAGEREF _Toc32118 \h </w:instrText>
        </w:r>
        <w:r>
          <w:fldChar w:fldCharType="separate"/>
        </w:r>
        <w:r>
          <w:t>42</w:t>
        </w:r>
        <w:r>
          <w:fldChar w:fldCharType="end"/>
        </w:r>
      </w:hyperlink>
    </w:p>
    <w:p>
      <w:pPr>
        <w:pStyle w:val="TOC2"/>
        <w:tabs>
          <w:tab w:val="right" w:leader="dot" w:pos="8306"/>
        </w:tabs>
      </w:pPr>
      <w:hyperlink w:anchor="_Toc26935" w:history="1">
        <w:r>
          <w:rPr>
            <w:rFonts w:ascii="仿宋" w:eastAsia="仿宋" w:hAnsi="仿宋" w:cs="仿宋" w:hint="eastAsia"/>
            <w:lang w:eastAsia="zh-CN"/>
          </w:rPr>
          <w:t>(二)、市场拓展方案</w:t>
        </w:r>
        <w:r>
          <w:tab/>
        </w:r>
        <w:r>
          <w:fldChar w:fldCharType="begin"/>
        </w:r>
        <w:r>
          <w:instrText xml:space="preserve"> PAGEREF _Toc26935 \h </w:instrText>
        </w:r>
        <w:r>
          <w:fldChar w:fldCharType="separate"/>
        </w:r>
        <w:r>
          <w:t>44</w:t>
        </w:r>
        <w:r>
          <w:fldChar w:fldCharType="end"/>
        </w:r>
      </w:hyperlink>
    </w:p>
    <w:p>
      <w:pPr>
        <w:pStyle w:val="TOC1"/>
        <w:tabs>
          <w:tab w:val="right" w:leader="dot" w:pos="8306"/>
        </w:tabs>
      </w:pPr>
      <w:hyperlink w:anchor="_Toc15809" w:history="1">
        <w:r>
          <w:rPr>
            <w:rFonts w:ascii="仿宋" w:eastAsia="仿宋" w:hAnsi="仿宋" w:cs="仿宋" w:hint="eastAsia"/>
            <w:lang w:eastAsia="zh-CN"/>
          </w:rPr>
          <w:t>九、项目质量与标准</w:t>
        </w:r>
        <w:r>
          <w:tab/>
        </w:r>
        <w:r>
          <w:fldChar w:fldCharType="begin"/>
        </w:r>
        <w:r>
          <w:instrText xml:space="preserve"> PAGEREF _Toc15809 \h </w:instrText>
        </w:r>
        <w:r>
          <w:fldChar w:fldCharType="separate"/>
        </w:r>
        <w:r>
          <w:t>45</w:t>
        </w:r>
        <w:r>
          <w:fldChar w:fldCharType="end"/>
        </w:r>
      </w:hyperlink>
    </w:p>
    <w:p>
      <w:pPr>
        <w:pStyle w:val="TOC2"/>
        <w:tabs>
          <w:tab w:val="right" w:leader="dot" w:pos="8306"/>
        </w:tabs>
      </w:pPr>
      <w:hyperlink w:anchor="_Toc9774" w:history="1">
        <w:r>
          <w:rPr>
            <w:rFonts w:ascii="仿宋" w:eastAsia="仿宋" w:hAnsi="仿宋" w:cs="仿宋" w:hint="eastAsia"/>
            <w:lang w:eastAsia="zh-CN"/>
          </w:rPr>
          <w:t>(一)、质量保障体系</w:t>
        </w:r>
        <w:r>
          <w:tab/>
        </w:r>
        <w:r>
          <w:fldChar w:fldCharType="begin"/>
        </w:r>
        <w:r>
          <w:instrText xml:space="preserve"> PAGEREF _Toc9774 \h </w:instrText>
        </w:r>
        <w:r>
          <w:fldChar w:fldCharType="separate"/>
        </w:r>
        <w:r>
          <w:t>45</w:t>
        </w:r>
        <w:r>
          <w:fldChar w:fldCharType="end"/>
        </w:r>
      </w:hyperlink>
    </w:p>
    <w:p>
      <w:pPr>
        <w:pStyle w:val="TOC2"/>
        <w:tabs>
          <w:tab w:val="right" w:leader="dot" w:pos="8306"/>
        </w:tabs>
      </w:pPr>
      <w:hyperlink w:anchor="_Toc29305" w:history="1">
        <w:r>
          <w:rPr>
            <w:rFonts w:ascii="仿宋" w:eastAsia="仿宋" w:hAnsi="仿宋" w:cs="仿宋" w:hint="eastAsia"/>
            <w:lang w:eastAsia="zh-CN"/>
          </w:rPr>
          <w:t>(二)、标准化作业流程</w:t>
        </w:r>
        <w:r>
          <w:tab/>
        </w:r>
        <w:r>
          <w:fldChar w:fldCharType="begin"/>
        </w:r>
        <w:r>
          <w:instrText xml:space="preserve"> PAGEREF _Toc29305 \h </w:instrText>
        </w:r>
        <w:r>
          <w:fldChar w:fldCharType="separate"/>
        </w:r>
        <w:r>
          <w:t>46</w:t>
        </w:r>
        <w:r>
          <w:fldChar w:fldCharType="end"/>
        </w:r>
      </w:hyperlink>
    </w:p>
    <w:p>
      <w:pPr>
        <w:pStyle w:val="TOC2"/>
        <w:tabs>
          <w:tab w:val="right" w:leader="dot" w:pos="8306"/>
        </w:tabs>
      </w:pPr>
      <w:hyperlink w:anchor="_Toc5588" w:history="1">
        <w:r>
          <w:rPr>
            <w:rFonts w:ascii="仿宋" w:eastAsia="仿宋" w:hAnsi="仿宋" w:cs="仿宋" w:hint="eastAsia"/>
            <w:lang w:eastAsia="zh-CN"/>
          </w:rPr>
          <w:t>(三)、质量监控与评估</w:t>
        </w:r>
        <w:r>
          <w:tab/>
        </w:r>
        <w:r>
          <w:fldChar w:fldCharType="begin"/>
        </w:r>
        <w:r>
          <w:instrText xml:space="preserve"> PAGEREF _Toc5588 \h </w:instrText>
        </w:r>
        <w:r>
          <w:fldChar w:fldCharType="separate"/>
        </w:r>
        <w:r>
          <w:t>48</w:t>
        </w:r>
        <w:r>
          <w:fldChar w:fldCharType="end"/>
        </w:r>
      </w:hyperlink>
    </w:p>
    <w:p>
      <w:pPr>
        <w:pStyle w:val="TOC2"/>
        <w:tabs>
          <w:tab w:val="right" w:leader="dot" w:pos="8306"/>
        </w:tabs>
      </w:pPr>
      <w:hyperlink w:anchor="_Toc2112" w:history="1">
        <w:r>
          <w:rPr>
            <w:rFonts w:ascii="仿宋" w:eastAsia="仿宋" w:hAnsi="仿宋" w:cs="仿宋" w:hint="eastAsia"/>
            <w:lang w:eastAsia="zh-CN"/>
          </w:rPr>
          <w:t>(四)、质量改进计划</w:t>
        </w:r>
        <w:r>
          <w:tab/>
        </w:r>
        <w:r>
          <w:fldChar w:fldCharType="begin"/>
        </w:r>
        <w:r>
          <w:instrText xml:space="preserve"> PAGEREF _Toc2112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0" w:history="1">
        <w:r>
          <w:rPr>
            <w:rFonts w:ascii="仿宋" w:eastAsia="仿宋" w:hAnsi="仿宋" w:cs="仿宋" w:hint="eastAsia"/>
            <w:lang w:eastAsia="zh-CN"/>
          </w:rPr>
          <w:t>十、项目实施与管理方案</w:t>
        </w:r>
        <w:r>
          <w:tab/>
        </w:r>
        <w:r>
          <w:fldChar w:fldCharType="begin"/>
        </w:r>
        <w:r>
          <w:instrText xml:space="preserve"> PAGEREF _Toc31730 \h </w:instrText>
        </w:r>
        <w:r>
          <w:fldChar w:fldCharType="separate"/>
        </w:r>
        <w:r>
          <w:t>50</w:t>
        </w:r>
        <w:r>
          <w:fldChar w:fldCharType="end"/>
        </w:r>
      </w:hyperlink>
    </w:p>
    <w:p>
      <w:pPr>
        <w:pStyle w:val="TOC2"/>
        <w:tabs>
          <w:tab w:val="right" w:leader="dot" w:pos="8306"/>
        </w:tabs>
      </w:pPr>
      <w:hyperlink w:anchor="_Toc24229" w:history="1">
        <w:r>
          <w:rPr>
            <w:rFonts w:ascii="仿宋" w:eastAsia="仿宋" w:hAnsi="仿宋" w:cs="仿宋" w:hint="eastAsia"/>
            <w:lang w:eastAsia="zh-CN"/>
          </w:rPr>
          <w:t>(一)、项目实施计划</w:t>
        </w:r>
        <w:r>
          <w:tab/>
        </w:r>
        <w:r>
          <w:fldChar w:fldCharType="begin"/>
        </w:r>
        <w:r>
          <w:instrText xml:space="preserve"> PAGEREF _Toc24229 \h </w:instrText>
        </w:r>
        <w:r>
          <w:fldChar w:fldCharType="separate"/>
        </w:r>
        <w:r>
          <w:t>50</w:t>
        </w:r>
        <w:r>
          <w:fldChar w:fldCharType="end"/>
        </w:r>
      </w:hyperlink>
    </w:p>
    <w:p>
      <w:pPr>
        <w:pStyle w:val="TOC2"/>
        <w:tabs>
          <w:tab w:val="right" w:leader="dot" w:pos="8306"/>
        </w:tabs>
      </w:pPr>
      <w:hyperlink w:anchor="_Toc24869" w:history="1">
        <w:r>
          <w:rPr>
            <w:rFonts w:ascii="仿宋" w:eastAsia="仿宋" w:hAnsi="仿宋" w:cs="仿宋" w:hint="eastAsia"/>
            <w:lang w:eastAsia="zh-CN"/>
          </w:rPr>
          <w:t>(二)、项目组织机构与职责</w:t>
        </w:r>
        <w:r>
          <w:tab/>
        </w:r>
        <w:r>
          <w:fldChar w:fldCharType="begin"/>
        </w:r>
        <w:r>
          <w:instrText xml:space="preserve"> PAGEREF _Toc24869 \h </w:instrText>
        </w:r>
        <w:r>
          <w:fldChar w:fldCharType="separate"/>
        </w:r>
        <w:r>
          <w:t>51</w:t>
        </w:r>
        <w:r>
          <w:fldChar w:fldCharType="end"/>
        </w:r>
      </w:hyperlink>
    </w:p>
    <w:p>
      <w:pPr>
        <w:pStyle w:val="TOC2"/>
        <w:tabs>
          <w:tab w:val="right" w:leader="dot" w:pos="8306"/>
        </w:tabs>
      </w:pPr>
      <w:hyperlink w:anchor="_Toc28174" w:history="1">
        <w:r>
          <w:rPr>
            <w:rFonts w:ascii="仿宋" w:eastAsia="仿宋" w:hAnsi="仿宋" w:cs="仿宋" w:hint="eastAsia"/>
            <w:lang w:eastAsia="zh-CN"/>
          </w:rPr>
          <w:t>(三)、项目管理与监控体系</w:t>
        </w:r>
        <w:r>
          <w:tab/>
        </w:r>
        <w:r>
          <w:fldChar w:fldCharType="begin"/>
        </w:r>
        <w:r>
          <w:instrText xml:space="preserve"> PAGEREF _Toc28174 \h </w:instrText>
        </w:r>
        <w:r>
          <w:fldChar w:fldCharType="separate"/>
        </w:r>
        <w:r>
          <w:t>54</w:t>
        </w:r>
        <w:r>
          <w:fldChar w:fldCharType="end"/>
        </w:r>
      </w:hyperlink>
    </w:p>
    <w:p>
      <w:pPr>
        <w:pStyle w:val="TOC1"/>
        <w:tabs>
          <w:tab w:val="right" w:leader="dot" w:pos="8306"/>
        </w:tabs>
      </w:pPr>
      <w:hyperlink w:anchor="_Toc3462" w:history="1">
        <w:r>
          <w:rPr>
            <w:rFonts w:ascii="仿宋" w:eastAsia="仿宋" w:hAnsi="仿宋" w:cs="仿宋" w:hint="eastAsia"/>
            <w:lang w:eastAsia="zh-CN"/>
          </w:rPr>
          <w:t>十一、资金管理与财务规划</w:t>
        </w:r>
        <w:r>
          <w:tab/>
        </w:r>
        <w:r>
          <w:fldChar w:fldCharType="begin"/>
        </w:r>
        <w:r>
          <w:instrText xml:space="preserve"> PAGEREF _Toc3462 \h </w:instrText>
        </w:r>
        <w:r>
          <w:fldChar w:fldCharType="separate"/>
        </w:r>
        <w:r>
          <w:t>56</w:t>
        </w:r>
        <w:r>
          <w:fldChar w:fldCharType="end"/>
        </w:r>
      </w:hyperlink>
    </w:p>
    <w:p>
      <w:pPr>
        <w:pStyle w:val="TOC2"/>
        <w:tabs>
          <w:tab w:val="right" w:leader="dot" w:pos="8306"/>
        </w:tabs>
      </w:pPr>
      <w:hyperlink w:anchor="_Toc4665" w:history="1">
        <w:r>
          <w:rPr>
            <w:rFonts w:ascii="仿宋" w:eastAsia="仿宋" w:hAnsi="仿宋" w:cs="仿宋" w:hint="eastAsia"/>
            <w:lang w:eastAsia="zh-CN"/>
          </w:rPr>
          <w:t>(一)、项目资金来源与筹措</w:t>
        </w:r>
        <w:r>
          <w:tab/>
        </w:r>
        <w:r>
          <w:fldChar w:fldCharType="begin"/>
        </w:r>
        <w:r>
          <w:instrText xml:space="preserve"> PAGEREF _Toc4665 \h </w:instrText>
        </w:r>
        <w:r>
          <w:fldChar w:fldCharType="separate"/>
        </w:r>
        <w:r>
          <w:t>56</w:t>
        </w:r>
        <w:r>
          <w:fldChar w:fldCharType="end"/>
        </w:r>
      </w:hyperlink>
    </w:p>
    <w:p>
      <w:pPr>
        <w:pStyle w:val="TOC2"/>
        <w:tabs>
          <w:tab w:val="right" w:leader="dot" w:pos="8306"/>
        </w:tabs>
      </w:pPr>
      <w:hyperlink w:anchor="_Toc31165" w:history="1">
        <w:r>
          <w:rPr>
            <w:rFonts w:ascii="仿宋" w:eastAsia="仿宋" w:hAnsi="仿宋" w:cs="仿宋" w:hint="eastAsia"/>
            <w:lang w:eastAsia="zh-CN"/>
          </w:rPr>
          <w:t>(二)、资金使用与监管</w:t>
        </w:r>
        <w:r>
          <w:tab/>
        </w:r>
        <w:r>
          <w:fldChar w:fldCharType="begin"/>
        </w:r>
        <w:r>
          <w:instrText xml:space="preserve"> PAGEREF _Toc31165 \h </w:instrText>
        </w:r>
        <w:r>
          <w:fldChar w:fldCharType="separate"/>
        </w:r>
        <w:r>
          <w:t>57</w:t>
        </w:r>
        <w:r>
          <w:fldChar w:fldCharType="end"/>
        </w:r>
      </w:hyperlink>
    </w:p>
    <w:p>
      <w:pPr>
        <w:pStyle w:val="TOC2"/>
        <w:tabs>
          <w:tab w:val="right" w:leader="dot" w:pos="8306"/>
        </w:tabs>
      </w:pPr>
      <w:hyperlink w:anchor="_Toc17798" w:history="1">
        <w:r>
          <w:rPr>
            <w:rFonts w:ascii="仿宋" w:eastAsia="仿宋" w:hAnsi="仿宋" w:cs="仿宋" w:hint="eastAsia"/>
            <w:lang w:eastAsia="zh-CN"/>
          </w:rPr>
          <w:t>(三)、财务规划与预测</w:t>
        </w:r>
        <w:r>
          <w:tab/>
        </w:r>
        <w:r>
          <w:fldChar w:fldCharType="begin"/>
        </w:r>
        <w:r>
          <w:instrText xml:space="preserve"> PAGEREF _Toc17798 \h </w:instrText>
        </w:r>
        <w:r>
          <w:fldChar w:fldCharType="separate"/>
        </w:r>
        <w:r>
          <w:t>58</w:t>
        </w:r>
        <w:r>
          <w:fldChar w:fldCharType="end"/>
        </w:r>
      </w:hyperlink>
    </w:p>
    <w:p>
      <w:pPr>
        <w:pStyle w:val="TOC1"/>
        <w:tabs>
          <w:tab w:val="right" w:leader="dot" w:pos="8306"/>
        </w:tabs>
      </w:pPr>
      <w:hyperlink w:anchor="_Toc29091" w:history="1">
        <w:r>
          <w:rPr>
            <w:rFonts w:ascii="仿宋" w:eastAsia="仿宋" w:hAnsi="仿宋" w:cs="仿宋" w:hint="eastAsia"/>
            <w:lang w:eastAsia="zh-CN"/>
          </w:rPr>
          <w:t>十二、环境保护与治理方案</w:t>
        </w:r>
        <w:r>
          <w:tab/>
        </w:r>
        <w:r>
          <w:fldChar w:fldCharType="begin"/>
        </w:r>
        <w:r>
          <w:instrText xml:space="preserve"> PAGEREF _Toc29091 \h </w:instrText>
        </w:r>
        <w:r>
          <w:fldChar w:fldCharType="separate"/>
        </w:r>
        <w:r>
          <w:t>59</w:t>
        </w:r>
        <w:r>
          <w:fldChar w:fldCharType="end"/>
        </w:r>
      </w:hyperlink>
    </w:p>
    <w:p>
      <w:pPr>
        <w:pStyle w:val="TOC2"/>
        <w:tabs>
          <w:tab w:val="right" w:leader="dot" w:pos="8306"/>
        </w:tabs>
      </w:pPr>
      <w:hyperlink w:anchor="_Toc15253" w:history="1">
        <w:r>
          <w:rPr>
            <w:rFonts w:ascii="仿宋" w:eastAsia="仿宋" w:hAnsi="仿宋" w:cs="仿宋" w:hint="eastAsia"/>
            <w:lang w:eastAsia="zh-CN"/>
          </w:rPr>
          <w:t>(一)、项目环境影响评估</w:t>
        </w:r>
        <w:r>
          <w:tab/>
        </w:r>
        <w:r>
          <w:fldChar w:fldCharType="begin"/>
        </w:r>
        <w:r>
          <w:instrText xml:space="preserve"> PAGEREF _Toc15253 \h </w:instrText>
        </w:r>
        <w:r>
          <w:fldChar w:fldCharType="separate"/>
        </w:r>
        <w:r>
          <w:t>59</w:t>
        </w:r>
        <w:r>
          <w:fldChar w:fldCharType="end"/>
        </w:r>
      </w:hyperlink>
    </w:p>
    <w:p>
      <w:pPr>
        <w:pStyle w:val="TOC2"/>
        <w:tabs>
          <w:tab w:val="right" w:leader="dot" w:pos="8306"/>
        </w:tabs>
      </w:pPr>
      <w:hyperlink w:anchor="_Toc15569" w:history="1">
        <w:r>
          <w:rPr>
            <w:rFonts w:ascii="仿宋" w:eastAsia="仿宋" w:hAnsi="仿宋" w:cs="仿宋" w:hint="eastAsia"/>
            <w:lang w:eastAsia="zh-CN"/>
          </w:rPr>
          <w:t>(二)、环境保护措施与治理方案</w:t>
        </w:r>
        <w:r>
          <w:tab/>
        </w:r>
        <w:r>
          <w:fldChar w:fldCharType="begin"/>
        </w:r>
        <w:r>
          <w:instrText xml:space="preserve"> PAGEREF _Toc15569 \h </w:instrText>
        </w:r>
        <w:r>
          <w:fldChar w:fldCharType="separate"/>
        </w:r>
        <w:r>
          <w:t>60</w:t>
        </w:r>
        <w:r>
          <w:fldChar w:fldCharType="end"/>
        </w:r>
      </w:hyperlink>
    </w:p>
    <w:p>
      <w:pPr>
        <w:pStyle w:val="TOC1"/>
        <w:tabs>
          <w:tab w:val="right" w:leader="dot" w:pos="8306"/>
        </w:tabs>
      </w:pPr>
      <w:hyperlink w:anchor="_Toc32276" w:history="1">
        <w:r>
          <w:rPr>
            <w:rFonts w:ascii="仿宋" w:eastAsia="仿宋" w:hAnsi="仿宋" w:cs="仿宋" w:hint="eastAsia"/>
            <w:lang w:eastAsia="zh-CN"/>
          </w:rPr>
          <w:t>十三、法律法规与政策遵循</w:t>
        </w:r>
        <w:r>
          <w:tab/>
        </w:r>
        <w:r>
          <w:fldChar w:fldCharType="begin"/>
        </w:r>
        <w:r>
          <w:instrText xml:space="preserve"> PAGEREF _Toc32276 \h </w:instrText>
        </w:r>
        <w:r>
          <w:fldChar w:fldCharType="separate"/>
        </w:r>
        <w:r>
          <w:t>60</w:t>
        </w:r>
        <w:r>
          <w:fldChar w:fldCharType="end"/>
        </w:r>
      </w:hyperlink>
    </w:p>
    <w:p>
      <w:pPr>
        <w:pStyle w:val="TOC2"/>
        <w:tabs>
          <w:tab w:val="right" w:leader="dot" w:pos="8306"/>
        </w:tabs>
      </w:pPr>
      <w:hyperlink w:anchor="_Toc1237" w:history="1">
        <w:r>
          <w:rPr>
            <w:rFonts w:ascii="仿宋" w:eastAsia="仿宋" w:hAnsi="仿宋" w:cs="仿宋" w:hint="eastAsia"/>
            <w:lang w:eastAsia="zh-CN"/>
          </w:rPr>
          <w:t>(一)、法律法规遵守</w:t>
        </w:r>
        <w:r>
          <w:tab/>
        </w:r>
        <w:r>
          <w:fldChar w:fldCharType="begin"/>
        </w:r>
        <w:r>
          <w:instrText xml:space="preserve"> PAGEREF _Toc1237 \h </w:instrText>
        </w:r>
        <w:r>
          <w:fldChar w:fldCharType="separate"/>
        </w:r>
        <w:r>
          <w:t>60</w:t>
        </w:r>
        <w:r>
          <w:fldChar w:fldCharType="end"/>
        </w:r>
      </w:hyperlink>
    </w:p>
    <w:p>
      <w:pPr>
        <w:pStyle w:val="TOC2"/>
        <w:tabs>
          <w:tab w:val="right" w:leader="dot" w:pos="8306"/>
        </w:tabs>
      </w:pPr>
      <w:hyperlink w:anchor="_Toc1191" w:history="1">
        <w:r>
          <w:rPr>
            <w:rFonts w:ascii="仿宋" w:eastAsia="仿宋" w:hAnsi="仿宋" w:cs="仿宋" w:hint="eastAsia"/>
            <w:lang w:eastAsia="zh-CN"/>
          </w:rPr>
          <w:t>(二)、政策导向与利用</w:t>
        </w:r>
        <w:r>
          <w:tab/>
        </w:r>
        <w:r>
          <w:fldChar w:fldCharType="begin"/>
        </w:r>
        <w:r>
          <w:instrText xml:space="preserve"> PAGEREF _Toc1191 \h </w:instrText>
        </w:r>
        <w:r>
          <w:fldChar w:fldCharType="separate"/>
        </w:r>
        <w:r>
          <w:t>61</w:t>
        </w:r>
        <w:r>
          <w:fldChar w:fldCharType="end"/>
        </w:r>
      </w:hyperlink>
    </w:p>
    <w:p>
      <w:pPr>
        <w:pStyle w:val="TOC1"/>
        <w:tabs>
          <w:tab w:val="right" w:leader="dot" w:pos="8306"/>
        </w:tabs>
      </w:pPr>
      <w:hyperlink w:anchor="_Toc11746" w:history="1">
        <w:r>
          <w:rPr>
            <w:rFonts w:ascii="仿宋" w:eastAsia="仿宋" w:hAnsi="仿宋" w:cs="仿宋" w:hint="eastAsia"/>
            <w:lang w:eastAsia="zh-CN"/>
          </w:rPr>
          <w:t>十四、人力资源管理与开发</w:t>
        </w:r>
        <w:r>
          <w:tab/>
        </w:r>
        <w:r>
          <w:fldChar w:fldCharType="begin"/>
        </w:r>
        <w:r>
          <w:instrText xml:space="preserve"> PAGEREF _Toc11746 \h </w:instrText>
        </w:r>
        <w:r>
          <w:fldChar w:fldCharType="separate"/>
        </w:r>
        <w:r>
          <w:t>62</w:t>
        </w:r>
        <w:r>
          <w:fldChar w:fldCharType="end"/>
        </w:r>
      </w:hyperlink>
    </w:p>
    <w:p>
      <w:pPr>
        <w:pStyle w:val="TOC2"/>
        <w:tabs>
          <w:tab w:val="right" w:leader="dot" w:pos="8306"/>
        </w:tabs>
      </w:pPr>
      <w:hyperlink w:anchor="_Toc18762" w:history="1">
        <w:r>
          <w:rPr>
            <w:rFonts w:ascii="仿宋" w:eastAsia="仿宋" w:hAnsi="仿宋" w:cs="仿宋" w:hint="eastAsia"/>
            <w:lang w:eastAsia="zh-CN"/>
          </w:rPr>
          <w:t>(一)、人力资源规划</w:t>
        </w:r>
        <w:r>
          <w:tab/>
        </w:r>
        <w:r>
          <w:fldChar w:fldCharType="begin"/>
        </w:r>
        <w:r>
          <w:instrText xml:space="preserve"> PAGEREF _Toc18762 \h </w:instrText>
        </w:r>
        <w:r>
          <w:fldChar w:fldCharType="separate"/>
        </w:r>
        <w:r>
          <w:t>62</w:t>
        </w:r>
        <w:r>
          <w:fldChar w:fldCharType="end"/>
        </w:r>
      </w:hyperlink>
    </w:p>
    <w:p>
      <w:pPr>
        <w:pStyle w:val="TOC2"/>
        <w:tabs>
          <w:tab w:val="right" w:leader="dot" w:pos="8306"/>
        </w:tabs>
      </w:pPr>
      <w:hyperlink w:anchor="_Toc15929" w:history="1">
        <w:r>
          <w:rPr>
            <w:rFonts w:ascii="仿宋" w:eastAsia="仿宋" w:hAnsi="仿宋" w:cs="仿宋" w:hint="eastAsia"/>
            <w:lang w:eastAsia="zh-CN"/>
          </w:rPr>
          <w:t>(二)、人力资源开发与培训</w:t>
        </w:r>
        <w:r>
          <w:tab/>
        </w:r>
        <w:r>
          <w:fldChar w:fldCharType="begin"/>
        </w:r>
        <w:r>
          <w:instrText xml:space="preserve"> PAGEREF _Toc15929 \h </w:instrText>
        </w:r>
        <w:r>
          <w:fldChar w:fldCharType="separate"/>
        </w:r>
        <w:r>
          <w:t>64</w:t>
        </w:r>
        <w:r>
          <w:fldChar w:fldCharType="end"/>
        </w:r>
      </w:hyperlink>
    </w:p>
    <w:p>
      <w:pPr>
        <w:pStyle w:val="TOC1"/>
        <w:tabs>
          <w:tab w:val="right" w:leader="dot" w:pos="8306"/>
        </w:tabs>
      </w:pPr>
      <w:hyperlink w:anchor="_Toc9383" w:history="1">
        <w:r>
          <w:rPr>
            <w:rFonts w:ascii="仿宋" w:eastAsia="仿宋" w:hAnsi="仿宋" w:cs="仿宋" w:hint="eastAsia"/>
            <w:lang w:eastAsia="zh-CN"/>
          </w:rPr>
          <w:t>十五、设施与设备管理</w:t>
        </w:r>
        <w:r>
          <w:tab/>
        </w:r>
        <w:r>
          <w:fldChar w:fldCharType="begin"/>
        </w:r>
        <w:r>
          <w:instrText xml:space="preserve"> PAGEREF _Toc9383 \h </w:instrText>
        </w:r>
        <w:r>
          <w:fldChar w:fldCharType="separate"/>
        </w:r>
        <w:r>
          <w:t>67</w:t>
        </w:r>
        <w:r>
          <w:fldChar w:fldCharType="end"/>
        </w:r>
      </w:hyperlink>
    </w:p>
    <w:p>
      <w:pPr>
        <w:pStyle w:val="TOC2"/>
        <w:tabs>
          <w:tab w:val="right" w:leader="dot" w:pos="8306"/>
        </w:tabs>
      </w:pPr>
      <w:hyperlink w:anchor="_Toc4508" w:history="1">
        <w:r>
          <w:rPr>
            <w:rFonts w:ascii="仿宋" w:eastAsia="仿宋" w:hAnsi="仿宋" w:cs="仿宋" w:hint="eastAsia"/>
            <w:lang w:eastAsia="zh-CN"/>
          </w:rPr>
          <w:t>(一)、设施规划与配置</w:t>
        </w:r>
        <w:r>
          <w:tab/>
        </w:r>
        <w:r>
          <w:fldChar w:fldCharType="begin"/>
        </w:r>
        <w:r>
          <w:instrText xml:space="preserve"> PAGEREF _Toc4508 \h </w:instrText>
        </w:r>
        <w:r>
          <w:fldChar w:fldCharType="separate"/>
        </w:r>
        <w:r>
          <w:t>67</w:t>
        </w:r>
        <w:r>
          <w:fldChar w:fldCharType="end"/>
        </w:r>
      </w:hyperlink>
    </w:p>
    <w:p>
      <w:pPr>
        <w:pStyle w:val="TOC2"/>
        <w:tabs>
          <w:tab w:val="right" w:leader="dot" w:pos="8306"/>
        </w:tabs>
      </w:pPr>
      <w:hyperlink w:anchor="_Toc23088" w:history="1">
        <w:r>
          <w:rPr>
            <w:rFonts w:ascii="仿宋" w:eastAsia="仿宋" w:hAnsi="仿宋" w:cs="仿宋" w:hint="eastAsia"/>
            <w:lang w:eastAsia="zh-CN"/>
          </w:rPr>
          <w:t>(二)、设备采购与维护管理</w:t>
        </w:r>
        <w:r>
          <w:tab/>
        </w:r>
        <w:r>
          <w:fldChar w:fldCharType="begin"/>
        </w:r>
        <w:r>
          <w:instrText xml:space="preserve"> PAGEREF _Toc23088 \h </w:instrText>
        </w:r>
        <w:r>
          <w:fldChar w:fldCharType="separate"/>
        </w:r>
        <w:r>
          <w:t>67</w:t>
        </w:r>
        <w:r>
          <w:fldChar w:fldCharType="end"/>
        </w:r>
      </w:hyperlink>
    </w:p>
    <w:p>
      <w:pPr>
        <w:pStyle w:val="TOC2"/>
        <w:tabs>
          <w:tab w:val="right" w:leader="dot" w:pos="8306"/>
        </w:tabs>
      </w:pPr>
      <w:hyperlink w:anchor="_Toc16773" w:history="1">
        <w:r>
          <w:rPr>
            <w:rFonts w:ascii="仿宋" w:eastAsia="仿宋" w:hAnsi="仿宋" w:cs="仿宋" w:hint="eastAsia"/>
            <w:lang w:eastAsia="zh-CN"/>
          </w:rPr>
          <w:t>(三)、设施设备升级策略</w:t>
        </w:r>
        <w:r>
          <w:tab/>
        </w:r>
        <w:r>
          <w:fldChar w:fldCharType="begin"/>
        </w:r>
        <w:r>
          <w:instrText xml:space="preserve"> PAGEREF _Toc16773 \h </w:instrText>
        </w:r>
        <w:r>
          <w:fldChar w:fldCharType="separate"/>
        </w:r>
        <w:r>
          <w:t>68</w:t>
        </w:r>
        <w:r>
          <w:fldChar w:fldCharType="end"/>
        </w:r>
      </w:hyperlink>
    </w:p>
    <w:p>
      <w:pPr>
        <w:pStyle w:val="TOC1"/>
        <w:tabs>
          <w:tab w:val="right" w:leader="dot" w:pos="8306"/>
        </w:tabs>
      </w:pPr>
      <w:hyperlink w:anchor="_Toc14852" w:history="1">
        <w:r>
          <w:rPr>
            <w:rFonts w:ascii="仿宋" w:eastAsia="仿宋" w:hAnsi="仿宋" w:cs="仿宋" w:hint="eastAsia"/>
            <w:lang w:eastAsia="zh-CN"/>
          </w:rPr>
          <w:t>十六、成果转化与推广应用</w:t>
        </w:r>
        <w:r>
          <w:tab/>
        </w:r>
        <w:r>
          <w:fldChar w:fldCharType="begin"/>
        </w:r>
        <w:r>
          <w:instrText xml:space="preserve"> PAGEREF _Toc14852 \h </w:instrText>
        </w:r>
        <w:r>
          <w:fldChar w:fldCharType="separate"/>
        </w:r>
        <w:r>
          <w:t>69</w:t>
        </w:r>
        <w:r>
          <w:fldChar w:fldCharType="end"/>
        </w:r>
      </w:hyperlink>
    </w:p>
    <w:p>
      <w:pPr>
        <w:pStyle w:val="TOC2"/>
        <w:tabs>
          <w:tab w:val="right" w:leader="dot" w:pos="8306"/>
        </w:tabs>
      </w:pPr>
      <w:hyperlink w:anchor="_Toc12287" w:history="1">
        <w:r>
          <w:rPr>
            <w:rFonts w:ascii="仿宋" w:eastAsia="仿宋" w:hAnsi="仿宋" w:cs="仿宋" w:hint="eastAsia"/>
            <w:lang w:eastAsia="zh-CN"/>
          </w:rPr>
          <w:t>(一)、成果转化策略制定</w:t>
        </w:r>
        <w:r>
          <w:tab/>
        </w:r>
        <w:r>
          <w:fldChar w:fldCharType="begin"/>
        </w:r>
        <w:r>
          <w:instrText xml:space="preserve"> PAGEREF _Toc12287 \h </w:instrText>
        </w:r>
        <w:r>
          <w:fldChar w:fldCharType="separate"/>
        </w:r>
        <w:r>
          <w:t>69</w:t>
        </w:r>
        <w:r>
          <w:fldChar w:fldCharType="end"/>
        </w:r>
      </w:hyperlink>
    </w:p>
    <w:p>
      <w:pPr>
        <w:pStyle w:val="TOC2"/>
        <w:tabs>
          <w:tab w:val="right" w:leader="dot" w:pos="8306"/>
        </w:tabs>
      </w:pPr>
      <w:hyperlink w:anchor="_Toc11996" w:history="1">
        <w:r>
          <w:rPr>
            <w:rFonts w:ascii="仿宋" w:eastAsia="仿宋" w:hAnsi="仿宋" w:cs="仿宋" w:hint="eastAsia"/>
            <w:lang w:eastAsia="zh-CN"/>
          </w:rPr>
          <w:t>(二)、成果推广应用方案</w:t>
        </w:r>
        <w:r>
          <w:tab/>
        </w:r>
        <w:r>
          <w:fldChar w:fldCharType="begin"/>
        </w:r>
        <w:r>
          <w:instrText xml:space="preserve"> PAGEREF _Toc11996 \h </w:instrText>
        </w:r>
        <w:r>
          <w:fldChar w:fldCharType="separate"/>
        </w:r>
        <w:r>
          <w:t>70</w:t>
        </w:r>
        <w:r>
          <w:fldChar w:fldCharType="end"/>
        </w:r>
      </w:hyperlink>
    </w:p>
    <w:p>
      <w:pPr>
        <w:pStyle w:val="TOC1"/>
        <w:tabs>
          <w:tab w:val="right" w:leader="dot" w:pos="8306"/>
        </w:tabs>
      </w:pPr>
      <w:hyperlink w:anchor="_Toc21066" w:history="1">
        <w:r>
          <w:rPr>
            <w:rFonts w:ascii="仿宋" w:eastAsia="仿宋" w:hAnsi="仿宋" w:cs="仿宋" w:hint="eastAsia"/>
            <w:lang w:eastAsia="zh-CN"/>
          </w:rPr>
          <w:t>十七、产业协同与集群发展</w:t>
        </w:r>
        <w:r>
          <w:tab/>
        </w:r>
        <w:r>
          <w:fldChar w:fldCharType="begin"/>
        </w:r>
        <w:r>
          <w:instrText xml:space="preserve"> PAGEREF _Toc21066 \h </w:instrText>
        </w:r>
        <w:r>
          <w:fldChar w:fldCharType="separate"/>
        </w:r>
        <w:r>
          <w:t>72</w:t>
        </w:r>
        <w:r>
          <w:fldChar w:fldCharType="end"/>
        </w:r>
      </w:hyperlink>
    </w:p>
    <w:p>
      <w:pPr>
        <w:pStyle w:val="TOC2"/>
        <w:tabs>
          <w:tab w:val="right" w:leader="dot" w:pos="8306"/>
        </w:tabs>
      </w:pPr>
      <w:hyperlink w:anchor="_Toc158" w:history="1">
        <w:r>
          <w:rPr>
            <w:rFonts w:ascii="仿宋" w:eastAsia="仿宋" w:hAnsi="仿宋" w:cs="仿宋" w:hint="eastAsia"/>
            <w:lang w:eastAsia="zh-CN"/>
          </w:rPr>
          <w:t>(一)、产业协同机制建设</w:t>
        </w:r>
        <w:r>
          <w:tab/>
        </w:r>
        <w:r>
          <w:fldChar w:fldCharType="begin"/>
        </w:r>
        <w:r>
          <w:instrText xml:space="preserve"> PAGEREF _Toc158 \h </w:instrText>
        </w:r>
        <w:r>
          <w:fldChar w:fldCharType="separate"/>
        </w:r>
        <w:r>
          <w:t>72</w:t>
        </w:r>
        <w:r>
          <w:fldChar w:fldCharType="end"/>
        </w:r>
      </w:hyperlink>
    </w:p>
    <w:p>
      <w:pPr>
        <w:pStyle w:val="TOC2"/>
        <w:tabs>
          <w:tab w:val="right" w:leader="dot" w:pos="8306"/>
        </w:tabs>
      </w:pPr>
      <w:hyperlink w:anchor="_Toc444" w:history="1">
        <w:r>
          <w:rPr>
            <w:rFonts w:ascii="仿宋" w:eastAsia="仿宋" w:hAnsi="仿宋" w:cs="仿宋" w:hint="eastAsia"/>
            <w:lang w:eastAsia="zh-CN"/>
          </w:rPr>
          <w:t>(二)、产业集群培育与发展</w:t>
        </w:r>
        <w:r>
          <w:tab/>
        </w:r>
        <w:r>
          <w:fldChar w:fldCharType="begin"/>
        </w:r>
        <w:r>
          <w:instrText xml:space="preserve"> PAGEREF _Toc444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35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9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直接收益：假设船舶电气系统项目的产品或服务年销售收入为XX万元。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70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若船舶电气系统项目成功推广新型环保产品，比如采用可回收材料的包装，可能会激发消费者对可持续产品的需求。这种需求的增长可能迫使整个行业转向更环保的产品设计和生产方法。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730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50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船舶电气系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船舶电气系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船舶电气系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127"/>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8856"/>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船舶电气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8124"/>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https://d.book118.com/787150110133006036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A080D"/>
    <w:rsid w:val="7EEA08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7150110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2024-01-24T20:49:00Z</dcterms:created>
  <dcterms:modified xsi:type="dcterms:W3CDTF">2024-01-24T20:49:54Z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4E5B19D8B61C4AFEB86A393BDA0D3303_11</vt:lpwstr>
  </property>
  <property fmtid="{D5CDD505-2E9C-101B-9397-08002B2CF9AE}" pid="3" name="KSOProductBuildVer">
    <vt:lpwstr>2052-12.1.0.16250</vt:lpwstr>
  </property>
</Properties>
</file>