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儿童医疗项目规划设计方案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16" w:history="1">
        <w:r>
          <w:rPr>
            <w:rFonts w:ascii="仿宋" w:eastAsia="仿宋" w:hAnsi="仿宋" w:cs="仿宋" w:hint="eastAsia"/>
            <w:lang w:eastAsia="zh-CN"/>
          </w:rPr>
          <w:t>概论</w:t>
        </w:r>
        <w:r>
          <w:tab/>
        </w:r>
        <w:r>
          <w:fldChar w:fldCharType="begin"/>
        </w:r>
        <w:r>
          <w:instrText xml:space="preserve"> PAGEREF _Toc14216 \h </w:instrText>
        </w:r>
        <w:r>
          <w:fldChar w:fldCharType="separate"/>
        </w:r>
        <w:r>
          <w:t>3</w:t>
        </w:r>
        <w:r>
          <w:fldChar w:fldCharType="end"/>
        </w:r>
      </w:hyperlink>
    </w:p>
    <w:p>
      <w:pPr>
        <w:pStyle w:val="TOC1"/>
        <w:tabs>
          <w:tab w:val="right" w:leader="dot" w:pos="8306"/>
        </w:tabs>
      </w:pPr>
      <w:hyperlink w:anchor="_Toc3667" w:history="1">
        <w:r>
          <w:rPr>
            <w:rFonts w:ascii="仿宋" w:eastAsia="仿宋" w:hAnsi="仿宋" w:cs="仿宋" w:hint="eastAsia"/>
            <w:lang w:eastAsia="zh-CN"/>
          </w:rPr>
          <w:t>一、市场分析、调研</w:t>
        </w:r>
        <w:r>
          <w:tab/>
        </w:r>
        <w:r>
          <w:fldChar w:fldCharType="begin"/>
        </w:r>
        <w:r>
          <w:instrText xml:space="preserve"> PAGEREF _Toc3667 \h </w:instrText>
        </w:r>
        <w:r>
          <w:fldChar w:fldCharType="separate"/>
        </w:r>
        <w:r>
          <w:t>3</w:t>
        </w:r>
        <w:r>
          <w:fldChar w:fldCharType="end"/>
        </w:r>
      </w:hyperlink>
    </w:p>
    <w:p>
      <w:pPr>
        <w:pStyle w:val="TOC2"/>
        <w:tabs>
          <w:tab w:val="right" w:leader="dot" w:pos="8306"/>
        </w:tabs>
      </w:pPr>
      <w:hyperlink w:anchor="_Toc19292" w:history="1">
        <w:r>
          <w:rPr>
            <w:rFonts w:ascii="仿宋" w:eastAsia="仿宋" w:hAnsi="仿宋" w:cs="仿宋" w:hint="eastAsia"/>
            <w:lang w:eastAsia="zh-CN"/>
          </w:rPr>
          <w:t>(一)、儿童医疗行业分析</w:t>
        </w:r>
        <w:r>
          <w:tab/>
        </w:r>
        <w:r>
          <w:fldChar w:fldCharType="begin"/>
        </w:r>
        <w:r>
          <w:instrText xml:space="preserve"> PAGEREF _Toc19292 \h </w:instrText>
        </w:r>
        <w:r>
          <w:fldChar w:fldCharType="separate"/>
        </w:r>
        <w:r>
          <w:t>3</w:t>
        </w:r>
        <w:r>
          <w:fldChar w:fldCharType="end"/>
        </w:r>
      </w:hyperlink>
    </w:p>
    <w:p>
      <w:pPr>
        <w:pStyle w:val="TOC2"/>
        <w:tabs>
          <w:tab w:val="right" w:leader="dot" w:pos="8306"/>
        </w:tabs>
      </w:pPr>
      <w:hyperlink w:anchor="_Toc8686" w:history="1">
        <w:r>
          <w:rPr>
            <w:rFonts w:ascii="仿宋" w:eastAsia="仿宋" w:hAnsi="仿宋" w:cs="仿宋" w:hint="eastAsia"/>
            <w:lang w:eastAsia="zh-CN"/>
          </w:rPr>
          <w:t>(二)、儿童医疗市场分析预测</w:t>
        </w:r>
        <w:r>
          <w:tab/>
        </w:r>
        <w:r>
          <w:fldChar w:fldCharType="begin"/>
        </w:r>
        <w:r>
          <w:instrText xml:space="preserve"> PAGEREF _Toc8686 \h </w:instrText>
        </w:r>
        <w:r>
          <w:fldChar w:fldCharType="separate"/>
        </w:r>
        <w:r>
          <w:t>4</w:t>
        </w:r>
        <w:r>
          <w:fldChar w:fldCharType="end"/>
        </w:r>
      </w:hyperlink>
    </w:p>
    <w:p>
      <w:pPr>
        <w:pStyle w:val="TOC1"/>
        <w:tabs>
          <w:tab w:val="right" w:leader="dot" w:pos="8306"/>
        </w:tabs>
      </w:pPr>
      <w:hyperlink w:anchor="_Toc16227" w:history="1">
        <w:r>
          <w:rPr>
            <w:rFonts w:ascii="仿宋" w:eastAsia="仿宋" w:hAnsi="仿宋" w:cs="仿宋" w:hint="eastAsia"/>
            <w:lang w:eastAsia="zh-CN"/>
          </w:rPr>
          <w:t>二、儿童医疗项目概论</w:t>
        </w:r>
        <w:r>
          <w:tab/>
        </w:r>
        <w:r>
          <w:fldChar w:fldCharType="begin"/>
        </w:r>
        <w:r>
          <w:instrText xml:space="preserve"> PAGEREF _Toc16227 \h </w:instrText>
        </w:r>
        <w:r>
          <w:fldChar w:fldCharType="separate"/>
        </w:r>
        <w:r>
          <w:t>5</w:t>
        </w:r>
        <w:r>
          <w:fldChar w:fldCharType="end"/>
        </w:r>
      </w:hyperlink>
    </w:p>
    <w:p>
      <w:pPr>
        <w:pStyle w:val="TOC2"/>
        <w:tabs>
          <w:tab w:val="right" w:leader="dot" w:pos="8306"/>
        </w:tabs>
      </w:pPr>
      <w:hyperlink w:anchor="_Toc25848" w:history="1">
        <w:r>
          <w:rPr>
            <w:rFonts w:ascii="仿宋" w:eastAsia="仿宋" w:hAnsi="仿宋" w:cs="仿宋" w:hint="eastAsia"/>
            <w:lang w:eastAsia="zh-CN"/>
          </w:rPr>
          <w:t>(一)、儿童医疗项目概况</w:t>
        </w:r>
        <w:r>
          <w:tab/>
        </w:r>
        <w:r>
          <w:fldChar w:fldCharType="begin"/>
        </w:r>
        <w:r>
          <w:instrText xml:space="preserve"> PAGEREF _Toc25848 \h </w:instrText>
        </w:r>
        <w:r>
          <w:fldChar w:fldCharType="separate"/>
        </w:r>
        <w:r>
          <w:t>5</w:t>
        </w:r>
        <w:r>
          <w:fldChar w:fldCharType="end"/>
        </w:r>
      </w:hyperlink>
    </w:p>
    <w:p>
      <w:pPr>
        <w:pStyle w:val="TOC2"/>
        <w:tabs>
          <w:tab w:val="right" w:leader="dot" w:pos="8306"/>
        </w:tabs>
      </w:pPr>
      <w:hyperlink w:anchor="_Toc5647" w:history="1">
        <w:r>
          <w:rPr>
            <w:rFonts w:ascii="仿宋" w:eastAsia="仿宋" w:hAnsi="仿宋" w:cs="仿宋" w:hint="eastAsia"/>
            <w:lang w:eastAsia="zh-CN"/>
          </w:rPr>
          <w:t>(二)、儿童医疗项目目标</w:t>
        </w:r>
        <w:r>
          <w:tab/>
        </w:r>
        <w:r>
          <w:fldChar w:fldCharType="begin"/>
        </w:r>
        <w:r>
          <w:instrText xml:space="preserve"> PAGEREF _Toc5647 \h </w:instrText>
        </w:r>
        <w:r>
          <w:fldChar w:fldCharType="separate"/>
        </w:r>
        <w:r>
          <w:t>7</w:t>
        </w:r>
        <w:r>
          <w:fldChar w:fldCharType="end"/>
        </w:r>
      </w:hyperlink>
    </w:p>
    <w:p>
      <w:pPr>
        <w:pStyle w:val="TOC2"/>
        <w:tabs>
          <w:tab w:val="right" w:leader="dot" w:pos="8306"/>
        </w:tabs>
      </w:pPr>
      <w:hyperlink w:anchor="_Toc2615" w:history="1">
        <w:r>
          <w:rPr>
            <w:rFonts w:ascii="仿宋" w:eastAsia="仿宋" w:hAnsi="仿宋" w:cs="仿宋" w:hint="eastAsia"/>
            <w:lang w:eastAsia="zh-CN"/>
          </w:rPr>
          <w:t>(三)、儿童医疗项目提出的理由</w:t>
        </w:r>
        <w:r>
          <w:tab/>
        </w:r>
        <w:r>
          <w:fldChar w:fldCharType="begin"/>
        </w:r>
        <w:r>
          <w:instrText xml:space="preserve"> PAGEREF _Toc2615 \h </w:instrText>
        </w:r>
        <w:r>
          <w:fldChar w:fldCharType="separate"/>
        </w:r>
        <w:r>
          <w:t>8</w:t>
        </w:r>
        <w:r>
          <w:fldChar w:fldCharType="end"/>
        </w:r>
      </w:hyperlink>
    </w:p>
    <w:p>
      <w:pPr>
        <w:pStyle w:val="TOC2"/>
        <w:tabs>
          <w:tab w:val="right" w:leader="dot" w:pos="8306"/>
        </w:tabs>
      </w:pPr>
      <w:hyperlink w:anchor="_Toc4266" w:history="1">
        <w:r>
          <w:rPr>
            <w:rFonts w:ascii="仿宋" w:eastAsia="仿宋" w:hAnsi="仿宋" w:cs="仿宋" w:hint="eastAsia"/>
            <w:lang w:eastAsia="zh-CN"/>
          </w:rPr>
          <w:t>(四)、儿童医疗项目意义</w:t>
        </w:r>
        <w:r>
          <w:tab/>
        </w:r>
        <w:r>
          <w:fldChar w:fldCharType="begin"/>
        </w:r>
        <w:r>
          <w:instrText xml:space="preserve"> PAGEREF _Toc4266 \h </w:instrText>
        </w:r>
        <w:r>
          <w:fldChar w:fldCharType="separate"/>
        </w:r>
        <w:r>
          <w:t>9</w:t>
        </w:r>
        <w:r>
          <w:fldChar w:fldCharType="end"/>
        </w:r>
      </w:hyperlink>
    </w:p>
    <w:p>
      <w:pPr>
        <w:pStyle w:val="TOC2"/>
        <w:tabs>
          <w:tab w:val="right" w:leader="dot" w:pos="8306"/>
        </w:tabs>
      </w:pPr>
      <w:hyperlink w:anchor="_Toc10496" w:history="1">
        <w:r>
          <w:rPr>
            <w:rFonts w:ascii="仿宋" w:eastAsia="仿宋" w:hAnsi="仿宋" w:cs="仿宋" w:hint="eastAsia"/>
            <w:lang w:eastAsia="zh-CN"/>
          </w:rPr>
          <w:t>(五)、儿童医疗项目背景</w:t>
        </w:r>
        <w:r>
          <w:tab/>
        </w:r>
        <w:r>
          <w:fldChar w:fldCharType="begin"/>
        </w:r>
        <w:r>
          <w:instrText xml:space="preserve"> PAGEREF _Toc10496 \h </w:instrText>
        </w:r>
        <w:r>
          <w:fldChar w:fldCharType="separate"/>
        </w:r>
        <w:r>
          <w:t>10</w:t>
        </w:r>
        <w:r>
          <w:fldChar w:fldCharType="end"/>
        </w:r>
      </w:hyperlink>
    </w:p>
    <w:p>
      <w:pPr>
        <w:pStyle w:val="TOC1"/>
        <w:tabs>
          <w:tab w:val="right" w:leader="dot" w:pos="8306"/>
        </w:tabs>
      </w:pPr>
      <w:hyperlink w:anchor="_Toc8090" w:history="1">
        <w:r>
          <w:rPr>
            <w:rFonts w:ascii="仿宋" w:eastAsia="仿宋" w:hAnsi="仿宋" w:cs="仿宋" w:hint="eastAsia"/>
            <w:lang w:eastAsia="zh-CN"/>
          </w:rPr>
          <w:t>三、产品规划分析</w:t>
        </w:r>
        <w:r>
          <w:tab/>
        </w:r>
        <w:r>
          <w:fldChar w:fldCharType="begin"/>
        </w:r>
        <w:r>
          <w:instrText xml:space="preserve"> PAGEREF _Toc8090 \h </w:instrText>
        </w:r>
        <w:r>
          <w:fldChar w:fldCharType="separate"/>
        </w:r>
        <w:r>
          <w:t>11</w:t>
        </w:r>
        <w:r>
          <w:fldChar w:fldCharType="end"/>
        </w:r>
      </w:hyperlink>
    </w:p>
    <w:p>
      <w:pPr>
        <w:pStyle w:val="TOC2"/>
        <w:tabs>
          <w:tab w:val="right" w:leader="dot" w:pos="8306"/>
        </w:tabs>
      </w:pPr>
      <w:hyperlink w:anchor="_Toc29925" w:history="1">
        <w:r>
          <w:rPr>
            <w:rFonts w:ascii="仿宋" w:eastAsia="仿宋" w:hAnsi="仿宋" w:cs="仿宋" w:hint="eastAsia"/>
            <w:lang w:eastAsia="zh-CN"/>
          </w:rPr>
          <w:t>(一)、产品规划</w:t>
        </w:r>
        <w:r>
          <w:tab/>
        </w:r>
        <w:r>
          <w:fldChar w:fldCharType="begin"/>
        </w:r>
        <w:r>
          <w:instrText xml:space="preserve"> PAGEREF _Toc29925 \h </w:instrText>
        </w:r>
        <w:r>
          <w:fldChar w:fldCharType="separate"/>
        </w:r>
        <w:r>
          <w:t>11</w:t>
        </w:r>
        <w:r>
          <w:fldChar w:fldCharType="end"/>
        </w:r>
      </w:hyperlink>
    </w:p>
    <w:p>
      <w:pPr>
        <w:pStyle w:val="TOC2"/>
        <w:tabs>
          <w:tab w:val="right" w:leader="dot" w:pos="8306"/>
        </w:tabs>
      </w:pPr>
      <w:hyperlink w:anchor="_Toc8685" w:history="1">
        <w:r>
          <w:rPr>
            <w:rFonts w:ascii="仿宋" w:eastAsia="仿宋" w:hAnsi="仿宋" w:cs="仿宋" w:hint="eastAsia"/>
            <w:lang w:eastAsia="zh-CN"/>
          </w:rPr>
          <w:t>(二)、建设规模</w:t>
        </w:r>
        <w:r>
          <w:tab/>
        </w:r>
        <w:r>
          <w:fldChar w:fldCharType="begin"/>
        </w:r>
        <w:r>
          <w:instrText xml:space="preserve"> PAGEREF _Toc8685 \h </w:instrText>
        </w:r>
        <w:r>
          <w:fldChar w:fldCharType="separate"/>
        </w:r>
        <w:r>
          <w:t>12</w:t>
        </w:r>
        <w:r>
          <w:fldChar w:fldCharType="end"/>
        </w:r>
      </w:hyperlink>
    </w:p>
    <w:p>
      <w:pPr>
        <w:pStyle w:val="TOC1"/>
        <w:tabs>
          <w:tab w:val="right" w:leader="dot" w:pos="8306"/>
        </w:tabs>
      </w:pPr>
      <w:hyperlink w:anchor="_Toc19344" w:history="1">
        <w:r>
          <w:rPr>
            <w:rFonts w:ascii="仿宋" w:eastAsia="仿宋" w:hAnsi="仿宋" w:cs="仿宋" w:hint="eastAsia"/>
            <w:lang w:eastAsia="zh-CN"/>
          </w:rPr>
          <w:t>四、儿童医疗项目可持续发展</w:t>
        </w:r>
        <w:r>
          <w:tab/>
        </w:r>
        <w:r>
          <w:fldChar w:fldCharType="begin"/>
        </w:r>
        <w:r>
          <w:instrText xml:space="preserve"> PAGEREF _Toc19344 \h </w:instrText>
        </w:r>
        <w:r>
          <w:fldChar w:fldCharType="separate"/>
        </w:r>
        <w:r>
          <w:t>13</w:t>
        </w:r>
        <w:r>
          <w:fldChar w:fldCharType="end"/>
        </w:r>
      </w:hyperlink>
    </w:p>
    <w:p>
      <w:pPr>
        <w:pStyle w:val="TOC2"/>
        <w:tabs>
          <w:tab w:val="right" w:leader="dot" w:pos="8306"/>
        </w:tabs>
      </w:pPr>
      <w:hyperlink w:anchor="_Toc22053" w:history="1">
        <w:r>
          <w:rPr>
            <w:rFonts w:ascii="仿宋" w:eastAsia="仿宋" w:hAnsi="仿宋" w:cs="仿宋" w:hint="eastAsia"/>
            <w:lang w:eastAsia="zh-CN"/>
          </w:rPr>
          <w:t>(一)、可持续战略与实践</w:t>
        </w:r>
        <w:r>
          <w:tab/>
        </w:r>
        <w:r>
          <w:fldChar w:fldCharType="begin"/>
        </w:r>
        <w:r>
          <w:instrText xml:space="preserve"> PAGEREF _Toc22053 \h </w:instrText>
        </w:r>
        <w:r>
          <w:fldChar w:fldCharType="separate"/>
        </w:r>
        <w:r>
          <w:t>13</w:t>
        </w:r>
        <w:r>
          <w:fldChar w:fldCharType="end"/>
        </w:r>
      </w:hyperlink>
    </w:p>
    <w:p>
      <w:pPr>
        <w:pStyle w:val="TOC2"/>
        <w:tabs>
          <w:tab w:val="right" w:leader="dot" w:pos="8306"/>
        </w:tabs>
      </w:pPr>
      <w:hyperlink w:anchor="_Toc4821" w:history="1">
        <w:r>
          <w:rPr>
            <w:rFonts w:ascii="仿宋" w:eastAsia="仿宋" w:hAnsi="仿宋" w:cs="仿宋" w:hint="eastAsia"/>
            <w:lang w:eastAsia="zh-CN"/>
          </w:rPr>
          <w:t>(二)、环保与社会责任</w:t>
        </w:r>
        <w:r>
          <w:tab/>
        </w:r>
        <w:r>
          <w:fldChar w:fldCharType="begin"/>
        </w:r>
        <w:r>
          <w:instrText xml:space="preserve"> PAGEREF _Toc4821 \h </w:instrText>
        </w:r>
        <w:r>
          <w:fldChar w:fldCharType="separate"/>
        </w:r>
        <w:r>
          <w:t>14</w:t>
        </w:r>
        <w:r>
          <w:fldChar w:fldCharType="end"/>
        </w:r>
      </w:hyperlink>
    </w:p>
    <w:p>
      <w:pPr>
        <w:pStyle w:val="TOC1"/>
        <w:tabs>
          <w:tab w:val="right" w:leader="dot" w:pos="8306"/>
        </w:tabs>
      </w:pPr>
      <w:hyperlink w:anchor="_Toc11942" w:history="1">
        <w:r>
          <w:rPr>
            <w:rFonts w:ascii="仿宋" w:eastAsia="仿宋" w:hAnsi="仿宋" w:cs="仿宋" w:hint="eastAsia"/>
            <w:lang w:eastAsia="zh-CN"/>
          </w:rPr>
          <w:t>五、儿童医疗项目危机管理</w:t>
        </w:r>
        <w:r>
          <w:tab/>
        </w:r>
        <w:r>
          <w:fldChar w:fldCharType="begin"/>
        </w:r>
        <w:r>
          <w:instrText xml:space="preserve"> PAGEREF _Toc11942 \h </w:instrText>
        </w:r>
        <w:r>
          <w:fldChar w:fldCharType="separate"/>
        </w:r>
        <w:r>
          <w:t>15</w:t>
        </w:r>
        <w:r>
          <w:fldChar w:fldCharType="end"/>
        </w:r>
      </w:hyperlink>
    </w:p>
    <w:p>
      <w:pPr>
        <w:pStyle w:val="TOC2"/>
        <w:tabs>
          <w:tab w:val="right" w:leader="dot" w:pos="8306"/>
        </w:tabs>
      </w:pPr>
      <w:hyperlink w:anchor="_Toc28677" w:history="1">
        <w:r>
          <w:rPr>
            <w:rFonts w:ascii="仿宋" w:eastAsia="仿宋" w:hAnsi="仿宋" w:cs="仿宋" w:hint="eastAsia"/>
            <w:lang w:eastAsia="zh-CN"/>
          </w:rPr>
          <w:t>(一)、危机预警与识别</w:t>
        </w:r>
        <w:r>
          <w:tab/>
        </w:r>
        <w:r>
          <w:fldChar w:fldCharType="begin"/>
        </w:r>
        <w:r>
          <w:instrText xml:space="preserve"> PAGEREF _Toc28677 \h </w:instrText>
        </w:r>
        <w:r>
          <w:fldChar w:fldCharType="separate"/>
        </w:r>
        <w:r>
          <w:t>15</w:t>
        </w:r>
        <w:r>
          <w:fldChar w:fldCharType="end"/>
        </w:r>
      </w:hyperlink>
    </w:p>
    <w:p>
      <w:pPr>
        <w:pStyle w:val="TOC2"/>
        <w:tabs>
          <w:tab w:val="right" w:leader="dot" w:pos="8306"/>
        </w:tabs>
      </w:pPr>
      <w:hyperlink w:anchor="_Toc3621" w:history="1">
        <w:r>
          <w:rPr>
            <w:rFonts w:ascii="仿宋" w:eastAsia="仿宋" w:hAnsi="仿宋" w:cs="仿宋" w:hint="eastAsia"/>
            <w:lang w:eastAsia="zh-CN"/>
          </w:rPr>
          <w:t>(二)、危机应对与恢复</w:t>
        </w:r>
        <w:r>
          <w:tab/>
        </w:r>
        <w:r>
          <w:fldChar w:fldCharType="begin"/>
        </w:r>
        <w:r>
          <w:instrText xml:space="preserve"> PAGEREF _Toc3621 \h </w:instrText>
        </w:r>
        <w:r>
          <w:fldChar w:fldCharType="separate"/>
        </w:r>
        <w:r>
          <w:t>16</w:t>
        </w:r>
        <w:r>
          <w:fldChar w:fldCharType="end"/>
        </w:r>
      </w:hyperlink>
    </w:p>
    <w:p>
      <w:pPr>
        <w:pStyle w:val="TOC1"/>
        <w:tabs>
          <w:tab w:val="right" w:leader="dot" w:pos="8306"/>
        </w:tabs>
      </w:pPr>
      <w:hyperlink w:anchor="_Toc27386" w:history="1">
        <w:r>
          <w:rPr>
            <w:rFonts w:ascii="仿宋" w:eastAsia="仿宋" w:hAnsi="仿宋" w:cs="仿宋" w:hint="eastAsia"/>
            <w:lang w:eastAsia="zh-CN"/>
          </w:rPr>
          <w:t>六、儿童医疗项目选址可行性分析</w:t>
        </w:r>
        <w:r>
          <w:tab/>
        </w:r>
        <w:r>
          <w:fldChar w:fldCharType="begin"/>
        </w:r>
        <w:r>
          <w:instrText xml:space="preserve"> PAGEREF _Toc27386 \h </w:instrText>
        </w:r>
        <w:r>
          <w:fldChar w:fldCharType="separate"/>
        </w:r>
        <w:r>
          <w:t>17</w:t>
        </w:r>
        <w:r>
          <w:fldChar w:fldCharType="end"/>
        </w:r>
      </w:hyperlink>
    </w:p>
    <w:p>
      <w:pPr>
        <w:pStyle w:val="TOC2"/>
        <w:tabs>
          <w:tab w:val="right" w:leader="dot" w:pos="8306"/>
        </w:tabs>
      </w:pPr>
      <w:hyperlink w:anchor="_Toc21777" w:history="1">
        <w:r>
          <w:rPr>
            <w:rFonts w:ascii="仿宋" w:eastAsia="仿宋" w:hAnsi="仿宋" w:cs="仿宋" w:hint="eastAsia"/>
            <w:lang w:eastAsia="zh-CN"/>
          </w:rPr>
          <w:t>(一)、儿童医疗项目选址</w:t>
        </w:r>
        <w:r>
          <w:tab/>
        </w:r>
        <w:r>
          <w:fldChar w:fldCharType="begin"/>
        </w:r>
        <w:r>
          <w:instrText xml:space="preserve"> PAGEREF _Toc21777 \h </w:instrText>
        </w:r>
        <w:r>
          <w:fldChar w:fldCharType="separate"/>
        </w:r>
        <w:r>
          <w:t>17</w:t>
        </w:r>
        <w:r>
          <w:fldChar w:fldCharType="end"/>
        </w:r>
      </w:hyperlink>
    </w:p>
    <w:p>
      <w:pPr>
        <w:pStyle w:val="TOC2"/>
        <w:tabs>
          <w:tab w:val="right" w:leader="dot" w:pos="8306"/>
        </w:tabs>
      </w:pPr>
      <w:hyperlink w:anchor="_Toc25214" w:history="1">
        <w:r>
          <w:rPr>
            <w:rFonts w:ascii="仿宋" w:eastAsia="仿宋" w:hAnsi="仿宋" w:cs="仿宋" w:hint="eastAsia"/>
            <w:lang w:eastAsia="zh-CN"/>
          </w:rPr>
          <w:t>(二)、用地控制指标</w:t>
        </w:r>
        <w:r>
          <w:tab/>
        </w:r>
        <w:r>
          <w:fldChar w:fldCharType="begin"/>
        </w:r>
        <w:r>
          <w:instrText xml:space="preserve"> PAGEREF _Toc25214 \h </w:instrText>
        </w:r>
        <w:r>
          <w:fldChar w:fldCharType="separate"/>
        </w:r>
        <w:r>
          <w:t>17</w:t>
        </w:r>
        <w:r>
          <w:fldChar w:fldCharType="end"/>
        </w:r>
      </w:hyperlink>
    </w:p>
    <w:p>
      <w:pPr>
        <w:pStyle w:val="TOC2"/>
        <w:tabs>
          <w:tab w:val="right" w:leader="dot" w:pos="8306"/>
        </w:tabs>
      </w:pPr>
      <w:hyperlink w:anchor="_Toc11984" w:history="1">
        <w:r>
          <w:rPr>
            <w:rFonts w:ascii="仿宋" w:eastAsia="仿宋" w:hAnsi="仿宋" w:cs="仿宋" w:hint="eastAsia"/>
            <w:lang w:eastAsia="zh-CN"/>
          </w:rPr>
          <w:t>(三)、节约用地措施</w:t>
        </w:r>
        <w:r>
          <w:tab/>
        </w:r>
        <w:r>
          <w:fldChar w:fldCharType="begin"/>
        </w:r>
        <w:r>
          <w:instrText xml:space="preserve"> PAGEREF _Toc11984 \h </w:instrText>
        </w:r>
        <w:r>
          <w:fldChar w:fldCharType="separate"/>
        </w:r>
        <w:r>
          <w:t>19</w:t>
        </w:r>
        <w:r>
          <w:fldChar w:fldCharType="end"/>
        </w:r>
      </w:hyperlink>
    </w:p>
    <w:p>
      <w:pPr>
        <w:pStyle w:val="TOC2"/>
        <w:tabs>
          <w:tab w:val="right" w:leader="dot" w:pos="8306"/>
        </w:tabs>
      </w:pPr>
      <w:hyperlink w:anchor="_Toc9468" w:history="1">
        <w:r>
          <w:rPr>
            <w:rFonts w:ascii="仿宋" w:eastAsia="仿宋" w:hAnsi="仿宋" w:cs="仿宋" w:hint="eastAsia"/>
            <w:lang w:eastAsia="zh-CN"/>
          </w:rPr>
          <w:t>(四)、总图布置方案</w:t>
        </w:r>
        <w:r>
          <w:tab/>
        </w:r>
        <w:r>
          <w:fldChar w:fldCharType="begin"/>
        </w:r>
        <w:r>
          <w:instrText xml:space="preserve"> PAGEREF _Toc9468 \h </w:instrText>
        </w:r>
        <w:r>
          <w:fldChar w:fldCharType="separate"/>
        </w:r>
        <w:r>
          <w:t>20</w:t>
        </w:r>
        <w:r>
          <w:fldChar w:fldCharType="end"/>
        </w:r>
      </w:hyperlink>
    </w:p>
    <w:p>
      <w:pPr>
        <w:pStyle w:val="TOC2"/>
        <w:tabs>
          <w:tab w:val="right" w:leader="dot" w:pos="8306"/>
        </w:tabs>
      </w:pPr>
      <w:hyperlink w:anchor="_Toc17981" w:history="1">
        <w:r>
          <w:rPr>
            <w:rFonts w:ascii="仿宋" w:eastAsia="仿宋" w:hAnsi="仿宋" w:cs="仿宋" w:hint="eastAsia"/>
            <w:lang w:eastAsia="zh-CN"/>
          </w:rPr>
          <w:t>(五)、选址综合评价</w:t>
        </w:r>
        <w:r>
          <w:tab/>
        </w:r>
        <w:r>
          <w:fldChar w:fldCharType="begin"/>
        </w:r>
        <w:r>
          <w:instrText xml:space="preserve"> PAGEREF _Toc17981 \h </w:instrText>
        </w:r>
        <w:r>
          <w:fldChar w:fldCharType="separate"/>
        </w:r>
        <w:r>
          <w:t>21</w:t>
        </w:r>
        <w:r>
          <w:fldChar w:fldCharType="end"/>
        </w:r>
      </w:hyperlink>
    </w:p>
    <w:p>
      <w:pPr>
        <w:pStyle w:val="TOC1"/>
        <w:tabs>
          <w:tab w:val="right" w:leader="dot" w:pos="8306"/>
        </w:tabs>
      </w:pPr>
      <w:hyperlink w:anchor="_Toc22426" w:history="1">
        <w:r>
          <w:rPr>
            <w:rFonts w:ascii="仿宋" w:eastAsia="仿宋" w:hAnsi="仿宋" w:cs="仿宋" w:hint="eastAsia"/>
            <w:lang w:eastAsia="zh-CN"/>
          </w:rPr>
          <w:t>七、儿童医疗项目财务管理</w:t>
        </w:r>
        <w:r>
          <w:tab/>
        </w:r>
        <w:r>
          <w:fldChar w:fldCharType="begin"/>
        </w:r>
        <w:r>
          <w:instrText xml:space="preserve"> PAGEREF _Toc22426 \h </w:instrText>
        </w:r>
        <w:r>
          <w:fldChar w:fldCharType="separate"/>
        </w:r>
        <w:r>
          <w:t>22</w:t>
        </w:r>
        <w:r>
          <w:fldChar w:fldCharType="end"/>
        </w:r>
      </w:hyperlink>
    </w:p>
    <w:p>
      <w:pPr>
        <w:pStyle w:val="TOC2"/>
        <w:tabs>
          <w:tab w:val="right" w:leader="dot" w:pos="8306"/>
        </w:tabs>
      </w:pPr>
      <w:hyperlink w:anchor="_Toc724" w:history="1">
        <w:r>
          <w:rPr>
            <w:rFonts w:ascii="仿宋" w:eastAsia="仿宋" w:hAnsi="仿宋" w:cs="仿宋" w:hint="eastAsia"/>
            <w:lang w:eastAsia="zh-CN"/>
          </w:rPr>
          <w:t>(一)、资金需求大</w:t>
        </w:r>
        <w:r>
          <w:tab/>
        </w:r>
        <w:r>
          <w:fldChar w:fldCharType="begin"/>
        </w:r>
        <w:r>
          <w:instrText xml:space="preserve"> PAGEREF _Toc724 \h </w:instrText>
        </w:r>
        <w:r>
          <w:fldChar w:fldCharType="separate"/>
        </w:r>
        <w:r>
          <w:t>22</w:t>
        </w:r>
        <w:r>
          <w:fldChar w:fldCharType="end"/>
        </w:r>
      </w:hyperlink>
    </w:p>
    <w:p>
      <w:pPr>
        <w:pStyle w:val="TOC2"/>
        <w:tabs>
          <w:tab w:val="right" w:leader="dot" w:pos="8306"/>
        </w:tabs>
      </w:pPr>
      <w:hyperlink w:anchor="_Toc26405" w:history="1">
        <w:r>
          <w:rPr>
            <w:rFonts w:ascii="仿宋" w:eastAsia="仿宋" w:hAnsi="仿宋" w:cs="仿宋" w:hint="eastAsia"/>
            <w:lang w:eastAsia="zh-CN"/>
          </w:rPr>
          <w:t>(二)、研发周期长</w:t>
        </w:r>
        <w:r>
          <w:tab/>
        </w:r>
        <w:r>
          <w:fldChar w:fldCharType="begin"/>
        </w:r>
        <w:r>
          <w:instrText xml:space="preserve"> PAGEREF _Toc26405 \h </w:instrText>
        </w:r>
        <w:r>
          <w:fldChar w:fldCharType="separate"/>
        </w:r>
        <w:r>
          <w:t>23</w:t>
        </w:r>
        <w:r>
          <w:fldChar w:fldCharType="end"/>
        </w:r>
      </w:hyperlink>
    </w:p>
    <w:p>
      <w:pPr>
        <w:pStyle w:val="TOC2"/>
        <w:tabs>
          <w:tab w:val="right" w:leader="dot" w:pos="8306"/>
        </w:tabs>
      </w:pPr>
      <w:hyperlink w:anchor="_Toc15459" w:history="1">
        <w:r>
          <w:rPr>
            <w:rFonts w:ascii="仿宋" w:eastAsia="仿宋" w:hAnsi="仿宋" w:cs="仿宋" w:hint="eastAsia"/>
            <w:lang w:eastAsia="zh-CN"/>
          </w:rPr>
          <w:t>(三)、市场风险大</w:t>
        </w:r>
        <w:r>
          <w:tab/>
        </w:r>
        <w:r>
          <w:fldChar w:fldCharType="begin"/>
        </w:r>
        <w:r>
          <w:instrText xml:space="preserve"> PAGEREF _Toc15459 \h </w:instrText>
        </w:r>
        <w:r>
          <w:fldChar w:fldCharType="separate"/>
        </w:r>
        <w:r>
          <w:t>24</w:t>
        </w:r>
        <w:r>
          <w:fldChar w:fldCharType="end"/>
        </w:r>
      </w:hyperlink>
    </w:p>
    <w:p>
      <w:pPr>
        <w:pStyle w:val="TOC2"/>
        <w:tabs>
          <w:tab w:val="right" w:leader="dot" w:pos="8306"/>
        </w:tabs>
      </w:pPr>
      <w:hyperlink w:anchor="_Toc22915" w:history="1">
        <w:r>
          <w:rPr>
            <w:rFonts w:ascii="仿宋" w:eastAsia="仿宋" w:hAnsi="仿宋" w:cs="仿宋" w:hint="eastAsia"/>
            <w:lang w:eastAsia="zh-CN"/>
          </w:rPr>
          <w:t>(四)、利润率高</w:t>
        </w:r>
        <w:r>
          <w:tab/>
        </w:r>
        <w:r>
          <w:fldChar w:fldCharType="begin"/>
        </w:r>
        <w:r>
          <w:instrText xml:space="preserve"> PAGEREF _Toc22915 \h </w:instrText>
        </w:r>
        <w:r>
          <w:fldChar w:fldCharType="separate"/>
        </w:r>
        <w:r>
          <w:t>27</w:t>
        </w:r>
        <w:r>
          <w:fldChar w:fldCharType="end"/>
        </w:r>
      </w:hyperlink>
    </w:p>
    <w:p>
      <w:pPr>
        <w:pStyle w:val="TOC1"/>
        <w:tabs>
          <w:tab w:val="right" w:leader="dot" w:pos="8306"/>
        </w:tabs>
      </w:pPr>
      <w:hyperlink w:anchor="_Toc328" w:history="1">
        <w:r>
          <w:rPr>
            <w:rFonts w:ascii="仿宋" w:eastAsia="仿宋" w:hAnsi="仿宋" w:cs="仿宋" w:hint="eastAsia"/>
            <w:lang w:eastAsia="zh-CN"/>
          </w:rPr>
          <w:t>八、儿童医疗项目风险管理</w:t>
        </w:r>
        <w:r>
          <w:tab/>
        </w:r>
        <w:r>
          <w:fldChar w:fldCharType="begin"/>
        </w:r>
        <w:r>
          <w:instrText xml:space="preserve"> PAGEREF _Toc328 \h </w:instrText>
        </w:r>
        <w:r>
          <w:fldChar w:fldCharType="separate"/>
        </w:r>
        <w:r>
          <w:t>29</w:t>
        </w:r>
        <w:r>
          <w:fldChar w:fldCharType="end"/>
        </w:r>
      </w:hyperlink>
    </w:p>
    <w:p>
      <w:pPr>
        <w:pStyle w:val="TOC2"/>
        <w:tabs>
          <w:tab w:val="right" w:leader="dot" w:pos="8306"/>
        </w:tabs>
      </w:pPr>
      <w:hyperlink w:anchor="_Toc19326" w:history="1">
        <w:r>
          <w:rPr>
            <w:rFonts w:ascii="仿宋" w:eastAsia="仿宋" w:hAnsi="仿宋" w:cs="仿宋" w:hint="eastAsia"/>
            <w:lang w:eastAsia="zh-CN"/>
          </w:rPr>
          <w:t>(一)、风险识别与评估</w:t>
        </w:r>
        <w:r>
          <w:tab/>
        </w:r>
        <w:r>
          <w:fldChar w:fldCharType="begin"/>
        </w:r>
        <w:r>
          <w:instrText xml:space="preserve"> PAGEREF _Toc19326 \h </w:instrText>
        </w:r>
        <w:r>
          <w:fldChar w:fldCharType="separate"/>
        </w:r>
        <w:r>
          <w:t>29</w:t>
        </w:r>
        <w:r>
          <w:fldChar w:fldCharType="end"/>
        </w:r>
      </w:hyperlink>
    </w:p>
    <w:p>
      <w:pPr>
        <w:pStyle w:val="TOC2"/>
        <w:tabs>
          <w:tab w:val="right" w:leader="dot" w:pos="8306"/>
        </w:tabs>
      </w:pPr>
      <w:hyperlink w:anchor="_Toc11128" w:history="1">
        <w:r>
          <w:rPr>
            <w:rFonts w:ascii="仿宋" w:eastAsia="仿宋" w:hAnsi="仿宋" w:cs="仿宋" w:hint="eastAsia"/>
            <w:lang w:eastAsia="zh-CN"/>
          </w:rPr>
          <w:t>(二)、风险应对策略</w:t>
        </w:r>
        <w:r>
          <w:tab/>
        </w:r>
        <w:r>
          <w:fldChar w:fldCharType="begin"/>
        </w:r>
        <w:r>
          <w:instrText xml:space="preserve"> PAGEREF _Toc11128 \h </w:instrText>
        </w:r>
        <w:r>
          <w:fldChar w:fldCharType="separate"/>
        </w:r>
        <w:r>
          <w:t>30</w:t>
        </w:r>
        <w:r>
          <w:fldChar w:fldCharType="end"/>
        </w:r>
      </w:hyperlink>
    </w:p>
    <w:p>
      <w:pPr>
        <w:pStyle w:val="TOC2"/>
        <w:tabs>
          <w:tab w:val="right" w:leader="dot" w:pos="8306"/>
        </w:tabs>
      </w:pPr>
      <w:hyperlink w:anchor="_Toc1579" w:history="1">
        <w:r>
          <w:rPr>
            <w:rFonts w:ascii="仿宋" w:eastAsia="仿宋" w:hAnsi="仿宋" w:cs="仿宋" w:hint="eastAsia"/>
            <w:lang w:eastAsia="zh-CN"/>
          </w:rPr>
          <w:t>(三)、风险监控与控制</w:t>
        </w:r>
        <w:r>
          <w:tab/>
        </w:r>
        <w:r>
          <w:fldChar w:fldCharType="begin"/>
        </w:r>
        <w:r>
          <w:instrText xml:space="preserve"> PAGEREF _Toc1579 \h </w:instrText>
        </w:r>
        <w:r>
          <w:fldChar w:fldCharType="separate"/>
        </w:r>
        <w:r>
          <w:t>32</w:t>
        </w:r>
        <w:r>
          <w:fldChar w:fldCharType="end"/>
        </w:r>
      </w:hyperlink>
    </w:p>
    <w:p>
      <w:pPr>
        <w:pStyle w:val="TOC1"/>
        <w:tabs>
          <w:tab w:val="right" w:leader="dot" w:pos="8306"/>
        </w:tabs>
      </w:pPr>
      <w:hyperlink w:anchor="_Toc8931" w:history="1">
        <w:r>
          <w:rPr>
            <w:rFonts w:ascii="仿宋" w:eastAsia="仿宋" w:hAnsi="仿宋" w:cs="仿宋" w:hint="eastAsia"/>
            <w:lang w:eastAsia="zh-CN"/>
          </w:rPr>
          <w:t>九、儿童医疗项目社会影响</w:t>
        </w:r>
        <w:r>
          <w:tab/>
        </w:r>
        <w:r>
          <w:fldChar w:fldCharType="begin"/>
        </w:r>
        <w:r>
          <w:instrText xml:space="preserve"> PAGEREF _Toc8931 \h </w:instrText>
        </w:r>
        <w:r>
          <w:fldChar w:fldCharType="separate"/>
        </w:r>
        <w:r>
          <w:t>33</w:t>
        </w:r>
        <w:r>
          <w:fldChar w:fldCharType="end"/>
        </w:r>
      </w:hyperlink>
    </w:p>
    <w:p>
      <w:pPr>
        <w:pStyle w:val="TOC2"/>
        <w:tabs>
          <w:tab w:val="right" w:leader="dot" w:pos="8306"/>
        </w:tabs>
      </w:pPr>
      <w:hyperlink w:anchor="_Toc12341" w:history="1">
        <w:r>
          <w:rPr>
            <w:rFonts w:ascii="仿宋" w:eastAsia="仿宋" w:hAnsi="仿宋" w:cs="仿宋" w:hint="eastAsia"/>
            <w:lang w:eastAsia="zh-CN"/>
          </w:rPr>
          <w:t>(一)、社会责任与义务</w:t>
        </w:r>
        <w:r>
          <w:tab/>
        </w:r>
        <w:r>
          <w:fldChar w:fldCharType="begin"/>
        </w:r>
        <w:r>
          <w:instrText xml:space="preserve"> PAGEREF _Toc12341 \h </w:instrText>
        </w:r>
        <w:r>
          <w:fldChar w:fldCharType="separate"/>
        </w:r>
        <w:r>
          <w:t>33</w:t>
        </w:r>
        <w:r>
          <w:fldChar w:fldCharType="end"/>
        </w:r>
      </w:hyperlink>
    </w:p>
    <w:p>
      <w:pPr>
        <w:pStyle w:val="TOC2"/>
        <w:tabs>
          <w:tab w:val="right" w:leader="dot" w:pos="8306"/>
        </w:tabs>
      </w:pPr>
      <w:hyperlink w:anchor="_Toc24574" w:history="1">
        <w:r>
          <w:rPr>
            <w:rFonts w:ascii="仿宋" w:eastAsia="仿宋" w:hAnsi="仿宋" w:cs="仿宋" w:hint="eastAsia"/>
            <w:lang w:eastAsia="zh-CN"/>
          </w:rPr>
          <w:t>(二)、社会参与与沟通</w:t>
        </w:r>
        <w:r>
          <w:tab/>
        </w:r>
        <w:r>
          <w:fldChar w:fldCharType="begin"/>
        </w:r>
        <w:r>
          <w:instrText xml:space="preserve"> PAGEREF _Toc24574 \h </w:instrText>
        </w:r>
        <w:r>
          <w:fldChar w:fldCharType="separate"/>
        </w:r>
        <w:r>
          <w:t>34</w:t>
        </w:r>
        <w:r>
          <w:fldChar w:fldCharType="end"/>
        </w:r>
      </w:hyperlink>
    </w:p>
    <w:p>
      <w:pPr>
        <w:pStyle w:val="TOC1"/>
        <w:tabs>
          <w:tab w:val="right" w:leader="dot" w:pos="8306"/>
        </w:tabs>
      </w:pPr>
      <w:hyperlink w:anchor="_Toc725" w:history="1">
        <w:r>
          <w:rPr>
            <w:rFonts w:ascii="仿宋" w:eastAsia="仿宋" w:hAnsi="仿宋" w:cs="仿宋" w:hint="eastAsia"/>
            <w:lang w:eastAsia="zh-CN"/>
          </w:rPr>
          <w:t>十、儿童医疗项目计划安排</w:t>
        </w:r>
        <w:r>
          <w:tab/>
        </w:r>
        <w:r>
          <w:fldChar w:fldCharType="begin"/>
        </w:r>
        <w:r>
          <w:instrText xml:space="preserve"> PAGEREF _Toc725 \h </w:instrText>
        </w:r>
        <w:r>
          <w:fldChar w:fldCharType="separate"/>
        </w:r>
        <w:r>
          <w:t>35</w:t>
        </w:r>
        <w:r>
          <w:fldChar w:fldCharType="end"/>
        </w:r>
      </w:hyperlink>
    </w:p>
    <w:p>
      <w:pPr>
        <w:pStyle w:val="TOC2"/>
        <w:tabs>
          <w:tab w:val="right" w:leader="dot" w:pos="8306"/>
        </w:tabs>
      </w:pPr>
      <w:hyperlink w:anchor="_Toc5996" w:history="1">
        <w:r>
          <w:rPr>
            <w:rFonts w:ascii="仿宋" w:eastAsia="仿宋" w:hAnsi="仿宋" w:cs="仿宋" w:hint="eastAsia"/>
            <w:lang w:eastAsia="zh-CN"/>
          </w:rPr>
          <w:t>(一)、建设周期</w:t>
        </w:r>
        <w:r>
          <w:tab/>
        </w:r>
        <w:r>
          <w:fldChar w:fldCharType="begin"/>
        </w:r>
        <w:r>
          <w:instrText xml:space="preserve"> PAGEREF _Toc5996 \h </w:instrText>
        </w:r>
        <w:r>
          <w:fldChar w:fldCharType="separate"/>
        </w:r>
        <w:r>
          <w:t>35</w:t>
        </w:r>
        <w:r>
          <w:fldChar w:fldCharType="end"/>
        </w:r>
      </w:hyperlink>
    </w:p>
    <w:p>
      <w:pPr>
        <w:pStyle w:val="TOC2"/>
        <w:tabs>
          <w:tab w:val="right" w:leader="dot" w:pos="8306"/>
        </w:tabs>
      </w:pPr>
      <w:hyperlink w:anchor="_Toc26434" w:history="1">
        <w:r>
          <w:rPr>
            <w:rFonts w:ascii="仿宋" w:eastAsia="仿宋" w:hAnsi="仿宋" w:cs="仿宋" w:hint="eastAsia"/>
            <w:lang w:eastAsia="zh-CN"/>
          </w:rPr>
          <w:t>(二)、建设进度</w:t>
        </w:r>
        <w:r>
          <w:tab/>
        </w:r>
        <w:r>
          <w:fldChar w:fldCharType="begin"/>
        </w:r>
        <w:r>
          <w:instrText xml:space="preserve"> PAGEREF _Toc26434 \h </w:instrText>
        </w:r>
        <w:r>
          <w:fldChar w:fldCharType="separate"/>
        </w:r>
        <w:r>
          <w:t>36</w:t>
        </w:r>
        <w:r>
          <w:fldChar w:fldCharType="end"/>
        </w:r>
      </w:hyperlink>
    </w:p>
    <w:p>
      <w:pPr>
        <w:pStyle w:val="TOC2"/>
        <w:tabs>
          <w:tab w:val="right" w:leader="dot" w:pos="8306"/>
        </w:tabs>
      </w:pPr>
      <w:hyperlink w:anchor="_Toc31" w:history="1">
        <w:r>
          <w:rPr>
            <w:rFonts w:ascii="仿宋" w:eastAsia="仿宋" w:hAnsi="仿宋" w:cs="仿宋" w:hint="eastAsia"/>
            <w:lang w:eastAsia="zh-CN"/>
          </w:rPr>
          <w:t>(三)、进度安排注意事项</w:t>
        </w:r>
        <w:r>
          <w:tab/>
        </w:r>
        <w:r>
          <w:fldChar w:fldCharType="begin"/>
        </w:r>
        <w:r>
          <w:instrText xml:space="preserve"> PAGEREF _Toc31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648" w:history="1">
        <w:r>
          <w:rPr>
            <w:rFonts w:ascii="仿宋" w:eastAsia="仿宋" w:hAnsi="仿宋" w:cs="仿宋" w:hint="eastAsia"/>
            <w:lang w:eastAsia="zh-CN"/>
          </w:rPr>
          <w:t>(四)、人力资源配置</w:t>
        </w:r>
        <w:r>
          <w:tab/>
        </w:r>
        <w:r>
          <w:fldChar w:fldCharType="begin"/>
        </w:r>
        <w:r>
          <w:instrText xml:space="preserve"> PAGEREF _Toc18648 \h </w:instrText>
        </w:r>
        <w:r>
          <w:fldChar w:fldCharType="separate"/>
        </w:r>
        <w:r>
          <w:t>38</w:t>
        </w:r>
        <w:r>
          <w:fldChar w:fldCharType="end"/>
        </w:r>
      </w:hyperlink>
    </w:p>
    <w:p>
      <w:pPr>
        <w:pStyle w:val="TOC1"/>
        <w:tabs>
          <w:tab w:val="right" w:leader="dot" w:pos="8306"/>
        </w:tabs>
      </w:pPr>
      <w:hyperlink w:anchor="_Toc28529" w:history="1">
        <w:r>
          <w:rPr>
            <w:rFonts w:ascii="仿宋" w:eastAsia="仿宋" w:hAnsi="仿宋" w:cs="仿宋" w:hint="eastAsia"/>
            <w:lang w:eastAsia="zh-CN"/>
          </w:rPr>
          <w:t>十一、儿童医疗项目技术管理</w:t>
        </w:r>
        <w:r>
          <w:tab/>
        </w:r>
        <w:r>
          <w:fldChar w:fldCharType="begin"/>
        </w:r>
        <w:r>
          <w:instrText xml:space="preserve"> PAGEREF _Toc28529 \h </w:instrText>
        </w:r>
        <w:r>
          <w:fldChar w:fldCharType="separate"/>
        </w:r>
        <w:r>
          <w:t>39</w:t>
        </w:r>
        <w:r>
          <w:fldChar w:fldCharType="end"/>
        </w:r>
      </w:hyperlink>
    </w:p>
    <w:p>
      <w:pPr>
        <w:pStyle w:val="TOC2"/>
        <w:tabs>
          <w:tab w:val="right" w:leader="dot" w:pos="8306"/>
        </w:tabs>
      </w:pPr>
      <w:hyperlink w:anchor="_Toc2378" w:history="1">
        <w:r>
          <w:rPr>
            <w:rFonts w:ascii="仿宋" w:eastAsia="仿宋" w:hAnsi="仿宋" w:cs="仿宋" w:hint="eastAsia"/>
            <w:lang w:eastAsia="zh-CN"/>
          </w:rPr>
          <w:t>(一)、技术方案选用方向</w:t>
        </w:r>
        <w:r>
          <w:tab/>
        </w:r>
        <w:r>
          <w:fldChar w:fldCharType="begin"/>
        </w:r>
        <w:r>
          <w:instrText xml:space="preserve"> PAGEREF _Toc2378 \h </w:instrText>
        </w:r>
        <w:r>
          <w:fldChar w:fldCharType="separate"/>
        </w:r>
        <w:r>
          <w:t>39</w:t>
        </w:r>
        <w:r>
          <w:fldChar w:fldCharType="end"/>
        </w:r>
      </w:hyperlink>
    </w:p>
    <w:p>
      <w:pPr>
        <w:pStyle w:val="TOC2"/>
        <w:tabs>
          <w:tab w:val="right" w:leader="dot" w:pos="8306"/>
        </w:tabs>
      </w:pPr>
      <w:hyperlink w:anchor="_Toc8956" w:history="1">
        <w:r>
          <w:rPr>
            <w:rFonts w:ascii="仿宋" w:eastAsia="仿宋" w:hAnsi="仿宋" w:cs="仿宋" w:hint="eastAsia"/>
            <w:lang w:eastAsia="zh-CN"/>
          </w:rPr>
          <w:t>(二)、工艺技术方案选用原则</w:t>
        </w:r>
        <w:r>
          <w:tab/>
        </w:r>
        <w:r>
          <w:fldChar w:fldCharType="begin"/>
        </w:r>
        <w:r>
          <w:instrText xml:space="preserve"> PAGEREF _Toc8956 \h </w:instrText>
        </w:r>
        <w:r>
          <w:fldChar w:fldCharType="separate"/>
        </w:r>
        <w:r>
          <w:t>41</w:t>
        </w:r>
        <w:r>
          <w:fldChar w:fldCharType="end"/>
        </w:r>
      </w:hyperlink>
    </w:p>
    <w:p>
      <w:pPr>
        <w:pStyle w:val="TOC2"/>
        <w:tabs>
          <w:tab w:val="right" w:leader="dot" w:pos="8306"/>
        </w:tabs>
      </w:pPr>
      <w:hyperlink w:anchor="_Toc12191" w:history="1">
        <w:r>
          <w:rPr>
            <w:rFonts w:ascii="仿宋" w:eastAsia="仿宋" w:hAnsi="仿宋" w:cs="仿宋" w:hint="eastAsia"/>
            <w:lang w:eastAsia="zh-CN"/>
          </w:rPr>
          <w:t>(三)、工艺技术方案要求</w:t>
        </w:r>
        <w:r>
          <w:tab/>
        </w:r>
        <w:r>
          <w:fldChar w:fldCharType="begin"/>
        </w:r>
        <w:r>
          <w:instrText xml:space="preserve"> PAGEREF _Toc12191 \h </w:instrText>
        </w:r>
        <w:r>
          <w:fldChar w:fldCharType="separate"/>
        </w:r>
        <w:r>
          <w:t>43</w:t>
        </w:r>
        <w:r>
          <w:fldChar w:fldCharType="end"/>
        </w:r>
      </w:hyperlink>
    </w:p>
    <w:p>
      <w:pPr>
        <w:pStyle w:val="TOC1"/>
        <w:tabs>
          <w:tab w:val="right" w:leader="dot" w:pos="8306"/>
        </w:tabs>
      </w:pPr>
      <w:hyperlink w:anchor="_Toc3644" w:history="1">
        <w:r>
          <w:rPr>
            <w:rFonts w:ascii="仿宋" w:eastAsia="仿宋" w:hAnsi="仿宋" w:cs="仿宋" w:hint="eastAsia"/>
            <w:lang w:eastAsia="zh-CN"/>
          </w:rPr>
          <w:t>十二、儿童医疗项目经营效益</w:t>
        </w:r>
        <w:r>
          <w:tab/>
        </w:r>
        <w:r>
          <w:fldChar w:fldCharType="begin"/>
        </w:r>
        <w:r>
          <w:instrText xml:space="preserve"> PAGEREF _Toc3644 \h </w:instrText>
        </w:r>
        <w:r>
          <w:fldChar w:fldCharType="separate"/>
        </w:r>
        <w:r>
          <w:t>45</w:t>
        </w:r>
        <w:r>
          <w:fldChar w:fldCharType="end"/>
        </w:r>
      </w:hyperlink>
    </w:p>
    <w:p>
      <w:pPr>
        <w:pStyle w:val="TOC2"/>
        <w:tabs>
          <w:tab w:val="right" w:leader="dot" w:pos="8306"/>
        </w:tabs>
      </w:pPr>
      <w:hyperlink w:anchor="_Toc28612" w:history="1">
        <w:r>
          <w:rPr>
            <w:rFonts w:ascii="仿宋" w:eastAsia="仿宋" w:hAnsi="仿宋" w:cs="仿宋" w:hint="eastAsia"/>
            <w:lang w:eastAsia="zh-CN"/>
          </w:rPr>
          <w:t>(一)、经济评价财务测算</w:t>
        </w:r>
        <w:r>
          <w:tab/>
        </w:r>
        <w:r>
          <w:fldChar w:fldCharType="begin"/>
        </w:r>
        <w:r>
          <w:instrText xml:space="preserve"> PAGEREF _Toc28612 \h </w:instrText>
        </w:r>
        <w:r>
          <w:fldChar w:fldCharType="separate"/>
        </w:r>
        <w:r>
          <w:t>45</w:t>
        </w:r>
        <w:r>
          <w:fldChar w:fldCharType="end"/>
        </w:r>
      </w:hyperlink>
    </w:p>
    <w:p>
      <w:pPr>
        <w:pStyle w:val="TOC2"/>
        <w:tabs>
          <w:tab w:val="right" w:leader="dot" w:pos="8306"/>
        </w:tabs>
      </w:pPr>
      <w:hyperlink w:anchor="_Toc29251" w:history="1">
        <w:r>
          <w:rPr>
            <w:rFonts w:ascii="仿宋" w:eastAsia="仿宋" w:hAnsi="仿宋" w:cs="仿宋" w:hint="eastAsia"/>
            <w:lang w:eastAsia="zh-CN"/>
          </w:rPr>
          <w:t>(二)、儿童医疗项目盈利能力分析</w:t>
        </w:r>
        <w:r>
          <w:tab/>
        </w:r>
        <w:r>
          <w:fldChar w:fldCharType="begin"/>
        </w:r>
        <w:r>
          <w:instrText xml:space="preserve"> PAGEREF _Toc29251 \h </w:instrText>
        </w:r>
        <w:r>
          <w:fldChar w:fldCharType="separate"/>
        </w:r>
        <w:r>
          <w:t>46</w:t>
        </w:r>
        <w:r>
          <w:fldChar w:fldCharType="end"/>
        </w:r>
      </w:hyperlink>
    </w:p>
    <w:p>
      <w:pPr>
        <w:pStyle w:val="TOC1"/>
        <w:tabs>
          <w:tab w:val="right" w:leader="dot" w:pos="8306"/>
        </w:tabs>
      </w:pPr>
      <w:hyperlink w:anchor="_Toc22517" w:history="1">
        <w:r>
          <w:rPr>
            <w:rFonts w:ascii="仿宋" w:eastAsia="仿宋" w:hAnsi="仿宋" w:cs="仿宋" w:hint="eastAsia"/>
            <w:lang w:eastAsia="zh-CN"/>
          </w:rPr>
          <w:t>十三、质量管理体系</w:t>
        </w:r>
        <w:r>
          <w:tab/>
        </w:r>
        <w:r>
          <w:fldChar w:fldCharType="begin"/>
        </w:r>
        <w:r>
          <w:instrText xml:space="preserve"> PAGEREF _Toc22517 \h </w:instrText>
        </w:r>
        <w:r>
          <w:fldChar w:fldCharType="separate"/>
        </w:r>
        <w:r>
          <w:t>47</w:t>
        </w:r>
        <w:r>
          <w:fldChar w:fldCharType="end"/>
        </w:r>
      </w:hyperlink>
    </w:p>
    <w:p>
      <w:pPr>
        <w:pStyle w:val="TOC2"/>
        <w:tabs>
          <w:tab w:val="right" w:leader="dot" w:pos="8306"/>
        </w:tabs>
      </w:pPr>
      <w:hyperlink w:anchor="_Toc30723" w:history="1">
        <w:r>
          <w:rPr>
            <w:rFonts w:ascii="仿宋" w:eastAsia="仿宋" w:hAnsi="仿宋" w:cs="仿宋" w:hint="eastAsia"/>
            <w:lang w:eastAsia="zh-CN"/>
          </w:rPr>
          <w:t>(一)、质量目标与方针</w:t>
        </w:r>
        <w:r>
          <w:tab/>
        </w:r>
        <w:r>
          <w:fldChar w:fldCharType="begin"/>
        </w:r>
        <w:r>
          <w:instrText xml:space="preserve"> PAGEREF _Toc30723 \h </w:instrText>
        </w:r>
        <w:r>
          <w:fldChar w:fldCharType="separate"/>
        </w:r>
        <w:r>
          <w:t>47</w:t>
        </w:r>
        <w:r>
          <w:fldChar w:fldCharType="end"/>
        </w:r>
      </w:hyperlink>
    </w:p>
    <w:p>
      <w:pPr>
        <w:pStyle w:val="TOC2"/>
        <w:tabs>
          <w:tab w:val="right" w:leader="dot" w:pos="8306"/>
        </w:tabs>
      </w:pPr>
      <w:hyperlink w:anchor="_Toc6746" w:history="1">
        <w:r>
          <w:rPr>
            <w:rFonts w:ascii="仿宋" w:eastAsia="仿宋" w:hAnsi="仿宋" w:cs="仿宋" w:hint="eastAsia"/>
            <w:lang w:eastAsia="zh-CN"/>
          </w:rPr>
          <w:t>(二)、质量管理责任</w:t>
        </w:r>
        <w:r>
          <w:tab/>
        </w:r>
        <w:r>
          <w:fldChar w:fldCharType="begin"/>
        </w:r>
        <w:r>
          <w:instrText xml:space="preserve"> PAGEREF _Toc6746 \h </w:instrText>
        </w:r>
        <w:r>
          <w:fldChar w:fldCharType="separate"/>
        </w:r>
        <w:r>
          <w:t>48</w:t>
        </w:r>
        <w:r>
          <w:fldChar w:fldCharType="end"/>
        </w:r>
      </w:hyperlink>
    </w:p>
    <w:p>
      <w:pPr>
        <w:pStyle w:val="TOC2"/>
        <w:tabs>
          <w:tab w:val="right" w:leader="dot" w:pos="8306"/>
        </w:tabs>
      </w:pPr>
      <w:hyperlink w:anchor="_Toc2559" w:history="1">
        <w:r>
          <w:rPr>
            <w:rFonts w:ascii="仿宋" w:eastAsia="仿宋" w:hAnsi="仿宋" w:cs="仿宋" w:hint="eastAsia"/>
            <w:lang w:eastAsia="zh-CN"/>
          </w:rPr>
          <w:t>(三)、质量管理体系文件</w:t>
        </w:r>
        <w:r>
          <w:tab/>
        </w:r>
        <w:r>
          <w:fldChar w:fldCharType="begin"/>
        </w:r>
        <w:r>
          <w:instrText xml:space="preserve"> PAGEREF _Toc2559 \h </w:instrText>
        </w:r>
        <w:r>
          <w:fldChar w:fldCharType="separate"/>
        </w:r>
        <w:r>
          <w:t>49</w:t>
        </w:r>
        <w:r>
          <w:fldChar w:fldCharType="end"/>
        </w:r>
      </w:hyperlink>
    </w:p>
    <w:p>
      <w:pPr>
        <w:pStyle w:val="TOC2"/>
        <w:tabs>
          <w:tab w:val="right" w:leader="dot" w:pos="8306"/>
        </w:tabs>
      </w:pPr>
      <w:hyperlink w:anchor="_Toc23679" w:history="1">
        <w:r>
          <w:rPr>
            <w:rFonts w:ascii="仿宋" w:eastAsia="仿宋" w:hAnsi="仿宋" w:cs="仿宋" w:hint="eastAsia"/>
            <w:lang w:eastAsia="zh-CN"/>
          </w:rPr>
          <w:t>(四)、质量培训与教育</w:t>
        </w:r>
        <w:r>
          <w:tab/>
        </w:r>
        <w:r>
          <w:fldChar w:fldCharType="begin"/>
        </w:r>
        <w:r>
          <w:instrText xml:space="preserve"> PAGEREF _Toc23679 \h </w:instrText>
        </w:r>
        <w:r>
          <w:fldChar w:fldCharType="separate"/>
        </w:r>
        <w:r>
          <w:t>52</w:t>
        </w:r>
        <w:r>
          <w:fldChar w:fldCharType="end"/>
        </w:r>
      </w:hyperlink>
    </w:p>
    <w:p>
      <w:pPr>
        <w:pStyle w:val="TOC2"/>
        <w:tabs>
          <w:tab w:val="right" w:leader="dot" w:pos="8306"/>
        </w:tabs>
      </w:pPr>
      <w:hyperlink w:anchor="_Toc20575" w:history="1">
        <w:r>
          <w:rPr>
            <w:rFonts w:ascii="仿宋" w:eastAsia="仿宋" w:hAnsi="仿宋" w:cs="仿宋" w:hint="eastAsia"/>
            <w:lang w:eastAsia="zh-CN"/>
          </w:rPr>
          <w:t>(五)、质量审核与评价</w:t>
        </w:r>
        <w:r>
          <w:tab/>
        </w:r>
        <w:r>
          <w:fldChar w:fldCharType="begin"/>
        </w:r>
        <w:r>
          <w:instrText xml:space="preserve"> PAGEREF _Toc20575 \h </w:instrText>
        </w:r>
        <w:r>
          <w:fldChar w:fldCharType="separate"/>
        </w:r>
        <w:r>
          <w:t>53</w:t>
        </w:r>
        <w:r>
          <w:fldChar w:fldCharType="end"/>
        </w:r>
      </w:hyperlink>
    </w:p>
    <w:p>
      <w:pPr>
        <w:pStyle w:val="TOC2"/>
        <w:tabs>
          <w:tab w:val="right" w:leader="dot" w:pos="8306"/>
        </w:tabs>
      </w:pPr>
      <w:hyperlink w:anchor="_Toc914" w:history="1">
        <w:r>
          <w:rPr>
            <w:rFonts w:ascii="仿宋" w:eastAsia="仿宋" w:hAnsi="仿宋" w:cs="仿宋" w:hint="eastAsia"/>
            <w:lang w:eastAsia="zh-CN"/>
          </w:rPr>
          <w:t>(六)、不符合与纠正措施</w:t>
        </w:r>
        <w:r>
          <w:tab/>
        </w:r>
        <w:r>
          <w:fldChar w:fldCharType="begin"/>
        </w:r>
        <w:r>
          <w:instrText xml:space="preserve"> PAGEREF _Toc914 \h </w:instrText>
        </w:r>
        <w:r>
          <w:fldChar w:fldCharType="separate"/>
        </w:r>
        <w:r>
          <w:t>54</w:t>
        </w:r>
        <w:r>
          <w:fldChar w:fldCharType="end"/>
        </w:r>
      </w:hyperlink>
    </w:p>
    <w:p>
      <w:pPr>
        <w:pStyle w:val="TOC1"/>
        <w:tabs>
          <w:tab w:val="right" w:leader="dot" w:pos="8306"/>
        </w:tabs>
      </w:pPr>
      <w:hyperlink w:anchor="_Toc2741" w:history="1">
        <w:r>
          <w:rPr>
            <w:rFonts w:ascii="仿宋" w:eastAsia="仿宋" w:hAnsi="仿宋" w:cs="仿宋" w:hint="eastAsia"/>
            <w:lang w:eastAsia="zh-CN"/>
          </w:rPr>
          <w:t>十四、利益相关者分析与沟通计划</w:t>
        </w:r>
        <w:r>
          <w:tab/>
        </w:r>
        <w:r>
          <w:fldChar w:fldCharType="begin"/>
        </w:r>
        <w:r>
          <w:instrText xml:space="preserve"> PAGEREF _Toc2741 \h </w:instrText>
        </w:r>
        <w:r>
          <w:fldChar w:fldCharType="separate"/>
        </w:r>
        <w:r>
          <w:t>55</w:t>
        </w:r>
        <w:r>
          <w:fldChar w:fldCharType="end"/>
        </w:r>
      </w:hyperlink>
    </w:p>
    <w:p>
      <w:pPr>
        <w:pStyle w:val="TOC2"/>
        <w:tabs>
          <w:tab w:val="right" w:leader="dot" w:pos="8306"/>
        </w:tabs>
      </w:pPr>
      <w:hyperlink w:anchor="_Toc27530" w:history="1">
        <w:r>
          <w:rPr>
            <w:rFonts w:ascii="仿宋" w:eastAsia="仿宋" w:hAnsi="仿宋" w:cs="仿宋" w:hint="eastAsia"/>
            <w:lang w:eastAsia="zh-CN"/>
          </w:rPr>
          <w:t>(一)、利益相关者分析</w:t>
        </w:r>
        <w:r>
          <w:tab/>
        </w:r>
        <w:r>
          <w:fldChar w:fldCharType="begin"/>
        </w:r>
        <w:r>
          <w:instrText xml:space="preserve"> PAGEREF _Toc27530 \h </w:instrText>
        </w:r>
        <w:r>
          <w:fldChar w:fldCharType="separate"/>
        </w:r>
        <w:r>
          <w:t>55</w:t>
        </w:r>
        <w:r>
          <w:fldChar w:fldCharType="end"/>
        </w:r>
      </w:hyperlink>
    </w:p>
    <w:p>
      <w:pPr>
        <w:pStyle w:val="TOC2"/>
        <w:tabs>
          <w:tab w:val="right" w:leader="dot" w:pos="8306"/>
        </w:tabs>
      </w:pPr>
      <w:hyperlink w:anchor="_Toc7423" w:history="1">
        <w:r>
          <w:rPr>
            <w:rFonts w:ascii="仿宋" w:eastAsia="仿宋" w:hAnsi="仿宋" w:cs="仿宋" w:hint="eastAsia"/>
            <w:lang w:eastAsia="zh-CN"/>
          </w:rPr>
          <w:t>(二)、沟通计划</w:t>
        </w:r>
        <w:r>
          <w:tab/>
        </w:r>
        <w:r>
          <w:fldChar w:fldCharType="begin"/>
        </w:r>
        <w:r>
          <w:instrText xml:space="preserve"> PAGEREF _Toc7423 \h </w:instrText>
        </w:r>
        <w:r>
          <w:fldChar w:fldCharType="separate"/>
        </w:r>
        <w:r>
          <w:t>56</w:t>
        </w:r>
        <w:r>
          <w:fldChar w:fldCharType="end"/>
        </w:r>
      </w:hyperlink>
    </w:p>
    <w:p>
      <w:pPr>
        <w:pStyle w:val="TOC1"/>
        <w:tabs>
          <w:tab w:val="right" w:leader="dot" w:pos="8306"/>
        </w:tabs>
      </w:pPr>
      <w:hyperlink w:anchor="_Toc10413" w:history="1">
        <w:r>
          <w:rPr>
            <w:rFonts w:ascii="仿宋" w:eastAsia="仿宋" w:hAnsi="仿宋" w:cs="仿宋" w:hint="eastAsia"/>
            <w:lang w:eastAsia="zh-CN"/>
          </w:rPr>
          <w:t>十五、营销与推广策略</w:t>
        </w:r>
        <w:r>
          <w:tab/>
        </w:r>
        <w:r>
          <w:fldChar w:fldCharType="begin"/>
        </w:r>
        <w:r>
          <w:instrText xml:space="preserve"> PAGEREF _Toc10413 \h </w:instrText>
        </w:r>
        <w:r>
          <w:fldChar w:fldCharType="separate"/>
        </w:r>
        <w:r>
          <w:t>57</w:t>
        </w:r>
        <w:r>
          <w:fldChar w:fldCharType="end"/>
        </w:r>
      </w:hyperlink>
    </w:p>
    <w:p>
      <w:pPr>
        <w:pStyle w:val="TOC2"/>
        <w:tabs>
          <w:tab w:val="right" w:leader="dot" w:pos="8306"/>
        </w:tabs>
      </w:pPr>
      <w:hyperlink w:anchor="_Toc4524" w:history="1">
        <w:r>
          <w:rPr>
            <w:rFonts w:ascii="仿宋" w:eastAsia="仿宋" w:hAnsi="仿宋" w:cs="仿宋" w:hint="eastAsia"/>
            <w:lang w:eastAsia="zh-CN"/>
          </w:rPr>
          <w:t>(一)、产品/服务定位与特点</w:t>
        </w:r>
        <w:r>
          <w:tab/>
        </w:r>
        <w:r>
          <w:fldChar w:fldCharType="begin"/>
        </w:r>
        <w:r>
          <w:instrText xml:space="preserve"> PAGEREF _Toc4524 \h </w:instrText>
        </w:r>
        <w:r>
          <w:fldChar w:fldCharType="separate"/>
        </w:r>
        <w:r>
          <w:t>57</w:t>
        </w:r>
        <w:r>
          <w:fldChar w:fldCharType="end"/>
        </w:r>
      </w:hyperlink>
    </w:p>
    <w:p>
      <w:pPr>
        <w:pStyle w:val="TOC2"/>
        <w:tabs>
          <w:tab w:val="right" w:leader="dot" w:pos="8306"/>
        </w:tabs>
      </w:pPr>
      <w:hyperlink w:anchor="_Toc11784" w:history="1">
        <w:r>
          <w:rPr>
            <w:rFonts w:ascii="仿宋" w:eastAsia="仿宋" w:hAnsi="仿宋" w:cs="仿宋" w:hint="eastAsia"/>
            <w:lang w:eastAsia="zh-CN"/>
          </w:rPr>
          <w:t>(二)、市场定位与竞争分析</w:t>
        </w:r>
        <w:r>
          <w:tab/>
        </w:r>
        <w:r>
          <w:fldChar w:fldCharType="begin"/>
        </w:r>
        <w:r>
          <w:instrText xml:space="preserve"> PAGEREF _Toc11784 \h </w:instrText>
        </w:r>
        <w:r>
          <w:fldChar w:fldCharType="separate"/>
        </w:r>
        <w:r>
          <w:t>59</w:t>
        </w:r>
        <w:r>
          <w:fldChar w:fldCharType="end"/>
        </w:r>
      </w:hyperlink>
    </w:p>
    <w:p>
      <w:pPr>
        <w:pStyle w:val="TOC2"/>
        <w:tabs>
          <w:tab w:val="right" w:leader="dot" w:pos="8306"/>
        </w:tabs>
      </w:pPr>
      <w:hyperlink w:anchor="_Toc8350" w:history="1">
        <w:r>
          <w:rPr>
            <w:rFonts w:ascii="仿宋" w:eastAsia="仿宋" w:hAnsi="仿宋" w:cs="仿宋" w:hint="eastAsia"/>
            <w:lang w:eastAsia="zh-CN"/>
          </w:rPr>
          <w:t>(三)、营销渠道与策略</w:t>
        </w:r>
        <w:r>
          <w:tab/>
        </w:r>
        <w:r>
          <w:fldChar w:fldCharType="begin"/>
        </w:r>
        <w:r>
          <w:instrText xml:space="preserve"> PAGEREF _Toc8350 \h </w:instrText>
        </w:r>
        <w:r>
          <w:fldChar w:fldCharType="separate"/>
        </w:r>
        <w:r>
          <w:t>60</w:t>
        </w:r>
        <w:r>
          <w:fldChar w:fldCharType="end"/>
        </w:r>
      </w:hyperlink>
    </w:p>
    <w:p>
      <w:pPr>
        <w:pStyle w:val="TOC2"/>
        <w:tabs>
          <w:tab w:val="right" w:leader="dot" w:pos="8306"/>
        </w:tabs>
      </w:pPr>
      <w:hyperlink w:anchor="_Toc18640" w:history="1">
        <w:r>
          <w:rPr>
            <w:rFonts w:ascii="仿宋" w:eastAsia="仿宋" w:hAnsi="仿宋" w:cs="仿宋" w:hint="eastAsia"/>
            <w:lang w:eastAsia="zh-CN"/>
          </w:rPr>
          <w:t>(四)、推广与宣传活动</w:t>
        </w:r>
        <w:r>
          <w:tab/>
        </w:r>
        <w:r>
          <w:fldChar w:fldCharType="begin"/>
        </w:r>
        <w:r>
          <w:instrText xml:space="preserve"> PAGEREF _Toc18640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66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9292"/>
      <w:r>
        <w:rPr>
          <w:rFonts w:ascii="仿宋" w:eastAsia="仿宋" w:hAnsi="仿宋" w:cs="仿宋" w:hint="eastAsia"/>
          <w:lang w:eastAsia="zh-CN"/>
        </w:rPr>
        <w:t>(一)、儿童医疗行业分析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儿童医疗行业一直以来都是市场的关注焦点。行业内的发展趋势、竞争态势以及潜在机会都对儿童医疗项目的推进产生深远的影响。通过深入研究行业的整体概貌，我们将更好地理解行业的核心特征，为儿童医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儿童医疗行业，技术一直是推动创新和发展的关键因素。我们将对当前技术趋势进行详尽分析，包括但不限于人工智能、大数据应用、先进制造技术等。这有助于儿童医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儿童医疗项目成功的基础。我们将对主要竞争对手进行深入研究，包括其市场份额、产品特点、市场定位等。通过全面了解竞争对手的优势和劣势，儿童医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8686"/>
      <w:r>
        <w:rPr>
          <w:rFonts w:ascii="仿宋" w:eastAsia="仿宋" w:hAnsi="仿宋" w:cs="仿宋" w:hint="eastAsia"/>
          <w:sz w:val="28"/>
          <w:lang w:eastAsia="zh-CN"/>
        </w:rPr>
        <w:t>(二)、儿童医疗市场分析预测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通过对市场规模的深入调研，我们将预测儿童医疗市场未来的增长趋势。这包括市场的整体规模、各细分领域的发展趋势等。儿童医疗项目可以根据市场的扩张速度和潜在机会，制定更符合市场需求的发展策略。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儿童医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儿童医疗项目实施过程中需要充分考虑的因素。我们将对市场风险进行全面评估，包括但不限于政策法规风险、市场竞争风险、技术变革风险等。通过对潜在风险的深入分析，儿童医疗项目可以制定相应的风险缓解策略，降低不确定性对儿童医疗项目的影响。</w:t>
      </w:r>
    </w:p>
    <w:p>
      <w:pPr>
        <w:pStyle w:val="Heading1"/>
        <w:ind w:firstLine="560" w:firstLineChars="200"/>
        <w:rPr>
          <w:rFonts w:ascii="仿宋" w:eastAsia="仿宋" w:hAnsi="仿宋" w:cs="仿宋" w:hint="eastAsia"/>
          <w:sz w:val="28"/>
          <w:lang w:eastAsia="zh-CN"/>
        </w:rPr>
      </w:pPr>
      <w:bookmarkStart w:id="5" w:name="_Toc16227"/>
      <w:r>
        <w:rPr>
          <w:rFonts w:ascii="仿宋" w:eastAsia="仿宋" w:hAnsi="仿宋" w:cs="仿宋" w:hint="eastAsia"/>
          <w:sz w:val="28"/>
          <w:lang w:eastAsia="zh-CN"/>
        </w:rPr>
        <w:t>二、儿童医疗项目概论</w:t>
      </w:r>
      <w:bookmarkEnd w:id="5"/>
    </w:p>
    <w:p>
      <w:pPr>
        <w:pStyle w:val="Heading2"/>
        <w:rPr>
          <w:rFonts w:ascii="仿宋" w:eastAsia="仿宋" w:hAnsi="仿宋" w:cs="仿宋" w:hint="eastAsia"/>
          <w:lang w:eastAsia="zh-CN"/>
        </w:rPr>
      </w:pPr>
      <w:bookmarkStart w:id="6" w:name="_Toc25848"/>
      <w:r>
        <w:rPr>
          <w:rFonts w:ascii="仿宋" w:eastAsia="仿宋" w:hAnsi="仿宋" w:cs="仿宋" w:hint="eastAsia"/>
          <w:lang w:eastAsia="zh-CN"/>
        </w:rPr>
        <w:t>(一)、儿童医疗项目概况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医疗项目的起源追溯至对市场的深入洞察。市场的不断演变与变革为儿童医疗项目提供了难得的机遇。当前市场存在的需求缺口和变革的大环境共同构成了儿童医疗项目的背景。这个儿童医疗项目旨在充分利用市场机遇，填补行业中尚未满足的需求，为客户提供全新的解决方案。市场的变革和需求的增长使得这个儿童医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儿童医疗项目名称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医疗项目正式命名为儿童医疗。这个名称不仅仅是一个标识，更代表了儿童医疗项目的核心理念和愿景。它蕴含着儿童医疗项目所要解决问题的关键字，具有强烈的表达和辨识度，为儿童医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儿童医疗项目目标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医疗项目的核心目标是提供一种全新、高效的解决方案，满足客户日益增长的需求。儿童医疗项目追求的不仅仅是满足市场需求，更是在市场中获得卓越的竞争优势。通过不断提升产品或服务的质量和创新水平，儿童医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儿童医疗项目范围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儿童医疗项目全面涵盖了产品研发、制造、市场推广和售后服务，确保从产品设计到最终用户体验的全方位关注。这一全面的儿童医疗项目范围是为了确保儿童医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儿童医疗项目时间表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儿童医疗项目计划在未来18个月内完成，包括研发、测试、市场试点和正式推出等不同阶段。这个时间表的合理设计是为了确保儿童医疗项目各个阶段的顺利推进，以便按时交付高质量的成果。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儿童医疗项目预算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儿童医疗项目总预算估算为XX百万美元，主要分配在研发、市场推广、人员培训和运营等方面。这一充足的预算为儿童医疗项目提供了充足的资源，确保儿童医疗项目在各个方面都能取得优异的表现。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儿童医疗项目风险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儿童医疗项目可能面临的风险包括市场接受度低、技术难题、竞争激烈等。儿童医疗项目团队已经制定了相应的风险应对计划，通过前瞻性的风险管理，确保儿童医疗项目在面对不确定性时能够迅速做出应对。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儿童医疗项目团队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儿童医疗项目汇聚了一支经验丰富、多领域专业素养的核心团队，确保儿童医疗项目在各个方面都能拥有高水平的执行力。团队的协同作战是儿童医疗项目成功的关键因素之一。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儿童医疗项目背景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儿童医疗项目的背景根植于市场对更高效、创新产品的渴望，同时也受到科技发展对行业格局的深刻改变的影响。这为儿童医疗项目提供了广阔的发展空间和市场需求。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儿童医疗项目现状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截至目前，儿童医疗项目已完成市场调研和技术验证，取得了初步的成功。这为儿童医疗项目在未来的发展奠定了坚实的基础，为更远大的目标打下了坚实的基石。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5647"/>
      <w:r>
        <w:rPr>
          <w:rFonts w:ascii="仿宋" w:eastAsia="仿宋" w:hAnsi="仿宋" w:cs="仿宋" w:hint="eastAsia"/>
          <w:sz w:val="28"/>
          <w:lang w:eastAsia="zh-CN"/>
        </w:rPr>
        <w:t>(二)、儿童医疗项目目标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keyword》儿童医疗项目首要业务目标是在市场中占据有利地位，实现产品/服务的成功推广和销售。通过不断提升产品质量、创新性，儿童医疗项目追求成为行业中的领导者，赢得更多客户的青睐。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在科技迅速发展的时代，儿童医疗项目着眼于技术创新。通过持续的研发和技术升级，儿童医疗项目旨在推出更具创新性的产品或服务，以满足市场对新鲜、先进解决方案的需求。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为了建立可持续的客户关系，儿童医疗项目设定了客户满意度目标。通过提供卓越的产品质量和优质的客户服务，儿童医疗项目追求赢得客户的信任和忠诚度，确保他们的满意度达到行业领先水平。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儿童医疗项目注重社会责任和可持续发展。通过实施环保、社会责任儿童医疗项目，儿童医疗项目致力于在经济发展的同时保护环境，促进社会公平，实现可持续经营。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儿童医疗项目的团队是实现目标的核心驱动力。因此，儿童医疗项目设定了团队发展目标，包括提升团队成员的专业技能、培养领导力，以及搭建协同高效的团队工作氛围。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615"/>
      <w:r>
        <w:rPr>
          <w:rFonts w:ascii="仿宋" w:eastAsia="仿宋" w:hAnsi="仿宋" w:cs="仿宋" w:hint="eastAsia"/>
          <w:sz w:val="28"/>
          <w:lang w:eastAsia="zh-CN"/>
        </w:rPr>
        <w:t>(三)、儿童医疗项目提出的理由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儿童医疗项目提出的理由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医疗项目的提出源于对市场机遇的深刻洞察。当前市场中存在的需求缺口和行业发展趋势表明，有巨大的商业机会等待被开发。通过准确捕捉市场机遇，儿童医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医疗项目的理念基于对技术创新的信仰。通过持续的研发和技术投入，儿童医疗项目有望推出更具创新性的产品或服务。在科技飞速发展的当下，儿童医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医疗项目的提出是为了增强企业的行业竞争力。通过提升产品或服务的质量和独特性，儿童医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儿童医疗项目响应了消费者需求的变化。随着社会和科技的不断发展，消费者对产品和服务的需求也在发生变化。通过深入了解并及时回应消费者的新需求，儿童医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儿童医疗项目的提出是企业战略发展规划的一部分。在面对日益激烈的市场竞争和不断变化的商业环境中，儿童医疗项目作为企业战略的一环，旨在为企业开辟新的增长领域，巩固企业在行业中的地位。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医疗项目的提出不仅仅是基于商业考量，还注重社会责任。通过推出环保、社会责任等方面的儿童医疗项目，儿童医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儿童医疗项目的提出反映了对利益相关者期望的关注。包括客户、员工、投资者等利益相关者在企业发展中都有着各自的期望，儿童医疗项目力求在满足这些期望的同时，取得更大的共赢。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4266"/>
      <w:r>
        <w:rPr>
          <w:rFonts w:ascii="仿宋" w:eastAsia="仿宋" w:hAnsi="仿宋" w:cs="仿宋" w:hint="eastAsia"/>
          <w:sz w:val="28"/>
          <w:lang w:eastAsia="zh-CN"/>
        </w:rPr>
        <w:t>(四)、儿童医疗项目意义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在实施儿童医疗项目的过程中，我们不仅仅是在追逐商业成功，更是为企业和社会的多个层面创造了深远的意义。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儿童医疗项目的首要意义在于提升企业的市场竞争力。通过持续的创新和对产品质量的高标准要求，儿童医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儿童医疗项目的推进将促使行业技术水平的提升。通过引入先进技术和创新性解决方案，儿童医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儿童医疗项目不仅创造了大量就业机会，提高了就业水平，还注重社会责任和环保。通过参与社会公益事业和推动环保儿童医疗项目，儿童医疗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综合而言，儿童医疗项目意义重大，不仅推动了企业的发展，也为行业和社会的进步贡献了积极力量。这是一个全面而深刻的影响，将在未来产生可持续的正面效应。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0496"/>
      <w:r>
        <w:rPr>
          <w:rFonts w:ascii="仿宋" w:eastAsia="仿宋" w:hAnsi="仿宋" w:cs="仿宋" w:hint="eastAsia"/>
          <w:sz w:val="28"/>
          <w:lang w:eastAsia="zh-CN"/>
        </w:rPr>
        <w:t>(五)、儿童医疗项目背景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在当今迅猛发展的商业环境中，儿童医疗项目的动因根植于对多方面因素的审慎考量。这个儿童医疗项目的提出并非孤立的决策，而是对企业所处背景深入思考的产物。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市场的不断演变是儿童医疗项目背后的首要原因。科技的迅速发展和全球市场的快速变化使得企业必须灵活应对。儿童医疗项目应运而生，旨在通过创新性的解决方案迎合市场的多变需求，赢得竞争中的先机。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竞争的激烈程度也是儿童医疗项目背景中不可忽视的一环。企业需要在激烈竞争中脱颖而出，为此，儿童医疗项目致力于打破常规，提供独特的价值主张，以吸引客户并确保市场份额的增长。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技术的迅速发展为企业带来了机遇与挑战。作为儿童医疗项目启动的背景之一，对新兴技术的应用将有助于提升企业的技术水平，使其在不断演进的商业环境中保持竞争优势。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此外，社会对企业责任的期望也在逐渐升高。儿童医疗项目充分融入了社会责任的理念，通过可持续经营和社会公益儿童医疗项目，企图为社会贡献一份力量，在商业成功的同时关注社会价值。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8090"/>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9925"/>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儿童医疗项目的主要产品是XXXX，预计年产值为XXX万元。这一产品在市场中占据着重要的地位，其广泛的应用范围使得该儿童医疗项目的市场前景非常广阔。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儿童医疗项目的xxx产品作为重要的原材料之一，将在多个领域发挥关键作用。其在建筑、交通、能源等方面的广泛应用将为整个产业链提供强大的支持，形成产业协同效应。儿童医疗项目的年产值XXX万XXX万XXX万万元不仅反映了其在市场上的巨大潜力，更预示着它对国民经济的积极贡献。这种关联度高、涉及面广的产业关系，使得该儿童医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8685"/>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医疗项目总征地面积为XXXX平方米，相当于约XX.XX亩，其中净用地面积为XXXX平方米，红线范围内相当于约XX.XX亩。这一用地规模充分考虑了儿童医疗项目的建设需求，保障了儿童医疗项目在合适的空间内得以充分发展。儿童医疗项目规划的总建筑面积为XXXX平方米，其中主体工程建设占XXXX平方米，计容建筑面积达XXXX平方米。预计建筑工程的投资将达到XXXX万元，为儿童医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儿童医疗项目计划购置的设备共计XXXX台（套），设备购置费用为XXXX万元。这一设备购置计划充分考虑到儿童医疗项目的生产需求和技术要求，确保了儿童医疗项目在生产运营中具备先进的技术装备和高效的生产能力。设备的合理配置将为儿童医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医疗项目计划总投资为XXXX万元，预计年实现营业收入为XXXX万元。这一产能规模的设定旨在确保儿童医疗项目能够在投资与回报之间取得平衡，实现长期可持续的发展。儿童医疗项目的总投资充分考虑到各个方面的需求，包括用地建设、设备购置等多个环节，以确保儿童医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9344"/>
      <w:r>
        <w:rPr>
          <w:rFonts w:ascii="仿宋" w:eastAsia="仿宋" w:hAnsi="仿宋" w:cs="仿宋" w:hint="eastAsia"/>
          <w:sz w:val="28"/>
          <w:lang w:eastAsia="zh-CN"/>
        </w:rPr>
        <w:t>四、儿童医疗项目可持续发展</w:t>
      </w:r>
      <w:bookmarkEnd w:id="14"/>
    </w:p>
    <w:p>
      <w:pPr>
        <w:pStyle w:val="Heading2"/>
        <w:rPr>
          <w:rFonts w:ascii="仿宋" w:eastAsia="仿宋" w:hAnsi="仿宋" w:cs="仿宋" w:hint="eastAsia"/>
          <w:lang w:eastAsia="zh-CN"/>
        </w:rPr>
      </w:pPr>
      <w:bookmarkStart w:id="15" w:name="_Toc22053"/>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儿童医疗项目中，儿童医疗项目团队着眼于未来，明确了可持续发展的战略方向。制定的具体可持续发展目标包括降低资源使用、采用环保技术、最大化社会效益等。这一步骤不仅有助于儿童医疗项目在环保和社会责任方面达到最高标准，也为未来提供了明确的指引，确保儿童医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可持续实践的融入儿童医疗项目管理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儿童医疗项目管理周期。从儿童医疗项目规划开始，儿童医疗项目团队就考虑了环境和社会的因素。在执行阶段，儿童医疗项目团队积极推动绿色技术的应用，优化资源利用。此外，关注员工的社会责任，通过培训和沟通活动提高员工对可持续发展的认知，使他们能够在日常工作中践行可持续实践。这些举措不仅为儿童医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4821"/>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扎根于儿童医疗项目的可持续发展理念，我们深信环保与社会责任是儿童医疗项目成功的关键支柱。在儿童医疗项目的每一步，我们都致力于通过创新和实践，履行对环境和社会的坚定责任。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医疗项目团队通过引入先进的环保技术、建立高效的废物处理系统以及推动能源节约措施，积极履行环保责任。定期的环保监测和评估确保儿童医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医疗项目不仅致力于自身可持续发展，还注重对社会的回馈。通过支持社区儿童医疗项目、参与慈善事业、提供培训机会等方式，儿童医疗项目积极履行社会责任。与当地社区建立积极互动，关注员工的工作与生活平衡，以及员工的身心健康，是儿童医疗项目在社会责任层面的关键举措。这样的实践不仅增强了儿童医疗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7" w:name="_Toc11942"/>
      <w:r>
        <w:rPr>
          <w:rFonts w:ascii="仿宋" w:eastAsia="仿宋" w:hAnsi="仿宋" w:cs="仿宋" w:hint="eastAsia"/>
          <w:sz w:val="28"/>
          <w:lang w:eastAsia="zh-CN"/>
        </w:rPr>
        <w:t>五、儿童医疗项目危机管理</w:t>
      </w:r>
      <w:bookmarkEnd w:id="17"/>
    </w:p>
    <w:p>
      <w:pPr>
        <w:pStyle w:val="Heading2"/>
        <w:rPr>
          <w:rFonts w:ascii="仿宋" w:eastAsia="仿宋" w:hAnsi="仿宋" w:cs="仿宋" w:hint="eastAsia"/>
          <w:lang w:eastAsia="zh-CN"/>
        </w:rPr>
      </w:pPr>
      <w:bookmarkStart w:id="18" w:name="_Toc28677"/>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儿童医疗项目危机管理中，危机预警与识别是确保儿童医疗项目稳健运行的核心步骤。通过建立全面的监测机制，儿童医疗项目团队旨在及时发现和理解潜在的风险和危机因素，以便采取及时的预防和应对措施，确保儿童医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首先，通过深入的风险评估，儿童医疗项目团队全面分析了整个儿童医疗项目和各个阶段可能存在的威胁。这包括准确评估每个潜在风险的发生概率和可能影响的程度，为后续危机预警提供了有力支持。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儿童医疗项目团队着重于明确定义儿童医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儿童医疗项目进展的持续监控，团队能够及时发现潜在问题并作出迅速反应。儿童医疗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在这一阶段，团队的专业素养和反应速度将发挥至关重要的作用，以确保潜在危机能够在初期得到有效的处理，最大程度地减轻负面影响。通过危机预警与识别，儿童医疗项目得以更有序、可控地推进。</w:t>
      </w:r>
    </w:p>
    <w:p>
      <w:pPr>
        <w:pStyle w:val="Heading2"/>
        <w:ind w:firstLine="560" w:firstLineChars="200"/>
        <w:rPr>
          <w:rFonts w:ascii="仿宋" w:eastAsia="仿宋" w:hAnsi="仿宋" w:cs="仿宋" w:hint="eastAsia"/>
          <w:sz w:val="28"/>
          <w:lang w:eastAsia="zh-CN"/>
        </w:rPr>
      </w:pPr>
      <w:bookmarkStart w:id="19" w:name="_Toc3621"/>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在危机发生时，儿童医疗项目团队立即行动，成立了应急小组。该小组的任务是迅速制定并实施紧急应对措施，以最小化潜在损失。以下是采取的主要措施：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暂停儿童医疗项目进度：为遏制危机蔓延，儿童医疗项目暂时停止进行，以便全面评估当前状况。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资源重新分配：重新评估儿童医疗项目资源的分配，确保最大限度地减小损失。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实时沟通：与关键利益相关者建立实时沟通机制，向他们传递儿童医疗项目危机的实际状况，保障儿童医疗项目核心利益。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在紧急应对的同时，儿童医疗项目团队强调了团队协作和有效沟通的重要性。以下是团队协作的关键举措：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信息共享机制：建立了信息共享平台，确保团队成员能够及时获取儿童医疗项目危机的实时信息。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领导者沟通：儿童医疗项目领导者通过定期会议和即时沟通工具，指导团队应对危机，保持团队稳定运行。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https://d.book118.com/787153134060006052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儿童医疗项目规划设计方案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儿童医疗项目规划设计方案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儿童医疗项目规划设计方案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儿童医疗项目规划设计方案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儿童医疗项目规划设计方案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儿童医疗项目规划设计方案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儿童医疗项目规划设计方案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儿童医疗项目规划设计方案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儿童医疗项目规划设计方案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儿童医疗项目规划设计方案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儿童医疗项目规划设计方案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儿童医疗项目规划设计方案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儿童医疗项目规划设计方案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儿童医疗项目规划设计方案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儿童医疗项目规划设计方案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儿童医疗项目规划设计方案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儿童医疗项目规划设计方案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7C5175"/>
    <w:rsid w:val="657C51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7153134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2024-02-29T22:55:00Z</dcterms:created>
  <dcterms:modified xsi:type="dcterms:W3CDTF">2024-02-29T22:55:34Z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87030C1CC709422090767396D06A11B3_11</vt:lpwstr>
  </property>
  <property fmtid="{D5CDD505-2E9C-101B-9397-08002B2CF9AE}" pid="3" name="KSOProductBuildVer">
    <vt:lpwstr>2052-12.1.0.16388</vt:lpwstr>
  </property>
</Properties>
</file>