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8" w:history="1">
        <w:r>
          <w:rPr>
            <w:rFonts w:ascii="仿宋" w:eastAsia="仿宋" w:hAnsi="仿宋" w:cs="仿宋" w:hint="eastAsia"/>
            <w:lang w:eastAsia="zh-CN"/>
          </w:rPr>
          <w:t>前言</w:t>
        </w:r>
        <w:r>
          <w:tab/>
        </w:r>
        <w:r>
          <w:fldChar w:fldCharType="begin"/>
        </w:r>
        <w:r>
          <w:instrText xml:space="preserve"> PAGEREF _Toc10168 \h </w:instrText>
        </w:r>
        <w:r>
          <w:fldChar w:fldCharType="separate"/>
        </w:r>
        <w:r>
          <w:t>3</w:t>
        </w:r>
        <w:r>
          <w:fldChar w:fldCharType="end"/>
        </w:r>
      </w:hyperlink>
    </w:p>
    <w:p>
      <w:pPr>
        <w:pStyle w:val="TOC1"/>
        <w:tabs>
          <w:tab w:val="right" w:leader="dot" w:pos="8306"/>
        </w:tabs>
      </w:pPr>
      <w:hyperlink w:anchor="_Toc32675" w:history="1">
        <w:r>
          <w:rPr>
            <w:rFonts w:ascii="仿宋" w:eastAsia="仿宋" w:hAnsi="仿宋" w:cs="仿宋" w:hint="eastAsia"/>
            <w:lang w:eastAsia="zh-CN"/>
          </w:rPr>
          <w:t>一、背景、必要性分析</w:t>
        </w:r>
        <w:r>
          <w:tab/>
        </w:r>
        <w:r>
          <w:fldChar w:fldCharType="begin"/>
        </w:r>
        <w:r>
          <w:instrText xml:space="preserve"> PAGEREF _Toc32675 \h </w:instrText>
        </w:r>
        <w:r>
          <w:fldChar w:fldCharType="separate"/>
        </w:r>
        <w:r>
          <w:t>3</w:t>
        </w:r>
        <w:r>
          <w:fldChar w:fldCharType="end"/>
        </w:r>
      </w:hyperlink>
    </w:p>
    <w:p>
      <w:pPr>
        <w:pStyle w:val="TOC2"/>
        <w:tabs>
          <w:tab w:val="right" w:leader="dot" w:pos="8306"/>
        </w:tabs>
      </w:pPr>
      <w:hyperlink w:anchor="_Toc30826" w:history="1">
        <w:r>
          <w:rPr>
            <w:rFonts w:ascii="仿宋" w:eastAsia="仿宋" w:hAnsi="仿宋" w:cs="仿宋" w:hint="eastAsia"/>
            <w:lang w:eastAsia="zh-CN"/>
          </w:rPr>
          <w:t>(一)、项目建设背景</w:t>
        </w:r>
        <w:r>
          <w:tab/>
        </w:r>
        <w:r>
          <w:fldChar w:fldCharType="begin"/>
        </w:r>
        <w:r>
          <w:instrText xml:space="preserve"> PAGEREF _Toc30826 \h </w:instrText>
        </w:r>
        <w:r>
          <w:fldChar w:fldCharType="separate"/>
        </w:r>
        <w:r>
          <w:t>3</w:t>
        </w:r>
        <w:r>
          <w:fldChar w:fldCharType="end"/>
        </w:r>
      </w:hyperlink>
    </w:p>
    <w:p>
      <w:pPr>
        <w:pStyle w:val="TOC2"/>
        <w:tabs>
          <w:tab w:val="right" w:leader="dot" w:pos="8306"/>
        </w:tabs>
      </w:pPr>
      <w:hyperlink w:anchor="_Toc17393" w:history="1">
        <w:r>
          <w:rPr>
            <w:rFonts w:ascii="仿宋" w:eastAsia="仿宋" w:hAnsi="仿宋" w:cs="仿宋" w:hint="eastAsia"/>
            <w:lang w:eastAsia="zh-CN"/>
          </w:rPr>
          <w:t>(二)、必要性分析</w:t>
        </w:r>
        <w:r>
          <w:tab/>
        </w:r>
        <w:r>
          <w:fldChar w:fldCharType="begin"/>
        </w:r>
        <w:r>
          <w:instrText xml:space="preserve"> PAGEREF _Toc17393 \h </w:instrText>
        </w:r>
        <w:r>
          <w:fldChar w:fldCharType="separate"/>
        </w:r>
        <w:r>
          <w:t>4</w:t>
        </w:r>
        <w:r>
          <w:fldChar w:fldCharType="end"/>
        </w:r>
      </w:hyperlink>
    </w:p>
    <w:p>
      <w:pPr>
        <w:pStyle w:val="TOC2"/>
        <w:tabs>
          <w:tab w:val="right" w:leader="dot" w:pos="8306"/>
        </w:tabs>
      </w:pPr>
      <w:hyperlink w:anchor="_Toc22907" w:history="1">
        <w:r>
          <w:rPr>
            <w:rFonts w:ascii="仿宋" w:eastAsia="仿宋" w:hAnsi="仿宋" w:cs="仿宋" w:hint="eastAsia"/>
            <w:lang w:eastAsia="zh-CN"/>
          </w:rPr>
          <w:t>(三)、项目建设有利条件</w:t>
        </w:r>
        <w:r>
          <w:tab/>
        </w:r>
        <w:r>
          <w:fldChar w:fldCharType="begin"/>
        </w:r>
        <w:r>
          <w:instrText xml:space="preserve"> PAGEREF _Toc22907 \h </w:instrText>
        </w:r>
        <w:r>
          <w:fldChar w:fldCharType="separate"/>
        </w:r>
        <w:r>
          <w:t>5</w:t>
        </w:r>
        <w:r>
          <w:fldChar w:fldCharType="end"/>
        </w:r>
      </w:hyperlink>
    </w:p>
    <w:p>
      <w:pPr>
        <w:pStyle w:val="TOC1"/>
        <w:tabs>
          <w:tab w:val="right" w:leader="dot" w:pos="8306"/>
        </w:tabs>
      </w:pPr>
      <w:hyperlink w:anchor="_Toc9068" w:history="1">
        <w:r>
          <w:rPr>
            <w:rFonts w:ascii="仿宋" w:eastAsia="仿宋" w:hAnsi="仿宋" w:cs="仿宋" w:hint="eastAsia"/>
            <w:lang w:eastAsia="zh-CN"/>
          </w:rPr>
          <w:t>二、财务管理与成本控制</w:t>
        </w:r>
        <w:r>
          <w:tab/>
        </w:r>
        <w:r>
          <w:fldChar w:fldCharType="begin"/>
        </w:r>
        <w:r>
          <w:instrText xml:space="preserve"> PAGEREF _Toc9068 \h </w:instrText>
        </w:r>
        <w:r>
          <w:fldChar w:fldCharType="separate"/>
        </w:r>
        <w:r>
          <w:t>7</w:t>
        </w:r>
        <w:r>
          <w:fldChar w:fldCharType="end"/>
        </w:r>
      </w:hyperlink>
    </w:p>
    <w:p>
      <w:pPr>
        <w:pStyle w:val="TOC2"/>
        <w:tabs>
          <w:tab w:val="right" w:leader="dot" w:pos="8306"/>
        </w:tabs>
      </w:pPr>
      <w:hyperlink w:anchor="_Toc3354" w:history="1">
        <w:r>
          <w:rPr>
            <w:rFonts w:ascii="仿宋" w:eastAsia="仿宋" w:hAnsi="仿宋" w:cs="仿宋" w:hint="eastAsia"/>
            <w:lang w:eastAsia="zh-CN"/>
          </w:rPr>
          <w:t>(一)、财务管理体系建设</w:t>
        </w:r>
        <w:r>
          <w:tab/>
        </w:r>
        <w:r>
          <w:fldChar w:fldCharType="begin"/>
        </w:r>
        <w:r>
          <w:instrText xml:space="preserve"> PAGEREF _Toc3354 \h </w:instrText>
        </w:r>
        <w:r>
          <w:fldChar w:fldCharType="separate"/>
        </w:r>
        <w:r>
          <w:t>7</w:t>
        </w:r>
        <w:r>
          <w:fldChar w:fldCharType="end"/>
        </w:r>
      </w:hyperlink>
    </w:p>
    <w:p>
      <w:pPr>
        <w:pStyle w:val="TOC2"/>
        <w:tabs>
          <w:tab w:val="right" w:leader="dot" w:pos="8306"/>
        </w:tabs>
      </w:pPr>
      <w:hyperlink w:anchor="_Toc1025" w:history="1">
        <w:r>
          <w:rPr>
            <w:rFonts w:ascii="仿宋" w:eastAsia="仿宋" w:hAnsi="仿宋" w:cs="仿宋" w:hint="eastAsia"/>
            <w:lang w:eastAsia="zh-CN"/>
          </w:rPr>
          <w:t>(二)、成本控制措施</w:t>
        </w:r>
        <w:r>
          <w:tab/>
        </w:r>
        <w:r>
          <w:fldChar w:fldCharType="begin"/>
        </w:r>
        <w:r>
          <w:instrText xml:space="preserve"> PAGEREF _Toc1025 \h </w:instrText>
        </w:r>
        <w:r>
          <w:fldChar w:fldCharType="separate"/>
        </w:r>
        <w:r>
          <w:t>8</w:t>
        </w:r>
        <w:r>
          <w:fldChar w:fldCharType="end"/>
        </w:r>
      </w:hyperlink>
    </w:p>
    <w:p>
      <w:pPr>
        <w:pStyle w:val="TOC1"/>
        <w:tabs>
          <w:tab w:val="right" w:leader="dot" w:pos="8306"/>
        </w:tabs>
      </w:pPr>
      <w:hyperlink w:anchor="_Toc9257" w:history="1">
        <w:r>
          <w:rPr>
            <w:rFonts w:ascii="仿宋" w:eastAsia="仿宋" w:hAnsi="仿宋" w:cs="仿宋" w:hint="eastAsia"/>
            <w:lang w:eastAsia="zh-CN"/>
          </w:rPr>
          <w:t>三、社会影响分析</w:t>
        </w:r>
        <w:r>
          <w:tab/>
        </w:r>
        <w:r>
          <w:fldChar w:fldCharType="begin"/>
        </w:r>
        <w:r>
          <w:instrText xml:space="preserve"> PAGEREF _Toc9257 \h </w:instrText>
        </w:r>
        <w:r>
          <w:fldChar w:fldCharType="separate"/>
        </w:r>
        <w:r>
          <w:t>9</w:t>
        </w:r>
        <w:r>
          <w:fldChar w:fldCharType="end"/>
        </w:r>
      </w:hyperlink>
    </w:p>
    <w:p>
      <w:pPr>
        <w:pStyle w:val="TOC2"/>
        <w:tabs>
          <w:tab w:val="right" w:leader="dot" w:pos="8306"/>
        </w:tabs>
      </w:pPr>
      <w:hyperlink w:anchor="_Toc4871" w:history="1">
        <w:r>
          <w:rPr>
            <w:rFonts w:ascii="仿宋" w:eastAsia="仿宋" w:hAnsi="仿宋" w:cs="仿宋" w:hint="eastAsia"/>
            <w:lang w:eastAsia="zh-CN"/>
          </w:rPr>
          <w:t>(一)、社会影响效果分析</w:t>
        </w:r>
        <w:r>
          <w:tab/>
        </w:r>
        <w:r>
          <w:fldChar w:fldCharType="begin"/>
        </w:r>
        <w:r>
          <w:instrText xml:space="preserve"> PAGEREF _Toc4871 \h </w:instrText>
        </w:r>
        <w:r>
          <w:fldChar w:fldCharType="separate"/>
        </w:r>
        <w:r>
          <w:t>9</w:t>
        </w:r>
        <w:r>
          <w:fldChar w:fldCharType="end"/>
        </w:r>
      </w:hyperlink>
    </w:p>
    <w:p>
      <w:pPr>
        <w:pStyle w:val="TOC2"/>
        <w:tabs>
          <w:tab w:val="right" w:leader="dot" w:pos="8306"/>
        </w:tabs>
      </w:pPr>
      <w:hyperlink w:anchor="_Toc32417" w:history="1">
        <w:r>
          <w:rPr>
            <w:rFonts w:ascii="仿宋" w:eastAsia="仿宋" w:hAnsi="仿宋" w:cs="仿宋" w:hint="eastAsia"/>
            <w:lang w:eastAsia="zh-CN"/>
          </w:rPr>
          <w:t>(二)、社会适应性分析</w:t>
        </w:r>
        <w:r>
          <w:tab/>
        </w:r>
        <w:r>
          <w:fldChar w:fldCharType="begin"/>
        </w:r>
        <w:r>
          <w:instrText xml:space="preserve"> PAGEREF _Toc32417 \h </w:instrText>
        </w:r>
        <w:r>
          <w:fldChar w:fldCharType="separate"/>
        </w:r>
        <w:r>
          <w:t>12</w:t>
        </w:r>
        <w:r>
          <w:fldChar w:fldCharType="end"/>
        </w:r>
      </w:hyperlink>
    </w:p>
    <w:p>
      <w:pPr>
        <w:pStyle w:val="TOC2"/>
        <w:tabs>
          <w:tab w:val="right" w:leader="dot" w:pos="8306"/>
        </w:tabs>
      </w:pPr>
      <w:hyperlink w:anchor="_Toc24739" w:history="1">
        <w:r>
          <w:rPr>
            <w:rFonts w:ascii="仿宋" w:eastAsia="仿宋" w:hAnsi="仿宋" w:cs="仿宋" w:hint="eastAsia"/>
            <w:lang w:eastAsia="zh-CN"/>
          </w:rPr>
          <w:t>(三)、社会风险及对策分析</w:t>
        </w:r>
        <w:r>
          <w:tab/>
        </w:r>
        <w:r>
          <w:fldChar w:fldCharType="begin"/>
        </w:r>
        <w:r>
          <w:instrText xml:space="preserve"> PAGEREF _Toc24739 \h </w:instrText>
        </w:r>
        <w:r>
          <w:fldChar w:fldCharType="separate"/>
        </w:r>
        <w:r>
          <w:t>13</w:t>
        </w:r>
        <w:r>
          <w:fldChar w:fldCharType="end"/>
        </w:r>
      </w:hyperlink>
    </w:p>
    <w:p>
      <w:pPr>
        <w:pStyle w:val="TOC1"/>
        <w:tabs>
          <w:tab w:val="right" w:leader="dot" w:pos="8306"/>
        </w:tabs>
      </w:pPr>
      <w:hyperlink w:anchor="_Toc9176" w:history="1">
        <w:r>
          <w:rPr>
            <w:rFonts w:ascii="仿宋" w:eastAsia="仿宋" w:hAnsi="仿宋" w:cs="仿宋" w:hint="eastAsia"/>
            <w:lang w:eastAsia="zh-CN"/>
          </w:rPr>
          <w:t>四、建设风险评估分析</w:t>
        </w:r>
        <w:r>
          <w:tab/>
        </w:r>
        <w:r>
          <w:fldChar w:fldCharType="begin"/>
        </w:r>
        <w:r>
          <w:instrText xml:space="preserve"> PAGEREF _Toc9176 \h </w:instrText>
        </w:r>
        <w:r>
          <w:fldChar w:fldCharType="separate"/>
        </w:r>
        <w:r>
          <w:t>17</w:t>
        </w:r>
        <w:r>
          <w:fldChar w:fldCharType="end"/>
        </w:r>
      </w:hyperlink>
    </w:p>
    <w:p>
      <w:pPr>
        <w:pStyle w:val="TOC2"/>
        <w:tabs>
          <w:tab w:val="right" w:leader="dot" w:pos="8306"/>
        </w:tabs>
      </w:pPr>
      <w:hyperlink w:anchor="_Toc22398" w:history="1">
        <w:r>
          <w:rPr>
            <w:rFonts w:ascii="仿宋" w:eastAsia="仿宋" w:hAnsi="仿宋" w:cs="仿宋" w:hint="eastAsia"/>
            <w:lang w:eastAsia="zh-CN"/>
          </w:rPr>
          <w:t>(一)、政策风险分析</w:t>
        </w:r>
        <w:r>
          <w:tab/>
        </w:r>
        <w:r>
          <w:fldChar w:fldCharType="begin"/>
        </w:r>
        <w:r>
          <w:instrText xml:space="preserve"> PAGEREF _Toc22398 \h </w:instrText>
        </w:r>
        <w:r>
          <w:fldChar w:fldCharType="separate"/>
        </w:r>
        <w:r>
          <w:t>17</w:t>
        </w:r>
        <w:r>
          <w:fldChar w:fldCharType="end"/>
        </w:r>
      </w:hyperlink>
    </w:p>
    <w:p>
      <w:pPr>
        <w:pStyle w:val="TOC2"/>
        <w:tabs>
          <w:tab w:val="right" w:leader="dot" w:pos="8306"/>
        </w:tabs>
      </w:pPr>
      <w:hyperlink w:anchor="_Toc23025" w:history="1">
        <w:r>
          <w:rPr>
            <w:rFonts w:ascii="仿宋" w:eastAsia="仿宋" w:hAnsi="仿宋" w:cs="仿宋" w:hint="eastAsia"/>
            <w:lang w:eastAsia="zh-CN"/>
          </w:rPr>
          <w:t>(二)、社会风险分析</w:t>
        </w:r>
        <w:r>
          <w:tab/>
        </w:r>
        <w:r>
          <w:fldChar w:fldCharType="begin"/>
        </w:r>
        <w:r>
          <w:instrText xml:space="preserve"> PAGEREF _Toc23025 \h </w:instrText>
        </w:r>
        <w:r>
          <w:fldChar w:fldCharType="separate"/>
        </w:r>
        <w:r>
          <w:t>18</w:t>
        </w:r>
        <w:r>
          <w:fldChar w:fldCharType="end"/>
        </w:r>
      </w:hyperlink>
    </w:p>
    <w:p>
      <w:pPr>
        <w:pStyle w:val="TOC2"/>
        <w:tabs>
          <w:tab w:val="right" w:leader="dot" w:pos="8306"/>
        </w:tabs>
      </w:pPr>
      <w:hyperlink w:anchor="_Toc31447" w:history="1">
        <w:r>
          <w:rPr>
            <w:rFonts w:ascii="仿宋" w:eastAsia="仿宋" w:hAnsi="仿宋" w:cs="仿宋" w:hint="eastAsia"/>
            <w:lang w:eastAsia="zh-CN"/>
          </w:rPr>
          <w:t>(三)、市场风险分析</w:t>
        </w:r>
        <w:r>
          <w:tab/>
        </w:r>
        <w:r>
          <w:fldChar w:fldCharType="begin"/>
        </w:r>
        <w:r>
          <w:instrText xml:space="preserve"> PAGEREF _Toc31447 \h </w:instrText>
        </w:r>
        <w:r>
          <w:fldChar w:fldCharType="separate"/>
        </w:r>
        <w:r>
          <w:t>20</w:t>
        </w:r>
        <w:r>
          <w:fldChar w:fldCharType="end"/>
        </w:r>
      </w:hyperlink>
    </w:p>
    <w:p>
      <w:pPr>
        <w:pStyle w:val="TOC2"/>
        <w:tabs>
          <w:tab w:val="right" w:leader="dot" w:pos="8306"/>
        </w:tabs>
      </w:pPr>
      <w:hyperlink w:anchor="_Toc24085" w:history="1">
        <w:r>
          <w:rPr>
            <w:rFonts w:ascii="仿宋" w:eastAsia="仿宋" w:hAnsi="仿宋" w:cs="仿宋" w:hint="eastAsia"/>
            <w:lang w:eastAsia="zh-CN"/>
          </w:rPr>
          <w:t>(四)、资金风险分析</w:t>
        </w:r>
        <w:r>
          <w:tab/>
        </w:r>
        <w:r>
          <w:fldChar w:fldCharType="begin"/>
        </w:r>
        <w:r>
          <w:instrText xml:space="preserve"> PAGEREF _Toc24085 \h </w:instrText>
        </w:r>
        <w:r>
          <w:fldChar w:fldCharType="separate"/>
        </w:r>
        <w:r>
          <w:t>20</w:t>
        </w:r>
        <w:r>
          <w:fldChar w:fldCharType="end"/>
        </w:r>
      </w:hyperlink>
    </w:p>
    <w:p>
      <w:pPr>
        <w:pStyle w:val="TOC2"/>
        <w:tabs>
          <w:tab w:val="right" w:leader="dot" w:pos="8306"/>
        </w:tabs>
      </w:pPr>
      <w:hyperlink w:anchor="_Toc26233" w:history="1">
        <w:r>
          <w:rPr>
            <w:rFonts w:ascii="仿宋" w:eastAsia="仿宋" w:hAnsi="仿宋" w:cs="仿宋" w:hint="eastAsia"/>
            <w:lang w:eastAsia="zh-CN"/>
          </w:rPr>
          <w:t>(五)、技术风险分析</w:t>
        </w:r>
        <w:r>
          <w:tab/>
        </w:r>
        <w:r>
          <w:fldChar w:fldCharType="begin"/>
        </w:r>
        <w:r>
          <w:instrText xml:space="preserve"> PAGEREF _Toc26233 \h </w:instrText>
        </w:r>
        <w:r>
          <w:fldChar w:fldCharType="separate"/>
        </w:r>
        <w:r>
          <w:t>22</w:t>
        </w:r>
        <w:r>
          <w:fldChar w:fldCharType="end"/>
        </w:r>
      </w:hyperlink>
    </w:p>
    <w:p>
      <w:pPr>
        <w:pStyle w:val="TOC2"/>
        <w:tabs>
          <w:tab w:val="right" w:leader="dot" w:pos="8306"/>
        </w:tabs>
      </w:pPr>
      <w:hyperlink w:anchor="_Toc27424" w:history="1">
        <w:r>
          <w:rPr>
            <w:rFonts w:ascii="仿宋" w:eastAsia="仿宋" w:hAnsi="仿宋" w:cs="仿宋" w:hint="eastAsia"/>
            <w:lang w:eastAsia="zh-CN"/>
          </w:rPr>
          <w:t>(六)、财务风险分析</w:t>
        </w:r>
        <w:r>
          <w:tab/>
        </w:r>
        <w:r>
          <w:fldChar w:fldCharType="begin"/>
        </w:r>
        <w:r>
          <w:instrText xml:space="preserve"> PAGEREF _Toc27424 \h </w:instrText>
        </w:r>
        <w:r>
          <w:fldChar w:fldCharType="separate"/>
        </w:r>
        <w:r>
          <w:t>23</w:t>
        </w:r>
        <w:r>
          <w:fldChar w:fldCharType="end"/>
        </w:r>
      </w:hyperlink>
    </w:p>
    <w:p>
      <w:pPr>
        <w:pStyle w:val="TOC2"/>
        <w:tabs>
          <w:tab w:val="right" w:leader="dot" w:pos="8306"/>
        </w:tabs>
      </w:pPr>
      <w:hyperlink w:anchor="_Toc10021" w:history="1">
        <w:r>
          <w:rPr>
            <w:rFonts w:ascii="仿宋" w:eastAsia="仿宋" w:hAnsi="仿宋" w:cs="仿宋" w:hint="eastAsia"/>
            <w:lang w:eastAsia="zh-CN"/>
          </w:rPr>
          <w:t>(七)、管理风险分析</w:t>
        </w:r>
        <w:r>
          <w:tab/>
        </w:r>
        <w:r>
          <w:fldChar w:fldCharType="begin"/>
        </w:r>
        <w:r>
          <w:instrText xml:space="preserve"> PAGEREF _Toc10021 \h </w:instrText>
        </w:r>
        <w:r>
          <w:fldChar w:fldCharType="separate"/>
        </w:r>
        <w:r>
          <w:t>25</w:t>
        </w:r>
        <w:r>
          <w:fldChar w:fldCharType="end"/>
        </w:r>
      </w:hyperlink>
    </w:p>
    <w:p>
      <w:pPr>
        <w:pStyle w:val="TOC2"/>
        <w:tabs>
          <w:tab w:val="right" w:leader="dot" w:pos="8306"/>
        </w:tabs>
      </w:pPr>
      <w:hyperlink w:anchor="_Toc27354" w:history="1">
        <w:r>
          <w:rPr>
            <w:rFonts w:ascii="仿宋" w:eastAsia="仿宋" w:hAnsi="仿宋" w:cs="仿宋" w:hint="eastAsia"/>
            <w:lang w:eastAsia="zh-CN"/>
          </w:rPr>
          <w:t>(八)、其它风险分析</w:t>
        </w:r>
        <w:r>
          <w:tab/>
        </w:r>
        <w:r>
          <w:fldChar w:fldCharType="begin"/>
        </w:r>
        <w:r>
          <w:instrText xml:space="preserve"> PAGEREF _Toc27354 \h </w:instrText>
        </w:r>
        <w:r>
          <w:fldChar w:fldCharType="separate"/>
        </w:r>
        <w:r>
          <w:t>26</w:t>
        </w:r>
        <w:r>
          <w:fldChar w:fldCharType="end"/>
        </w:r>
      </w:hyperlink>
    </w:p>
    <w:p>
      <w:pPr>
        <w:pStyle w:val="TOC2"/>
        <w:tabs>
          <w:tab w:val="right" w:leader="dot" w:pos="8306"/>
        </w:tabs>
      </w:pPr>
      <w:hyperlink w:anchor="_Toc30562" w:history="1">
        <w:r>
          <w:rPr>
            <w:rFonts w:ascii="仿宋" w:eastAsia="仿宋" w:hAnsi="仿宋" w:cs="仿宋" w:hint="eastAsia"/>
            <w:lang w:eastAsia="zh-CN"/>
          </w:rPr>
          <w:t>(九)、社会影响评估</w:t>
        </w:r>
        <w:r>
          <w:tab/>
        </w:r>
        <w:r>
          <w:fldChar w:fldCharType="begin"/>
        </w:r>
        <w:r>
          <w:instrText xml:space="preserve"> PAGEREF _Toc30562 \h </w:instrText>
        </w:r>
        <w:r>
          <w:fldChar w:fldCharType="separate"/>
        </w:r>
        <w:r>
          <w:t>27</w:t>
        </w:r>
        <w:r>
          <w:fldChar w:fldCharType="end"/>
        </w:r>
      </w:hyperlink>
    </w:p>
    <w:p>
      <w:pPr>
        <w:pStyle w:val="TOC1"/>
        <w:tabs>
          <w:tab w:val="right" w:leader="dot" w:pos="8306"/>
        </w:tabs>
      </w:pPr>
      <w:hyperlink w:anchor="_Toc19971" w:history="1">
        <w:r>
          <w:rPr>
            <w:rFonts w:ascii="仿宋" w:eastAsia="仿宋" w:hAnsi="仿宋" w:cs="仿宋" w:hint="eastAsia"/>
            <w:lang w:eastAsia="zh-CN"/>
          </w:rPr>
          <w:t>五、保温材料珍珠岩项目概论</w:t>
        </w:r>
        <w:r>
          <w:tab/>
        </w:r>
        <w:r>
          <w:fldChar w:fldCharType="begin"/>
        </w:r>
        <w:r>
          <w:instrText xml:space="preserve"> PAGEREF _Toc19971 \h </w:instrText>
        </w:r>
        <w:r>
          <w:fldChar w:fldCharType="separate"/>
        </w:r>
        <w:r>
          <w:t>29</w:t>
        </w:r>
        <w:r>
          <w:fldChar w:fldCharType="end"/>
        </w:r>
      </w:hyperlink>
    </w:p>
    <w:p>
      <w:pPr>
        <w:pStyle w:val="TOC2"/>
        <w:tabs>
          <w:tab w:val="right" w:leader="dot" w:pos="8306"/>
        </w:tabs>
      </w:pPr>
      <w:hyperlink w:anchor="_Toc3040" w:history="1">
        <w:r>
          <w:rPr>
            <w:rFonts w:ascii="仿宋" w:eastAsia="仿宋" w:hAnsi="仿宋" w:cs="仿宋" w:hint="eastAsia"/>
            <w:lang w:eastAsia="zh-CN"/>
          </w:rPr>
          <w:t>(一)、项目申报单位概况</w:t>
        </w:r>
        <w:r>
          <w:tab/>
        </w:r>
        <w:r>
          <w:fldChar w:fldCharType="begin"/>
        </w:r>
        <w:r>
          <w:instrText xml:space="preserve"> PAGEREF _Toc3040 \h </w:instrText>
        </w:r>
        <w:r>
          <w:fldChar w:fldCharType="separate"/>
        </w:r>
        <w:r>
          <w:t>29</w:t>
        </w:r>
        <w:r>
          <w:fldChar w:fldCharType="end"/>
        </w:r>
      </w:hyperlink>
    </w:p>
    <w:p>
      <w:pPr>
        <w:pStyle w:val="TOC2"/>
        <w:tabs>
          <w:tab w:val="right" w:leader="dot" w:pos="8306"/>
        </w:tabs>
      </w:pPr>
      <w:hyperlink w:anchor="_Toc10682" w:history="1">
        <w:r>
          <w:rPr>
            <w:rFonts w:ascii="仿宋" w:eastAsia="仿宋" w:hAnsi="仿宋" w:cs="仿宋" w:hint="eastAsia"/>
            <w:lang w:eastAsia="zh-CN"/>
          </w:rPr>
          <w:t>(二)、项目概况</w:t>
        </w:r>
        <w:r>
          <w:tab/>
        </w:r>
        <w:r>
          <w:fldChar w:fldCharType="begin"/>
        </w:r>
        <w:r>
          <w:instrText xml:space="preserve"> PAGEREF _Toc10682 \h </w:instrText>
        </w:r>
        <w:r>
          <w:fldChar w:fldCharType="separate"/>
        </w:r>
        <w:r>
          <w:t>30</w:t>
        </w:r>
        <w:r>
          <w:fldChar w:fldCharType="end"/>
        </w:r>
      </w:hyperlink>
    </w:p>
    <w:p>
      <w:pPr>
        <w:pStyle w:val="TOC1"/>
        <w:tabs>
          <w:tab w:val="right" w:leader="dot" w:pos="8306"/>
        </w:tabs>
      </w:pPr>
      <w:hyperlink w:anchor="_Toc13256" w:history="1">
        <w:r>
          <w:rPr>
            <w:rFonts w:ascii="仿宋" w:eastAsia="仿宋" w:hAnsi="仿宋" w:cs="仿宋" w:hint="eastAsia"/>
            <w:lang w:eastAsia="zh-CN"/>
          </w:rPr>
          <w:t>六、发展规划、产业政策和行业准入分析</w:t>
        </w:r>
        <w:r>
          <w:tab/>
        </w:r>
        <w:r>
          <w:fldChar w:fldCharType="begin"/>
        </w:r>
        <w:r>
          <w:instrText xml:space="preserve"> PAGEREF _Toc13256 \h </w:instrText>
        </w:r>
        <w:r>
          <w:fldChar w:fldCharType="separate"/>
        </w:r>
        <w:r>
          <w:t>33</w:t>
        </w:r>
        <w:r>
          <w:fldChar w:fldCharType="end"/>
        </w:r>
      </w:hyperlink>
    </w:p>
    <w:p>
      <w:pPr>
        <w:pStyle w:val="TOC2"/>
        <w:tabs>
          <w:tab w:val="right" w:leader="dot" w:pos="8306"/>
        </w:tabs>
      </w:pPr>
      <w:hyperlink w:anchor="_Toc27902" w:history="1">
        <w:r>
          <w:rPr>
            <w:rFonts w:ascii="仿宋" w:eastAsia="仿宋" w:hAnsi="仿宋" w:cs="仿宋" w:hint="eastAsia"/>
            <w:lang w:eastAsia="zh-CN"/>
          </w:rPr>
          <w:t>(一)、发展规划分析</w:t>
        </w:r>
        <w:r>
          <w:tab/>
        </w:r>
        <w:r>
          <w:fldChar w:fldCharType="begin"/>
        </w:r>
        <w:r>
          <w:instrText xml:space="preserve"> PAGEREF _Toc27902 \h </w:instrText>
        </w:r>
        <w:r>
          <w:fldChar w:fldCharType="separate"/>
        </w:r>
        <w:r>
          <w:t>33</w:t>
        </w:r>
        <w:r>
          <w:fldChar w:fldCharType="end"/>
        </w:r>
      </w:hyperlink>
    </w:p>
    <w:p>
      <w:pPr>
        <w:pStyle w:val="TOC2"/>
        <w:tabs>
          <w:tab w:val="right" w:leader="dot" w:pos="8306"/>
        </w:tabs>
      </w:pPr>
      <w:hyperlink w:anchor="_Toc29868" w:history="1">
        <w:r>
          <w:rPr>
            <w:rFonts w:ascii="仿宋" w:eastAsia="仿宋" w:hAnsi="仿宋" w:cs="仿宋" w:hint="eastAsia"/>
            <w:lang w:eastAsia="zh-CN"/>
          </w:rPr>
          <w:t>(二)、产业政策分析</w:t>
        </w:r>
        <w:r>
          <w:tab/>
        </w:r>
        <w:r>
          <w:fldChar w:fldCharType="begin"/>
        </w:r>
        <w:r>
          <w:instrText xml:space="preserve"> PAGEREF _Toc29868 \h </w:instrText>
        </w:r>
        <w:r>
          <w:fldChar w:fldCharType="separate"/>
        </w:r>
        <w:r>
          <w:t>35</w:t>
        </w:r>
        <w:r>
          <w:fldChar w:fldCharType="end"/>
        </w:r>
      </w:hyperlink>
    </w:p>
    <w:p>
      <w:pPr>
        <w:pStyle w:val="TOC2"/>
        <w:tabs>
          <w:tab w:val="right" w:leader="dot" w:pos="8306"/>
        </w:tabs>
      </w:pPr>
      <w:hyperlink w:anchor="_Toc22367" w:history="1">
        <w:r>
          <w:rPr>
            <w:rFonts w:ascii="仿宋" w:eastAsia="仿宋" w:hAnsi="仿宋" w:cs="仿宋" w:hint="eastAsia"/>
            <w:lang w:eastAsia="zh-CN"/>
          </w:rPr>
          <w:t>(三)、行业准入分析</w:t>
        </w:r>
        <w:r>
          <w:tab/>
        </w:r>
        <w:r>
          <w:fldChar w:fldCharType="begin"/>
        </w:r>
        <w:r>
          <w:instrText xml:space="preserve"> PAGEREF _Toc22367 \h </w:instrText>
        </w:r>
        <w:r>
          <w:fldChar w:fldCharType="separate"/>
        </w:r>
        <w:r>
          <w:t>37</w:t>
        </w:r>
        <w:r>
          <w:fldChar w:fldCharType="end"/>
        </w:r>
      </w:hyperlink>
    </w:p>
    <w:p>
      <w:pPr>
        <w:pStyle w:val="TOC1"/>
        <w:tabs>
          <w:tab w:val="right" w:leader="dot" w:pos="8306"/>
        </w:tabs>
      </w:pPr>
      <w:hyperlink w:anchor="_Toc18177" w:history="1">
        <w:r>
          <w:rPr>
            <w:rFonts w:ascii="仿宋" w:eastAsia="仿宋" w:hAnsi="仿宋" w:cs="仿宋" w:hint="eastAsia"/>
            <w:lang w:eastAsia="zh-CN"/>
          </w:rPr>
          <w:t>七、客户关系管理与市场拓展</w:t>
        </w:r>
        <w:r>
          <w:tab/>
        </w:r>
        <w:r>
          <w:fldChar w:fldCharType="begin"/>
        </w:r>
        <w:r>
          <w:instrText xml:space="preserve"> PAGEREF _Toc18177 \h </w:instrText>
        </w:r>
        <w:r>
          <w:fldChar w:fldCharType="separate"/>
        </w:r>
        <w:r>
          <w:t>38</w:t>
        </w:r>
        <w:r>
          <w:fldChar w:fldCharType="end"/>
        </w:r>
      </w:hyperlink>
    </w:p>
    <w:p>
      <w:pPr>
        <w:pStyle w:val="TOC2"/>
        <w:tabs>
          <w:tab w:val="right" w:leader="dot" w:pos="8306"/>
        </w:tabs>
      </w:pPr>
      <w:hyperlink w:anchor="_Toc25114" w:history="1">
        <w:r>
          <w:rPr>
            <w:rFonts w:ascii="仿宋" w:eastAsia="仿宋" w:hAnsi="仿宋" w:cs="仿宋" w:hint="eastAsia"/>
            <w:lang w:eastAsia="zh-CN"/>
          </w:rPr>
          <w:t>(一)、客户关系管理策略</w:t>
        </w:r>
        <w:r>
          <w:tab/>
        </w:r>
        <w:r>
          <w:fldChar w:fldCharType="begin"/>
        </w:r>
        <w:r>
          <w:instrText xml:space="preserve"> PAGEREF _Toc25114 \h </w:instrText>
        </w:r>
        <w:r>
          <w:fldChar w:fldCharType="separate"/>
        </w:r>
        <w:r>
          <w:t>38</w:t>
        </w:r>
        <w:r>
          <w:fldChar w:fldCharType="end"/>
        </w:r>
      </w:hyperlink>
    </w:p>
    <w:p>
      <w:pPr>
        <w:pStyle w:val="TOC2"/>
        <w:tabs>
          <w:tab w:val="right" w:leader="dot" w:pos="8306"/>
        </w:tabs>
      </w:pPr>
      <w:hyperlink w:anchor="_Toc32574" w:history="1">
        <w:r>
          <w:rPr>
            <w:rFonts w:ascii="仿宋" w:eastAsia="仿宋" w:hAnsi="仿宋" w:cs="仿宋" w:hint="eastAsia"/>
            <w:lang w:eastAsia="zh-CN"/>
          </w:rPr>
          <w:t>(二)、市场拓展方案</w:t>
        </w:r>
        <w:r>
          <w:tab/>
        </w:r>
        <w:r>
          <w:fldChar w:fldCharType="begin"/>
        </w:r>
        <w:r>
          <w:instrText xml:space="preserve"> PAGEREF _Toc32574 \h </w:instrText>
        </w:r>
        <w:r>
          <w:fldChar w:fldCharType="separate"/>
        </w:r>
        <w:r>
          <w:t>39</w:t>
        </w:r>
        <w:r>
          <w:fldChar w:fldCharType="end"/>
        </w:r>
      </w:hyperlink>
    </w:p>
    <w:p>
      <w:pPr>
        <w:pStyle w:val="TOC1"/>
        <w:tabs>
          <w:tab w:val="right" w:leader="dot" w:pos="8306"/>
        </w:tabs>
      </w:pPr>
      <w:hyperlink w:anchor="_Toc5942" w:history="1">
        <w:r>
          <w:rPr>
            <w:rFonts w:ascii="仿宋" w:eastAsia="仿宋" w:hAnsi="仿宋" w:cs="仿宋" w:hint="eastAsia"/>
            <w:lang w:eastAsia="zh-CN"/>
          </w:rPr>
          <w:t>八、项目变更管理</w:t>
        </w:r>
        <w:r>
          <w:tab/>
        </w:r>
        <w:r>
          <w:fldChar w:fldCharType="begin"/>
        </w:r>
        <w:r>
          <w:instrText xml:space="preserve"> PAGEREF _Toc5942 \h </w:instrText>
        </w:r>
        <w:r>
          <w:fldChar w:fldCharType="separate"/>
        </w:r>
        <w:r>
          <w:t>40</w:t>
        </w:r>
        <w:r>
          <w:fldChar w:fldCharType="end"/>
        </w:r>
      </w:hyperlink>
    </w:p>
    <w:p>
      <w:pPr>
        <w:pStyle w:val="TOC2"/>
        <w:tabs>
          <w:tab w:val="right" w:leader="dot" w:pos="8306"/>
        </w:tabs>
      </w:pPr>
      <w:hyperlink w:anchor="_Toc4372" w:history="1">
        <w:r>
          <w:rPr>
            <w:rFonts w:ascii="仿宋" w:eastAsia="仿宋" w:hAnsi="仿宋" w:cs="仿宋" w:hint="eastAsia"/>
            <w:lang w:eastAsia="zh-CN"/>
          </w:rPr>
          <w:t>(一)、变更控制流程</w:t>
        </w:r>
        <w:r>
          <w:tab/>
        </w:r>
        <w:r>
          <w:fldChar w:fldCharType="begin"/>
        </w:r>
        <w:r>
          <w:instrText xml:space="preserve"> PAGEREF _Toc4372 \h </w:instrText>
        </w:r>
        <w:r>
          <w:fldChar w:fldCharType="separate"/>
        </w:r>
        <w:r>
          <w:t>40</w:t>
        </w:r>
        <w:r>
          <w:fldChar w:fldCharType="end"/>
        </w:r>
      </w:hyperlink>
    </w:p>
    <w:p>
      <w:pPr>
        <w:pStyle w:val="TOC2"/>
        <w:tabs>
          <w:tab w:val="right" w:leader="dot" w:pos="8306"/>
        </w:tabs>
      </w:pPr>
      <w:hyperlink w:anchor="_Toc28248" w:history="1">
        <w:r>
          <w:rPr>
            <w:rFonts w:ascii="仿宋" w:eastAsia="仿宋" w:hAnsi="仿宋" w:cs="仿宋" w:hint="eastAsia"/>
            <w:lang w:eastAsia="zh-CN"/>
          </w:rPr>
          <w:t>(二)、影响评估与处理</w:t>
        </w:r>
        <w:r>
          <w:tab/>
        </w:r>
        <w:r>
          <w:fldChar w:fldCharType="begin"/>
        </w:r>
        <w:r>
          <w:instrText xml:space="preserve"> PAGEREF _Toc28248 \h </w:instrText>
        </w:r>
        <w:r>
          <w:fldChar w:fldCharType="separate"/>
        </w:r>
        <w:r>
          <w:t>41</w:t>
        </w:r>
        <w:r>
          <w:fldChar w:fldCharType="end"/>
        </w:r>
      </w:hyperlink>
    </w:p>
    <w:p>
      <w:pPr>
        <w:pStyle w:val="TOC2"/>
        <w:tabs>
          <w:tab w:val="right" w:leader="dot" w:pos="8306"/>
        </w:tabs>
      </w:pPr>
      <w:hyperlink w:anchor="_Toc1379" w:history="1">
        <w:r>
          <w:rPr>
            <w:rFonts w:ascii="仿宋" w:eastAsia="仿宋" w:hAnsi="仿宋" w:cs="仿宋" w:hint="eastAsia"/>
            <w:lang w:eastAsia="zh-CN"/>
          </w:rPr>
          <w:t>(三)、变更记录与追踪</w:t>
        </w:r>
        <w:r>
          <w:tab/>
        </w:r>
        <w:r>
          <w:fldChar w:fldCharType="begin"/>
        </w:r>
        <w:r>
          <w:instrText xml:space="preserve"> PAGEREF _Toc1379 \h </w:instrText>
        </w:r>
        <w:r>
          <w:fldChar w:fldCharType="separate"/>
        </w:r>
        <w:r>
          <w:t>43</w:t>
        </w:r>
        <w:r>
          <w:fldChar w:fldCharType="end"/>
        </w:r>
      </w:hyperlink>
    </w:p>
    <w:p>
      <w:pPr>
        <w:pStyle w:val="TOC2"/>
        <w:tabs>
          <w:tab w:val="right" w:leader="dot" w:pos="8306"/>
        </w:tabs>
      </w:pPr>
      <w:hyperlink w:anchor="_Toc17769" w:history="1">
        <w:r>
          <w:rPr>
            <w:rFonts w:ascii="仿宋" w:eastAsia="仿宋" w:hAnsi="仿宋" w:cs="仿宋" w:hint="eastAsia"/>
            <w:lang w:eastAsia="zh-CN"/>
          </w:rPr>
          <w:t>(四)、变更管理策略</w:t>
        </w:r>
        <w:r>
          <w:tab/>
        </w:r>
        <w:r>
          <w:fldChar w:fldCharType="begin"/>
        </w:r>
        <w:r>
          <w:instrText xml:space="preserve"> PAGEREF _Toc17769 \h </w:instrText>
        </w:r>
        <w:r>
          <w:fldChar w:fldCharType="separate"/>
        </w:r>
        <w:r>
          <w:t>44</w:t>
        </w:r>
        <w:r>
          <w:fldChar w:fldCharType="end"/>
        </w:r>
      </w:hyperlink>
    </w:p>
    <w:p>
      <w:pPr>
        <w:pStyle w:val="TOC1"/>
        <w:tabs>
          <w:tab w:val="right" w:leader="dot" w:pos="8306"/>
        </w:tabs>
      </w:pPr>
      <w:hyperlink w:anchor="_Toc214" w:history="1">
        <w:r>
          <w:rPr>
            <w:rFonts w:ascii="仿宋" w:eastAsia="仿宋" w:hAnsi="仿宋" w:cs="仿宋" w:hint="eastAsia"/>
            <w:lang w:eastAsia="zh-CN"/>
          </w:rPr>
          <w:t>九、安全与应急管理</w:t>
        </w:r>
        <w:r>
          <w:tab/>
        </w:r>
        <w:r>
          <w:fldChar w:fldCharType="begin"/>
        </w:r>
        <w:r>
          <w:instrText xml:space="preserve"> PAGEREF _Toc214 \h </w:instrText>
        </w:r>
        <w:r>
          <w:fldChar w:fldCharType="separate"/>
        </w:r>
        <w:r>
          <w:t>46</w:t>
        </w:r>
        <w:r>
          <w:fldChar w:fldCharType="end"/>
        </w:r>
      </w:hyperlink>
    </w:p>
    <w:p>
      <w:pPr>
        <w:pStyle w:val="TOC2"/>
        <w:tabs>
          <w:tab w:val="right" w:leader="dot" w:pos="8306"/>
        </w:tabs>
      </w:pPr>
      <w:hyperlink w:anchor="_Toc31558" w:history="1">
        <w:r>
          <w:rPr>
            <w:rFonts w:ascii="仿宋" w:eastAsia="仿宋" w:hAnsi="仿宋" w:cs="仿宋" w:hint="eastAsia"/>
            <w:lang w:eastAsia="zh-CN"/>
          </w:rPr>
          <w:t>(一)、安全生产管理</w:t>
        </w:r>
        <w:r>
          <w:tab/>
        </w:r>
        <w:r>
          <w:fldChar w:fldCharType="begin"/>
        </w:r>
        <w:r>
          <w:instrText xml:space="preserve"> PAGEREF _Toc31558 \h </w:instrText>
        </w:r>
        <w:r>
          <w:fldChar w:fldCharType="separate"/>
        </w:r>
        <w:r>
          <w:t>46</w:t>
        </w:r>
        <w:r>
          <w:fldChar w:fldCharType="end"/>
        </w:r>
      </w:hyperlink>
    </w:p>
    <w:p>
      <w:pPr>
        <w:pStyle w:val="TOC2"/>
        <w:tabs>
          <w:tab w:val="right" w:leader="dot" w:pos="8306"/>
        </w:tabs>
      </w:pPr>
      <w:hyperlink w:anchor="_Toc26692" w:history="1">
        <w:r>
          <w:rPr>
            <w:rFonts w:ascii="仿宋" w:eastAsia="仿宋" w:hAnsi="仿宋" w:cs="仿宋" w:hint="eastAsia"/>
            <w:lang w:eastAsia="zh-CN"/>
          </w:rPr>
          <w:t>(二)、应急预案与响应</w:t>
        </w:r>
        <w:r>
          <w:tab/>
        </w:r>
        <w:r>
          <w:fldChar w:fldCharType="begin"/>
        </w:r>
        <w:r>
          <w:instrText xml:space="preserve"> PAGEREF _Toc26692 \h </w:instrText>
        </w:r>
        <w:r>
          <w:fldChar w:fldCharType="separate"/>
        </w:r>
        <w:r>
          <w:t>48</w:t>
        </w:r>
        <w:r>
          <w:fldChar w:fldCharType="end"/>
        </w:r>
      </w:hyperlink>
    </w:p>
    <w:p>
      <w:pPr>
        <w:pStyle w:val="TOC1"/>
        <w:tabs>
          <w:tab w:val="right" w:leader="dot" w:pos="8306"/>
        </w:tabs>
      </w:pPr>
      <w:hyperlink w:anchor="_Toc9486" w:history="1">
        <w:r>
          <w:rPr>
            <w:rFonts w:ascii="仿宋" w:eastAsia="仿宋" w:hAnsi="仿宋" w:cs="仿宋" w:hint="eastAsia"/>
            <w:lang w:eastAsia="zh-CN"/>
          </w:rPr>
          <w:t>十、土地利用与规划方案</w:t>
        </w:r>
        <w:r>
          <w:tab/>
        </w:r>
        <w:r>
          <w:fldChar w:fldCharType="begin"/>
        </w:r>
        <w:r>
          <w:instrText xml:space="preserve"> PAGEREF _Toc9486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66" w:history="1">
        <w:r>
          <w:rPr>
            <w:rFonts w:ascii="仿宋" w:eastAsia="仿宋" w:hAnsi="仿宋" w:cs="仿宋" w:hint="eastAsia"/>
            <w:lang w:eastAsia="zh-CN"/>
          </w:rPr>
          <w:t>(一)、项目用地情况分析</w:t>
        </w:r>
        <w:r>
          <w:tab/>
        </w:r>
        <w:r>
          <w:fldChar w:fldCharType="begin"/>
        </w:r>
        <w:r>
          <w:instrText xml:space="preserve"> PAGEREF _Toc22866 \h </w:instrText>
        </w:r>
        <w:r>
          <w:fldChar w:fldCharType="separate"/>
        </w:r>
        <w:r>
          <w:t>49</w:t>
        </w:r>
        <w:r>
          <w:fldChar w:fldCharType="end"/>
        </w:r>
      </w:hyperlink>
    </w:p>
    <w:p>
      <w:pPr>
        <w:pStyle w:val="TOC2"/>
        <w:tabs>
          <w:tab w:val="right" w:leader="dot" w:pos="8306"/>
        </w:tabs>
      </w:pPr>
      <w:hyperlink w:anchor="_Toc23247" w:history="1">
        <w:r>
          <w:rPr>
            <w:rFonts w:ascii="仿宋" w:eastAsia="仿宋" w:hAnsi="仿宋" w:cs="仿宋" w:hint="eastAsia"/>
            <w:lang w:eastAsia="zh-CN"/>
          </w:rPr>
          <w:t>(二)、土地利用规划方案</w:t>
        </w:r>
        <w:r>
          <w:tab/>
        </w:r>
        <w:r>
          <w:fldChar w:fldCharType="begin"/>
        </w:r>
        <w:r>
          <w:instrText xml:space="preserve"> PAGEREF _Toc23247 \h </w:instrText>
        </w:r>
        <w:r>
          <w:fldChar w:fldCharType="separate"/>
        </w:r>
        <w:r>
          <w:t>50</w:t>
        </w:r>
        <w:r>
          <w:fldChar w:fldCharType="end"/>
        </w:r>
      </w:hyperlink>
    </w:p>
    <w:p>
      <w:pPr>
        <w:pStyle w:val="TOC1"/>
        <w:tabs>
          <w:tab w:val="right" w:leader="dot" w:pos="8306"/>
        </w:tabs>
      </w:pPr>
      <w:hyperlink w:anchor="_Toc8424" w:history="1">
        <w:r>
          <w:rPr>
            <w:rFonts w:ascii="仿宋" w:eastAsia="仿宋" w:hAnsi="仿宋" w:cs="仿宋" w:hint="eastAsia"/>
            <w:lang w:eastAsia="zh-CN"/>
          </w:rPr>
          <w:t>十一、项目实施与管理方案</w:t>
        </w:r>
        <w:r>
          <w:tab/>
        </w:r>
        <w:r>
          <w:fldChar w:fldCharType="begin"/>
        </w:r>
        <w:r>
          <w:instrText xml:space="preserve"> PAGEREF _Toc8424 \h </w:instrText>
        </w:r>
        <w:r>
          <w:fldChar w:fldCharType="separate"/>
        </w:r>
        <w:r>
          <w:t>52</w:t>
        </w:r>
        <w:r>
          <w:fldChar w:fldCharType="end"/>
        </w:r>
      </w:hyperlink>
    </w:p>
    <w:p>
      <w:pPr>
        <w:pStyle w:val="TOC2"/>
        <w:tabs>
          <w:tab w:val="right" w:leader="dot" w:pos="8306"/>
        </w:tabs>
      </w:pPr>
      <w:hyperlink w:anchor="_Toc16030" w:history="1">
        <w:r>
          <w:rPr>
            <w:rFonts w:ascii="仿宋" w:eastAsia="仿宋" w:hAnsi="仿宋" w:cs="仿宋" w:hint="eastAsia"/>
            <w:lang w:eastAsia="zh-CN"/>
          </w:rPr>
          <w:t>(一)、项目实施计划</w:t>
        </w:r>
        <w:r>
          <w:tab/>
        </w:r>
        <w:r>
          <w:fldChar w:fldCharType="begin"/>
        </w:r>
        <w:r>
          <w:instrText xml:space="preserve"> PAGEREF _Toc16030 \h </w:instrText>
        </w:r>
        <w:r>
          <w:fldChar w:fldCharType="separate"/>
        </w:r>
        <w:r>
          <w:t>52</w:t>
        </w:r>
        <w:r>
          <w:fldChar w:fldCharType="end"/>
        </w:r>
      </w:hyperlink>
    </w:p>
    <w:p>
      <w:pPr>
        <w:pStyle w:val="TOC2"/>
        <w:tabs>
          <w:tab w:val="right" w:leader="dot" w:pos="8306"/>
        </w:tabs>
      </w:pPr>
      <w:hyperlink w:anchor="_Toc26222" w:history="1">
        <w:r>
          <w:rPr>
            <w:rFonts w:ascii="仿宋" w:eastAsia="仿宋" w:hAnsi="仿宋" w:cs="仿宋" w:hint="eastAsia"/>
            <w:lang w:eastAsia="zh-CN"/>
          </w:rPr>
          <w:t>(二)、项目组织机构与职责</w:t>
        </w:r>
        <w:r>
          <w:tab/>
        </w:r>
        <w:r>
          <w:fldChar w:fldCharType="begin"/>
        </w:r>
        <w:r>
          <w:instrText xml:space="preserve"> PAGEREF _Toc26222 \h </w:instrText>
        </w:r>
        <w:r>
          <w:fldChar w:fldCharType="separate"/>
        </w:r>
        <w:r>
          <w:t>53</w:t>
        </w:r>
        <w:r>
          <w:fldChar w:fldCharType="end"/>
        </w:r>
      </w:hyperlink>
    </w:p>
    <w:p>
      <w:pPr>
        <w:pStyle w:val="TOC2"/>
        <w:tabs>
          <w:tab w:val="right" w:leader="dot" w:pos="8306"/>
        </w:tabs>
      </w:pPr>
      <w:hyperlink w:anchor="_Toc14679" w:history="1">
        <w:r>
          <w:rPr>
            <w:rFonts w:ascii="仿宋" w:eastAsia="仿宋" w:hAnsi="仿宋" w:cs="仿宋" w:hint="eastAsia"/>
            <w:lang w:eastAsia="zh-CN"/>
          </w:rPr>
          <w:t>(三)、项目管理与监控体系</w:t>
        </w:r>
        <w:r>
          <w:tab/>
        </w:r>
        <w:r>
          <w:fldChar w:fldCharType="begin"/>
        </w:r>
        <w:r>
          <w:instrText xml:space="preserve"> PAGEREF _Toc14679 \h </w:instrText>
        </w:r>
        <w:r>
          <w:fldChar w:fldCharType="separate"/>
        </w:r>
        <w:r>
          <w:t>56</w:t>
        </w:r>
        <w:r>
          <w:fldChar w:fldCharType="end"/>
        </w:r>
      </w:hyperlink>
    </w:p>
    <w:p>
      <w:pPr>
        <w:pStyle w:val="TOC1"/>
        <w:tabs>
          <w:tab w:val="right" w:leader="dot" w:pos="8306"/>
        </w:tabs>
      </w:pPr>
      <w:hyperlink w:anchor="_Toc14842" w:history="1">
        <w:r>
          <w:rPr>
            <w:rFonts w:ascii="仿宋" w:eastAsia="仿宋" w:hAnsi="仿宋" w:cs="仿宋" w:hint="eastAsia"/>
            <w:lang w:eastAsia="zh-CN"/>
          </w:rPr>
          <w:t>十二、经济效益与社会效益优化</w:t>
        </w:r>
        <w:r>
          <w:tab/>
        </w:r>
        <w:r>
          <w:fldChar w:fldCharType="begin"/>
        </w:r>
        <w:r>
          <w:instrText xml:space="preserve"> PAGEREF _Toc14842 \h </w:instrText>
        </w:r>
        <w:r>
          <w:fldChar w:fldCharType="separate"/>
        </w:r>
        <w:r>
          <w:t>57</w:t>
        </w:r>
        <w:r>
          <w:fldChar w:fldCharType="end"/>
        </w:r>
      </w:hyperlink>
    </w:p>
    <w:p>
      <w:pPr>
        <w:pStyle w:val="TOC2"/>
        <w:tabs>
          <w:tab w:val="right" w:leader="dot" w:pos="8306"/>
        </w:tabs>
      </w:pPr>
      <w:hyperlink w:anchor="_Toc680" w:history="1">
        <w:r>
          <w:rPr>
            <w:rFonts w:ascii="仿宋" w:eastAsia="仿宋" w:hAnsi="仿宋" w:cs="仿宋" w:hint="eastAsia"/>
            <w:lang w:eastAsia="zh-CN"/>
          </w:rPr>
          <w:t>(一)、经济效益提升策略</w:t>
        </w:r>
        <w:r>
          <w:tab/>
        </w:r>
        <w:r>
          <w:fldChar w:fldCharType="begin"/>
        </w:r>
        <w:r>
          <w:instrText xml:space="preserve"> PAGEREF _Toc680 \h </w:instrText>
        </w:r>
        <w:r>
          <w:fldChar w:fldCharType="separate"/>
        </w:r>
        <w:r>
          <w:t>57</w:t>
        </w:r>
        <w:r>
          <w:fldChar w:fldCharType="end"/>
        </w:r>
      </w:hyperlink>
    </w:p>
    <w:p>
      <w:pPr>
        <w:pStyle w:val="TOC2"/>
        <w:tabs>
          <w:tab w:val="right" w:leader="dot" w:pos="8306"/>
        </w:tabs>
      </w:pPr>
      <w:hyperlink w:anchor="_Toc25804" w:history="1">
        <w:r>
          <w:rPr>
            <w:rFonts w:ascii="仿宋" w:eastAsia="仿宋" w:hAnsi="仿宋" w:cs="仿宋" w:hint="eastAsia"/>
            <w:lang w:eastAsia="zh-CN"/>
          </w:rPr>
          <w:t>(二)、社会效益增强方案</w:t>
        </w:r>
        <w:r>
          <w:tab/>
        </w:r>
        <w:r>
          <w:fldChar w:fldCharType="begin"/>
        </w:r>
        <w:r>
          <w:instrText xml:space="preserve"> PAGEREF _Toc25804 \h </w:instrText>
        </w:r>
        <w:r>
          <w:fldChar w:fldCharType="separate"/>
        </w:r>
        <w:r>
          <w:t>58</w:t>
        </w:r>
        <w:r>
          <w:fldChar w:fldCharType="end"/>
        </w:r>
      </w:hyperlink>
    </w:p>
    <w:p>
      <w:pPr>
        <w:pStyle w:val="TOC1"/>
        <w:tabs>
          <w:tab w:val="right" w:leader="dot" w:pos="8306"/>
        </w:tabs>
      </w:pPr>
      <w:hyperlink w:anchor="_Toc30216" w:history="1">
        <w:r>
          <w:rPr>
            <w:rFonts w:ascii="仿宋" w:eastAsia="仿宋" w:hAnsi="仿宋" w:cs="仿宋" w:hint="eastAsia"/>
            <w:lang w:eastAsia="zh-CN"/>
          </w:rPr>
          <w:t>十三、设施与设备管理</w:t>
        </w:r>
        <w:r>
          <w:tab/>
        </w:r>
        <w:r>
          <w:fldChar w:fldCharType="begin"/>
        </w:r>
        <w:r>
          <w:instrText xml:space="preserve"> PAGEREF _Toc30216 \h </w:instrText>
        </w:r>
        <w:r>
          <w:fldChar w:fldCharType="separate"/>
        </w:r>
        <w:r>
          <w:t>59</w:t>
        </w:r>
        <w:r>
          <w:fldChar w:fldCharType="end"/>
        </w:r>
      </w:hyperlink>
    </w:p>
    <w:p>
      <w:pPr>
        <w:pStyle w:val="TOC2"/>
        <w:tabs>
          <w:tab w:val="right" w:leader="dot" w:pos="8306"/>
        </w:tabs>
      </w:pPr>
      <w:hyperlink w:anchor="_Toc5837" w:history="1">
        <w:r>
          <w:rPr>
            <w:rFonts w:ascii="仿宋" w:eastAsia="仿宋" w:hAnsi="仿宋" w:cs="仿宋" w:hint="eastAsia"/>
            <w:lang w:eastAsia="zh-CN"/>
          </w:rPr>
          <w:t>(一)、设施规划与配置</w:t>
        </w:r>
        <w:r>
          <w:tab/>
        </w:r>
        <w:r>
          <w:fldChar w:fldCharType="begin"/>
        </w:r>
        <w:r>
          <w:instrText xml:space="preserve"> PAGEREF _Toc5837 \h </w:instrText>
        </w:r>
        <w:r>
          <w:fldChar w:fldCharType="separate"/>
        </w:r>
        <w:r>
          <w:t>59</w:t>
        </w:r>
        <w:r>
          <w:fldChar w:fldCharType="end"/>
        </w:r>
      </w:hyperlink>
    </w:p>
    <w:p>
      <w:pPr>
        <w:pStyle w:val="TOC2"/>
        <w:tabs>
          <w:tab w:val="right" w:leader="dot" w:pos="8306"/>
        </w:tabs>
      </w:pPr>
      <w:hyperlink w:anchor="_Toc1222" w:history="1">
        <w:r>
          <w:rPr>
            <w:rFonts w:ascii="仿宋" w:eastAsia="仿宋" w:hAnsi="仿宋" w:cs="仿宋" w:hint="eastAsia"/>
            <w:lang w:eastAsia="zh-CN"/>
          </w:rPr>
          <w:t>(二)、设备采购与维护管理</w:t>
        </w:r>
        <w:r>
          <w:tab/>
        </w:r>
        <w:r>
          <w:fldChar w:fldCharType="begin"/>
        </w:r>
        <w:r>
          <w:instrText xml:space="preserve"> PAGEREF _Toc1222 \h </w:instrText>
        </w:r>
        <w:r>
          <w:fldChar w:fldCharType="separate"/>
        </w:r>
        <w:r>
          <w:t>60</w:t>
        </w:r>
        <w:r>
          <w:fldChar w:fldCharType="end"/>
        </w:r>
      </w:hyperlink>
    </w:p>
    <w:p>
      <w:pPr>
        <w:pStyle w:val="TOC2"/>
        <w:tabs>
          <w:tab w:val="right" w:leader="dot" w:pos="8306"/>
        </w:tabs>
      </w:pPr>
      <w:hyperlink w:anchor="_Toc8431" w:history="1">
        <w:r>
          <w:rPr>
            <w:rFonts w:ascii="仿宋" w:eastAsia="仿宋" w:hAnsi="仿宋" w:cs="仿宋" w:hint="eastAsia"/>
            <w:lang w:eastAsia="zh-CN"/>
          </w:rPr>
          <w:t>(三)、设施设备升级策略</w:t>
        </w:r>
        <w:r>
          <w:tab/>
        </w:r>
        <w:r>
          <w:fldChar w:fldCharType="begin"/>
        </w:r>
        <w:r>
          <w:instrText xml:space="preserve"> PAGEREF _Toc8431 \h </w:instrText>
        </w:r>
        <w:r>
          <w:fldChar w:fldCharType="separate"/>
        </w:r>
        <w:r>
          <w:t>61</w:t>
        </w:r>
        <w:r>
          <w:fldChar w:fldCharType="end"/>
        </w:r>
      </w:hyperlink>
    </w:p>
    <w:p>
      <w:pPr>
        <w:pStyle w:val="TOC1"/>
        <w:tabs>
          <w:tab w:val="right" w:leader="dot" w:pos="8306"/>
        </w:tabs>
      </w:pPr>
      <w:hyperlink w:anchor="_Toc21862" w:history="1">
        <w:r>
          <w:rPr>
            <w:rFonts w:ascii="仿宋" w:eastAsia="仿宋" w:hAnsi="仿宋" w:cs="仿宋" w:hint="eastAsia"/>
            <w:lang w:eastAsia="zh-CN"/>
          </w:rPr>
          <w:t>十四、人力资源管理与开发</w:t>
        </w:r>
        <w:r>
          <w:tab/>
        </w:r>
        <w:r>
          <w:fldChar w:fldCharType="begin"/>
        </w:r>
        <w:r>
          <w:instrText xml:space="preserve"> PAGEREF _Toc21862 \h </w:instrText>
        </w:r>
        <w:r>
          <w:fldChar w:fldCharType="separate"/>
        </w:r>
        <w:r>
          <w:t>61</w:t>
        </w:r>
        <w:r>
          <w:fldChar w:fldCharType="end"/>
        </w:r>
      </w:hyperlink>
    </w:p>
    <w:p>
      <w:pPr>
        <w:pStyle w:val="TOC2"/>
        <w:tabs>
          <w:tab w:val="right" w:leader="dot" w:pos="8306"/>
        </w:tabs>
      </w:pPr>
      <w:hyperlink w:anchor="_Toc11165" w:history="1">
        <w:r>
          <w:rPr>
            <w:rFonts w:ascii="仿宋" w:eastAsia="仿宋" w:hAnsi="仿宋" w:cs="仿宋" w:hint="eastAsia"/>
            <w:lang w:eastAsia="zh-CN"/>
          </w:rPr>
          <w:t>(一)、人力资源规划</w:t>
        </w:r>
        <w:r>
          <w:tab/>
        </w:r>
        <w:r>
          <w:fldChar w:fldCharType="begin"/>
        </w:r>
        <w:r>
          <w:instrText xml:space="preserve"> PAGEREF _Toc11165 \h </w:instrText>
        </w:r>
        <w:r>
          <w:fldChar w:fldCharType="separate"/>
        </w:r>
        <w:r>
          <w:t>61</w:t>
        </w:r>
        <w:r>
          <w:fldChar w:fldCharType="end"/>
        </w:r>
      </w:hyperlink>
    </w:p>
    <w:p>
      <w:pPr>
        <w:pStyle w:val="TOC2"/>
        <w:tabs>
          <w:tab w:val="right" w:leader="dot" w:pos="8306"/>
        </w:tabs>
      </w:pPr>
      <w:hyperlink w:anchor="_Toc25297" w:history="1">
        <w:r>
          <w:rPr>
            <w:rFonts w:ascii="仿宋" w:eastAsia="仿宋" w:hAnsi="仿宋" w:cs="仿宋" w:hint="eastAsia"/>
            <w:lang w:eastAsia="zh-CN"/>
          </w:rPr>
          <w:t>(二)、人力资源开发与培训</w:t>
        </w:r>
        <w:r>
          <w:tab/>
        </w:r>
        <w:r>
          <w:fldChar w:fldCharType="begin"/>
        </w:r>
        <w:r>
          <w:instrText xml:space="preserve"> PAGEREF _Toc25297 \h </w:instrText>
        </w:r>
        <w:r>
          <w:fldChar w:fldCharType="separate"/>
        </w:r>
        <w:r>
          <w:t>63</w:t>
        </w:r>
        <w:r>
          <w:fldChar w:fldCharType="end"/>
        </w:r>
      </w:hyperlink>
    </w:p>
    <w:p>
      <w:pPr>
        <w:pStyle w:val="TOC1"/>
        <w:tabs>
          <w:tab w:val="right" w:leader="dot" w:pos="8306"/>
        </w:tabs>
      </w:pPr>
      <w:hyperlink w:anchor="_Toc4511" w:history="1">
        <w:r>
          <w:rPr>
            <w:rFonts w:ascii="仿宋" w:eastAsia="仿宋" w:hAnsi="仿宋" w:cs="仿宋" w:hint="eastAsia"/>
            <w:lang w:eastAsia="zh-CN"/>
          </w:rPr>
          <w:t>十五、产业协同与集群发展</w:t>
        </w:r>
        <w:r>
          <w:tab/>
        </w:r>
        <w:r>
          <w:fldChar w:fldCharType="begin"/>
        </w:r>
        <w:r>
          <w:instrText xml:space="preserve"> PAGEREF _Toc4511 \h </w:instrText>
        </w:r>
        <w:r>
          <w:fldChar w:fldCharType="separate"/>
        </w:r>
        <w:r>
          <w:t>66</w:t>
        </w:r>
        <w:r>
          <w:fldChar w:fldCharType="end"/>
        </w:r>
      </w:hyperlink>
    </w:p>
    <w:p>
      <w:pPr>
        <w:pStyle w:val="TOC2"/>
        <w:tabs>
          <w:tab w:val="right" w:leader="dot" w:pos="8306"/>
        </w:tabs>
      </w:pPr>
      <w:hyperlink w:anchor="_Toc16938" w:history="1">
        <w:r>
          <w:rPr>
            <w:rFonts w:ascii="仿宋" w:eastAsia="仿宋" w:hAnsi="仿宋" w:cs="仿宋" w:hint="eastAsia"/>
            <w:lang w:eastAsia="zh-CN"/>
          </w:rPr>
          <w:t>(一)、产业协同机制建设</w:t>
        </w:r>
        <w:r>
          <w:tab/>
        </w:r>
        <w:r>
          <w:fldChar w:fldCharType="begin"/>
        </w:r>
        <w:r>
          <w:instrText xml:space="preserve"> PAGEREF _Toc16938 \h </w:instrText>
        </w:r>
        <w:r>
          <w:fldChar w:fldCharType="separate"/>
        </w:r>
        <w:r>
          <w:t>66</w:t>
        </w:r>
        <w:r>
          <w:fldChar w:fldCharType="end"/>
        </w:r>
      </w:hyperlink>
    </w:p>
    <w:p>
      <w:pPr>
        <w:pStyle w:val="TOC2"/>
        <w:tabs>
          <w:tab w:val="right" w:leader="dot" w:pos="8306"/>
        </w:tabs>
      </w:pPr>
      <w:hyperlink w:anchor="_Toc2840" w:history="1">
        <w:r>
          <w:rPr>
            <w:rFonts w:ascii="仿宋" w:eastAsia="仿宋" w:hAnsi="仿宋" w:cs="仿宋" w:hint="eastAsia"/>
            <w:lang w:eastAsia="zh-CN"/>
          </w:rPr>
          <w:t>(二)、产业集群培育与发展</w:t>
        </w:r>
        <w:r>
          <w:tab/>
        </w:r>
        <w:r>
          <w:fldChar w:fldCharType="begin"/>
        </w:r>
        <w:r>
          <w:instrText xml:space="preserve"> PAGEREF _Toc2840 \h </w:instrText>
        </w:r>
        <w:r>
          <w:fldChar w:fldCharType="separate"/>
        </w:r>
        <w:r>
          <w:t>67</w:t>
        </w:r>
        <w:r>
          <w:fldChar w:fldCharType="end"/>
        </w:r>
      </w:hyperlink>
    </w:p>
    <w:p>
      <w:pPr>
        <w:pStyle w:val="TOC1"/>
        <w:tabs>
          <w:tab w:val="right" w:leader="dot" w:pos="8306"/>
        </w:tabs>
      </w:pPr>
      <w:hyperlink w:anchor="_Toc11345" w:history="1">
        <w:r>
          <w:rPr>
            <w:rFonts w:ascii="仿宋" w:eastAsia="仿宋" w:hAnsi="仿宋" w:cs="仿宋" w:hint="eastAsia"/>
            <w:lang w:eastAsia="zh-CN"/>
          </w:rPr>
          <w:t>十六、质量管理与控制</w:t>
        </w:r>
        <w:r>
          <w:tab/>
        </w:r>
        <w:r>
          <w:fldChar w:fldCharType="begin"/>
        </w:r>
        <w:r>
          <w:instrText xml:space="preserve"> PAGEREF _Toc11345 \h </w:instrText>
        </w:r>
        <w:r>
          <w:fldChar w:fldCharType="separate"/>
        </w:r>
        <w:r>
          <w:t>68</w:t>
        </w:r>
        <w:r>
          <w:fldChar w:fldCharType="end"/>
        </w:r>
      </w:hyperlink>
    </w:p>
    <w:p>
      <w:pPr>
        <w:pStyle w:val="TOC2"/>
        <w:tabs>
          <w:tab w:val="right" w:leader="dot" w:pos="8306"/>
        </w:tabs>
      </w:pPr>
      <w:hyperlink w:anchor="_Toc29070" w:history="1">
        <w:r>
          <w:rPr>
            <w:rFonts w:ascii="仿宋" w:eastAsia="仿宋" w:hAnsi="仿宋" w:cs="仿宋" w:hint="eastAsia"/>
            <w:lang w:eastAsia="zh-CN"/>
          </w:rPr>
          <w:t>(一)、质量管理体系建设</w:t>
        </w:r>
        <w:r>
          <w:tab/>
        </w:r>
        <w:r>
          <w:fldChar w:fldCharType="begin"/>
        </w:r>
        <w:r>
          <w:instrText xml:space="preserve"> PAGEREF _Toc29070 \h </w:instrText>
        </w:r>
        <w:r>
          <w:fldChar w:fldCharType="separate"/>
        </w:r>
        <w:r>
          <w:t>68</w:t>
        </w:r>
        <w:r>
          <w:fldChar w:fldCharType="end"/>
        </w:r>
      </w:hyperlink>
    </w:p>
    <w:p>
      <w:pPr>
        <w:pStyle w:val="TOC2"/>
        <w:tabs>
          <w:tab w:val="right" w:leader="dot" w:pos="8306"/>
        </w:tabs>
      </w:pPr>
      <w:hyperlink w:anchor="_Toc4173" w:history="1">
        <w:r>
          <w:rPr>
            <w:rFonts w:ascii="仿宋" w:eastAsia="仿宋" w:hAnsi="仿宋" w:cs="仿宋" w:hint="eastAsia"/>
            <w:lang w:eastAsia="zh-CN"/>
          </w:rPr>
          <w:t>(二)、质量控制措施</w:t>
        </w:r>
        <w:r>
          <w:tab/>
        </w:r>
        <w:r>
          <w:fldChar w:fldCharType="begin"/>
        </w:r>
        <w:r>
          <w:instrText xml:space="preserve"> PAGEREF _Toc4173 \h </w:instrText>
        </w:r>
        <w:r>
          <w:fldChar w:fldCharType="separate"/>
        </w:r>
        <w:r>
          <w:t>69</w:t>
        </w:r>
        <w:r>
          <w:fldChar w:fldCharType="end"/>
        </w:r>
      </w:hyperlink>
    </w:p>
    <w:p>
      <w:pPr>
        <w:pStyle w:val="TOC1"/>
        <w:tabs>
          <w:tab w:val="right" w:leader="dot" w:pos="8306"/>
        </w:tabs>
      </w:pPr>
      <w:hyperlink w:anchor="_Toc27932" w:history="1">
        <w:r>
          <w:rPr>
            <w:rFonts w:ascii="仿宋" w:eastAsia="仿宋" w:hAnsi="仿宋" w:cs="仿宋" w:hint="eastAsia"/>
            <w:lang w:eastAsia="zh-CN"/>
          </w:rPr>
          <w:t>十七、创新驱动与持续发展</w:t>
        </w:r>
        <w:r>
          <w:tab/>
        </w:r>
        <w:r>
          <w:fldChar w:fldCharType="begin"/>
        </w:r>
        <w:r>
          <w:instrText xml:space="preserve"> PAGEREF _Toc27932 \h </w:instrText>
        </w:r>
        <w:r>
          <w:fldChar w:fldCharType="separate"/>
        </w:r>
        <w:r>
          <w:t>70</w:t>
        </w:r>
        <w:r>
          <w:fldChar w:fldCharType="end"/>
        </w:r>
      </w:hyperlink>
    </w:p>
    <w:p>
      <w:pPr>
        <w:pStyle w:val="TOC2"/>
        <w:tabs>
          <w:tab w:val="right" w:leader="dot" w:pos="8306"/>
        </w:tabs>
      </w:pPr>
      <w:hyperlink w:anchor="_Toc24119" w:history="1">
        <w:r>
          <w:rPr>
            <w:rFonts w:ascii="仿宋" w:eastAsia="仿宋" w:hAnsi="仿宋" w:cs="仿宋" w:hint="eastAsia"/>
            <w:lang w:eastAsia="zh-CN"/>
          </w:rPr>
          <w:t>(一)、创新驱动战略实施</w:t>
        </w:r>
        <w:r>
          <w:tab/>
        </w:r>
        <w:r>
          <w:fldChar w:fldCharType="begin"/>
        </w:r>
        <w:r>
          <w:instrText xml:space="preserve"> PAGEREF _Toc24119 \h </w:instrText>
        </w:r>
        <w:r>
          <w:fldChar w:fldCharType="separate"/>
        </w:r>
        <w:r>
          <w:t>70</w:t>
        </w:r>
        <w:r>
          <w:fldChar w:fldCharType="end"/>
        </w:r>
      </w:hyperlink>
    </w:p>
    <w:p>
      <w:pPr>
        <w:pStyle w:val="TOC2"/>
        <w:tabs>
          <w:tab w:val="right" w:leader="dot" w:pos="8306"/>
        </w:tabs>
      </w:pPr>
      <w:hyperlink w:anchor="_Toc7227" w:history="1">
        <w:r>
          <w:rPr>
            <w:rFonts w:ascii="仿宋" w:eastAsia="仿宋" w:hAnsi="仿宋" w:cs="仿宋" w:hint="eastAsia"/>
            <w:lang w:eastAsia="zh-CN"/>
          </w:rPr>
          <w:t>(二)、持续发展路径探索</w:t>
        </w:r>
        <w:r>
          <w:tab/>
        </w:r>
        <w:r>
          <w:fldChar w:fldCharType="begin"/>
        </w:r>
        <w:r>
          <w:instrText xml:space="preserve"> PAGEREF _Toc7227 \h </w:instrText>
        </w:r>
        <w:r>
          <w:fldChar w:fldCharType="separate"/>
        </w:r>
        <w:r>
          <w:t>72</w:t>
        </w:r>
        <w:r>
          <w:fldChar w:fldCharType="end"/>
        </w:r>
      </w:hyperlink>
    </w:p>
    <w:p>
      <w:pPr>
        <w:pStyle w:val="TOC1"/>
        <w:tabs>
          <w:tab w:val="right" w:leader="dot" w:pos="8306"/>
        </w:tabs>
      </w:pPr>
      <w:hyperlink w:anchor="_Toc30307" w:history="1">
        <w:r>
          <w:rPr>
            <w:rFonts w:ascii="仿宋" w:eastAsia="仿宋" w:hAnsi="仿宋" w:cs="仿宋" w:hint="eastAsia"/>
            <w:lang w:eastAsia="zh-CN"/>
          </w:rPr>
          <w:t>十八、合作与交流机制建立</w:t>
        </w:r>
        <w:r>
          <w:tab/>
        </w:r>
        <w:r>
          <w:fldChar w:fldCharType="begin"/>
        </w:r>
        <w:r>
          <w:instrText xml:space="preserve"> PAGEREF _Toc30307 \h </w:instrText>
        </w:r>
        <w:r>
          <w:fldChar w:fldCharType="separate"/>
        </w:r>
        <w:r>
          <w:t>76</w:t>
        </w:r>
        <w:r>
          <w:fldChar w:fldCharType="end"/>
        </w:r>
      </w:hyperlink>
    </w:p>
    <w:p>
      <w:pPr>
        <w:pStyle w:val="TOC2"/>
        <w:tabs>
          <w:tab w:val="right" w:leader="dot" w:pos="8306"/>
        </w:tabs>
      </w:pPr>
      <w:hyperlink w:anchor="_Toc4803" w:history="1">
        <w:r>
          <w:rPr>
            <w:rFonts w:ascii="仿宋" w:eastAsia="仿宋" w:hAnsi="仿宋" w:cs="仿宋" w:hint="eastAsia"/>
            <w:lang w:eastAsia="zh-CN"/>
          </w:rPr>
          <w:t>(一)、合作伙伴选择与合作方式</w:t>
        </w:r>
        <w:r>
          <w:tab/>
        </w:r>
        <w:r>
          <w:fldChar w:fldCharType="begin"/>
        </w:r>
        <w:r>
          <w:instrText xml:space="preserve"> PAGEREF _Toc4803 \h </w:instrText>
        </w:r>
        <w:r>
          <w:fldChar w:fldCharType="separate"/>
        </w:r>
        <w:r>
          <w:t>76</w:t>
        </w:r>
        <w:r>
          <w:fldChar w:fldCharType="end"/>
        </w:r>
      </w:hyperlink>
    </w:p>
    <w:p>
      <w:pPr>
        <w:pStyle w:val="TOC2"/>
        <w:tabs>
          <w:tab w:val="right" w:leader="dot" w:pos="8306"/>
        </w:tabs>
      </w:pPr>
      <w:hyperlink w:anchor="_Toc18127" w:history="1">
        <w:r>
          <w:rPr>
            <w:rFonts w:ascii="仿宋" w:eastAsia="仿宋" w:hAnsi="仿宋" w:cs="仿宋" w:hint="eastAsia"/>
            <w:lang w:eastAsia="zh-CN"/>
          </w:rPr>
          <w:t>(二)、交流与合作平台搭建</w:t>
        </w:r>
        <w:r>
          <w:tab/>
        </w:r>
        <w:r>
          <w:fldChar w:fldCharType="begin"/>
        </w:r>
        <w:r>
          <w:instrText xml:space="preserve"> PAGEREF _Toc18127 \h </w:instrText>
        </w:r>
        <w:r>
          <w:fldChar w:fldCharType="separate"/>
        </w:r>
        <w:r>
          <w:t>77</w:t>
        </w:r>
        <w:r>
          <w:fldChar w:fldCharType="end"/>
        </w:r>
      </w:hyperlink>
    </w:p>
    <w:p>
      <w:pPr>
        <w:pStyle w:val="TOC1"/>
        <w:tabs>
          <w:tab w:val="right" w:leader="dot" w:pos="8306"/>
        </w:tabs>
      </w:pPr>
      <w:hyperlink w:anchor="_Toc12823" w:history="1">
        <w:r>
          <w:rPr>
            <w:rFonts w:ascii="仿宋" w:eastAsia="仿宋" w:hAnsi="仿宋" w:cs="仿宋" w:hint="eastAsia"/>
            <w:lang w:eastAsia="zh-CN"/>
          </w:rPr>
          <w:t>十九、企业合规与伦理</w:t>
        </w:r>
        <w:r>
          <w:tab/>
        </w:r>
        <w:r>
          <w:fldChar w:fldCharType="begin"/>
        </w:r>
        <w:r>
          <w:instrText xml:space="preserve"> PAGEREF _Toc12823 \h </w:instrText>
        </w:r>
        <w:r>
          <w:fldChar w:fldCharType="separate"/>
        </w:r>
        <w:r>
          <w:t>79</w:t>
        </w:r>
        <w:r>
          <w:fldChar w:fldCharType="end"/>
        </w:r>
      </w:hyperlink>
    </w:p>
    <w:p>
      <w:pPr>
        <w:pStyle w:val="TOC2"/>
        <w:tabs>
          <w:tab w:val="right" w:leader="dot" w:pos="8306"/>
        </w:tabs>
      </w:pPr>
      <w:hyperlink w:anchor="_Toc12586" w:history="1">
        <w:r>
          <w:rPr>
            <w:rFonts w:ascii="仿宋" w:eastAsia="仿宋" w:hAnsi="仿宋" w:cs="仿宋" w:hint="eastAsia"/>
            <w:lang w:eastAsia="zh-CN"/>
          </w:rPr>
          <w:t>(一)、合规政策与程序</w:t>
        </w:r>
        <w:r>
          <w:tab/>
        </w:r>
        <w:r>
          <w:fldChar w:fldCharType="begin"/>
        </w:r>
        <w:r>
          <w:instrText xml:space="preserve"> PAGEREF _Toc12586 \h </w:instrText>
        </w:r>
        <w:r>
          <w:fldChar w:fldCharType="separate"/>
        </w:r>
        <w:r>
          <w:t>79</w:t>
        </w:r>
        <w:r>
          <w:fldChar w:fldCharType="end"/>
        </w:r>
      </w:hyperlink>
    </w:p>
    <w:p>
      <w:pPr>
        <w:pStyle w:val="TOC2"/>
        <w:tabs>
          <w:tab w:val="right" w:leader="dot" w:pos="8306"/>
        </w:tabs>
      </w:pPr>
      <w:hyperlink w:anchor="_Toc26096" w:history="1">
        <w:r>
          <w:rPr>
            <w:rFonts w:ascii="仿宋" w:eastAsia="仿宋" w:hAnsi="仿宋" w:cs="仿宋" w:hint="eastAsia"/>
            <w:lang w:eastAsia="zh-CN"/>
          </w:rPr>
          <w:t>(二)、伦理规范与培训</w:t>
        </w:r>
        <w:r>
          <w:tab/>
        </w:r>
        <w:r>
          <w:fldChar w:fldCharType="begin"/>
        </w:r>
        <w:r>
          <w:instrText xml:space="preserve"> PAGEREF _Toc26096 \h </w:instrText>
        </w:r>
        <w:r>
          <w:fldChar w:fldCharType="separate"/>
        </w:r>
        <w:r>
          <w:t>80</w:t>
        </w:r>
        <w:r>
          <w:fldChar w:fldCharType="end"/>
        </w:r>
      </w:hyperlink>
    </w:p>
    <w:p>
      <w:pPr>
        <w:pStyle w:val="TOC2"/>
        <w:tabs>
          <w:tab w:val="right" w:leader="dot" w:pos="8306"/>
        </w:tabs>
      </w:pPr>
      <w:hyperlink w:anchor="_Toc18407" w:history="1">
        <w:r>
          <w:rPr>
            <w:rFonts w:ascii="仿宋" w:eastAsia="仿宋" w:hAnsi="仿宋" w:cs="仿宋" w:hint="eastAsia"/>
            <w:lang w:eastAsia="zh-CN"/>
          </w:rPr>
          <w:t>(三)、合规风险评估</w:t>
        </w:r>
        <w:r>
          <w:tab/>
        </w:r>
        <w:r>
          <w:fldChar w:fldCharType="begin"/>
        </w:r>
        <w:r>
          <w:instrText xml:space="preserve"> PAGEREF _Toc18407 \h </w:instrText>
        </w:r>
        <w:r>
          <w:fldChar w:fldCharType="separate"/>
        </w:r>
        <w:r>
          <w:t>81</w:t>
        </w:r>
        <w:r>
          <w:fldChar w:fldCharType="end"/>
        </w:r>
      </w:hyperlink>
    </w:p>
    <w:p>
      <w:pPr>
        <w:pStyle w:val="TOC2"/>
        <w:tabs>
          <w:tab w:val="right" w:leader="dot" w:pos="8306"/>
        </w:tabs>
      </w:pPr>
      <w:hyperlink w:anchor="_Toc8252" w:history="1">
        <w:r>
          <w:rPr>
            <w:rFonts w:ascii="仿宋" w:eastAsia="仿宋" w:hAnsi="仿宋" w:cs="仿宋" w:hint="eastAsia"/>
            <w:lang w:eastAsia="zh-CN"/>
          </w:rPr>
          <w:t>(四)、合规监督与执行</w:t>
        </w:r>
        <w:r>
          <w:tab/>
        </w:r>
        <w:r>
          <w:fldChar w:fldCharType="begin"/>
        </w:r>
        <w:r>
          <w:instrText xml:space="preserve"> PAGEREF _Toc8252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7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8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温材料珍珠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温材料珍珠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3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温材料珍珠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保温材料珍珠岩项目在其专注的领域内，特别是在人工智能和数据科学方面，有望推动显著的技术革新。项目的研发活动不仅有望孕育出改变行业运作方式的新技术，还可能在长远中影响整个技术生态系统。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保温材料珍珠岩项目还致力于提升当地居民的技能和就业能力，通过与当地教育机构合作提供培训和教育机会，从而提高社区整体的生活水平和社会福祉。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温材料珍珠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9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温材料珍珠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温材料珍珠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06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3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温材料珍珠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2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25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87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保温材料珍珠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温材料珍珠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温材料珍珠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材料珍珠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https://d.book118.com/787160053003006055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66530D"/>
    <w:rsid w:val="7B665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6005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2024-03-15T13:46:00Z</dcterms:created>
  <dcterms:modified xsi:type="dcterms:W3CDTF">2024-03-15T13:47:46Z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F7BD897584FB4A219BB6E485294256C0_11</vt:lpwstr>
  </property>
  <property fmtid="{D5CDD505-2E9C-101B-9397-08002B2CF9AE}" pid="3" name="KSOProductBuildVer">
    <vt:lpwstr>2052-12.1.0.16250</vt:lpwstr>
  </property>
</Properties>
</file>