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人工关节项目建设总纲及方案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22" w:history="1">
        <w:r>
          <w:rPr>
            <w:rFonts w:ascii="仿宋" w:eastAsia="仿宋" w:hAnsi="仿宋" w:cs="仿宋" w:hint="eastAsia"/>
            <w:lang w:eastAsia="zh-CN"/>
          </w:rPr>
          <w:t>序言</w:t>
        </w:r>
        <w:r>
          <w:tab/>
        </w:r>
        <w:r>
          <w:fldChar w:fldCharType="begin"/>
        </w:r>
        <w:r>
          <w:instrText xml:space="preserve"> PAGEREF _Toc19422 \h </w:instrText>
        </w:r>
        <w:r>
          <w:fldChar w:fldCharType="separate"/>
        </w:r>
        <w:r>
          <w:t>3</w:t>
        </w:r>
        <w:r>
          <w:fldChar w:fldCharType="end"/>
        </w:r>
      </w:hyperlink>
    </w:p>
    <w:p>
      <w:pPr>
        <w:pStyle w:val="TOC1"/>
        <w:tabs>
          <w:tab w:val="right" w:leader="dot" w:pos="8306"/>
        </w:tabs>
      </w:pPr>
      <w:hyperlink w:anchor="_Toc30069" w:history="1">
        <w:r>
          <w:rPr>
            <w:rFonts w:ascii="仿宋" w:eastAsia="仿宋" w:hAnsi="仿宋" w:cs="仿宋" w:hint="eastAsia"/>
            <w:lang w:eastAsia="zh-CN"/>
          </w:rPr>
          <w:t>一、项目选址研究</w:t>
        </w:r>
        <w:r>
          <w:tab/>
        </w:r>
        <w:r>
          <w:fldChar w:fldCharType="begin"/>
        </w:r>
        <w:r>
          <w:instrText xml:space="preserve"> PAGEREF _Toc30069 \h </w:instrText>
        </w:r>
        <w:r>
          <w:fldChar w:fldCharType="separate"/>
        </w:r>
        <w:r>
          <w:t>3</w:t>
        </w:r>
        <w:r>
          <w:fldChar w:fldCharType="end"/>
        </w:r>
      </w:hyperlink>
    </w:p>
    <w:p>
      <w:pPr>
        <w:pStyle w:val="TOC2"/>
        <w:tabs>
          <w:tab w:val="right" w:leader="dot" w:pos="8306"/>
        </w:tabs>
      </w:pPr>
      <w:hyperlink w:anchor="_Toc2054" w:history="1">
        <w:r>
          <w:rPr>
            <w:rFonts w:ascii="仿宋" w:eastAsia="仿宋" w:hAnsi="仿宋" w:cs="仿宋" w:hint="eastAsia"/>
            <w:lang w:eastAsia="zh-CN"/>
          </w:rPr>
          <w:t>(一)、项目选址原则</w:t>
        </w:r>
        <w:r>
          <w:tab/>
        </w:r>
        <w:r>
          <w:fldChar w:fldCharType="begin"/>
        </w:r>
        <w:r>
          <w:instrText xml:space="preserve"> PAGEREF _Toc2054 \h </w:instrText>
        </w:r>
        <w:r>
          <w:fldChar w:fldCharType="separate"/>
        </w:r>
        <w:r>
          <w:t>3</w:t>
        </w:r>
        <w:r>
          <w:fldChar w:fldCharType="end"/>
        </w:r>
      </w:hyperlink>
    </w:p>
    <w:p>
      <w:pPr>
        <w:pStyle w:val="TOC2"/>
        <w:tabs>
          <w:tab w:val="right" w:leader="dot" w:pos="8306"/>
        </w:tabs>
      </w:pPr>
      <w:hyperlink w:anchor="_Toc31301" w:history="1">
        <w:r>
          <w:rPr>
            <w:rFonts w:ascii="仿宋" w:eastAsia="仿宋" w:hAnsi="仿宋" w:cs="仿宋" w:hint="eastAsia"/>
            <w:lang w:eastAsia="zh-CN"/>
          </w:rPr>
          <w:t>(二)、项目选址</w:t>
        </w:r>
        <w:r>
          <w:tab/>
        </w:r>
        <w:r>
          <w:fldChar w:fldCharType="begin"/>
        </w:r>
        <w:r>
          <w:instrText xml:space="preserve"> PAGEREF _Toc31301 \h </w:instrText>
        </w:r>
        <w:r>
          <w:fldChar w:fldCharType="separate"/>
        </w:r>
        <w:r>
          <w:t>6</w:t>
        </w:r>
        <w:r>
          <w:fldChar w:fldCharType="end"/>
        </w:r>
      </w:hyperlink>
    </w:p>
    <w:p>
      <w:pPr>
        <w:pStyle w:val="TOC2"/>
        <w:tabs>
          <w:tab w:val="right" w:leader="dot" w:pos="8306"/>
        </w:tabs>
      </w:pPr>
      <w:hyperlink w:anchor="_Toc24038" w:history="1">
        <w:r>
          <w:rPr>
            <w:rFonts w:ascii="仿宋" w:eastAsia="仿宋" w:hAnsi="仿宋" w:cs="仿宋" w:hint="eastAsia"/>
            <w:lang w:eastAsia="zh-CN"/>
          </w:rPr>
          <w:t>(三)、建设条件分析</w:t>
        </w:r>
        <w:r>
          <w:tab/>
        </w:r>
        <w:r>
          <w:fldChar w:fldCharType="begin"/>
        </w:r>
        <w:r>
          <w:instrText xml:space="preserve"> PAGEREF _Toc24038 \h </w:instrText>
        </w:r>
        <w:r>
          <w:fldChar w:fldCharType="separate"/>
        </w:r>
        <w:r>
          <w:t>8</w:t>
        </w:r>
        <w:r>
          <w:fldChar w:fldCharType="end"/>
        </w:r>
      </w:hyperlink>
    </w:p>
    <w:p>
      <w:pPr>
        <w:pStyle w:val="TOC2"/>
        <w:tabs>
          <w:tab w:val="right" w:leader="dot" w:pos="8306"/>
        </w:tabs>
      </w:pPr>
      <w:hyperlink w:anchor="_Toc6998" w:history="1">
        <w:r>
          <w:rPr>
            <w:rFonts w:ascii="仿宋" w:eastAsia="仿宋" w:hAnsi="仿宋" w:cs="仿宋" w:hint="eastAsia"/>
            <w:lang w:eastAsia="zh-CN"/>
          </w:rPr>
          <w:t>(四)、用地控制指标</w:t>
        </w:r>
        <w:r>
          <w:tab/>
        </w:r>
        <w:r>
          <w:fldChar w:fldCharType="begin"/>
        </w:r>
        <w:r>
          <w:instrText xml:space="preserve"> PAGEREF _Toc6998 \h </w:instrText>
        </w:r>
        <w:r>
          <w:fldChar w:fldCharType="separate"/>
        </w:r>
        <w:r>
          <w:t>10</w:t>
        </w:r>
        <w:r>
          <w:fldChar w:fldCharType="end"/>
        </w:r>
      </w:hyperlink>
    </w:p>
    <w:p>
      <w:pPr>
        <w:pStyle w:val="TOC2"/>
        <w:tabs>
          <w:tab w:val="right" w:leader="dot" w:pos="8306"/>
        </w:tabs>
      </w:pPr>
      <w:hyperlink w:anchor="_Toc9149" w:history="1">
        <w:r>
          <w:rPr>
            <w:rFonts w:ascii="仿宋" w:eastAsia="仿宋" w:hAnsi="仿宋" w:cs="仿宋" w:hint="eastAsia"/>
            <w:lang w:eastAsia="zh-CN"/>
          </w:rPr>
          <w:t>(五)、地总体要求</w:t>
        </w:r>
        <w:r>
          <w:tab/>
        </w:r>
        <w:r>
          <w:fldChar w:fldCharType="begin"/>
        </w:r>
        <w:r>
          <w:instrText xml:space="preserve"> PAGEREF _Toc9149 \h </w:instrText>
        </w:r>
        <w:r>
          <w:fldChar w:fldCharType="separate"/>
        </w:r>
        <w:r>
          <w:t>11</w:t>
        </w:r>
        <w:r>
          <w:fldChar w:fldCharType="end"/>
        </w:r>
      </w:hyperlink>
    </w:p>
    <w:p>
      <w:pPr>
        <w:pStyle w:val="TOC2"/>
        <w:tabs>
          <w:tab w:val="right" w:leader="dot" w:pos="8306"/>
        </w:tabs>
      </w:pPr>
      <w:hyperlink w:anchor="_Toc6993" w:history="1">
        <w:r>
          <w:rPr>
            <w:rFonts w:ascii="仿宋" w:eastAsia="仿宋" w:hAnsi="仿宋" w:cs="仿宋" w:hint="eastAsia"/>
            <w:lang w:eastAsia="zh-CN"/>
          </w:rPr>
          <w:t>(六)、节约用地措施</w:t>
        </w:r>
        <w:r>
          <w:tab/>
        </w:r>
        <w:r>
          <w:fldChar w:fldCharType="begin"/>
        </w:r>
        <w:r>
          <w:instrText xml:space="preserve"> PAGEREF _Toc6993 \h </w:instrText>
        </w:r>
        <w:r>
          <w:fldChar w:fldCharType="separate"/>
        </w:r>
        <w:r>
          <w:t>12</w:t>
        </w:r>
        <w:r>
          <w:fldChar w:fldCharType="end"/>
        </w:r>
      </w:hyperlink>
    </w:p>
    <w:p>
      <w:pPr>
        <w:pStyle w:val="TOC2"/>
        <w:tabs>
          <w:tab w:val="right" w:leader="dot" w:pos="8306"/>
        </w:tabs>
      </w:pPr>
      <w:hyperlink w:anchor="_Toc18796" w:history="1">
        <w:r>
          <w:rPr>
            <w:rFonts w:ascii="仿宋" w:eastAsia="仿宋" w:hAnsi="仿宋" w:cs="仿宋" w:hint="eastAsia"/>
            <w:lang w:eastAsia="zh-CN"/>
          </w:rPr>
          <w:t>(七)、选址综合评价</w:t>
        </w:r>
        <w:r>
          <w:tab/>
        </w:r>
        <w:r>
          <w:fldChar w:fldCharType="begin"/>
        </w:r>
        <w:r>
          <w:instrText xml:space="preserve"> PAGEREF _Toc18796 \h </w:instrText>
        </w:r>
        <w:r>
          <w:fldChar w:fldCharType="separate"/>
        </w:r>
        <w:r>
          <w:t>14</w:t>
        </w:r>
        <w:r>
          <w:fldChar w:fldCharType="end"/>
        </w:r>
      </w:hyperlink>
    </w:p>
    <w:p>
      <w:pPr>
        <w:pStyle w:val="TOC1"/>
        <w:tabs>
          <w:tab w:val="right" w:leader="dot" w:pos="8306"/>
        </w:tabs>
      </w:pPr>
      <w:hyperlink w:anchor="_Toc27395" w:history="1">
        <w:r>
          <w:rPr>
            <w:rFonts w:ascii="仿宋" w:eastAsia="仿宋" w:hAnsi="仿宋" w:cs="仿宋" w:hint="eastAsia"/>
            <w:lang w:eastAsia="zh-CN"/>
          </w:rPr>
          <w:t>二、社会影响分析</w:t>
        </w:r>
        <w:r>
          <w:tab/>
        </w:r>
        <w:r>
          <w:fldChar w:fldCharType="begin"/>
        </w:r>
        <w:r>
          <w:instrText xml:space="preserve"> PAGEREF _Toc27395 \h </w:instrText>
        </w:r>
        <w:r>
          <w:fldChar w:fldCharType="separate"/>
        </w:r>
        <w:r>
          <w:t>15</w:t>
        </w:r>
        <w:r>
          <w:fldChar w:fldCharType="end"/>
        </w:r>
      </w:hyperlink>
    </w:p>
    <w:p>
      <w:pPr>
        <w:pStyle w:val="TOC2"/>
        <w:tabs>
          <w:tab w:val="right" w:leader="dot" w:pos="8306"/>
        </w:tabs>
      </w:pPr>
      <w:hyperlink w:anchor="_Toc821" w:history="1">
        <w:r>
          <w:rPr>
            <w:rFonts w:ascii="仿宋" w:eastAsia="仿宋" w:hAnsi="仿宋" w:cs="仿宋" w:hint="eastAsia"/>
            <w:lang w:eastAsia="zh-CN"/>
          </w:rPr>
          <w:t>(一)、社会影响效果分析</w:t>
        </w:r>
        <w:r>
          <w:tab/>
        </w:r>
        <w:r>
          <w:fldChar w:fldCharType="begin"/>
        </w:r>
        <w:r>
          <w:instrText xml:space="preserve"> PAGEREF _Toc821 \h </w:instrText>
        </w:r>
        <w:r>
          <w:fldChar w:fldCharType="separate"/>
        </w:r>
        <w:r>
          <w:t>15</w:t>
        </w:r>
        <w:r>
          <w:fldChar w:fldCharType="end"/>
        </w:r>
      </w:hyperlink>
    </w:p>
    <w:p>
      <w:pPr>
        <w:pStyle w:val="TOC2"/>
        <w:tabs>
          <w:tab w:val="right" w:leader="dot" w:pos="8306"/>
        </w:tabs>
      </w:pPr>
      <w:hyperlink w:anchor="_Toc427" w:history="1">
        <w:r>
          <w:rPr>
            <w:rFonts w:ascii="仿宋" w:eastAsia="仿宋" w:hAnsi="仿宋" w:cs="仿宋" w:hint="eastAsia"/>
            <w:lang w:eastAsia="zh-CN"/>
          </w:rPr>
          <w:t>(二)、社会适应性分析</w:t>
        </w:r>
        <w:r>
          <w:tab/>
        </w:r>
        <w:r>
          <w:fldChar w:fldCharType="begin"/>
        </w:r>
        <w:r>
          <w:instrText xml:space="preserve"> PAGEREF _Toc427 \h </w:instrText>
        </w:r>
        <w:r>
          <w:fldChar w:fldCharType="separate"/>
        </w:r>
        <w:r>
          <w:t>17</w:t>
        </w:r>
        <w:r>
          <w:fldChar w:fldCharType="end"/>
        </w:r>
      </w:hyperlink>
    </w:p>
    <w:p>
      <w:pPr>
        <w:pStyle w:val="TOC2"/>
        <w:tabs>
          <w:tab w:val="right" w:leader="dot" w:pos="8306"/>
        </w:tabs>
      </w:pPr>
      <w:hyperlink w:anchor="_Toc14165" w:history="1">
        <w:r>
          <w:rPr>
            <w:rFonts w:ascii="仿宋" w:eastAsia="仿宋" w:hAnsi="仿宋" w:cs="仿宋" w:hint="eastAsia"/>
            <w:lang w:eastAsia="zh-CN"/>
          </w:rPr>
          <w:t>(三)、社会风险及对策分析</w:t>
        </w:r>
        <w:r>
          <w:tab/>
        </w:r>
        <w:r>
          <w:fldChar w:fldCharType="begin"/>
        </w:r>
        <w:r>
          <w:instrText xml:space="preserve"> PAGEREF _Toc14165 \h </w:instrText>
        </w:r>
        <w:r>
          <w:fldChar w:fldCharType="separate"/>
        </w:r>
        <w:r>
          <w:t>18</w:t>
        </w:r>
        <w:r>
          <w:fldChar w:fldCharType="end"/>
        </w:r>
      </w:hyperlink>
    </w:p>
    <w:p>
      <w:pPr>
        <w:pStyle w:val="TOC1"/>
        <w:tabs>
          <w:tab w:val="right" w:leader="dot" w:pos="8306"/>
        </w:tabs>
      </w:pPr>
      <w:hyperlink w:anchor="_Toc12450" w:history="1">
        <w:r>
          <w:rPr>
            <w:rFonts w:ascii="仿宋" w:eastAsia="仿宋" w:hAnsi="仿宋" w:cs="仿宋" w:hint="eastAsia"/>
            <w:lang w:eastAsia="zh-CN"/>
          </w:rPr>
          <w:t>三、发展规划、产业政策和行业准入分析</w:t>
        </w:r>
        <w:r>
          <w:tab/>
        </w:r>
        <w:r>
          <w:fldChar w:fldCharType="begin"/>
        </w:r>
        <w:r>
          <w:instrText xml:space="preserve"> PAGEREF _Toc12450 \h </w:instrText>
        </w:r>
        <w:r>
          <w:fldChar w:fldCharType="separate"/>
        </w:r>
        <w:r>
          <w:t>22</w:t>
        </w:r>
        <w:r>
          <w:fldChar w:fldCharType="end"/>
        </w:r>
      </w:hyperlink>
    </w:p>
    <w:p>
      <w:pPr>
        <w:pStyle w:val="TOC2"/>
        <w:tabs>
          <w:tab w:val="right" w:leader="dot" w:pos="8306"/>
        </w:tabs>
      </w:pPr>
      <w:hyperlink w:anchor="_Toc11661" w:history="1">
        <w:r>
          <w:rPr>
            <w:rFonts w:ascii="仿宋" w:eastAsia="仿宋" w:hAnsi="仿宋" w:cs="仿宋" w:hint="eastAsia"/>
            <w:lang w:eastAsia="zh-CN"/>
          </w:rPr>
          <w:t>(一)、发展规划分析</w:t>
        </w:r>
        <w:r>
          <w:tab/>
        </w:r>
        <w:r>
          <w:fldChar w:fldCharType="begin"/>
        </w:r>
        <w:r>
          <w:instrText xml:space="preserve"> PAGEREF _Toc11661 \h </w:instrText>
        </w:r>
        <w:r>
          <w:fldChar w:fldCharType="separate"/>
        </w:r>
        <w:r>
          <w:t>22</w:t>
        </w:r>
        <w:r>
          <w:fldChar w:fldCharType="end"/>
        </w:r>
      </w:hyperlink>
    </w:p>
    <w:p>
      <w:pPr>
        <w:pStyle w:val="TOC2"/>
        <w:tabs>
          <w:tab w:val="right" w:leader="dot" w:pos="8306"/>
        </w:tabs>
      </w:pPr>
      <w:hyperlink w:anchor="_Toc5447" w:history="1">
        <w:r>
          <w:rPr>
            <w:rFonts w:ascii="仿宋" w:eastAsia="仿宋" w:hAnsi="仿宋" w:cs="仿宋" w:hint="eastAsia"/>
            <w:lang w:eastAsia="zh-CN"/>
          </w:rPr>
          <w:t>(二)、产业政策分析</w:t>
        </w:r>
        <w:r>
          <w:tab/>
        </w:r>
        <w:r>
          <w:fldChar w:fldCharType="begin"/>
        </w:r>
        <w:r>
          <w:instrText xml:space="preserve"> PAGEREF _Toc5447 \h </w:instrText>
        </w:r>
        <w:r>
          <w:fldChar w:fldCharType="separate"/>
        </w:r>
        <w:r>
          <w:t>24</w:t>
        </w:r>
        <w:r>
          <w:fldChar w:fldCharType="end"/>
        </w:r>
      </w:hyperlink>
    </w:p>
    <w:p>
      <w:pPr>
        <w:pStyle w:val="TOC2"/>
        <w:tabs>
          <w:tab w:val="right" w:leader="dot" w:pos="8306"/>
        </w:tabs>
      </w:pPr>
      <w:hyperlink w:anchor="_Toc14296" w:history="1">
        <w:r>
          <w:rPr>
            <w:rFonts w:ascii="仿宋" w:eastAsia="仿宋" w:hAnsi="仿宋" w:cs="仿宋" w:hint="eastAsia"/>
            <w:lang w:eastAsia="zh-CN"/>
          </w:rPr>
          <w:t>(三)、行业准入分析</w:t>
        </w:r>
        <w:r>
          <w:tab/>
        </w:r>
        <w:r>
          <w:fldChar w:fldCharType="begin"/>
        </w:r>
        <w:r>
          <w:instrText xml:space="preserve"> PAGEREF _Toc14296 \h </w:instrText>
        </w:r>
        <w:r>
          <w:fldChar w:fldCharType="separate"/>
        </w:r>
        <w:r>
          <w:t>25</w:t>
        </w:r>
        <w:r>
          <w:fldChar w:fldCharType="end"/>
        </w:r>
      </w:hyperlink>
    </w:p>
    <w:p>
      <w:pPr>
        <w:pStyle w:val="TOC1"/>
        <w:tabs>
          <w:tab w:val="right" w:leader="dot" w:pos="8306"/>
        </w:tabs>
      </w:pPr>
      <w:hyperlink w:anchor="_Toc9051" w:history="1">
        <w:r>
          <w:rPr>
            <w:rFonts w:ascii="仿宋" w:eastAsia="仿宋" w:hAnsi="仿宋" w:cs="仿宋" w:hint="eastAsia"/>
            <w:lang w:eastAsia="zh-CN"/>
          </w:rPr>
          <w:t>四、建设风险评估分析</w:t>
        </w:r>
        <w:r>
          <w:tab/>
        </w:r>
        <w:r>
          <w:fldChar w:fldCharType="begin"/>
        </w:r>
        <w:r>
          <w:instrText xml:space="preserve"> PAGEREF _Toc9051 \h </w:instrText>
        </w:r>
        <w:r>
          <w:fldChar w:fldCharType="separate"/>
        </w:r>
        <w:r>
          <w:t>26</w:t>
        </w:r>
        <w:r>
          <w:fldChar w:fldCharType="end"/>
        </w:r>
      </w:hyperlink>
    </w:p>
    <w:p>
      <w:pPr>
        <w:pStyle w:val="TOC2"/>
        <w:tabs>
          <w:tab w:val="right" w:leader="dot" w:pos="8306"/>
        </w:tabs>
      </w:pPr>
      <w:hyperlink w:anchor="_Toc1499" w:history="1">
        <w:r>
          <w:rPr>
            <w:rFonts w:ascii="仿宋" w:eastAsia="仿宋" w:hAnsi="仿宋" w:cs="仿宋" w:hint="eastAsia"/>
            <w:lang w:eastAsia="zh-CN"/>
          </w:rPr>
          <w:t>(一)、政策风险分析</w:t>
        </w:r>
        <w:r>
          <w:tab/>
        </w:r>
        <w:r>
          <w:fldChar w:fldCharType="begin"/>
        </w:r>
        <w:r>
          <w:instrText xml:space="preserve"> PAGEREF _Toc1499 \h </w:instrText>
        </w:r>
        <w:r>
          <w:fldChar w:fldCharType="separate"/>
        </w:r>
        <w:r>
          <w:t>26</w:t>
        </w:r>
        <w:r>
          <w:fldChar w:fldCharType="end"/>
        </w:r>
      </w:hyperlink>
    </w:p>
    <w:p>
      <w:pPr>
        <w:pStyle w:val="TOC2"/>
        <w:tabs>
          <w:tab w:val="right" w:leader="dot" w:pos="8306"/>
        </w:tabs>
      </w:pPr>
      <w:hyperlink w:anchor="_Toc21299" w:history="1">
        <w:r>
          <w:rPr>
            <w:rFonts w:ascii="仿宋" w:eastAsia="仿宋" w:hAnsi="仿宋" w:cs="仿宋" w:hint="eastAsia"/>
            <w:lang w:eastAsia="zh-CN"/>
          </w:rPr>
          <w:t>(二)、社会风险分析</w:t>
        </w:r>
        <w:r>
          <w:tab/>
        </w:r>
        <w:r>
          <w:fldChar w:fldCharType="begin"/>
        </w:r>
        <w:r>
          <w:instrText xml:space="preserve"> PAGEREF _Toc21299 \h </w:instrText>
        </w:r>
        <w:r>
          <w:fldChar w:fldCharType="separate"/>
        </w:r>
        <w:r>
          <w:t>28</w:t>
        </w:r>
        <w:r>
          <w:fldChar w:fldCharType="end"/>
        </w:r>
      </w:hyperlink>
    </w:p>
    <w:p>
      <w:pPr>
        <w:pStyle w:val="TOC2"/>
        <w:tabs>
          <w:tab w:val="right" w:leader="dot" w:pos="8306"/>
        </w:tabs>
      </w:pPr>
      <w:hyperlink w:anchor="_Toc8405" w:history="1">
        <w:r>
          <w:rPr>
            <w:rFonts w:ascii="仿宋" w:eastAsia="仿宋" w:hAnsi="仿宋" w:cs="仿宋" w:hint="eastAsia"/>
            <w:lang w:eastAsia="zh-CN"/>
          </w:rPr>
          <w:t>(三)、市场风险分析</w:t>
        </w:r>
        <w:r>
          <w:tab/>
        </w:r>
        <w:r>
          <w:fldChar w:fldCharType="begin"/>
        </w:r>
        <w:r>
          <w:instrText xml:space="preserve"> PAGEREF _Toc8405 \h </w:instrText>
        </w:r>
        <w:r>
          <w:fldChar w:fldCharType="separate"/>
        </w:r>
        <w:r>
          <w:t>29</w:t>
        </w:r>
        <w:r>
          <w:fldChar w:fldCharType="end"/>
        </w:r>
      </w:hyperlink>
    </w:p>
    <w:p>
      <w:pPr>
        <w:pStyle w:val="TOC2"/>
        <w:tabs>
          <w:tab w:val="right" w:leader="dot" w:pos="8306"/>
        </w:tabs>
      </w:pPr>
      <w:hyperlink w:anchor="_Toc6751" w:history="1">
        <w:r>
          <w:rPr>
            <w:rFonts w:ascii="仿宋" w:eastAsia="仿宋" w:hAnsi="仿宋" w:cs="仿宋" w:hint="eastAsia"/>
            <w:lang w:eastAsia="zh-CN"/>
          </w:rPr>
          <w:t>(四)、资金风险分析</w:t>
        </w:r>
        <w:r>
          <w:tab/>
        </w:r>
        <w:r>
          <w:fldChar w:fldCharType="begin"/>
        </w:r>
        <w:r>
          <w:instrText xml:space="preserve"> PAGEREF _Toc6751 \h </w:instrText>
        </w:r>
        <w:r>
          <w:fldChar w:fldCharType="separate"/>
        </w:r>
        <w:r>
          <w:t>30</w:t>
        </w:r>
        <w:r>
          <w:fldChar w:fldCharType="end"/>
        </w:r>
      </w:hyperlink>
    </w:p>
    <w:p>
      <w:pPr>
        <w:pStyle w:val="TOC2"/>
        <w:tabs>
          <w:tab w:val="right" w:leader="dot" w:pos="8306"/>
        </w:tabs>
      </w:pPr>
      <w:hyperlink w:anchor="_Toc15389" w:history="1">
        <w:r>
          <w:rPr>
            <w:rFonts w:ascii="仿宋" w:eastAsia="仿宋" w:hAnsi="仿宋" w:cs="仿宋" w:hint="eastAsia"/>
            <w:lang w:eastAsia="zh-CN"/>
          </w:rPr>
          <w:t>(五)、技术风险分析</w:t>
        </w:r>
        <w:r>
          <w:tab/>
        </w:r>
        <w:r>
          <w:fldChar w:fldCharType="begin"/>
        </w:r>
        <w:r>
          <w:instrText xml:space="preserve"> PAGEREF _Toc15389 \h </w:instrText>
        </w:r>
        <w:r>
          <w:fldChar w:fldCharType="separate"/>
        </w:r>
        <w:r>
          <w:t>31</w:t>
        </w:r>
        <w:r>
          <w:fldChar w:fldCharType="end"/>
        </w:r>
      </w:hyperlink>
    </w:p>
    <w:p>
      <w:pPr>
        <w:pStyle w:val="TOC2"/>
        <w:tabs>
          <w:tab w:val="right" w:leader="dot" w:pos="8306"/>
        </w:tabs>
      </w:pPr>
      <w:hyperlink w:anchor="_Toc19137" w:history="1">
        <w:r>
          <w:rPr>
            <w:rFonts w:ascii="仿宋" w:eastAsia="仿宋" w:hAnsi="仿宋" w:cs="仿宋" w:hint="eastAsia"/>
            <w:lang w:eastAsia="zh-CN"/>
          </w:rPr>
          <w:t>(六)、财务风险分析</w:t>
        </w:r>
        <w:r>
          <w:tab/>
        </w:r>
        <w:r>
          <w:fldChar w:fldCharType="begin"/>
        </w:r>
        <w:r>
          <w:instrText xml:space="preserve"> PAGEREF _Toc19137 \h </w:instrText>
        </w:r>
        <w:r>
          <w:fldChar w:fldCharType="separate"/>
        </w:r>
        <w:r>
          <w:t>33</w:t>
        </w:r>
        <w:r>
          <w:fldChar w:fldCharType="end"/>
        </w:r>
      </w:hyperlink>
    </w:p>
    <w:p>
      <w:pPr>
        <w:pStyle w:val="TOC2"/>
        <w:tabs>
          <w:tab w:val="right" w:leader="dot" w:pos="8306"/>
        </w:tabs>
      </w:pPr>
      <w:hyperlink w:anchor="_Toc9833" w:history="1">
        <w:r>
          <w:rPr>
            <w:rFonts w:ascii="仿宋" w:eastAsia="仿宋" w:hAnsi="仿宋" w:cs="仿宋" w:hint="eastAsia"/>
            <w:lang w:eastAsia="zh-CN"/>
          </w:rPr>
          <w:t>(七)、管理风险分析</w:t>
        </w:r>
        <w:r>
          <w:tab/>
        </w:r>
        <w:r>
          <w:fldChar w:fldCharType="begin"/>
        </w:r>
        <w:r>
          <w:instrText xml:space="preserve"> PAGEREF _Toc9833 \h </w:instrText>
        </w:r>
        <w:r>
          <w:fldChar w:fldCharType="separate"/>
        </w:r>
        <w:r>
          <w:t>34</w:t>
        </w:r>
        <w:r>
          <w:fldChar w:fldCharType="end"/>
        </w:r>
      </w:hyperlink>
    </w:p>
    <w:p>
      <w:pPr>
        <w:pStyle w:val="TOC2"/>
        <w:tabs>
          <w:tab w:val="right" w:leader="dot" w:pos="8306"/>
        </w:tabs>
      </w:pPr>
      <w:hyperlink w:anchor="_Toc4905" w:history="1">
        <w:r>
          <w:rPr>
            <w:rFonts w:ascii="仿宋" w:eastAsia="仿宋" w:hAnsi="仿宋" w:cs="仿宋" w:hint="eastAsia"/>
            <w:lang w:eastAsia="zh-CN"/>
          </w:rPr>
          <w:t>(八)、其它风险分析</w:t>
        </w:r>
        <w:r>
          <w:tab/>
        </w:r>
        <w:r>
          <w:fldChar w:fldCharType="begin"/>
        </w:r>
        <w:r>
          <w:instrText xml:space="preserve"> PAGEREF _Toc4905 \h </w:instrText>
        </w:r>
        <w:r>
          <w:fldChar w:fldCharType="separate"/>
        </w:r>
        <w:r>
          <w:t>36</w:t>
        </w:r>
        <w:r>
          <w:fldChar w:fldCharType="end"/>
        </w:r>
      </w:hyperlink>
    </w:p>
    <w:p>
      <w:pPr>
        <w:pStyle w:val="TOC2"/>
        <w:tabs>
          <w:tab w:val="right" w:leader="dot" w:pos="8306"/>
        </w:tabs>
      </w:pPr>
      <w:hyperlink w:anchor="_Toc19059" w:history="1">
        <w:r>
          <w:rPr>
            <w:rFonts w:ascii="仿宋" w:eastAsia="仿宋" w:hAnsi="仿宋" w:cs="仿宋" w:hint="eastAsia"/>
            <w:lang w:eastAsia="zh-CN"/>
          </w:rPr>
          <w:t>(九)、社会影响评估</w:t>
        </w:r>
        <w:r>
          <w:tab/>
        </w:r>
        <w:r>
          <w:fldChar w:fldCharType="begin"/>
        </w:r>
        <w:r>
          <w:instrText xml:space="preserve"> PAGEREF _Toc19059 \h </w:instrText>
        </w:r>
        <w:r>
          <w:fldChar w:fldCharType="separate"/>
        </w:r>
        <w:r>
          <w:t>37</w:t>
        </w:r>
        <w:r>
          <w:fldChar w:fldCharType="end"/>
        </w:r>
      </w:hyperlink>
    </w:p>
    <w:p>
      <w:pPr>
        <w:pStyle w:val="TOC1"/>
        <w:tabs>
          <w:tab w:val="right" w:leader="dot" w:pos="8306"/>
        </w:tabs>
      </w:pPr>
      <w:hyperlink w:anchor="_Toc30184" w:history="1">
        <w:r>
          <w:rPr>
            <w:rFonts w:ascii="仿宋" w:eastAsia="仿宋" w:hAnsi="仿宋" w:cs="仿宋" w:hint="eastAsia"/>
            <w:lang w:eastAsia="zh-CN"/>
          </w:rPr>
          <w:t>五、经济影响分析</w:t>
        </w:r>
        <w:r>
          <w:tab/>
        </w:r>
        <w:r>
          <w:fldChar w:fldCharType="begin"/>
        </w:r>
        <w:r>
          <w:instrText xml:space="preserve"> PAGEREF _Toc30184 \h </w:instrText>
        </w:r>
        <w:r>
          <w:fldChar w:fldCharType="separate"/>
        </w:r>
        <w:r>
          <w:t>39</w:t>
        </w:r>
        <w:r>
          <w:fldChar w:fldCharType="end"/>
        </w:r>
      </w:hyperlink>
    </w:p>
    <w:p>
      <w:pPr>
        <w:pStyle w:val="TOC2"/>
        <w:tabs>
          <w:tab w:val="right" w:leader="dot" w:pos="8306"/>
        </w:tabs>
      </w:pPr>
      <w:hyperlink w:anchor="_Toc25023" w:history="1">
        <w:r>
          <w:rPr>
            <w:rFonts w:ascii="仿宋" w:eastAsia="仿宋" w:hAnsi="仿宋" w:cs="仿宋" w:hint="eastAsia"/>
            <w:lang w:eastAsia="zh-CN"/>
          </w:rPr>
          <w:t>(一)、经济费用效益或费用效果分析</w:t>
        </w:r>
        <w:r>
          <w:tab/>
        </w:r>
        <w:r>
          <w:fldChar w:fldCharType="begin"/>
        </w:r>
        <w:r>
          <w:instrText xml:space="preserve"> PAGEREF _Toc25023 \h </w:instrText>
        </w:r>
        <w:r>
          <w:fldChar w:fldCharType="separate"/>
        </w:r>
        <w:r>
          <w:t>39</w:t>
        </w:r>
        <w:r>
          <w:fldChar w:fldCharType="end"/>
        </w:r>
      </w:hyperlink>
    </w:p>
    <w:p>
      <w:pPr>
        <w:pStyle w:val="TOC2"/>
        <w:tabs>
          <w:tab w:val="right" w:leader="dot" w:pos="8306"/>
        </w:tabs>
      </w:pPr>
      <w:hyperlink w:anchor="_Toc27908" w:history="1">
        <w:r>
          <w:rPr>
            <w:rFonts w:ascii="仿宋" w:eastAsia="仿宋" w:hAnsi="仿宋" w:cs="仿宋" w:hint="eastAsia"/>
            <w:lang w:eastAsia="zh-CN"/>
          </w:rPr>
          <w:t>(二)、行业影响分析</w:t>
        </w:r>
        <w:r>
          <w:tab/>
        </w:r>
        <w:r>
          <w:fldChar w:fldCharType="begin"/>
        </w:r>
        <w:r>
          <w:instrText xml:space="preserve"> PAGEREF _Toc27908 \h </w:instrText>
        </w:r>
        <w:r>
          <w:fldChar w:fldCharType="separate"/>
        </w:r>
        <w:r>
          <w:t>41</w:t>
        </w:r>
        <w:r>
          <w:fldChar w:fldCharType="end"/>
        </w:r>
      </w:hyperlink>
    </w:p>
    <w:p>
      <w:pPr>
        <w:pStyle w:val="TOC2"/>
        <w:tabs>
          <w:tab w:val="right" w:leader="dot" w:pos="8306"/>
        </w:tabs>
      </w:pPr>
      <w:hyperlink w:anchor="_Toc21131" w:history="1">
        <w:r>
          <w:rPr>
            <w:rFonts w:ascii="仿宋" w:eastAsia="仿宋" w:hAnsi="仿宋" w:cs="仿宋" w:hint="eastAsia"/>
            <w:lang w:eastAsia="zh-CN"/>
          </w:rPr>
          <w:t>(三)、区域经济影响分析</w:t>
        </w:r>
        <w:r>
          <w:tab/>
        </w:r>
        <w:r>
          <w:fldChar w:fldCharType="begin"/>
        </w:r>
        <w:r>
          <w:instrText xml:space="preserve"> PAGEREF _Toc21131 \h </w:instrText>
        </w:r>
        <w:r>
          <w:fldChar w:fldCharType="separate"/>
        </w:r>
        <w:r>
          <w:t>43</w:t>
        </w:r>
        <w:r>
          <w:fldChar w:fldCharType="end"/>
        </w:r>
      </w:hyperlink>
    </w:p>
    <w:p>
      <w:pPr>
        <w:pStyle w:val="TOC2"/>
        <w:tabs>
          <w:tab w:val="right" w:leader="dot" w:pos="8306"/>
        </w:tabs>
      </w:pPr>
      <w:hyperlink w:anchor="_Toc28904" w:history="1">
        <w:r>
          <w:rPr>
            <w:rFonts w:ascii="仿宋" w:eastAsia="仿宋" w:hAnsi="仿宋" w:cs="仿宋" w:hint="eastAsia"/>
            <w:lang w:eastAsia="zh-CN"/>
          </w:rPr>
          <w:t>(四)、宏观经济影响分析</w:t>
        </w:r>
        <w:r>
          <w:tab/>
        </w:r>
        <w:r>
          <w:fldChar w:fldCharType="begin"/>
        </w:r>
        <w:r>
          <w:instrText xml:space="preserve"> PAGEREF _Toc28904 \h </w:instrText>
        </w:r>
        <w:r>
          <w:fldChar w:fldCharType="separate"/>
        </w:r>
        <w:r>
          <w:t>44</w:t>
        </w:r>
        <w:r>
          <w:fldChar w:fldCharType="end"/>
        </w:r>
      </w:hyperlink>
    </w:p>
    <w:p>
      <w:pPr>
        <w:pStyle w:val="TOC1"/>
        <w:tabs>
          <w:tab w:val="right" w:leader="dot" w:pos="8306"/>
        </w:tabs>
      </w:pPr>
      <w:hyperlink w:anchor="_Toc14889" w:history="1">
        <w:r>
          <w:rPr>
            <w:rFonts w:ascii="仿宋" w:eastAsia="仿宋" w:hAnsi="仿宋" w:cs="仿宋" w:hint="eastAsia"/>
            <w:lang w:eastAsia="zh-CN"/>
          </w:rPr>
          <w:t>六、项目监理与质量保证</w:t>
        </w:r>
        <w:r>
          <w:tab/>
        </w:r>
        <w:r>
          <w:fldChar w:fldCharType="begin"/>
        </w:r>
        <w:r>
          <w:instrText xml:space="preserve"> PAGEREF _Toc14889 \h </w:instrText>
        </w:r>
        <w:r>
          <w:fldChar w:fldCharType="separate"/>
        </w:r>
        <w:r>
          <w:t>45</w:t>
        </w:r>
        <w:r>
          <w:fldChar w:fldCharType="end"/>
        </w:r>
      </w:hyperlink>
    </w:p>
    <w:p>
      <w:pPr>
        <w:pStyle w:val="TOC2"/>
        <w:tabs>
          <w:tab w:val="right" w:leader="dot" w:pos="8306"/>
        </w:tabs>
      </w:pPr>
      <w:hyperlink w:anchor="_Toc32205" w:history="1">
        <w:r>
          <w:rPr>
            <w:rFonts w:ascii="仿宋" w:eastAsia="仿宋" w:hAnsi="仿宋" w:cs="仿宋" w:hint="eastAsia"/>
            <w:lang w:eastAsia="zh-CN"/>
          </w:rPr>
          <w:t>(一)、监理体系构建</w:t>
        </w:r>
        <w:r>
          <w:tab/>
        </w:r>
        <w:r>
          <w:fldChar w:fldCharType="begin"/>
        </w:r>
        <w:r>
          <w:instrText xml:space="preserve"> PAGEREF _Toc32205 \h </w:instrText>
        </w:r>
        <w:r>
          <w:fldChar w:fldCharType="separate"/>
        </w:r>
        <w:r>
          <w:t>45</w:t>
        </w:r>
        <w:r>
          <w:fldChar w:fldCharType="end"/>
        </w:r>
      </w:hyperlink>
    </w:p>
    <w:p>
      <w:pPr>
        <w:pStyle w:val="TOC2"/>
        <w:tabs>
          <w:tab w:val="right" w:leader="dot" w:pos="8306"/>
        </w:tabs>
      </w:pPr>
      <w:hyperlink w:anchor="_Toc28508" w:history="1">
        <w:r>
          <w:rPr>
            <w:rFonts w:ascii="仿宋" w:eastAsia="仿宋" w:hAnsi="仿宋" w:cs="仿宋" w:hint="eastAsia"/>
            <w:lang w:eastAsia="zh-CN"/>
          </w:rPr>
          <w:t>(二)、质量保证体系实施</w:t>
        </w:r>
        <w:r>
          <w:tab/>
        </w:r>
        <w:r>
          <w:fldChar w:fldCharType="begin"/>
        </w:r>
        <w:r>
          <w:instrText xml:space="preserve"> PAGEREF _Toc28508 \h </w:instrText>
        </w:r>
        <w:r>
          <w:fldChar w:fldCharType="separate"/>
        </w:r>
        <w:r>
          <w:t>46</w:t>
        </w:r>
        <w:r>
          <w:fldChar w:fldCharType="end"/>
        </w:r>
      </w:hyperlink>
    </w:p>
    <w:p>
      <w:pPr>
        <w:pStyle w:val="TOC2"/>
        <w:tabs>
          <w:tab w:val="right" w:leader="dot" w:pos="8306"/>
        </w:tabs>
      </w:pPr>
      <w:hyperlink w:anchor="_Toc21805" w:history="1">
        <w:r>
          <w:rPr>
            <w:rFonts w:ascii="仿宋" w:eastAsia="仿宋" w:hAnsi="仿宋" w:cs="仿宋" w:hint="eastAsia"/>
            <w:lang w:eastAsia="zh-CN"/>
          </w:rPr>
          <w:t>(三)、监理与质量控制流程</w:t>
        </w:r>
        <w:r>
          <w:tab/>
        </w:r>
        <w:r>
          <w:fldChar w:fldCharType="begin"/>
        </w:r>
        <w:r>
          <w:instrText xml:space="preserve"> PAGEREF _Toc21805 \h </w:instrText>
        </w:r>
        <w:r>
          <w:fldChar w:fldCharType="separate"/>
        </w:r>
        <w:r>
          <w:t>47</w:t>
        </w:r>
        <w:r>
          <w:fldChar w:fldCharType="end"/>
        </w:r>
      </w:hyperlink>
    </w:p>
    <w:p>
      <w:pPr>
        <w:pStyle w:val="TOC1"/>
        <w:tabs>
          <w:tab w:val="right" w:leader="dot" w:pos="8306"/>
        </w:tabs>
      </w:pPr>
      <w:hyperlink w:anchor="_Toc25711" w:history="1">
        <w:r>
          <w:rPr>
            <w:rFonts w:ascii="仿宋" w:eastAsia="仿宋" w:hAnsi="仿宋" w:cs="仿宋" w:hint="eastAsia"/>
            <w:lang w:eastAsia="zh-CN"/>
          </w:rPr>
          <w:t>七、安全与应急管理</w:t>
        </w:r>
        <w:r>
          <w:tab/>
        </w:r>
        <w:r>
          <w:fldChar w:fldCharType="begin"/>
        </w:r>
        <w:r>
          <w:instrText xml:space="preserve"> PAGEREF _Toc25711 \h </w:instrText>
        </w:r>
        <w:r>
          <w:fldChar w:fldCharType="separate"/>
        </w:r>
        <w:r>
          <w:t>47</w:t>
        </w:r>
        <w:r>
          <w:fldChar w:fldCharType="end"/>
        </w:r>
      </w:hyperlink>
    </w:p>
    <w:p>
      <w:pPr>
        <w:pStyle w:val="TOC2"/>
        <w:tabs>
          <w:tab w:val="right" w:leader="dot" w:pos="8306"/>
        </w:tabs>
      </w:pPr>
      <w:hyperlink w:anchor="_Toc25594" w:history="1">
        <w:r>
          <w:rPr>
            <w:rFonts w:ascii="仿宋" w:eastAsia="仿宋" w:hAnsi="仿宋" w:cs="仿宋" w:hint="eastAsia"/>
            <w:lang w:eastAsia="zh-CN"/>
          </w:rPr>
          <w:t>(一)、安全生产管理</w:t>
        </w:r>
        <w:r>
          <w:tab/>
        </w:r>
        <w:r>
          <w:fldChar w:fldCharType="begin"/>
        </w:r>
        <w:r>
          <w:instrText xml:space="preserve"> PAGEREF _Toc25594 \h </w:instrText>
        </w:r>
        <w:r>
          <w:fldChar w:fldCharType="separate"/>
        </w:r>
        <w:r>
          <w:t>47</w:t>
        </w:r>
        <w:r>
          <w:fldChar w:fldCharType="end"/>
        </w:r>
      </w:hyperlink>
    </w:p>
    <w:p>
      <w:pPr>
        <w:pStyle w:val="TOC2"/>
        <w:tabs>
          <w:tab w:val="right" w:leader="dot" w:pos="8306"/>
        </w:tabs>
      </w:pPr>
      <w:hyperlink w:anchor="_Toc20247" w:history="1">
        <w:r>
          <w:rPr>
            <w:rFonts w:ascii="仿宋" w:eastAsia="仿宋" w:hAnsi="仿宋" w:cs="仿宋" w:hint="eastAsia"/>
            <w:lang w:eastAsia="zh-CN"/>
          </w:rPr>
          <w:t>(二)、应急预案与响应</w:t>
        </w:r>
        <w:r>
          <w:tab/>
        </w:r>
        <w:r>
          <w:fldChar w:fldCharType="begin"/>
        </w:r>
        <w:r>
          <w:instrText xml:space="preserve"> PAGEREF _Toc20247 \h </w:instrText>
        </w:r>
        <w:r>
          <w:fldChar w:fldCharType="separate"/>
        </w:r>
        <w:r>
          <w:t>49</w:t>
        </w:r>
        <w:r>
          <w:fldChar w:fldCharType="end"/>
        </w:r>
      </w:hyperlink>
    </w:p>
    <w:p>
      <w:pPr>
        <w:pStyle w:val="TOC1"/>
        <w:tabs>
          <w:tab w:val="right" w:leader="dot" w:pos="8306"/>
        </w:tabs>
      </w:pPr>
      <w:hyperlink w:anchor="_Toc15222" w:history="1">
        <w:r>
          <w:rPr>
            <w:rFonts w:ascii="仿宋" w:eastAsia="仿宋" w:hAnsi="仿宋" w:cs="仿宋" w:hint="eastAsia"/>
            <w:lang w:eastAsia="zh-CN"/>
          </w:rPr>
          <w:t>八、项目质量与标准</w:t>
        </w:r>
        <w:r>
          <w:tab/>
        </w:r>
        <w:r>
          <w:fldChar w:fldCharType="begin"/>
        </w:r>
        <w:r>
          <w:instrText xml:space="preserve"> PAGEREF _Toc15222 \h </w:instrText>
        </w:r>
        <w:r>
          <w:fldChar w:fldCharType="separate"/>
        </w:r>
        <w:r>
          <w:t>51</w:t>
        </w:r>
        <w:r>
          <w:fldChar w:fldCharType="end"/>
        </w:r>
      </w:hyperlink>
    </w:p>
    <w:p>
      <w:pPr>
        <w:pStyle w:val="TOC2"/>
        <w:tabs>
          <w:tab w:val="right" w:leader="dot" w:pos="8306"/>
        </w:tabs>
      </w:pPr>
      <w:hyperlink w:anchor="_Toc27751" w:history="1">
        <w:r>
          <w:rPr>
            <w:rFonts w:ascii="仿宋" w:eastAsia="仿宋" w:hAnsi="仿宋" w:cs="仿宋" w:hint="eastAsia"/>
            <w:lang w:eastAsia="zh-CN"/>
          </w:rPr>
          <w:t>(一)、质量保障体系</w:t>
        </w:r>
        <w:r>
          <w:tab/>
        </w:r>
        <w:r>
          <w:fldChar w:fldCharType="begin"/>
        </w:r>
        <w:r>
          <w:instrText xml:space="preserve"> PAGEREF _Toc27751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11" w:history="1">
        <w:r>
          <w:rPr>
            <w:rFonts w:ascii="仿宋" w:eastAsia="仿宋" w:hAnsi="仿宋" w:cs="仿宋" w:hint="eastAsia"/>
            <w:lang w:eastAsia="zh-CN"/>
          </w:rPr>
          <w:t>(二)、标准化作业流程</w:t>
        </w:r>
        <w:r>
          <w:tab/>
        </w:r>
        <w:r>
          <w:fldChar w:fldCharType="begin"/>
        </w:r>
        <w:r>
          <w:instrText xml:space="preserve"> PAGEREF _Toc14811 \h </w:instrText>
        </w:r>
        <w:r>
          <w:fldChar w:fldCharType="separate"/>
        </w:r>
        <w:r>
          <w:t>52</w:t>
        </w:r>
        <w:r>
          <w:fldChar w:fldCharType="end"/>
        </w:r>
      </w:hyperlink>
    </w:p>
    <w:p>
      <w:pPr>
        <w:pStyle w:val="TOC2"/>
        <w:tabs>
          <w:tab w:val="right" w:leader="dot" w:pos="8306"/>
        </w:tabs>
      </w:pPr>
      <w:hyperlink w:anchor="_Toc10586" w:history="1">
        <w:r>
          <w:rPr>
            <w:rFonts w:ascii="仿宋" w:eastAsia="仿宋" w:hAnsi="仿宋" w:cs="仿宋" w:hint="eastAsia"/>
            <w:lang w:eastAsia="zh-CN"/>
          </w:rPr>
          <w:t>(三)、质量监控与评估</w:t>
        </w:r>
        <w:r>
          <w:tab/>
        </w:r>
        <w:r>
          <w:fldChar w:fldCharType="begin"/>
        </w:r>
        <w:r>
          <w:instrText xml:space="preserve"> PAGEREF _Toc10586 \h </w:instrText>
        </w:r>
        <w:r>
          <w:fldChar w:fldCharType="separate"/>
        </w:r>
        <w:r>
          <w:t>54</w:t>
        </w:r>
        <w:r>
          <w:fldChar w:fldCharType="end"/>
        </w:r>
      </w:hyperlink>
    </w:p>
    <w:p>
      <w:pPr>
        <w:pStyle w:val="TOC2"/>
        <w:tabs>
          <w:tab w:val="right" w:leader="dot" w:pos="8306"/>
        </w:tabs>
      </w:pPr>
      <w:hyperlink w:anchor="_Toc10550" w:history="1">
        <w:r>
          <w:rPr>
            <w:rFonts w:ascii="仿宋" w:eastAsia="仿宋" w:hAnsi="仿宋" w:cs="仿宋" w:hint="eastAsia"/>
            <w:lang w:eastAsia="zh-CN"/>
          </w:rPr>
          <w:t>(四)、质量改进计划</w:t>
        </w:r>
        <w:r>
          <w:tab/>
        </w:r>
        <w:r>
          <w:fldChar w:fldCharType="begin"/>
        </w:r>
        <w:r>
          <w:instrText xml:space="preserve"> PAGEREF _Toc10550 \h </w:instrText>
        </w:r>
        <w:r>
          <w:fldChar w:fldCharType="separate"/>
        </w:r>
        <w:r>
          <w:t>55</w:t>
        </w:r>
        <w:r>
          <w:fldChar w:fldCharType="end"/>
        </w:r>
      </w:hyperlink>
    </w:p>
    <w:p>
      <w:pPr>
        <w:pStyle w:val="TOC1"/>
        <w:tabs>
          <w:tab w:val="right" w:leader="dot" w:pos="8306"/>
        </w:tabs>
      </w:pPr>
      <w:hyperlink w:anchor="_Toc31941" w:history="1">
        <w:r>
          <w:rPr>
            <w:rFonts w:ascii="仿宋" w:eastAsia="仿宋" w:hAnsi="仿宋" w:cs="仿宋" w:hint="eastAsia"/>
            <w:lang w:eastAsia="zh-CN"/>
          </w:rPr>
          <w:t>九、环境保护与治理方案</w:t>
        </w:r>
        <w:r>
          <w:tab/>
        </w:r>
        <w:r>
          <w:fldChar w:fldCharType="begin"/>
        </w:r>
        <w:r>
          <w:instrText xml:space="preserve"> PAGEREF _Toc31941 \h </w:instrText>
        </w:r>
        <w:r>
          <w:fldChar w:fldCharType="separate"/>
        </w:r>
        <w:r>
          <w:t>56</w:t>
        </w:r>
        <w:r>
          <w:fldChar w:fldCharType="end"/>
        </w:r>
      </w:hyperlink>
    </w:p>
    <w:p>
      <w:pPr>
        <w:pStyle w:val="TOC2"/>
        <w:tabs>
          <w:tab w:val="right" w:leader="dot" w:pos="8306"/>
        </w:tabs>
      </w:pPr>
      <w:hyperlink w:anchor="_Toc3616" w:history="1">
        <w:r>
          <w:rPr>
            <w:rFonts w:ascii="仿宋" w:eastAsia="仿宋" w:hAnsi="仿宋" w:cs="仿宋" w:hint="eastAsia"/>
            <w:lang w:eastAsia="zh-CN"/>
          </w:rPr>
          <w:t>(一)、项目环境影响评估</w:t>
        </w:r>
        <w:r>
          <w:tab/>
        </w:r>
        <w:r>
          <w:fldChar w:fldCharType="begin"/>
        </w:r>
        <w:r>
          <w:instrText xml:space="preserve"> PAGEREF _Toc3616 \h </w:instrText>
        </w:r>
        <w:r>
          <w:fldChar w:fldCharType="separate"/>
        </w:r>
        <w:r>
          <w:t>56</w:t>
        </w:r>
        <w:r>
          <w:fldChar w:fldCharType="end"/>
        </w:r>
      </w:hyperlink>
    </w:p>
    <w:p>
      <w:pPr>
        <w:pStyle w:val="TOC2"/>
        <w:tabs>
          <w:tab w:val="right" w:leader="dot" w:pos="8306"/>
        </w:tabs>
      </w:pPr>
      <w:hyperlink w:anchor="_Toc26023" w:history="1">
        <w:r>
          <w:rPr>
            <w:rFonts w:ascii="仿宋" w:eastAsia="仿宋" w:hAnsi="仿宋" w:cs="仿宋" w:hint="eastAsia"/>
            <w:lang w:eastAsia="zh-CN"/>
          </w:rPr>
          <w:t>(二)、环境保护措施与治理方案</w:t>
        </w:r>
        <w:r>
          <w:tab/>
        </w:r>
        <w:r>
          <w:fldChar w:fldCharType="begin"/>
        </w:r>
        <w:r>
          <w:instrText xml:space="preserve"> PAGEREF _Toc26023 \h </w:instrText>
        </w:r>
        <w:r>
          <w:fldChar w:fldCharType="separate"/>
        </w:r>
        <w:r>
          <w:t>56</w:t>
        </w:r>
        <w:r>
          <w:fldChar w:fldCharType="end"/>
        </w:r>
      </w:hyperlink>
    </w:p>
    <w:p>
      <w:pPr>
        <w:pStyle w:val="TOC1"/>
        <w:tabs>
          <w:tab w:val="right" w:leader="dot" w:pos="8306"/>
        </w:tabs>
      </w:pPr>
      <w:hyperlink w:anchor="_Toc27962" w:history="1">
        <w:r>
          <w:rPr>
            <w:rFonts w:ascii="仿宋" w:eastAsia="仿宋" w:hAnsi="仿宋" w:cs="仿宋" w:hint="eastAsia"/>
            <w:lang w:eastAsia="zh-CN"/>
          </w:rPr>
          <w:t>十、项目实施与管理方案</w:t>
        </w:r>
        <w:r>
          <w:tab/>
        </w:r>
        <w:r>
          <w:fldChar w:fldCharType="begin"/>
        </w:r>
        <w:r>
          <w:instrText xml:space="preserve"> PAGEREF _Toc27962 \h </w:instrText>
        </w:r>
        <w:r>
          <w:fldChar w:fldCharType="separate"/>
        </w:r>
        <w:r>
          <w:t>57</w:t>
        </w:r>
        <w:r>
          <w:fldChar w:fldCharType="end"/>
        </w:r>
      </w:hyperlink>
    </w:p>
    <w:p>
      <w:pPr>
        <w:pStyle w:val="TOC2"/>
        <w:tabs>
          <w:tab w:val="right" w:leader="dot" w:pos="8306"/>
        </w:tabs>
      </w:pPr>
      <w:hyperlink w:anchor="_Toc22837" w:history="1">
        <w:r>
          <w:rPr>
            <w:rFonts w:ascii="仿宋" w:eastAsia="仿宋" w:hAnsi="仿宋" w:cs="仿宋" w:hint="eastAsia"/>
            <w:lang w:eastAsia="zh-CN"/>
          </w:rPr>
          <w:t>(一)、项目实施计划</w:t>
        </w:r>
        <w:r>
          <w:tab/>
        </w:r>
        <w:r>
          <w:fldChar w:fldCharType="begin"/>
        </w:r>
        <w:r>
          <w:instrText xml:space="preserve"> PAGEREF _Toc22837 \h </w:instrText>
        </w:r>
        <w:r>
          <w:fldChar w:fldCharType="separate"/>
        </w:r>
        <w:r>
          <w:t>57</w:t>
        </w:r>
        <w:r>
          <w:fldChar w:fldCharType="end"/>
        </w:r>
      </w:hyperlink>
    </w:p>
    <w:p>
      <w:pPr>
        <w:pStyle w:val="TOC2"/>
        <w:tabs>
          <w:tab w:val="right" w:leader="dot" w:pos="8306"/>
        </w:tabs>
      </w:pPr>
      <w:hyperlink w:anchor="_Toc17820" w:history="1">
        <w:r>
          <w:rPr>
            <w:rFonts w:ascii="仿宋" w:eastAsia="仿宋" w:hAnsi="仿宋" w:cs="仿宋" w:hint="eastAsia"/>
            <w:lang w:eastAsia="zh-CN"/>
          </w:rPr>
          <w:t>(二)、项目组织机构与职责</w:t>
        </w:r>
        <w:r>
          <w:tab/>
        </w:r>
        <w:r>
          <w:fldChar w:fldCharType="begin"/>
        </w:r>
        <w:r>
          <w:instrText xml:space="preserve"> PAGEREF _Toc17820 \h </w:instrText>
        </w:r>
        <w:r>
          <w:fldChar w:fldCharType="separate"/>
        </w:r>
        <w:r>
          <w:t>58</w:t>
        </w:r>
        <w:r>
          <w:fldChar w:fldCharType="end"/>
        </w:r>
      </w:hyperlink>
    </w:p>
    <w:p>
      <w:pPr>
        <w:pStyle w:val="TOC2"/>
        <w:tabs>
          <w:tab w:val="right" w:leader="dot" w:pos="8306"/>
        </w:tabs>
      </w:pPr>
      <w:hyperlink w:anchor="_Toc1558" w:history="1">
        <w:r>
          <w:rPr>
            <w:rFonts w:ascii="仿宋" w:eastAsia="仿宋" w:hAnsi="仿宋" w:cs="仿宋" w:hint="eastAsia"/>
            <w:lang w:eastAsia="zh-CN"/>
          </w:rPr>
          <w:t>(三)、项目管理与监控体系</w:t>
        </w:r>
        <w:r>
          <w:tab/>
        </w:r>
        <w:r>
          <w:fldChar w:fldCharType="begin"/>
        </w:r>
        <w:r>
          <w:instrText xml:space="preserve"> PAGEREF _Toc1558 \h </w:instrText>
        </w:r>
        <w:r>
          <w:fldChar w:fldCharType="separate"/>
        </w:r>
        <w:r>
          <w:t>61</w:t>
        </w:r>
        <w:r>
          <w:fldChar w:fldCharType="end"/>
        </w:r>
      </w:hyperlink>
    </w:p>
    <w:p>
      <w:pPr>
        <w:pStyle w:val="TOC1"/>
        <w:tabs>
          <w:tab w:val="right" w:leader="dot" w:pos="8306"/>
        </w:tabs>
      </w:pPr>
      <w:hyperlink w:anchor="_Toc12173" w:history="1">
        <w:r>
          <w:rPr>
            <w:rFonts w:ascii="仿宋" w:eastAsia="仿宋" w:hAnsi="仿宋" w:cs="仿宋" w:hint="eastAsia"/>
            <w:lang w:eastAsia="zh-CN"/>
          </w:rPr>
          <w:t>十一、技术创新与产业升级</w:t>
        </w:r>
        <w:r>
          <w:tab/>
        </w:r>
        <w:r>
          <w:fldChar w:fldCharType="begin"/>
        </w:r>
        <w:r>
          <w:instrText xml:space="preserve"> PAGEREF _Toc12173 \h </w:instrText>
        </w:r>
        <w:r>
          <w:fldChar w:fldCharType="separate"/>
        </w:r>
        <w:r>
          <w:t>63</w:t>
        </w:r>
        <w:r>
          <w:fldChar w:fldCharType="end"/>
        </w:r>
      </w:hyperlink>
    </w:p>
    <w:p>
      <w:pPr>
        <w:pStyle w:val="TOC2"/>
        <w:tabs>
          <w:tab w:val="right" w:leader="dot" w:pos="8306"/>
        </w:tabs>
      </w:pPr>
      <w:hyperlink w:anchor="_Toc16039" w:history="1">
        <w:r>
          <w:rPr>
            <w:rFonts w:ascii="仿宋" w:eastAsia="仿宋" w:hAnsi="仿宋" w:cs="仿宋" w:hint="eastAsia"/>
            <w:lang w:eastAsia="zh-CN"/>
          </w:rPr>
          <w:t>(一)、技术创新方向与目标</w:t>
        </w:r>
        <w:r>
          <w:tab/>
        </w:r>
        <w:r>
          <w:fldChar w:fldCharType="begin"/>
        </w:r>
        <w:r>
          <w:instrText xml:space="preserve"> PAGEREF _Toc16039 \h </w:instrText>
        </w:r>
        <w:r>
          <w:fldChar w:fldCharType="separate"/>
        </w:r>
        <w:r>
          <w:t>63</w:t>
        </w:r>
        <w:r>
          <w:fldChar w:fldCharType="end"/>
        </w:r>
      </w:hyperlink>
    </w:p>
    <w:p>
      <w:pPr>
        <w:pStyle w:val="TOC2"/>
        <w:tabs>
          <w:tab w:val="right" w:leader="dot" w:pos="8306"/>
        </w:tabs>
      </w:pPr>
      <w:hyperlink w:anchor="_Toc19016" w:history="1">
        <w:r>
          <w:rPr>
            <w:rFonts w:ascii="仿宋" w:eastAsia="仿宋" w:hAnsi="仿宋" w:cs="仿宋" w:hint="eastAsia"/>
            <w:lang w:eastAsia="zh-CN"/>
          </w:rPr>
          <w:t>(二)、产业升级路径与措施</w:t>
        </w:r>
        <w:r>
          <w:tab/>
        </w:r>
        <w:r>
          <w:fldChar w:fldCharType="begin"/>
        </w:r>
        <w:r>
          <w:instrText xml:space="preserve"> PAGEREF _Toc19016 \h </w:instrText>
        </w:r>
        <w:r>
          <w:fldChar w:fldCharType="separate"/>
        </w:r>
        <w:r>
          <w:t>64</w:t>
        </w:r>
        <w:r>
          <w:fldChar w:fldCharType="end"/>
        </w:r>
      </w:hyperlink>
    </w:p>
    <w:p>
      <w:pPr>
        <w:pStyle w:val="TOC1"/>
        <w:tabs>
          <w:tab w:val="right" w:leader="dot" w:pos="8306"/>
        </w:tabs>
      </w:pPr>
      <w:hyperlink w:anchor="_Toc10822" w:history="1">
        <w:r>
          <w:rPr>
            <w:rFonts w:ascii="仿宋" w:eastAsia="仿宋" w:hAnsi="仿宋" w:cs="仿宋" w:hint="eastAsia"/>
            <w:lang w:eastAsia="zh-CN"/>
          </w:rPr>
          <w:t>十二、环境保护与绿色发展</w:t>
        </w:r>
        <w:r>
          <w:tab/>
        </w:r>
        <w:r>
          <w:fldChar w:fldCharType="begin"/>
        </w:r>
        <w:r>
          <w:instrText xml:space="preserve"> PAGEREF _Toc10822 \h </w:instrText>
        </w:r>
        <w:r>
          <w:fldChar w:fldCharType="separate"/>
        </w:r>
        <w:r>
          <w:t>65</w:t>
        </w:r>
        <w:r>
          <w:fldChar w:fldCharType="end"/>
        </w:r>
      </w:hyperlink>
    </w:p>
    <w:p>
      <w:pPr>
        <w:pStyle w:val="TOC2"/>
        <w:tabs>
          <w:tab w:val="right" w:leader="dot" w:pos="8306"/>
        </w:tabs>
      </w:pPr>
      <w:hyperlink w:anchor="_Toc14489" w:history="1">
        <w:r>
          <w:rPr>
            <w:rFonts w:ascii="仿宋" w:eastAsia="仿宋" w:hAnsi="仿宋" w:cs="仿宋" w:hint="eastAsia"/>
            <w:lang w:eastAsia="zh-CN"/>
          </w:rPr>
          <w:t>(一)、环境保护措施</w:t>
        </w:r>
        <w:r>
          <w:tab/>
        </w:r>
        <w:r>
          <w:fldChar w:fldCharType="begin"/>
        </w:r>
        <w:r>
          <w:instrText xml:space="preserve"> PAGEREF _Toc14489 \h </w:instrText>
        </w:r>
        <w:r>
          <w:fldChar w:fldCharType="separate"/>
        </w:r>
        <w:r>
          <w:t>65</w:t>
        </w:r>
        <w:r>
          <w:fldChar w:fldCharType="end"/>
        </w:r>
      </w:hyperlink>
    </w:p>
    <w:p>
      <w:pPr>
        <w:pStyle w:val="TOC2"/>
        <w:tabs>
          <w:tab w:val="right" w:leader="dot" w:pos="8306"/>
        </w:tabs>
      </w:pPr>
      <w:hyperlink w:anchor="_Toc7658" w:history="1">
        <w:r>
          <w:rPr>
            <w:rFonts w:ascii="仿宋" w:eastAsia="仿宋" w:hAnsi="仿宋" w:cs="仿宋" w:hint="eastAsia"/>
            <w:lang w:eastAsia="zh-CN"/>
          </w:rPr>
          <w:t>(二)、绿色发展与可持续发展策略</w:t>
        </w:r>
        <w:r>
          <w:tab/>
        </w:r>
        <w:r>
          <w:fldChar w:fldCharType="begin"/>
        </w:r>
        <w:r>
          <w:instrText xml:space="preserve"> PAGEREF _Toc7658 \h </w:instrText>
        </w:r>
        <w:r>
          <w:fldChar w:fldCharType="separate"/>
        </w:r>
        <w:r>
          <w:t>67</w:t>
        </w:r>
        <w:r>
          <w:fldChar w:fldCharType="end"/>
        </w:r>
      </w:hyperlink>
    </w:p>
    <w:p>
      <w:pPr>
        <w:pStyle w:val="TOC1"/>
        <w:tabs>
          <w:tab w:val="right" w:leader="dot" w:pos="8306"/>
        </w:tabs>
      </w:pPr>
      <w:hyperlink w:anchor="_Toc11147" w:history="1">
        <w:r>
          <w:rPr>
            <w:rFonts w:ascii="仿宋" w:eastAsia="仿宋" w:hAnsi="仿宋" w:cs="仿宋" w:hint="eastAsia"/>
            <w:lang w:eastAsia="zh-CN"/>
          </w:rPr>
          <w:t>十三、成果转化与推广应用</w:t>
        </w:r>
        <w:r>
          <w:tab/>
        </w:r>
        <w:r>
          <w:fldChar w:fldCharType="begin"/>
        </w:r>
        <w:r>
          <w:instrText xml:space="preserve"> PAGEREF _Toc11147 \h </w:instrText>
        </w:r>
        <w:r>
          <w:fldChar w:fldCharType="separate"/>
        </w:r>
        <w:r>
          <w:t>68</w:t>
        </w:r>
        <w:r>
          <w:fldChar w:fldCharType="end"/>
        </w:r>
      </w:hyperlink>
    </w:p>
    <w:p>
      <w:pPr>
        <w:pStyle w:val="TOC2"/>
        <w:tabs>
          <w:tab w:val="right" w:leader="dot" w:pos="8306"/>
        </w:tabs>
      </w:pPr>
      <w:hyperlink w:anchor="_Toc16025" w:history="1">
        <w:r>
          <w:rPr>
            <w:rFonts w:ascii="仿宋" w:eastAsia="仿宋" w:hAnsi="仿宋" w:cs="仿宋" w:hint="eastAsia"/>
            <w:lang w:eastAsia="zh-CN"/>
          </w:rPr>
          <w:t>(一)、成果转化策略制定</w:t>
        </w:r>
        <w:r>
          <w:tab/>
        </w:r>
        <w:r>
          <w:fldChar w:fldCharType="begin"/>
        </w:r>
        <w:r>
          <w:instrText xml:space="preserve"> PAGEREF _Toc16025 \h </w:instrText>
        </w:r>
        <w:r>
          <w:fldChar w:fldCharType="separate"/>
        </w:r>
        <w:r>
          <w:t>68</w:t>
        </w:r>
        <w:r>
          <w:fldChar w:fldCharType="end"/>
        </w:r>
      </w:hyperlink>
    </w:p>
    <w:p>
      <w:pPr>
        <w:pStyle w:val="TOC2"/>
        <w:tabs>
          <w:tab w:val="right" w:leader="dot" w:pos="8306"/>
        </w:tabs>
      </w:pPr>
      <w:hyperlink w:anchor="_Toc13198" w:history="1">
        <w:r>
          <w:rPr>
            <w:rFonts w:ascii="仿宋" w:eastAsia="仿宋" w:hAnsi="仿宋" w:cs="仿宋" w:hint="eastAsia"/>
            <w:lang w:eastAsia="zh-CN"/>
          </w:rPr>
          <w:t>(二)、成果推广应用方案</w:t>
        </w:r>
        <w:r>
          <w:tab/>
        </w:r>
        <w:r>
          <w:fldChar w:fldCharType="begin"/>
        </w:r>
        <w:r>
          <w:instrText xml:space="preserve"> PAGEREF _Toc13198 \h </w:instrText>
        </w:r>
        <w:r>
          <w:fldChar w:fldCharType="separate"/>
        </w:r>
        <w:r>
          <w:t>70</w:t>
        </w:r>
        <w:r>
          <w:fldChar w:fldCharType="end"/>
        </w:r>
      </w:hyperlink>
    </w:p>
    <w:p>
      <w:pPr>
        <w:pStyle w:val="TOC1"/>
        <w:tabs>
          <w:tab w:val="right" w:leader="dot" w:pos="8306"/>
        </w:tabs>
      </w:pPr>
      <w:hyperlink w:anchor="_Toc25725" w:history="1">
        <w:r>
          <w:rPr>
            <w:rFonts w:ascii="仿宋" w:eastAsia="仿宋" w:hAnsi="仿宋" w:cs="仿宋" w:hint="eastAsia"/>
            <w:lang w:eastAsia="zh-CN"/>
          </w:rPr>
          <w:t>十四、合作与交流机制建立</w:t>
        </w:r>
        <w:r>
          <w:tab/>
        </w:r>
        <w:r>
          <w:fldChar w:fldCharType="begin"/>
        </w:r>
        <w:r>
          <w:instrText xml:space="preserve"> PAGEREF _Toc25725 \h </w:instrText>
        </w:r>
        <w:r>
          <w:fldChar w:fldCharType="separate"/>
        </w:r>
        <w:r>
          <w:t>71</w:t>
        </w:r>
        <w:r>
          <w:fldChar w:fldCharType="end"/>
        </w:r>
      </w:hyperlink>
    </w:p>
    <w:p>
      <w:pPr>
        <w:pStyle w:val="TOC2"/>
        <w:tabs>
          <w:tab w:val="right" w:leader="dot" w:pos="8306"/>
        </w:tabs>
      </w:pPr>
      <w:hyperlink w:anchor="_Toc5048" w:history="1">
        <w:r>
          <w:rPr>
            <w:rFonts w:ascii="仿宋" w:eastAsia="仿宋" w:hAnsi="仿宋" w:cs="仿宋" w:hint="eastAsia"/>
            <w:lang w:eastAsia="zh-CN"/>
          </w:rPr>
          <w:t>(一)、合作伙伴选择与合作方式</w:t>
        </w:r>
        <w:r>
          <w:tab/>
        </w:r>
        <w:r>
          <w:fldChar w:fldCharType="begin"/>
        </w:r>
        <w:r>
          <w:instrText xml:space="preserve"> PAGEREF _Toc5048 \h </w:instrText>
        </w:r>
        <w:r>
          <w:fldChar w:fldCharType="separate"/>
        </w:r>
        <w:r>
          <w:t>71</w:t>
        </w:r>
        <w:r>
          <w:fldChar w:fldCharType="end"/>
        </w:r>
      </w:hyperlink>
    </w:p>
    <w:p>
      <w:pPr>
        <w:pStyle w:val="TOC2"/>
        <w:tabs>
          <w:tab w:val="right" w:leader="dot" w:pos="8306"/>
        </w:tabs>
      </w:pPr>
      <w:hyperlink w:anchor="_Toc11169" w:history="1">
        <w:r>
          <w:rPr>
            <w:rFonts w:ascii="仿宋" w:eastAsia="仿宋" w:hAnsi="仿宋" w:cs="仿宋" w:hint="eastAsia"/>
            <w:lang w:eastAsia="zh-CN"/>
          </w:rPr>
          <w:t>(二)、交流与合作平台搭建</w:t>
        </w:r>
        <w:r>
          <w:tab/>
        </w:r>
        <w:r>
          <w:fldChar w:fldCharType="begin"/>
        </w:r>
        <w:r>
          <w:instrText xml:space="preserve"> PAGEREF _Toc11169 \h </w:instrText>
        </w:r>
        <w:r>
          <w:fldChar w:fldCharType="separate"/>
        </w:r>
        <w:r>
          <w:t>73</w:t>
        </w:r>
        <w:r>
          <w:fldChar w:fldCharType="end"/>
        </w:r>
      </w:hyperlink>
    </w:p>
    <w:p>
      <w:pPr>
        <w:pStyle w:val="TOC1"/>
        <w:tabs>
          <w:tab w:val="right" w:leader="dot" w:pos="8306"/>
        </w:tabs>
      </w:pPr>
      <w:hyperlink w:anchor="_Toc28680" w:history="1">
        <w:r>
          <w:rPr>
            <w:rFonts w:ascii="仿宋" w:eastAsia="仿宋" w:hAnsi="仿宋" w:cs="仿宋" w:hint="eastAsia"/>
            <w:lang w:eastAsia="zh-CN"/>
          </w:rPr>
          <w:t>十五、企业合规与伦理</w:t>
        </w:r>
        <w:r>
          <w:tab/>
        </w:r>
        <w:r>
          <w:fldChar w:fldCharType="begin"/>
        </w:r>
        <w:r>
          <w:instrText xml:space="preserve"> PAGEREF _Toc28680 \h </w:instrText>
        </w:r>
        <w:r>
          <w:fldChar w:fldCharType="separate"/>
        </w:r>
        <w:r>
          <w:t>74</w:t>
        </w:r>
        <w:r>
          <w:fldChar w:fldCharType="end"/>
        </w:r>
      </w:hyperlink>
    </w:p>
    <w:p>
      <w:pPr>
        <w:pStyle w:val="TOC2"/>
        <w:tabs>
          <w:tab w:val="right" w:leader="dot" w:pos="8306"/>
        </w:tabs>
      </w:pPr>
      <w:hyperlink w:anchor="_Toc18338" w:history="1">
        <w:r>
          <w:rPr>
            <w:rFonts w:ascii="仿宋" w:eastAsia="仿宋" w:hAnsi="仿宋" w:cs="仿宋" w:hint="eastAsia"/>
            <w:lang w:eastAsia="zh-CN"/>
          </w:rPr>
          <w:t>(一)、合规政策与程序</w:t>
        </w:r>
        <w:r>
          <w:tab/>
        </w:r>
        <w:r>
          <w:fldChar w:fldCharType="begin"/>
        </w:r>
        <w:r>
          <w:instrText xml:space="preserve"> PAGEREF _Toc18338 \h </w:instrText>
        </w:r>
        <w:r>
          <w:fldChar w:fldCharType="separate"/>
        </w:r>
        <w:r>
          <w:t>74</w:t>
        </w:r>
        <w:r>
          <w:fldChar w:fldCharType="end"/>
        </w:r>
      </w:hyperlink>
    </w:p>
    <w:p>
      <w:pPr>
        <w:pStyle w:val="TOC2"/>
        <w:tabs>
          <w:tab w:val="right" w:leader="dot" w:pos="8306"/>
        </w:tabs>
      </w:pPr>
      <w:hyperlink w:anchor="_Toc14041" w:history="1">
        <w:r>
          <w:rPr>
            <w:rFonts w:ascii="仿宋" w:eastAsia="仿宋" w:hAnsi="仿宋" w:cs="仿宋" w:hint="eastAsia"/>
            <w:lang w:eastAsia="zh-CN"/>
          </w:rPr>
          <w:t>(二)、伦理规范与培训</w:t>
        </w:r>
        <w:r>
          <w:tab/>
        </w:r>
        <w:r>
          <w:fldChar w:fldCharType="begin"/>
        </w:r>
        <w:r>
          <w:instrText xml:space="preserve"> PAGEREF _Toc14041 \h </w:instrText>
        </w:r>
        <w:r>
          <w:fldChar w:fldCharType="separate"/>
        </w:r>
        <w:r>
          <w:t>75</w:t>
        </w:r>
        <w:r>
          <w:fldChar w:fldCharType="end"/>
        </w:r>
      </w:hyperlink>
    </w:p>
    <w:p>
      <w:pPr>
        <w:pStyle w:val="TOC2"/>
        <w:tabs>
          <w:tab w:val="right" w:leader="dot" w:pos="8306"/>
        </w:tabs>
      </w:pPr>
      <w:hyperlink w:anchor="_Toc6613" w:history="1">
        <w:r>
          <w:rPr>
            <w:rFonts w:ascii="仿宋" w:eastAsia="仿宋" w:hAnsi="仿宋" w:cs="仿宋" w:hint="eastAsia"/>
            <w:lang w:eastAsia="zh-CN"/>
          </w:rPr>
          <w:t>(三)、合规风险评估</w:t>
        </w:r>
        <w:r>
          <w:tab/>
        </w:r>
        <w:r>
          <w:fldChar w:fldCharType="begin"/>
        </w:r>
        <w:r>
          <w:instrText xml:space="preserve"> PAGEREF _Toc6613 \h </w:instrText>
        </w:r>
        <w:r>
          <w:fldChar w:fldCharType="separate"/>
        </w:r>
        <w:r>
          <w:t>76</w:t>
        </w:r>
        <w:r>
          <w:fldChar w:fldCharType="end"/>
        </w:r>
      </w:hyperlink>
    </w:p>
    <w:p>
      <w:pPr>
        <w:pStyle w:val="TOC2"/>
        <w:tabs>
          <w:tab w:val="right" w:leader="dot" w:pos="8306"/>
        </w:tabs>
      </w:pPr>
      <w:hyperlink w:anchor="_Toc26348" w:history="1">
        <w:r>
          <w:rPr>
            <w:rFonts w:ascii="仿宋" w:eastAsia="仿宋" w:hAnsi="仿宋" w:cs="仿宋" w:hint="eastAsia"/>
            <w:lang w:eastAsia="zh-CN"/>
          </w:rPr>
          <w:t>(四)、合规监督与执行</w:t>
        </w:r>
        <w:r>
          <w:tab/>
        </w:r>
        <w:r>
          <w:fldChar w:fldCharType="begin"/>
        </w:r>
        <w:r>
          <w:instrText xml:space="preserve"> PAGEREF _Toc26348 \h </w:instrText>
        </w:r>
        <w:r>
          <w:fldChar w:fldCharType="separate"/>
        </w:r>
        <w:r>
          <w:t>78</w:t>
        </w:r>
        <w:r>
          <w:fldChar w:fldCharType="end"/>
        </w:r>
      </w:hyperlink>
    </w:p>
    <w:p>
      <w:pPr>
        <w:pStyle w:val="TOC1"/>
        <w:tabs>
          <w:tab w:val="right" w:leader="dot" w:pos="8306"/>
        </w:tabs>
      </w:pPr>
      <w:hyperlink w:anchor="_Toc17843" w:history="1">
        <w:r>
          <w:rPr>
            <w:rFonts w:ascii="仿宋" w:eastAsia="仿宋" w:hAnsi="仿宋" w:cs="仿宋" w:hint="eastAsia"/>
            <w:lang w:eastAsia="zh-CN"/>
          </w:rPr>
          <w:t>十六、知识产权管理与保护</w:t>
        </w:r>
        <w:r>
          <w:tab/>
        </w:r>
        <w:r>
          <w:fldChar w:fldCharType="begin"/>
        </w:r>
        <w:r>
          <w:instrText xml:space="preserve"> PAGEREF _Toc17843 \h </w:instrText>
        </w:r>
        <w:r>
          <w:fldChar w:fldCharType="separate"/>
        </w:r>
        <w:r>
          <w:t>78</w:t>
        </w:r>
        <w:r>
          <w:fldChar w:fldCharType="end"/>
        </w:r>
      </w:hyperlink>
    </w:p>
    <w:p>
      <w:pPr>
        <w:pStyle w:val="TOC2"/>
        <w:tabs>
          <w:tab w:val="right" w:leader="dot" w:pos="8306"/>
        </w:tabs>
      </w:pPr>
      <w:hyperlink w:anchor="_Toc7851" w:history="1">
        <w:r>
          <w:rPr>
            <w:rFonts w:ascii="仿宋" w:eastAsia="仿宋" w:hAnsi="仿宋" w:cs="仿宋" w:hint="eastAsia"/>
            <w:lang w:eastAsia="zh-CN"/>
          </w:rPr>
          <w:t>(一)、知识产权管理体系建设</w:t>
        </w:r>
        <w:r>
          <w:tab/>
        </w:r>
        <w:r>
          <w:fldChar w:fldCharType="begin"/>
        </w:r>
        <w:r>
          <w:instrText xml:space="preserve"> PAGEREF _Toc7851 \h </w:instrText>
        </w:r>
        <w:r>
          <w:fldChar w:fldCharType="separate"/>
        </w:r>
        <w:r>
          <w:t>78</w:t>
        </w:r>
        <w:r>
          <w:fldChar w:fldCharType="end"/>
        </w:r>
      </w:hyperlink>
    </w:p>
    <w:p>
      <w:pPr>
        <w:pStyle w:val="TOC2"/>
        <w:tabs>
          <w:tab w:val="right" w:leader="dot" w:pos="8306"/>
        </w:tabs>
      </w:pPr>
      <w:hyperlink w:anchor="_Toc7561" w:history="1">
        <w:r>
          <w:rPr>
            <w:rFonts w:ascii="仿宋" w:eastAsia="仿宋" w:hAnsi="仿宋" w:cs="仿宋" w:hint="eastAsia"/>
            <w:lang w:eastAsia="zh-CN"/>
          </w:rPr>
          <w:t>(二)、知识产权保护措施</w:t>
        </w:r>
        <w:r>
          <w:tab/>
        </w:r>
        <w:r>
          <w:fldChar w:fldCharType="begin"/>
        </w:r>
        <w:r>
          <w:instrText xml:space="preserve"> PAGEREF _Toc7561 \h </w:instrText>
        </w:r>
        <w:r>
          <w:fldChar w:fldCharType="separate"/>
        </w:r>
        <w:r>
          <w:t>79</w:t>
        </w:r>
        <w:r>
          <w:fldChar w:fldCharType="end"/>
        </w:r>
      </w:hyperlink>
    </w:p>
    <w:p>
      <w:pPr>
        <w:pStyle w:val="TOC1"/>
        <w:tabs>
          <w:tab w:val="right" w:leader="dot" w:pos="8306"/>
        </w:tabs>
      </w:pPr>
      <w:hyperlink w:anchor="_Toc1682" w:history="1">
        <w:r>
          <w:rPr>
            <w:rFonts w:ascii="仿宋" w:eastAsia="仿宋" w:hAnsi="仿宋" w:cs="仿宋" w:hint="eastAsia"/>
            <w:lang w:eastAsia="zh-CN"/>
          </w:rPr>
          <w:t>十七、创新驱动与持续发展</w:t>
        </w:r>
        <w:r>
          <w:tab/>
        </w:r>
        <w:r>
          <w:fldChar w:fldCharType="begin"/>
        </w:r>
        <w:r>
          <w:instrText xml:space="preserve"> PAGEREF _Toc1682 \h </w:instrText>
        </w:r>
        <w:r>
          <w:fldChar w:fldCharType="separate"/>
        </w:r>
        <w:r>
          <w:t>81</w:t>
        </w:r>
        <w:r>
          <w:fldChar w:fldCharType="end"/>
        </w:r>
      </w:hyperlink>
    </w:p>
    <w:p>
      <w:pPr>
        <w:pStyle w:val="TOC2"/>
        <w:tabs>
          <w:tab w:val="right" w:leader="dot" w:pos="8306"/>
        </w:tabs>
      </w:pPr>
      <w:hyperlink w:anchor="_Toc20921" w:history="1">
        <w:r>
          <w:rPr>
            <w:rFonts w:ascii="仿宋" w:eastAsia="仿宋" w:hAnsi="仿宋" w:cs="仿宋" w:hint="eastAsia"/>
            <w:lang w:eastAsia="zh-CN"/>
          </w:rPr>
          <w:t>(一)、创新驱动战略实施</w:t>
        </w:r>
        <w:r>
          <w:tab/>
        </w:r>
        <w:r>
          <w:fldChar w:fldCharType="begin"/>
        </w:r>
        <w:r>
          <w:instrText xml:space="preserve"> PAGEREF _Toc20921 \h </w:instrText>
        </w:r>
        <w:r>
          <w:fldChar w:fldCharType="separate"/>
        </w:r>
        <w:r>
          <w:t>81</w:t>
        </w:r>
        <w:r>
          <w:fldChar w:fldCharType="end"/>
        </w:r>
      </w:hyperlink>
    </w:p>
    <w:p>
      <w:pPr>
        <w:pStyle w:val="TOC2"/>
        <w:tabs>
          <w:tab w:val="right" w:leader="dot" w:pos="8306"/>
        </w:tabs>
      </w:pPr>
      <w:hyperlink w:anchor="_Toc30697" w:history="1">
        <w:r>
          <w:rPr>
            <w:rFonts w:ascii="仿宋" w:eastAsia="仿宋" w:hAnsi="仿宋" w:cs="仿宋" w:hint="eastAsia"/>
            <w:lang w:eastAsia="zh-CN"/>
          </w:rPr>
          <w:t>(二)、持续发展路径探索</w:t>
        </w:r>
        <w:r>
          <w:tab/>
        </w:r>
        <w:r>
          <w:fldChar w:fldCharType="begin"/>
        </w:r>
        <w:r>
          <w:instrText xml:space="preserve"> PAGEREF _Toc30697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6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313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40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99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人工关节项目与土地用途规划：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人工关节项目的容积率和建筑密度：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用地控制指标通常规定了容积率和建筑密度的要求。对于人工关节项目来说，这将影响建筑物的规模和高度。必须确保项目的设计符合容积率和建筑密度的限制，以遵守用地控制法规。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人工关节项目的建筑线限制：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用地控制指标还可能规定了建筑物与街道或相邻土地的距离，这被称为建筑线限制。人工关节项目必须遵守这些规定，以确保建筑的位置符合法规。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人工关节项目的环境影响和可持续性：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用地控制指标可能包括环境保护要求，例如绿地比例和污染防控措施。对于人工关节项目，这意味着必须考虑如何保护当地生态系统、水资源和空气质量，以确保项目的可持续性。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在整个项目规划和实施过程中，与用地控制指标的合作和遵守是至关重要的。这有助于确保人工关节项目是一个合法、可持续且与城市规划一致的发展项目。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91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每个城市都有自己的规划目标和愿景，包括住宅区、商业区和工业区的平衡发展。人工关节项目需要与城市规划目标保持一致，以确保项目不会破坏城市的整体规划。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https://d.book118.com/788000035036006037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1363E"/>
    <w:rsid w:val="79A136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00035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2024-02-15T16:31:00Z</dcterms:created>
  <dcterms:modified xsi:type="dcterms:W3CDTF">2024-02-15T16:31:57Z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21B316D96CEB497096313294DC34B733_11</vt:lpwstr>
  </property>
  <property fmtid="{D5CDD505-2E9C-101B-9397-08002B2CF9AE}" pid="3" name="KSOProductBuildVer">
    <vt:lpwstr>2052-12.1.0.16250</vt:lpwstr>
  </property>
</Properties>
</file>