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61310C" w14:paraId="0762631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1310C" w14:paraId="1B83F24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1310C" w14:paraId="5809E0F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61310C" w:rsidRPr="0061310C" w14:paraId="412BEAB3" w14:textId="2A8B11A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1310C">
        <w:rPr>
          <w:rFonts w:ascii="宋体" w:eastAsia="宋体" w:hAnsi="宋体" w:hint="eastAsia"/>
          <w:b/>
          <w:sz w:val="60"/>
        </w:rPr>
        <w:t>群路密码机系列行业项目可行性分析报告</w:t>
      </w:r>
    </w:p>
    <w:p w:rsidR="0061310C" w:rsidP="0061310C" w14:paraId="0ADABC15" w14:textId="78571E22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61310C">
        <w:rPr>
          <w:rFonts w:ascii="仿宋" w:eastAsia="仿宋" w:hAnsi="仿宋" w:hint="eastAsia"/>
          <w:b/>
          <w:sz w:val="40"/>
        </w:rPr>
        <w:t>目录</w:t>
      </w:r>
    </w:p>
    <w:p w:rsidR="0061310C" w14:paraId="70A94C4F" w14:textId="3D46237A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_Toc159811675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61310C" w14:paraId="29E15E39" w14:textId="206B2A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_Toc159811676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1310C" w14:paraId="45E87D5C" w14:textId="1477E4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_Toc159811677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61310C" w14:paraId="031E054C" w14:textId="52E1A2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_Toc159811678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61310C" w14:paraId="31BDE40A" w14:textId="1D6D715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_Toc159811679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61310C" w14:paraId="5CE22CA6" w14:textId="79DB257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_Toc159811680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1310C" w14:paraId="6BD7C50D" w14:textId="17F779F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_Toc159811681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61310C" w14:paraId="4FAF8160" w14:textId="093388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(二)、商业模式创新对群路密码机系列项目价值的影响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_Toc159811682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1310C" w14:paraId="1B03313E" w14:textId="06017C7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_Toc159811683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61310C" w14:paraId="6484EA8B" w14:textId="72D544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_Toc159811684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1310C" w14:paraId="5A26BA39" w14:textId="10AE36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(一)、群路密码机系列项目融资方式和资金来源选择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_Toc159811685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61310C" w14:paraId="1AC313D8" w14:textId="2D3AA9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_Toc159811686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61310C" w14:paraId="48DD17F7" w14:textId="24A08D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_Toc159811687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1310C" w14:paraId="64ED380B" w14:textId="1A4A4B1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四、市场营销和推广策略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_Toc159811688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1310C" w14:paraId="7B8BEB9D" w14:textId="1DF70D8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(一)、群路密码机系列项目产品的市场定位和目标客户分析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_Toc159811689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61310C" w14:paraId="41DADC46" w14:textId="761C46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(二)、市场营销策略和推广渠道选择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_Toc159811690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61310C" w14:paraId="04413530" w14:textId="0191FE0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(三)、市场调研和竞争对手分析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_Toc159811691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61310C" w14:paraId="54A2180D" w14:textId="315E0DF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五、群路密码机系列项目主要建(构)筑物建设工程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_Toc159811692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1310C" w14:paraId="69818B9A" w14:textId="20A2CCB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_Toc159811693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1310C" w14:paraId="29D58DD4" w14:textId="3D5CE1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_Toc159811694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61310C" w14:paraId="00AED3AA" w14:textId="19C51BC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_Toc159811695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https://d.book118.com/788005002101006040</w:t>
        </w:r>
      </w:hyperlink>
    </w:p>
    <w:p w:rsidR="0061310C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10C" w:rsidP="00483D43" w14:paraId="5C757D2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10C" w14:paraId="4F7BD6C9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10C" w:rsidP="00483D43" w14:paraId="224F9F08" w14:textId="5E040E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61310C" w14:paraId="58D8D2D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10C" w14:paraId="08A511D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10C" w:rsidP="00483D4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61310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10C" w:rsidP="00483D43" w14:textId="5E040E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61310C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10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10C" w14:paraId="4013A4C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10C" w:rsidRPr="0061310C" w:rsidP="0061310C" w14:paraId="53504E89" w14:textId="5E632D03">
    <w:pPr>
      <w:pStyle w:val="Header"/>
      <w:rPr>
        <w:rFonts w:ascii="仿宋" w:eastAsia="仿宋" w:hAnsi="仿宋"/>
      </w:rPr>
    </w:pPr>
    <w:r w:rsidRPr="0061310C">
      <w:rPr>
        <w:rFonts w:ascii="仿宋" w:eastAsia="仿宋" w:hAnsi="仿宋" w:hint="eastAsia"/>
      </w:rPr>
      <w:t>群路密码机系列可行性报告</w:t>
    </w:r>
    <w:r w:rsidRPr="0061310C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10C" w14:paraId="36086C4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10C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10C" w:rsidRPr="0061310C" w:rsidP="0061310C" w14:textId="5E632D03">
    <w:pPr>
      <w:pStyle w:val="Header"/>
      <w:rPr>
        <w:rFonts w:ascii="仿宋" w:eastAsia="仿宋" w:hAnsi="仿宋"/>
      </w:rPr>
    </w:pPr>
    <w:r w:rsidRPr="0061310C">
      <w:rPr>
        <w:rFonts w:ascii="仿宋" w:eastAsia="仿宋" w:hAnsi="仿宋" w:hint="eastAsia"/>
      </w:rPr>
      <w:t>群路密码机系列可行性报告</w:t>
    </w:r>
    <w:r w:rsidRPr="0061310C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310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10C"/>
    <w:rsid w:val="00483D43"/>
    <w:rsid w:val="0061310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A3C172"/>
  <w15:chartTrackingRefBased/>
  <w15:docId w15:val="{5781ED28-E6D4-497A-BDBA-7E098C2D1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6131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61310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61310C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61310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61310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61310C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6131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61310C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61310C"/>
  </w:style>
  <w:style w:type="paragraph" w:styleId="TOC1">
    <w:name w:val="toc 1"/>
    <w:basedOn w:val="Normal"/>
    <w:next w:val="Normal"/>
    <w:autoRedefine/>
    <w:uiPriority w:val="39"/>
    <w:unhideWhenUsed/>
    <w:rsid w:val="0061310C"/>
  </w:style>
  <w:style w:type="paragraph" w:styleId="TOC2">
    <w:name w:val="toc 2"/>
    <w:basedOn w:val="Normal"/>
    <w:next w:val="Normal"/>
    <w:autoRedefine/>
    <w:uiPriority w:val="39"/>
    <w:unhideWhenUsed/>
    <w:rsid w:val="0061310C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88005002101006040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4918</Words>
  <Characters>28036</Characters>
  <Application>Microsoft Office Word</Application>
  <DocSecurity>0</DocSecurity>
  <Lines>233</Lines>
  <Paragraphs>65</Paragraphs>
  <ScaleCrop>false</ScaleCrop>
  <Company/>
  <LinksUpToDate>false</LinksUpToDate>
  <CharactersWithSpaces>32889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2024-02-25T19:47:00Z</dcterms:created>
  <dcterms:modified xsi:type="dcterms:W3CDTF">2024-02-25T19:47:00Z</dcterms:modified>
</cp:coreProperties>
</file>