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机关单位餐饮项目规划设计蓝图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76" w:history="1">
        <w:r>
          <w:rPr>
            <w:rFonts w:ascii="仿宋" w:eastAsia="仿宋" w:hAnsi="仿宋" w:cs="仿宋" w:hint="eastAsia"/>
            <w:lang w:eastAsia="zh-CN"/>
          </w:rPr>
          <w:t>概论</w:t>
        </w:r>
        <w:r>
          <w:tab/>
        </w:r>
        <w:r>
          <w:fldChar w:fldCharType="begin"/>
        </w:r>
        <w:r>
          <w:instrText xml:space="preserve"> PAGEREF _Toc24176 \h </w:instrText>
        </w:r>
        <w:r>
          <w:fldChar w:fldCharType="separate"/>
        </w:r>
        <w:r>
          <w:t>3</w:t>
        </w:r>
        <w:r>
          <w:fldChar w:fldCharType="end"/>
        </w:r>
      </w:hyperlink>
    </w:p>
    <w:p>
      <w:pPr>
        <w:pStyle w:val="TOC1"/>
        <w:tabs>
          <w:tab w:val="right" w:leader="dot" w:pos="8306"/>
        </w:tabs>
      </w:pPr>
      <w:hyperlink w:anchor="_Toc15745" w:history="1">
        <w:r>
          <w:rPr>
            <w:rFonts w:ascii="仿宋" w:eastAsia="仿宋" w:hAnsi="仿宋" w:cs="仿宋" w:hint="eastAsia"/>
            <w:lang w:eastAsia="zh-CN"/>
          </w:rPr>
          <w:t>一、机关单位餐饮项目土建工程</w:t>
        </w:r>
        <w:r>
          <w:tab/>
        </w:r>
        <w:r>
          <w:fldChar w:fldCharType="begin"/>
        </w:r>
        <w:r>
          <w:instrText xml:space="preserve"> PAGEREF _Toc15745 \h </w:instrText>
        </w:r>
        <w:r>
          <w:fldChar w:fldCharType="separate"/>
        </w:r>
        <w:r>
          <w:t>3</w:t>
        </w:r>
        <w:r>
          <w:fldChar w:fldCharType="end"/>
        </w:r>
      </w:hyperlink>
    </w:p>
    <w:p>
      <w:pPr>
        <w:pStyle w:val="TOC2"/>
        <w:tabs>
          <w:tab w:val="right" w:leader="dot" w:pos="8306"/>
        </w:tabs>
      </w:pPr>
      <w:hyperlink w:anchor="_Toc18455" w:history="1">
        <w:r>
          <w:rPr>
            <w:rFonts w:ascii="仿宋" w:eastAsia="仿宋" w:hAnsi="仿宋" w:cs="仿宋" w:hint="eastAsia"/>
            <w:lang w:eastAsia="zh-CN"/>
          </w:rPr>
          <w:t>(一)、建筑工程设计原则</w:t>
        </w:r>
        <w:r>
          <w:tab/>
        </w:r>
        <w:r>
          <w:fldChar w:fldCharType="begin"/>
        </w:r>
        <w:r>
          <w:instrText xml:space="preserve"> PAGEREF _Toc18455 \h </w:instrText>
        </w:r>
        <w:r>
          <w:fldChar w:fldCharType="separate"/>
        </w:r>
        <w:r>
          <w:t>3</w:t>
        </w:r>
        <w:r>
          <w:fldChar w:fldCharType="end"/>
        </w:r>
      </w:hyperlink>
    </w:p>
    <w:p>
      <w:pPr>
        <w:pStyle w:val="TOC2"/>
        <w:tabs>
          <w:tab w:val="right" w:leader="dot" w:pos="8306"/>
        </w:tabs>
      </w:pPr>
      <w:hyperlink w:anchor="_Toc27434" w:history="1">
        <w:r>
          <w:rPr>
            <w:rFonts w:ascii="仿宋" w:eastAsia="仿宋" w:hAnsi="仿宋" w:cs="仿宋" w:hint="eastAsia"/>
            <w:lang w:eastAsia="zh-CN"/>
          </w:rPr>
          <w:t>(二)、土建工程设计年限及安全等级</w:t>
        </w:r>
        <w:r>
          <w:tab/>
        </w:r>
        <w:r>
          <w:fldChar w:fldCharType="begin"/>
        </w:r>
        <w:r>
          <w:instrText xml:space="preserve"> PAGEREF _Toc27434 \h </w:instrText>
        </w:r>
        <w:r>
          <w:fldChar w:fldCharType="separate"/>
        </w:r>
        <w:r>
          <w:t>4</w:t>
        </w:r>
        <w:r>
          <w:fldChar w:fldCharType="end"/>
        </w:r>
      </w:hyperlink>
    </w:p>
    <w:p>
      <w:pPr>
        <w:pStyle w:val="TOC2"/>
        <w:tabs>
          <w:tab w:val="right" w:leader="dot" w:pos="8306"/>
        </w:tabs>
      </w:pPr>
      <w:hyperlink w:anchor="_Toc19167" w:history="1">
        <w:r>
          <w:rPr>
            <w:rFonts w:ascii="仿宋" w:eastAsia="仿宋" w:hAnsi="仿宋" w:cs="仿宋" w:hint="eastAsia"/>
            <w:lang w:eastAsia="zh-CN"/>
          </w:rPr>
          <w:t>(三)、建筑工程设计总体要求</w:t>
        </w:r>
        <w:r>
          <w:tab/>
        </w:r>
        <w:r>
          <w:fldChar w:fldCharType="begin"/>
        </w:r>
        <w:r>
          <w:instrText xml:space="preserve"> PAGEREF _Toc19167 \h </w:instrText>
        </w:r>
        <w:r>
          <w:fldChar w:fldCharType="separate"/>
        </w:r>
        <w:r>
          <w:t>5</w:t>
        </w:r>
        <w:r>
          <w:fldChar w:fldCharType="end"/>
        </w:r>
      </w:hyperlink>
    </w:p>
    <w:p>
      <w:pPr>
        <w:pStyle w:val="TOC2"/>
        <w:tabs>
          <w:tab w:val="right" w:leader="dot" w:pos="8306"/>
        </w:tabs>
      </w:pPr>
      <w:hyperlink w:anchor="_Toc23713" w:history="1">
        <w:r>
          <w:rPr>
            <w:rFonts w:ascii="仿宋" w:eastAsia="仿宋" w:hAnsi="仿宋" w:cs="仿宋" w:hint="eastAsia"/>
            <w:lang w:eastAsia="zh-CN"/>
          </w:rPr>
          <w:t>(四)、土建工程建设指标</w:t>
        </w:r>
        <w:r>
          <w:tab/>
        </w:r>
        <w:r>
          <w:fldChar w:fldCharType="begin"/>
        </w:r>
        <w:r>
          <w:instrText xml:space="preserve"> PAGEREF _Toc23713 \h </w:instrText>
        </w:r>
        <w:r>
          <w:fldChar w:fldCharType="separate"/>
        </w:r>
        <w:r>
          <w:t>6</w:t>
        </w:r>
        <w:r>
          <w:fldChar w:fldCharType="end"/>
        </w:r>
      </w:hyperlink>
    </w:p>
    <w:p>
      <w:pPr>
        <w:pStyle w:val="TOC1"/>
        <w:tabs>
          <w:tab w:val="right" w:leader="dot" w:pos="8306"/>
        </w:tabs>
      </w:pPr>
      <w:hyperlink w:anchor="_Toc12708" w:history="1">
        <w:r>
          <w:rPr>
            <w:rFonts w:ascii="仿宋" w:eastAsia="仿宋" w:hAnsi="仿宋" w:cs="仿宋" w:hint="eastAsia"/>
            <w:lang w:eastAsia="zh-CN"/>
          </w:rPr>
          <w:t>二、产品规划分析</w:t>
        </w:r>
        <w:r>
          <w:tab/>
        </w:r>
        <w:r>
          <w:fldChar w:fldCharType="begin"/>
        </w:r>
        <w:r>
          <w:instrText xml:space="preserve"> PAGEREF _Toc12708 \h </w:instrText>
        </w:r>
        <w:r>
          <w:fldChar w:fldCharType="separate"/>
        </w:r>
        <w:r>
          <w:t>6</w:t>
        </w:r>
        <w:r>
          <w:fldChar w:fldCharType="end"/>
        </w:r>
      </w:hyperlink>
    </w:p>
    <w:p>
      <w:pPr>
        <w:pStyle w:val="TOC2"/>
        <w:tabs>
          <w:tab w:val="right" w:leader="dot" w:pos="8306"/>
        </w:tabs>
      </w:pPr>
      <w:hyperlink w:anchor="_Toc31987" w:history="1">
        <w:r>
          <w:rPr>
            <w:rFonts w:ascii="仿宋" w:eastAsia="仿宋" w:hAnsi="仿宋" w:cs="仿宋" w:hint="eastAsia"/>
            <w:lang w:eastAsia="zh-CN"/>
          </w:rPr>
          <w:t>(一)、产品规划</w:t>
        </w:r>
        <w:r>
          <w:tab/>
        </w:r>
        <w:r>
          <w:fldChar w:fldCharType="begin"/>
        </w:r>
        <w:r>
          <w:instrText xml:space="preserve"> PAGEREF _Toc31987 \h </w:instrText>
        </w:r>
        <w:r>
          <w:fldChar w:fldCharType="separate"/>
        </w:r>
        <w:r>
          <w:t>6</w:t>
        </w:r>
        <w:r>
          <w:fldChar w:fldCharType="end"/>
        </w:r>
      </w:hyperlink>
    </w:p>
    <w:p>
      <w:pPr>
        <w:pStyle w:val="TOC2"/>
        <w:tabs>
          <w:tab w:val="right" w:leader="dot" w:pos="8306"/>
        </w:tabs>
      </w:pPr>
      <w:hyperlink w:anchor="_Toc16499" w:history="1">
        <w:r>
          <w:rPr>
            <w:rFonts w:ascii="仿宋" w:eastAsia="仿宋" w:hAnsi="仿宋" w:cs="仿宋" w:hint="eastAsia"/>
            <w:lang w:eastAsia="zh-CN"/>
          </w:rPr>
          <w:t>(二)、建设规模</w:t>
        </w:r>
        <w:r>
          <w:tab/>
        </w:r>
        <w:r>
          <w:fldChar w:fldCharType="begin"/>
        </w:r>
        <w:r>
          <w:instrText xml:space="preserve"> PAGEREF _Toc16499 \h </w:instrText>
        </w:r>
        <w:r>
          <w:fldChar w:fldCharType="separate"/>
        </w:r>
        <w:r>
          <w:t>7</w:t>
        </w:r>
        <w:r>
          <w:fldChar w:fldCharType="end"/>
        </w:r>
      </w:hyperlink>
    </w:p>
    <w:p>
      <w:pPr>
        <w:pStyle w:val="TOC1"/>
        <w:tabs>
          <w:tab w:val="right" w:leader="dot" w:pos="8306"/>
        </w:tabs>
      </w:pPr>
      <w:hyperlink w:anchor="_Toc14427" w:history="1">
        <w:r>
          <w:rPr>
            <w:rFonts w:ascii="仿宋" w:eastAsia="仿宋" w:hAnsi="仿宋" w:cs="仿宋" w:hint="eastAsia"/>
            <w:lang w:eastAsia="zh-CN"/>
          </w:rPr>
          <w:t>三、工艺说明</w:t>
        </w:r>
        <w:r>
          <w:tab/>
        </w:r>
        <w:r>
          <w:fldChar w:fldCharType="begin"/>
        </w:r>
        <w:r>
          <w:instrText xml:space="preserve"> PAGEREF _Toc14427 \h </w:instrText>
        </w:r>
        <w:r>
          <w:fldChar w:fldCharType="separate"/>
        </w:r>
        <w:r>
          <w:t>8</w:t>
        </w:r>
        <w:r>
          <w:fldChar w:fldCharType="end"/>
        </w:r>
      </w:hyperlink>
    </w:p>
    <w:p>
      <w:pPr>
        <w:pStyle w:val="TOC2"/>
        <w:tabs>
          <w:tab w:val="right" w:leader="dot" w:pos="8306"/>
        </w:tabs>
      </w:pPr>
      <w:hyperlink w:anchor="_Toc12633" w:history="1">
        <w:r>
          <w:rPr>
            <w:rFonts w:ascii="仿宋" w:eastAsia="仿宋" w:hAnsi="仿宋" w:cs="仿宋" w:hint="eastAsia"/>
            <w:lang w:eastAsia="zh-CN"/>
          </w:rPr>
          <w:t>(一)、技术管理特点</w:t>
        </w:r>
        <w:r>
          <w:tab/>
        </w:r>
        <w:r>
          <w:fldChar w:fldCharType="begin"/>
        </w:r>
        <w:r>
          <w:instrText xml:space="preserve"> PAGEREF _Toc12633 \h </w:instrText>
        </w:r>
        <w:r>
          <w:fldChar w:fldCharType="separate"/>
        </w:r>
        <w:r>
          <w:t>8</w:t>
        </w:r>
        <w:r>
          <w:fldChar w:fldCharType="end"/>
        </w:r>
      </w:hyperlink>
    </w:p>
    <w:p>
      <w:pPr>
        <w:pStyle w:val="TOC2"/>
        <w:tabs>
          <w:tab w:val="right" w:leader="dot" w:pos="8306"/>
        </w:tabs>
      </w:pPr>
      <w:hyperlink w:anchor="_Toc27760" w:history="1">
        <w:r>
          <w:rPr>
            <w:rFonts w:ascii="仿宋" w:eastAsia="仿宋" w:hAnsi="仿宋" w:cs="仿宋" w:hint="eastAsia"/>
            <w:lang w:eastAsia="zh-CN"/>
          </w:rPr>
          <w:t>(二)、机关单位餐饮项目工艺技术设计方案</w:t>
        </w:r>
        <w:r>
          <w:tab/>
        </w:r>
        <w:r>
          <w:fldChar w:fldCharType="begin"/>
        </w:r>
        <w:r>
          <w:instrText xml:space="preserve"> PAGEREF _Toc27760 \h </w:instrText>
        </w:r>
        <w:r>
          <w:fldChar w:fldCharType="separate"/>
        </w:r>
        <w:r>
          <w:t>9</w:t>
        </w:r>
        <w:r>
          <w:fldChar w:fldCharType="end"/>
        </w:r>
      </w:hyperlink>
    </w:p>
    <w:p>
      <w:pPr>
        <w:pStyle w:val="TOC2"/>
        <w:tabs>
          <w:tab w:val="right" w:leader="dot" w:pos="8306"/>
        </w:tabs>
      </w:pPr>
      <w:hyperlink w:anchor="_Toc12387" w:history="1">
        <w:r>
          <w:rPr>
            <w:rFonts w:ascii="仿宋" w:eastAsia="仿宋" w:hAnsi="仿宋" w:cs="仿宋" w:hint="eastAsia"/>
            <w:lang w:eastAsia="zh-CN"/>
          </w:rPr>
          <w:t>(三)、设备选型方案</w:t>
        </w:r>
        <w:r>
          <w:tab/>
        </w:r>
        <w:r>
          <w:fldChar w:fldCharType="begin"/>
        </w:r>
        <w:r>
          <w:instrText xml:space="preserve"> PAGEREF _Toc12387 \h </w:instrText>
        </w:r>
        <w:r>
          <w:fldChar w:fldCharType="separate"/>
        </w:r>
        <w:r>
          <w:t>11</w:t>
        </w:r>
        <w:r>
          <w:fldChar w:fldCharType="end"/>
        </w:r>
      </w:hyperlink>
    </w:p>
    <w:p>
      <w:pPr>
        <w:pStyle w:val="TOC1"/>
        <w:tabs>
          <w:tab w:val="right" w:leader="dot" w:pos="8306"/>
        </w:tabs>
      </w:pPr>
      <w:hyperlink w:anchor="_Toc3735" w:history="1">
        <w:r>
          <w:rPr>
            <w:rFonts w:ascii="仿宋" w:eastAsia="仿宋" w:hAnsi="仿宋" w:cs="仿宋" w:hint="eastAsia"/>
            <w:lang w:eastAsia="zh-CN"/>
          </w:rPr>
          <w:t>四、机关单位餐饮项目绩效评估</w:t>
        </w:r>
        <w:r>
          <w:tab/>
        </w:r>
        <w:r>
          <w:fldChar w:fldCharType="begin"/>
        </w:r>
        <w:r>
          <w:instrText xml:space="preserve"> PAGEREF _Toc3735 \h </w:instrText>
        </w:r>
        <w:r>
          <w:fldChar w:fldCharType="separate"/>
        </w:r>
        <w:r>
          <w:t>12</w:t>
        </w:r>
        <w:r>
          <w:fldChar w:fldCharType="end"/>
        </w:r>
      </w:hyperlink>
    </w:p>
    <w:p>
      <w:pPr>
        <w:pStyle w:val="TOC2"/>
        <w:tabs>
          <w:tab w:val="right" w:leader="dot" w:pos="8306"/>
        </w:tabs>
      </w:pPr>
      <w:hyperlink w:anchor="_Toc6343" w:history="1">
        <w:r>
          <w:rPr>
            <w:rFonts w:ascii="仿宋" w:eastAsia="仿宋" w:hAnsi="仿宋" w:cs="仿宋" w:hint="eastAsia"/>
            <w:lang w:eastAsia="zh-CN"/>
          </w:rPr>
          <w:t>(一)、绩效评估指标</w:t>
        </w:r>
        <w:r>
          <w:tab/>
        </w:r>
        <w:r>
          <w:fldChar w:fldCharType="begin"/>
        </w:r>
        <w:r>
          <w:instrText xml:space="preserve"> PAGEREF _Toc6343 \h </w:instrText>
        </w:r>
        <w:r>
          <w:fldChar w:fldCharType="separate"/>
        </w:r>
        <w:r>
          <w:t>12</w:t>
        </w:r>
        <w:r>
          <w:fldChar w:fldCharType="end"/>
        </w:r>
      </w:hyperlink>
    </w:p>
    <w:p>
      <w:pPr>
        <w:pStyle w:val="TOC2"/>
        <w:tabs>
          <w:tab w:val="right" w:leader="dot" w:pos="8306"/>
        </w:tabs>
      </w:pPr>
      <w:hyperlink w:anchor="_Toc25345" w:history="1">
        <w:r>
          <w:rPr>
            <w:rFonts w:ascii="仿宋" w:eastAsia="仿宋" w:hAnsi="仿宋" w:cs="仿宋" w:hint="eastAsia"/>
            <w:lang w:eastAsia="zh-CN"/>
          </w:rPr>
          <w:t>(二)、绩效评估方法</w:t>
        </w:r>
        <w:r>
          <w:tab/>
        </w:r>
        <w:r>
          <w:fldChar w:fldCharType="begin"/>
        </w:r>
        <w:r>
          <w:instrText xml:space="preserve"> PAGEREF _Toc25345 \h </w:instrText>
        </w:r>
        <w:r>
          <w:fldChar w:fldCharType="separate"/>
        </w:r>
        <w:r>
          <w:t>13</w:t>
        </w:r>
        <w:r>
          <w:fldChar w:fldCharType="end"/>
        </w:r>
      </w:hyperlink>
    </w:p>
    <w:p>
      <w:pPr>
        <w:pStyle w:val="TOC2"/>
        <w:tabs>
          <w:tab w:val="right" w:leader="dot" w:pos="8306"/>
        </w:tabs>
      </w:pPr>
      <w:hyperlink w:anchor="_Toc1120" w:history="1">
        <w:r>
          <w:rPr>
            <w:rFonts w:ascii="仿宋" w:eastAsia="仿宋" w:hAnsi="仿宋" w:cs="仿宋" w:hint="eastAsia"/>
            <w:lang w:eastAsia="zh-CN"/>
          </w:rPr>
          <w:t>(三)、绩效评估周期</w:t>
        </w:r>
        <w:r>
          <w:tab/>
        </w:r>
        <w:r>
          <w:fldChar w:fldCharType="begin"/>
        </w:r>
        <w:r>
          <w:instrText xml:space="preserve"> PAGEREF _Toc1120 \h </w:instrText>
        </w:r>
        <w:r>
          <w:fldChar w:fldCharType="separate"/>
        </w:r>
        <w:r>
          <w:t>14</w:t>
        </w:r>
        <w:r>
          <w:fldChar w:fldCharType="end"/>
        </w:r>
      </w:hyperlink>
    </w:p>
    <w:p>
      <w:pPr>
        <w:pStyle w:val="TOC1"/>
        <w:tabs>
          <w:tab w:val="right" w:leader="dot" w:pos="8306"/>
        </w:tabs>
      </w:pPr>
      <w:hyperlink w:anchor="_Toc12494" w:history="1">
        <w:r>
          <w:rPr>
            <w:rFonts w:ascii="仿宋" w:eastAsia="仿宋" w:hAnsi="仿宋" w:cs="仿宋" w:hint="eastAsia"/>
            <w:lang w:eastAsia="zh-CN"/>
          </w:rPr>
          <w:t>五、机关单位餐饮项目危机管理</w:t>
        </w:r>
        <w:r>
          <w:tab/>
        </w:r>
        <w:r>
          <w:fldChar w:fldCharType="begin"/>
        </w:r>
        <w:r>
          <w:instrText xml:space="preserve"> PAGEREF _Toc12494 \h </w:instrText>
        </w:r>
        <w:r>
          <w:fldChar w:fldCharType="separate"/>
        </w:r>
        <w:r>
          <w:t>15</w:t>
        </w:r>
        <w:r>
          <w:fldChar w:fldCharType="end"/>
        </w:r>
      </w:hyperlink>
    </w:p>
    <w:p>
      <w:pPr>
        <w:pStyle w:val="TOC2"/>
        <w:tabs>
          <w:tab w:val="right" w:leader="dot" w:pos="8306"/>
        </w:tabs>
      </w:pPr>
      <w:hyperlink w:anchor="_Toc2003" w:history="1">
        <w:r>
          <w:rPr>
            <w:rFonts w:ascii="仿宋" w:eastAsia="仿宋" w:hAnsi="仿宋" w:cs="仿宋" w:hint="eastAsia"/>
            <w:lang w:eastAsia="zh-CN"/>
          </w:rPr>
          <w:t>(一)、危机预警与识别</w:t>
        </w:r>
        <w:r>
          <w:tab/>
        </w:r>
        <w:r>
          <w:fldChar w:fldCharType="begin"/>
        </w:r>
        <w:r>
          <w:instrText xml:space="preserve"> PAGEREF _Toc2003 \h </w:instrText>
        </w:r>
        <w:r>
          <w:fldChar w:fldCharType="separate"/>
        </w:r>
        <w:r>
          <w:t>15</w:t>
        </w:r>
        <w:r>
          <w:fldChar w:fldCharType="end"/>
        </w:r>
      </w:hyperlink>
    </w:p>
    <w:p>
      <w:pPr>
        <w:pStyle w:val="TOC2"/>
        <w:tabs>
          <w:tab w:val="right" w:leader="dot" w:pos="8306"/>
        </w:tabs>
      </w:pPr>
      <w:hyperlink w:anchor="_Toc1029" w:history="1">
        <w:r>
          <w:rPr>
            <w:rFonts w:ascii="仿宋" w:eastAsia="仿宋" w:hAnsi="仿宋" w:cs="仿宋" w:hint="eastAsia"/>
            <w:lang w:eastAsia="zh-CN"/>
          </w:rPr>
          <w:t>(二)、危机应对与恢复</w:t>
        </w:r>
        <w:r>
          <w:tab/>
        </w:r>
        <w:r>
          <w:fldChar w:fldCharType="begin"/>
        </w:r>
        <w:r>
          <w:instrText xml:space="preserve"> PAGEREF _Toc1029 \h </w:instrText>
        </w:r>
        <w:r>
          <w:fldChar w:fldCharType="separate"/>
        </w:r>
        <w:r>
          <w:t>16</w:t>
        </w:r>
        <w:r>
          <w:fldChar w:fldCharType="end"/>
        </w:r>
      </w:hyperlink>
    </w:p>
    <w:p>
      <w:pPr>
        <w:pStyle w:val="TOC1"/>
        <w:tabs>
          <w:tab w:val="right" w:leader="dot" w:pos="8306"/>
        </w:tabs>
      </w:pPr>
      <w:hyperlink w:anchor="_Toc2332" w:history="1">
        <w:r>
          <w:rPr>
            <w:rFonts w:ascii="仿宋" w:eastAsia="仿宋" w:hAnsi="仿宋" w:cs="仿宋" w:hint="eastAsia"/>
            <w:lang w:eastAsia="zh-CN"/>
          </w:rPr>
          <w:t>六、机关单位餐饮项目建设背景及必要性分析</w:t>
        </w:r>
        <w:r>
          <w:tab/>
        </w:r>
        <w:r>
          <w:fldChar w:fldCharType="begin"/>
        </w:r>
        <w:r>
          <w:instrText xml:space="preserve"> PAGEREF _Toc2332 \h </w:instrText>
        </w:r>
        <w:r>
          <w:fldChar w:fldCharType="separate"/>
        </w:r>
        <w:r>
          <w:t>18</w:t>
        </w:r>
        <w:r>
          <w:fldChar w:fldCharType="end"/>
        </w:r>
      </w:hyperlink>
    </w:p>
    <w:p>
      <w:pPr>
        <w:pStyle w:val="TOC2"/>
        <w:tabs>
          <w:tab w:val="right" w:leader="dot" w:pos="8306"/>
        </w:tabs>
      </w:pPr>
      <w:hyperlink w:anchor="_Toc21629" w:history="1">
        <w:r>
          <w:rPr>
            <w:rFonts w:ascii="仿宋" w:eastAsia="仿宋" w:hAnsi="仿宋" w:cs="仿宋" w:hint="eastAsia"/>
            <w:lang w:eastAsia="zh-CN"/>
          </w:rPr>
          <w:t>(一)、机关单位餐饮项目背景分析</w:t>
        </w:r>
        <w:r>
          <w:tab/>
        </w:r>
        <w:r>
          <w:fldChar w:fldCharType="begin"/>
        </w:r>
        <w:r>
          <w:instrText xml:space="preserve"> PAGEREF _Toc21629 \h </w:instrText>
        </w:r>
        <w:r>
          <w:fldChar w:fldCharType="separate"/>
        </w:r>
        <w:r>
          <w:t>18</w:t>
        </w:r>
        <w:r>
          <w:fldChar w:fldCharType="end"/>
        </w:r>
      </w:hyperlink>
    </w:p>
    <w:p>
      <w:pPr>
        <w:pStyle w:val="TOC2"/>
        <w:tabs>
          <w:tab w:val="right" w:leader="dot" w:pos="8306"/>
        </w:tabs>
      </w:pPr>
      <w:hyperlink w:anchor="_Toc19291" w:history="1">
        <w:r>
          <w:rPr>
            <w:rFonts w:ascii="仿宋" w:eastAsia="仿宋" w:hAnsi="仿宋" w:cs="仿宋" w:hint="eastAsia"/>
            <w:lang w:eastAsia="zh-CN"/>
          </w:rPr>
          <w:t>(二)、机关单位餐饮项目建设必要性分析</w:t>
        </w:r>
        <w:r>
          <w:tab/>
        </w:r>
        <w:r>
          <w:fldChar w:fldCharType="begin"/>
        </w:r>
        <w:r>
          <w:instrText xml:space="preserve"> PAGEREF _Toc19291 \h </w:instrText>
        </w:r>
        <w:r>
          <w:fldChar w:fldCharType="separate"/>
        </w:r>
        <w:r>
          <w:t>19</w:t>
        </w:r>
        <w:r>
          <w:fldChar w:fldCharType="end"/>
        </w:r>
      </w:hyperlink>
    </w:p>
    <w:p>
      <w:pPr>
        <w:pStyle w:val="TOC1"/>
        <w:tabs>
          <w:tab w:val="right" w:leader="dot" w:pos="8306"/>
        </w:tabs>
      </w:pPr>
      <w:hyperlink w:anchor="_Toc24817" w:history="1">
        <w:r>
          <w:rPr>
            <w:rFonts w:ascii="仿宋" w:eastAsia="仿宋" w:hAnsi="仿宋" w:cs="仿宋" w:hint="eastAsia"/>
            <w:lang w:eastAsia="zh-CN"/>
          </w:rPr>
          <w:t>七、机关单位餐饮项目计划安排</w:t>
        </w:r>
        <w:r>
          <w:tab/>
        </w:r>
        <w:r>
          <w:fldChar w:fldCharType="begin"/>
        </w:r>
        <w:r>
          <w:instrText xml:space="preserve"> PAGEREF _Toc24817 \h </w:instrText>
        </w:r>
        <w:r>
          <w:fldChar w:fldCharType="separate"/>
        </w:r>
        <w:r>
          <w:t>21</w:t>
        </w:r>
        <w:r>
          <w:fldChar w:fldCharType="end"/>
        </w:r>
      </w:hyperlink>
    </w:p>
    <w:p>
      <w:pPr>
        <w:pStyle w:val="TOC2"/>
        <w:tabs>
          <w:tab w:val="right" w:leader="dot" w:pos="8306"/>
        </w:tabs>
      </w:pPr>
      <w:hyperlink w:anchor="_Toc25101" w:history="1">
        <w:r>
          <w:rPr>
            <w:rFonts w:ascii="仿宋" w:eastAsia="仿宋" w:hAnsi="仿宋" w:cs="仿宋" w:hint="eastAsia"/>
            <w:lang w:eastAsia="zh-CN"/>
          </w:rPr>
          <w:t>(一)、建设周期</w:t>
        </w:r>
        <w:r>
          <w:tab/>
        </w:r>
        <w:r>
          <w:fldChar w:fldCharType="begin"/>
        </w:r>
        <w:r>
          <w:instrText xml:space="preserve"> PAGEREF _Toc25101 \h </w:instrText>
        </w:r>
        <w:r>
          <w:fldChar w:fldCharType="separate"/>
        </w:r>
        <w:r>
          <w:t>21</w:t>
        </w:r>
        <w:r>
          <w:fldChar w:fldCharType="end"/>
        </w:r>
      </w:hyperlink>
    </w:p>
    <w:p>
      <w:pPr>
        <w:pStyle w:val="TOC2"/>
        <w:tabs>
          <w:tab w:val="right" w:leader="dot" w:pos="8306"/>
        </w:tabs>
      </w:pPr>
      <w:hyperlink w:anchor="_Toc18387" w:history="1">
        <w:r>
          <w:rPr>
            <w:rFonts w:ascii="仿宋" w:eastAsia="仿宋" w:hAnsi="仿宋" w:cs="仿宋" w:hint="eastAsia"/>
            <w:lang w:eastAsia="zh-CN"/>
          </w:rPr>
          <w:t>(二)、建设进度</w:t>
        </w:r>
        <w:r>
          <w:tab/>
        </w:r>
        <w:r>
          <w:fldChar w:fldCharType="begin"/>
        </w:r>
        <w:r>
          <w:instrText xml:space="preserve"> PAGEREF _Toc18387 \h </w:instrText>
        </w:r>
        <w:r>
          <w:fldChar w:fldCharType="separate"/>
        </w:r>
        <w:r>
          <w:t>22</w:t>
        </w:r>
        <w:r>
          <w:fldChar w:fldCharType="end"/>
        </w:r>
      </w:hyperlink>
    </w:p>
    <w:p>
      <w:pPr>
        <w:pStyle w:val="TOC2"/>
        <w:tabs>
          <w:tab w:val="right" w:leader="dot" w:pos="8306"/>
        </w:tabs>
      </w:pPr>
      <w:hyperlink w:anchor="_Toc3869" w:history="1">
        <w:r>
          <w:rPr>
            <w:rFonts w:ascii="仿宋" w:eastAsia="仿宋" w:hAnsi="仿宋" w:cs="仿宋" w:hint="eastAsia"/>
            <w:lang w:eastAsia="zh-CN"/>
          </w:rPr>
          <w:t>(三)、进度安排注意事项</w:t>
        </w:r>
        <w:r>
          <w:tab/>
        </w:r>
        <w:r>
          <w:fldChar w:fldCharType="begin"/>
        </w:r>
        <w:r>
          <w:instrText xml:space="preserve"> PAGEREF _Toc3869 \h </w:instrText>
        </w:r>
        <w:r>
          <w:fldChar w:fldCharType="separate"/>
        </w:r>
        <w:r>
          <w:t>23</w:t>
        </w:r>
        <w:r>
          <w:fldChar w:fldCharType="end"/>
        </w:r>
      </w:hyperlink>
    </w:p>
    <w:p>
      <w:pPr>
        <w:pStyle w:val="TOC2"/>
        <w:tabs>
          <w:tab w:val="right" w:leader="dot" w:pos="8306"/>
        </w:tabs>
      </w:pPr>
      <w:hyperlink w:anchor="_Toc29599" w:history="1">
        <w:r>
          <w:rPr>
            <w:rFonts w:ascii="仿宋" w:eastAsia="仿宋" w:hAnsi="仿宋" w:cs="仿宋" w:hint="eastAsia"/>
            <w:lang w:eastAsia="zh-CN"/>
          </w:rPr>
          <w:t>(四)、人力资源配置</w:t>
        </w:r>
        <w:r>
          <w:tab/>
        </w:r>
        <w:r>
          <w:fldChar w:fldCharType="begin"/>
        </w:r>
        <w:r>
          <w:instrText xml:space="preserve"> PAGEREF _Toc29599 \h </w:instrText>
        </w:r>
        <w:r>
          <w:fldChar w:fldCharType="separate"/>
        </w:r>
        <w:r>
          <w:t>24</w:t>
        </w:r>
        <w:r>
          <w:fldChar w:fldCharType="end"/>
        </w:r>
      </w:hyperlink>
    </w:p>
    <w:p>
      <w:pPr>
        <w:pStyle w:val="TOC1"/>
        <w:tabs>
          <w:tab w:val="right" w:leader="dot" w:pos="8306"/>
        </w:tabs>
      </w:pPr>
      <w:hyperlink w:anchor="_Toc27247" w:history="1">
        <w:r>
          <w:rPr>
            <w:rFonts w:ascii="仿宋" w:eastAsia="仿宋" w:hAnsi="仿宋" w:cs="仿宋" w:hint="eastAsia"/>
            <w:lang w:eastAsia="zh-CN"/>
          </w:rPr>
          <w:t>八、机关单位餐饮项目经营效益</w:t>
        </w:r>
        <w:r>
          <w:tab/>
        </w:r>
        <w:r>
          <w:fldChar w:fldCharType="begin"/>
        </w:r>
        <w:r>
          <w:instrText xml:space="preserve"> PAGEREF _Toc27247 \h </w:instrText>
        </w:r>
        <w:r>
          <w:fldChar w:fldCharType="separate"/>
        </w:r>
        <w:r>
          <w:t>25</w:t>
        </w:r>
        <w:r>
          <w:fldChar w:fldCharType="end"/>
        </w:r>
      </w:hyperlink>
    </w:p>
    <w:p>
      <w:pPr>
        <w:pStyle w:val="TOC2"/>
        <w:tabs>
          <w:tab w:val="right" w:leader="dot" w:pos="8306"/>
        </w:tabs>
      </w:pPr>
      <w:hyperlink w:anchor="_Toc24237" w:history="1">
        <w:r>
          <w:rPr>
            <w:rFonts w:ascii="仿宋" w:eastAsia="仿宋" w:hAnsi="仿宋" w:cs="仿宋" w:hint="eastAsia"/>
            <w:lang w:eastAsia="zh-CN"/>
          </w:rPr>
          <w:t>(一)、经济评价财务测算</w:t>
        </w:r>
        <w:r>
          <w:tab/>
        </w:r>
        <w:r>
          <w:fldChar w:fldCharType="begin"/>
        </w:r>
        <w:r>
          <w:instrText xml:space="preserve"> PAGEREF _Toc24237 \h </w:instrText>
        </w:r>
        <w:r>
          <w:fldChar w:fldCharType="separate"/>
        </w:r>
        <w:r>
          <w:t>25</w:t>
        </w:r>
        <w:r>
          <w:fldChar w:fldCharType="end"/>
        </w:r>
      </w:hyperlink>
    </w:p>
    <w:p>
      <w:pPr>
        <w:pStyle w:val="TOC2"/>
        <w:tabs>
          <w:tab w:val="right" w:leader="dot" w:pos="8306"/>
        </w:tabs>
      </w:pPr>
      <w:hyperlink w:anchor="_Toc26324" w:history="1">
        <w:r>
          <w:rPr>
            <w:rFonts w:ascii="仿宋" w:eastAsia="仿宋" w:hAnsi="仿宋" w:cs="仿宋" w:hint="eastAsia"/>
            <w:lang w:eastAsia="zh-CN"/>
          </w:rPr>
          <w:t>(二)、机关单位餐饮项目盈利能力分析</w:t>
        </w:r>
        <w:r>
          <w:tab/>
        </w:r>
        <w:r>
          <w:fldChar w:fldCharType="begin"/>
        </w:r>
        <w:r>
          <w:instrText xml:space="preserve"> PAGEREF _Toc26324 \h </w:instrText>
        </w:r>
        <w:r>
          <w:fldChar w:fldCharType="separate"/>
        </w:r>
        <w:r>
          <w:t>26</w:t>
        </w:r>
        <w:r>
          <w:fldChar w:fldCharType="end"/>
        </w:r>
      </w:hyperlink>
    </w:p>
    <w:p>
      <w:pPr>
        <w:pStyle w:val="TOC1"/>
        <w:tabs>
          <w:tab w:val="right" w:leader="dot" w:pos="8306"/>
        </w:tabs>
      </w:pPr>
      <w:hyperlink w:anchor="_Toc4840" w:history="1">
        <w:r>
          <w:rPr>
            <w:rFonts w:ascii="仿宋" w:eastAsia="仿宋" w:hAnsi="仿宋" w:cs="仿宋" w:hint="eastAsia"/>
            <w:lang w:eastAsia="zh-CN"/>
          </w:rPr>
          <w:t>九、机关单位餐饮项目投资规划</w:t>
        </w:r>
        <w:r>
          <w:tab/>
        </w:r>
        <w:r>
          <w:fldChar w:fldCharType="begin"/>
        </w:r>
        <w:r>
          <w:instrText xml:space="preserve"> PAGEREF _Toc4840 \h </w:instrText>
        </w:r>
        <w:r>
          <w:fldChar w:fldCharType="separate"/>
        </w:r>
        <w:r>
          <w:t>27</w:t>
        </w:r>
        <w:r>
          <w:fldChar w:fldCharType="end"/>
        </w:r>
      </w:hyperlink>
    </w:p>
    <w:p>
      <w:pPr>
        <w:pStyle w:val="TOC2"/>
        <w:tabs>
          <w:tab w:val="right" w:leader="dot" w:pos="8306"/>
        </w:tabs>
      </w:pPr>
      <w:hyperlink w:anchor="_Toc10120" w:history="1">
        <w:r>
          <w:rPr>
            <w:rFonts w:ascii="仿宋" w:eastAsia="仿宋" w:hAnsi="仿宋" w:cs="仿宋" w:hint="eastAsia"/>
            <w:lang w:eastAsia="zh-CN"/>
          </w:rPr>
          <w:t>(一)、机关单位餐饮项目总投资估算</w:t>
        </w:r>
        <w:r>
          <w:tab/>
        </w:r>
        <w:r>
          <w:fldChar w:fldCharType="begin"/>
        </w:r>
        <w:r>
          <w:instrText xml:space="preserve"> PAGEREF _Toc10120 \h </w:instrText>
        </w:r>
        <w:r>
          <w:fldChar w:fldCharType="separate"/>
        </w:r>
        <w:r>
          <w:t>27</w:t>
        </w:r>
        <w:r>
          <w:fldChar w:fldCharType="end"/>
        </w:r>
      </w:hyperlink>
    </w:p>
    <w:p>
      <w:pPr>
        <w:pStyle w:val="TOC2"/>
        <w:tabs>
          <w:tab w:val="right" w:leader="dot" w:pos="8306"/>
        </w:tabs>
      </w:pPr>
      <w:hyperlink w:anchor="_Toc11205" w:history="1">
        <w:r>
          <w:rPr>
            <w:rFonts w:ascii="仿宋" w:eastAsia="仿宋" w:hAnsi="仿宋" w:cs="仿宋" w:hint="eastAsia"/>
            <w:lang w:eastAsia="zh-CN"/>
          </w:rPr>
          <w:t>(二)、资金筹措</w:t>
        </w:r>
        <w:r>
          <w:tab/>
        </w:r>
        <w:r>
          <w:fldChar w:fldCharType="begin"/>
        </w:r>
        <w:r>
          <w:instrText xml:space="preserve"> PAGEREF _Toc11205 \h </w:instrText>
        </w:r>
        <w:r>
          <w:fldChar w:fldCharType="separate"/>
        </w:r>
        <w:r>
          <w:t>28</w:t>
        </w:r>
        <w:r>
          <w:fldChar w:fldCharType="end"/>
        </w:r>
      </w:hyperlink>
    </w:p>
    <w:p>
      <w:pPr>
        <w:pStyle w:val="TOC1"/>
        <w:tabs>
          <w:tab w:val="right" w:leader="dot" w:pos="8306"/>
        </w:tabs>
      </w:pPr>
      <w:hyperlink w:anchor="_Toc29347" w:history="1">
        <w:r>
          <w:rPr>
            <w:rFonts w:ascii="仿宋" w:eastAsia="仿宋" w:hAnsi="仿宋" w:cs="仿宋" w:hint="eastAsia"/>
            <w:lang w:eastAsia="zh-CN"/>
          </w:rPr>
          <w:t>十、机关单位餐饮项目财务管理</w:t>
        </w:r>
        <w:r>
          <w:tab/>
        </w:r>
        <w:r>
          <w:fldChar w:fldCharType="begin"/>
        </w:r>
        <w:r>
          <w:instrText xml:space="preserve"> PAGEREF _Toc29347 \h </w:instrText>
        </w:r>
        <w:r>
          <w:fldChar w:fldCharType="separate"/>
        </w:r>
        <w:r>
          <w:t>29</w:t>
        </w:r>
        <w:r>
          <w:fldChar w:fldCharType="end"/>
        </w:r>
      </w:hyperlink>
    </w:p>
    <w:p>
      <w:pPr>
        <w:pStyle w:val="TOC2"/>
        <w:tabs>
          <w:tab w:val="right" w:leader="dot" w:pos="8306"/>
        </w:tabs>
      </w:pPr>
      <w:hyperlink w:anchor="_Toc5492" w:history="1">
        <w:r>
          <w:rPr>
            <w:rFonts w:ascii="仿宋" w:eastAsia="仿宋" w:hAnsi="仿宋" w:cs="仿宋" w:hint="eastAsia"/>
            <w:lang w:eastAsia="zh-CN"/>
          </w:rPr>
          <w:t>(一)、资金需求大</w:t>
        </w:r>
        <w:r>
          <w:tab/>
        </w:r>
        <w:r>
          <w:fldChar w:fldCharType="begin"/>
        </w:r>
        <w:r>
          <w:instrText xml:space="preserve"> PAGEREF _Toc5492 \h </w:instrText>
        </w:r>
        <w:r>
          <w:fldChar w:fldCharType="separate"/>
        </w:r>
        <w:r>
          <w:t>29</w:t>
        </w:r>
        <w:r>
          <w:fldChar w:fldCharType="end"/>
        </w:r>
      </w:hyperlink>
    </w:p>
    <w:p>
      <w:pPr>
        <w:pStyle w:val="TOC2"/>
        <w:tabs>
          <w:tab w:val="right" w:leader="dot" w:pos="8306"/>
        </w:tabs>
      </w:pPr>
      <w:hyperlink w:anchor="_Toc12335" w:history="1">
        <w:r>
          <w:rPr>
            <w:rFonts w:ascii="仿宋" w:eastAsia="仿宋" w:hAnsi="仿宋" w:cs="仿宋" w:hint="eastAsia"/>
            <w:lang w:eastAsia="zh-CN"/>
          </w:rPr>
          <w:t>(二)、研发周期长</w:t>
        </w:r>
        <w:r>
          <w:tab/>
        </w:r>
        <w:r>
          <w:fldChar w:fldCharType="begin"/>
        </w:r>
        <w:r>
          <w:instrText xml:space="preserve"> PAGEREF _Toc12335 \h </w:instrText>
        </w:r>
        <w:r>
          <w:fldChar w:fldCharType="separate"/>
        </w:r>
        <w:r>
          <w:t>30</w:t>
        </w:r>
        <w:r>
          <w:fldChar w:fldCharType="end"/>
        </w:r>
      </w:hyperlink>
    </w:p>
    <w:p>
      <w:pPr>
        <w:pStyle w:val="TOC2"/>
        <w:tabs>
          <w:tab w:val="right" w:leader="dot" w:pos="8306"/>
        </w:tabs>
      </w:pPr>
      <w:hyperlink w:anchor="_Toc23078" w:history="1">
        <w:r>
          <w:rPr>
            <w:rFonts w:ascii="仿宋" w:eastAsia="仿宋" w:hAnsi="仿宋" w:cs="仿宋" w:hint="eastAsia"/>
            <w:lang w:eastAsia="zh-CN"/>
          </w:rPr>
          <w:t>(三)、市场风险大</w:t>
        </w:r>
        <w:r>
          <w:tab/>
        </w:r>
        <w:r>
          <w:fldChar w:fldCharType="begin"/>
        </w:r>
        <w:r>
          <w:instrText xml:space="preserve"> PAGEREF _Toc23078 \h </w:instrText>
        </w:r>
        <w:r>
          <w:fldChar w:fldCharType="separate"/>
        </w:r>
        <w:r>
          <w:t>31</w:t>
        </w:r>
        <w:r>
          <w:fldChar w:fldCharType="end"/>
        </w:r>
      </w:hyperlink>
    </w:p>
    <w:p>
      <w:pPr>
        <w:pStyle w:val="TOC2"/>
        <w:tabs>
          <w:tab w:val="right" w:leader="dot" w:pos="8306"/>
        </w:tabs>
      </w:pPr>
      <w:hyperlink w:anchor="_Toc8887" w:history="1">
        <w:r>
          <w:rPr>
            <w:rFonts w:ascii="仿宋" w:eastAsia="仿宋" w:hAnsi="仿宋" w:cs="仿宋" w:hint="eastAsia"/>
            <w:lang w:eastAsia="zh-CN"/>
          </w:rPr>
          <w:t>(四)、利润率高</w:t>
        </w:r>
        <w:r>
          <w:tab/>
        </w:r>
        <w:r>
          <w:fldChar w:fldCharType="begin"/>
        </w:r>
        <w:r>
          <w:instrText xml:space="preserve"> PAGEREF _Toc8887 \h </w:instrText>
        </w:r>
        <w:r>
          <w:fldChar w:fldCharType="separate"/>
        </w:r>
        <w:r>
          <w:t>34</w:t>
        </w:r>
        <w:r>
          <w:fldChar w:fldCharType="end"/>
        </w:r>
      </w:hyperlink>
    </w:p>
    <w:p>
      <w:pPr>
        <w:pStyle w:val="TOC1"/>
        <w:tabs>
          <w:tab w:val="right" w:leader="dot" w:pos="8306"/>
        </w:tabs>
      </w:pPr>
      <w:hyperlink w:anchor="_Toc5841" w:history="1">
        <w:r>
          <w:rPr>
            <w:rFonts w:ascii="仿宋" w:eastAsia="仿宋" w:hAnsi="仿宋" w:cs="仿宋" w:hint="eastAsia"/>
            <w:lang w:eastAsia="zh-CN"/>
          </w:rPr>
          <w:t>十一、机关单位餐饮项目创新与研发</w:t>
        </w:r>
        <w:r>
          <w:tab/>
        </w:r>
        <w:r>
          <w:fldChar w:fldCharType="begin"/>
        </w:r>
        <w:r>
          <w:instrText xml:space="preserve"> PAGEREF _Toc5841 \h </w:instrText>
        </w:r>
        <w:r>
          <w:fldChar w:fldCharType="separate"/>
        </w:r>
        <w:r>
          <w:t>36</w:t>
        </w:r>
        <w:r>
          <w:fldChar w:fldCharType="end"/>
        </w:r>
      </w:hyperlink>
    </w:p>
    <w:p>
      <w:pPr>
        <w:pStyle w:val="TOC2"/>
        <w:tabs>
          <w:tab w:val="right" w:leader="dot" w:pos="8306"/>
        </w:tabs>
      </w:pPr>
      <w:hyperlink w:anchor="_Toc11663" w:history="1">
        <w:r>
          <w:rPr>
            <w:rFonts w:ascii="仿宋" w:eastAsia="仿宋" w:hAnsi="仿宋" w:cs="仿宋" w:hint="eastAsia"/>
            <w:lang w:eastAsia="zh-CN"/>
          </w:rPr>
          <w:t>(一)、创新策略与方向</w:t>
        </w:r>
        <w:r>
          <w:tab/>
        </w:r>
        <w:r>
          <w:fldChar w:fldCharType="begin"/>
        </w:r>
        <w:r>
          <w:instrText xml:space="preserve"> PAGEREF _Toc11663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76" w:history="1">
        <w:r>
          <w:rPr>
            <w:rFonts w:ascii="仿宋" w:eastAsia="仿宋" w:hAnsi="仿宋" w:cs="仿宋" w:hint="eastAsia"/>
            <w:lang w:eastAsia="zh-CN"/>
          </w:rPr>
          <w:t>(二)、研发规划与投入</w:t>
        </w:r>
        <w:r>
          <w:tab/>
        </w:r>
        <w:r>
          <w:fldChar w:fldCharType="begin"/>
        </w:r>
        <w:r>
          <w:instrText xml:space="preserve"> PAGEREF _Toc15076 \h </w:instrText>
        </w:r>
        <w:r>
          <w:fldChar w:fldCharType="separate"/>
        </w:r>
        <w:r>
          <w:t>38</w:t>
        </w:r>
        <w:r>
          <w:fldChar w:fldCharType="end"/>
        </w:r>
      </w:hyperlink>
    </w:p>
    <w:p>
      <w:pPr>
        <w:pStyle w:val="TOC1"/>
        <w:tabs>
          <w:tab w:val="right" w:leader="dot" w:pos="8306"/>
        </w:tabs>
      </w:pPr>
      <w:hyperlink w:anchor="_Toc24105" w:history="1">
        <w:r>
          <w:rPr>
            <w:rFonts w:ascii="仿宋" w:eastAsia="仿宋" w:hAnsi="仿宋" w:cs="仿宋" w:hint="eastAsia"/>
            <w:lang w:eastAsia="zh-CN"/>
          </w:rPr>
          <w:t>十二、机关单位餐饮项目社会影响</w:t>
        </w:r>
        <w:r>
          <w:tab/>
        </w:r>
        <w:r>
          <w:fldChar w:fldCharType="begin"/>
        </w:r>
        <w:r>
          <w:instrText xml:space="preserve"> PAGEREF _Toc24105 \h </w:instrText>
        </w:r>
        <w:r>
          <w:fldChar w:fldCharType="separate"/>
        </w:r>
        <w:r>
          <w:t>39</w:t>
        </w:r>
        <w:r>
          <w:fldChar w:fldCharType="end"/>
        </w:r>
      </w:hyperlink>
    </w:p>
    <w:p>
      <w:pPr>
        <w:pStyle w:val="TOC2"/>
        <w:tabs>
          <w:tab w:val="right" w:leader="dot" w:pos="8306"/>
        </w:tabs>
      </w:pPr>
      <w:hyperlink w:anchor="_Toc4803" w:history="1">
        <w:r>
          <w:rPr>
            <w:rFonts w:ascii="仿宋" w:eastAsia="仿宋" w:hAnsi="仿宋" w:cs="仿宋" w:hint="eastAsia"/>
            <w:lang w:eastAsia="zh-CN"/>
          </w:rPr>
          <w:t>(一)、社会责任与义务</w:t>
        </w:r>
        <w:r>
          <w:tab/>
        </w:r>
        <w:r>
          <w:fldChar w:fldCharType="begin"/>
        </w:r>
        <w:r>
          <w:instrText xml:space="preserve"> PAGEREF _Toc4803 \h </w:instrText>
        </w:r>
        <w:r>
          <w:fldChar w:fldCharType="separate"/>
        </w:r>
        <w:r>
          <w:t>39</w:t>
        </w:r>
        <w:r>
          <w:fldChar w:fldCharType="end"/>
        </w:r>
      </w:hyperlink>
    </w:p>
    <w:p>
      <w:pPr>
        <w:pStyle w:val="TOC2"/>
        <w:tabs>
          <w:tab w:val="right" w:leader="dot" w:pos="8306"/>
        </w:tabs>
      </w:pPr>
      <w:hyperlink w:anchor="_Toc22825" w:history="1">
        <w:r>
          <w:rPr>
            <w:rFonts w:ascii="仿宋" w:eastAsia="仿宋" w:hAnsi="仿宋" w:cs="仿宋" w:hint="eastAsia"/>
            <w:lang w:eastAsia="zh-CN"/>
          </w:rPr>
          <w:t>(二)、社会参与与沟通</w:t>
        </w:r>
        <w:r>
          <w:tab/>
        </w:r>
        <w:r>
          <w:fldChar w:fldCharType="begin"/>
        </w:r>
        <w:r>
          <w:instrText xml:space="preserve"> PAGEREF _Toc22825 \h </w:instrText>
        </w:r>
        <w:r>
          <w:fldChar w:fldCharType="separate"/>
        </w:r>
        <w:r>
          <w:t>40</w:t>
        </w:r>
        <w:r>
          <w:fldChar w:fldCharType="end"/>
        </w:r>
      </w:hyperlink>
    </w:p>
    <w:p>
      <w:pPr>
        <w:pStyle w:val="TOC1"/>
        <w:tabs>
          <w:tab w:val="right" w:leader="dot" w:pos="8306"/>
        </w:tabs>
      </w:pPr>
      <w:hyperlink w:anchor="_Toc23305" w:history="1">
        <w:r>
          <w:rPr>
            <w:rFonts w:ascii="仿宋" w:eastAsia="仿宋" w:hAnsi="仿宋" w:cs="仿宋" w:hint="eastAsia"/>
            <w:lang w:eastAsia="zh-CN"/>
          </w:rPr>
          <w:t>十三、机关单位餐饮项目实施时间节点</w:t>
        </w:r>
        <w:r>
          <w:tab/>
        </w:r>
        <w:r>
          <w:fldChar w:fldCharType="begin"/>
        </w:r>
        <w:r>
          <w:instrText xml:space="preserve"> PAGEREF _Toc23305 \h </w:instrText>
        </w:r>
        <w:r>
          <w:fldChar w:fldCharType="separate"/>
        </w:r>
        <w:r>
          <w:t>41</w:t>
        </w:r>
        <w:r>
          <w:fldChar w:fldCharType="end"/>
        </w:r>
      </w:hyperlink>
    </w:p>
    <w:p>
      <w:pPr>
        <w:pStyle w:val="TOC2"/>
        <w:tabs>
          <w:tab w:val="right" w:leader="dot" w:pos="8306"/>
        </w:tabs>
      </w:pPr>
      <w:hyperlink w:anchor="_Toc4385" w:history="1">
        <w:r>
          <w:rPr>
            <w:rFonts w:ascii="仿宋" w:eastAsia="仿宋" w:hAnsi="仿宋" w:cs="仿宋" w:hint="eastAsia"/>
            <w:lang w:eastAsia="zh-CN"/>
          </w:rPr>
          <w:t>(一)、机关单位餐饮项目启动阶段时间节点</w:t>
        </w:r>
        <w:r>
          <w:tab/>
        </w:r>
        <w:r>
          <w:fldChar w:fldCharType="begin"/>
        </w:r>
        <w:r>
          <w:instrText xml:space="preserve"> PAGEREF _Toc4385 \h </w:instrText>
        </w:r>
        <w:r>
          <w:fldChar w:fldCharType="separate"/>
        </w:r>
        <w:r>
          <w:t>41</w:t>
        </w:r>
        <w:r>
          <w:fldChar w:fldCharType="end"/>
        </w:r>
      </w:hyperlink>
    </w:p>
    <w:p>
      <w:pPr>
        <w:pStyle w:val="TOC2"/>
        <w:tabs>
          <w:tab w:val="right" w:leader="dot" w:pos="8306"/>
        </w:tabs>
      </w:pPr>
      <w:hyperlink w:anchor="_Toc19163" w:history="1">
        <w:r>
          <w:rPr>
            <w:rFonts w:ascii="仿宋" w:eastAsia="仿宋" w:hAnsi="仿宋" w:cs="仿宋" w:hint="eastAsia"/>
            <w:lang w:eastAsia="zh-CN"/>
          </w:rPr>
          <w:t>(二)、机关单位餐饮项目执行阶段时间节点</w:t>
        </w:r>
        <w:r>
          <w:tab/>
        </w:r>
        <w:r>
          <w:fldChar w:fldCharType="begin"/>
        </w:r>
        <w:r>
          <w:instrText xml:space="preserve"> PAGEREF _Toc19163 \h </w:instrText>
        </w:r>
        <w:r>
          <w:fldChar w:fldCharType="separate"/>
        </w:r>
        <w:r>
          <w:t>42</w:t>
        </w:r>
        <w:r>
          <w:fldChar w:fldCharType="end"/>
        </w:r>
      </w:hyperlink>
    </w:p>
    <w:p>
      <w:pPr>
        <w:pStyle w:val="TOC2"/>
        <w:tabs>
          <w:tab w:val="right" w:leader="dot" w:pos="8306"/>
        </w:tabs>
      </w:pPr>
      <w:hyperlink w:anchor="_Toc7192" w:history="1">
        <w:r>
          <w:rPr>
            <w:rFonts w:ascii="仿宋" w:eastAsia="仿宋" w:hAnsi="仿宋" w:cs="仿宋" w:hint="eastAsia"/>
            <w:lang w:eastAsia="zh-CN"/>
          </w:rPr>
          <w:t>(三)、机关单位餐饮项目完成阶段时间节点</w:t>
        </w:r>
        <w:r>
          <w:tab/>
        </w:r>
        <w:r>
          <w:fldChar w:fldCharType="begin"/>
        </w:r>
        <w:r>
          <w:instrText xml:space="preserve"> PAGEREF _Toc7192 \h </w:instrText>
        </w:r>
        <w:r>
          <w:fldChar w:fldCharType="separate"/>
        </w:r>
        <w:r>
          <w:t>43</w:t>
        </w:r>
        <w:r>
          <w:fldChar w:fldCharType="end"/>
        </w:r>
      </w:hyperlink>
    </w:p>
    <w:p>
      <w:pPr>
        <w:pStyle w:val="TOC1"/>
        <w:tabs>
          <w:tab w:val="right" w:leader="dot" w:pos="8306"/>
        </w:tabs>
      </w:pPr>
      <w:hyperlink w:anchor="_Toc13778" w:history="1">
        <w:r>
          <w:rPr>
            <w:rFonts w:ascii="仿宋" w:eastAsia="仿宋" w:hAnsi="仿宋" w:cs="仿宋" w:hint="eastAsia"/>
            <w:lang w:eastAsia="zh-CN"/>
          </w:rPr>
          <w:t>十四、质量管理体系</w:t>
        </w:r>
        <w:r>
          <w:tab/>
        </w:r>
        <w:r>
          <w:fldChar w:fldCharType="begin"/>
        </w:r>
        <w:r>
          <w:instrText xml:space="preserve"> PAGEREF _Toc13778 \h </w:instrText>
        </w:r>
        <w:r>
          <w:fldChar w:fldCharType="separate"/>
        </w:r>
        <w:r>
          <w:t>44</w:t>
        </w:r>
        <w:r>
          <w:fldChar w:fldCharType="end"/>
        </w:r>
      </w:hyperlink>
    </w:p>
    <w:p>
      <w:pPr>
        <w:pStyle w:val="TOC2"/>
        <w:tabs>
          <w:tab w:val="right" w:leader="dot" w:pos="8306"/>
        </w:tabs>
      </w:pPr>
      <w:hyperlink w:anchor="_Toc26177" w:history="1">
        <w:r>
          <w:rPr>
            <w:rFonts w:ascii="仿宋" w:eastAsia="仿宋" w:hAnsi="仿宋" w:cs="仿宋" w:hint="eastAsia"/>
            <w:lang w:eastAsia="zh-CN"/>
          </w:rPr>
          <w:t>(一)、质量目标与方针</w:t>
        </w:r>
        <w:r>
          <w:tab/>
        </w:r>
        <w:r>
          <w:fldChar w:fldCharType="begin"/>
        </w:r>
        <w:r>
          <w:instrText xml:space="preserve"> PAGEREF _Toc26177 \h </w:instrText>
        </w:r>
        <w:r>
          <w:fldChar w:fldCharType="separate"/>
        </w:r>
        <w:r>
          <w:t>44</w:t>
        </w:r>
        <w:r>
          <w:fldChar w:fldCharType="end"/>
        </w:r>
      </w:hyperlink>
    </w:p>
    <w:p>
      <w:pPr>
        <w:pStyle w:val="TOC2"/>
        <w:tabs>
          <w:tab w:val="right" w:leader="dot" w:pos="8306"/>
        </w:tabs>
      </w:pPr>
      <w:hyperlink w:anchor="_Toc10827" w:history="1">
        <w:r>
          <w:rPr>
            <w:rFonts w:ascii="仿宋" w:eastAsia="仿宋" w:hAnsi="仿宋" w:cs="仿宋" w:hint="eastAsia"/>
            <w:lang w:eastAsia="zh-CN"/>
          </w:rPr>
          <w:t>(二)、质量管理责任</w:t>
        </w:r>
        <w:r>
          <w:tab/>
        </w:r>
        <w:r>
          <w:fldChar w:fldCharType="begin"/>
        </w:r>
        <w:r>
          <w:instrText xml:space="preserve"> PAGEREF _Toc10827 \h </w:instrText>
        </w:r>
        <w:r>
          <w:fldChar w:fldCharType="separate"/>
        </w:r>
        <w:r>
          <w:t>45</w:t>
        </w:r>
        <w:r>
          <w:fldChar w:fldCharType="end"/>
        </w:r>
      </w:hyperlink>
    </w:p>
    <w:p>
      <w:pPr>
        <w:pStyle w:val="TOC2"/>
        <w:tabs>
          <w:tab w:val="right" w:leader="dot" w:pos="8306"/>
        </w:tabs>
      </w:pPr>
      <w:hyperlink w:anchor="_Toc13209" w:history="1">
        <w:r>
          <w:rPr>
            <w:rFonts w:ascii="仿宋" w:eastAsia="仿宋" w:hAnsi="仿宋" w:cs="仿宋" w:hint="eastAsia"/>
            <w:lang w:eastAsia="zh-CN"/>
          </w:rPr>
          <w:t>(三)、质量管理体系文件</w:t>
        </w:r>
        <w:r>
          <w:tab/>
        </w:r>
        <w:r>
          <w:fldChar w:fldCharType="begin"/>
        </w:r>
        <w:r>
          <w:instrText xml:space="preserve"> PAGEREF _Toc13209 \h </w:instrText>
        </w:r>
        <w:r>
          <w:fldChar w:fldCharType="separate"/>
        </w:r>
        <w:r>
          <w:t>47</w:t>
        </w:r>
        <w:r>
          <w:fldChar w:fldCharType="end"/>
        </w:r>
      </w:hyperlink>
    </w:p>
    <w:p>
      <w:pPr>
        <w:pStyle w:val="TOC2"/>
        <w:tabs>
          <w:tab w:val="right" w:leader="dot" w:pos="8306"/>
        </w:tabs>
      </w:pPr>
      <w:hyperlink w:anchor="_Toc22300" w:history="1">
        <w:r>
          <w:rPr>
            <w:rFonts w:ascii="仿宋" w:eastAsia="仿宋" w:hAnsi="仿宋" w:cs="仿宋" w:hint="eastAsia"/>
            <w:lang w:eastAsia="zh-CN"/>
          </w:rPr>
          <w:t>(四)、质量培训与教育</w:t>
        </w:r>
        <w:r>
          <w:tab/>
        </w:r>
        <w:r>
          <w:fldChar w:fldCharType="begin"/>
        </w:r>
        <w:r>
          <w:instrText xml:space="preserve"> PAGEREF _Toc22300 \h </w:instrText>
        </w:r>
        <w:r>
          <w:fldChar w:fldCharType="separate"/>
        </w:r>
        <w:r>
          <w:t>49</w:t>
        </w:r>
        <w:r>
          <w:fldChar w:fldCharType="end"/>
        </w:r>
      </w:hyperlink>
    </w:p>
    <w:p>
      <w:pPr>
        <w:pStyle w:val="TOC2"/>
        <w:tabs>
          <w:tab w:val="right" w:leader="dot" w:pos="8306"/>
        </w:tabs>
      </w:pPr>
      <w:hyperlink w:anchor="_Toc12097" w:history="1">
        <w:r>
          <w:rPr>
            <w:rFonts w:ascii="仿宋" w:eastAsia="仿宋" w:hAnsi="仿宋" w:cs="仿宋" w:hint="eastAsia"/>
            <w:lang w:eastAsia="zh-CN"/>
          </w:rPr>
          <w:t>(五)、质量审核与评价</w:t>
        </w:r>
        <w:r>
          <w:tab/>
        </w:r>
        <w:r>
          <w:fldChar w:fldCharType="begin"/>
        </w:r>
        <w:r>
          <w:instrText xml:space="preserve"> PAGEREF _Toc12097 \h </w:instrText>
        </w:r>
        <w:r>
          <w:fldChar w:fldCharType="separate"/>
        </w:r>
        <w:r>
          <w:t>50</w:t>
        </w:r>
        <w:r>
          <w:fldChar w:fldCharType="end"/>
        </w:r>
      </w:hyperlink>
    </w:p>
    <w:p>
      <w:pPr>
        <w:pStyle w:val="TOC2"/>
        <w:tabs>
          <w:tab w:val="right" w:leader="dot" w:pos="8306"/>
        </w:tabs>
      </w:pPr>
      <w:hyperlink w:anchor="_Toc7161" w:history="1">
        <w:r>
          <w:rPr>
            <w:rFonts w:ascii="仿宋" w:eastAsia="仿宋" w:hAnsi="仿宋" w:cs="仿宋" w:hint="eastAsia"/>
            <w:lang w:eastAsia="zh-CN"/>
          </w:rPr>
          <w:t>(六)、不符合与纠正措施</w:t>
        </w:r>
        <w:r>
          <w:tab/>
        </w:r>
        <w:r>
          <w:fldChar w:fldCharType="begin"/>
        </w:r>
        <w:r>
          <w:instrText xml:space="preserve"> PAGEREF _Toc7161 \h </w:instrText>
        </w:r>
        <w:r>
          <w:fldChar w:fldCharType="separate"/>
        </w:r>
        <w:r>
          <w:t>51</w:t>
        </w:r>
        <w:r>
          <w:fldChar w:fldCharType="end"/>
        </w:r>
      </w:hyperlink>
    </w:p>
    <w:p>
      <w:pPr>
        <w:pStyle w:val="TOC1"/>
        <w:tabs>
          <w:tab w:val="right" w:leader="dot" w:pos="8306"/>
        </w:tabs>
      </w:pPr>
      <w:hyperlink w:anchor="_Toc32458" w:history="1">
        <w:r>
          <w:rPr>
            <w:rFonts w:ascii="仿宋" w:eastAsia="仿宋" w:hAnsi="仿宋" w:cs="仿宋" w:hint="eastAsia"/>
            <w:lang w:eastAsia="zh-CN"/>
          </w:rPr>
          <w:t>十五、机关单位餐饮项目工程方案分析</w:t>
        </w:r>
        <w:r>
          <w:tab/>
        </w:r>
        <w:r>
          <w:fldChar w:fldCharType="begin"/>
        </w:r>
        <w:r>
          <w:instrText xml:space="preserve"> PAGEREF _Toc32458 \h </w:instrText>
        </w:r>
        <w:r>
          <w:fldChar w:fldCharType="separate"/>
        </w:r>
        <w:r>
          <w:t>52</w:t>
        </w:r>
        <w:r>
          <w:fldChar w:fldCharType="end"/>
        </w:r>
      </w:hyperlink>
    </w:p>
    <w:p>
      <w:pPr>
        <w:pStyle w:val="TOC2"/>
        <w:tabs>
          <w:tab w:val="right" w:leader="dot" w:pos="8306"/>
        </w:tabs>
      </w:pPr>
      <w:hyperlink w:anchor="_Toc537" w:history="1">
        <w:r>
          <w:rPr>
            <w:rFonts w:ascii="仿宋" w:eastAsia="仿宋" w:hAnsi="仿宋" w:cs="仿宋" w:hint="eastAsia"/>
            <w:lang w:eastAsia="zh-CN"/>
          </w:rPr>
          <w:t>(一)、建筑工程设计原则</w:t>
        </w:r>
        <w:r>
          <w:tab/>
        </w:r>
        <w:r>
          <w:fldChar w:fldCharType="begin"/>
        </w:r>
        <w:r>
          <w:instrText xml:space="preserve"> PAGEREF _Toc537 \h </w:instrText>
        </w:r>
        <w:r>
          <w:fldChar w:fldCharType="separate"/>
        </w:r>
        <w:r>
          <w:t>52</w:t>
        </w:r>
        <w:r>
          <w:fldChar w:fldCharType="end"/>
        </w:r>
      </w:hyperlink>
    </w:p>
    <w:p>
      <w:pPr>
        <w:pStyle w:val="TOC2"/>
        <w:tabs>
          <w:tab w:val="right" w:leader="dot" w:pos="8306"/>
        </w:tabs>
      </w:pPr>
      <w:hyperlink w:anchor="_Toc16598" w:history="1">
        <w:r>
          <w:rPr>
            <w:rFonts w:ascii="仿宋" w:eastAsia="仿宋" w:hAnsi="仿宋" w:cs="仿宋" w:hint="eastAsia"/>
            <w:lang w:eastAsia="zh-CN"/>
          </w:rPr>
          <w:t>(二)、土建工程建设指标</w:t>
        </w:r>
        <w:r>
          <w:tab/>
        </w:r>
        <w:r>
          <w:fldChar w:fldCharType="begin"/>
        </w:r>
        <w:r>
          <w:instrText xml:space="preserve"> PAGEREF _Toc16598 \h </w:instrText>
        </w:r>
        <w:r>
          <w:fldChar w:fldCharType="separate"/>
        </w:r>
        <w:r>
          <w:t>56</w:t>
        </w:r>
        <w:r>
          <w:fldChar w:fldCharType="end"/>
        </w:r>
      </w:hyperlink>
    </w:p>
    <w:p>
      <w:pPr>
        <w:pStyle w:val="TOC1"/>
        <w:tabs>
          <w:tab w:val="right" w:leader="dot" w:pos="8306"/>
        </w:tabs>
      </w:pPr>
      <w:hyperlink w:anchor="_Toc1746" w:history="1">
        <w:r>
          <w:rPr>
            <w:rFonts w:ascii="仿宋" w:eastAsia="仿宋" w:hAnsi="仿宋" w:cs="仿宋" w:hint="eastAsia"/>
            <w:lang w:eastAsia="zh-CN"/>
          </w:rPr>
          <w:t>十六、营销与推广策略</w:t>
        </w:r>
        <w:r>
          <w:tab/>
        </w:r>
        <w:r>
          <w:fldChar w:fldCharType="begin"/>
        </w:r>
        <w:r>
          <w:instrText xml:space="preserve"> PAGEREF _Toc1746 \h </w:instrText>
        </w:r>
        <w:r>
          <w:fldChar w:fldCharType="separate"/>
        </w:r>
        <w:r>
          <w:t>57</w:t>
        </w:r>
        <w:r>
          <w:fldChar w:fldCharType="end"/>
        </w:r>
      </w:hyperlink>
    </w:p>
    <w:p>
      <w:pPr>
        <w:pStyle w:val="TOC2"/>
        <w:tabs>
          <w:tab w:val="right" w:leader="dot" w:pos="8306"/>
        </w:tabs>
      </w:pPr>
      <w:hyperlink w:anchor="_Toc22962" w:history="1">
        <w:r>
          <w:rPr>
            <w:rFonts w:ascii="仿宋" w:eastAsia="仿宋" w:hAnsi="仿宋" w:cs="仿宋" w:hint="eastAsia"/>
            <w:lang w:eastAsia="zh-CN"/>
          </w:rPr>
          <w:t>(一)、产品/服务定位与特点</w:t>
        </w:r>
        <w:r>
          <w:tab/>
        </w:r>
        <w:r>
          <w:fldChar w:fldCharType="begin"/>
        </w:r>
        <w:r>
          <w:instrText xml:space="preserve"> PAGEREF _Toc22962 \h </w:instrText>
        </w:r>
        <w:r>
          <w:fldChar w:fldCharType="separate"/>
        </w:r>
        <w:r>
          <w:t>57</w:t>
        </w:r>
        <w:r>
          <w:fldChar w:fldCharType="end"/>
        </w:r>
      </w:hyperlink>
    </w:p>
    <w:p>
      <w:pPr>
        <w:pStyle w:val="TOC2"/>
        <w:tabs>
          <w:tab w:val="right" w:leader="dot" w:pos="8306"/>
        </w:tabs>
      </w:pPr>
      <w:hyperlink w:anchor="_Toc12359" w:history="1">
        <w:r>
          <w:rPr>
            <w:rFonts w:ascii="仿宋" w:eastAsia="仿宋" w:hAnsi="仿宋" w:cs="仿宋" w:hint="eastAsia"/>
            <w:lang w:eastAsia="zh-CN"/>
          </w:rPr>
          <w:t>(二)、市场定位与竞争分析</w:t>
        </w:r>
        <w:r>
          <w:tab/>
        </w:r>
        <w:r>
          <w:fldChar w:fldCharType="begin"/>
        </w:r>
        <w:r>
          <w:instrText xml:space="preserve"> PAGEREF _Toc12359 \h </w:instrText>
        </w:r>
        <w:r>
          <w:fldChar w:fldCharType="separate"/>
        </w:r>
        <w:r>
          <w:t>59</w:t>
        </w:r>
        <w:r>
          <w:fldChar w:fldCharType="end"/>
        </w:r>
      </w:hyperlink>
    </w:p>
    <w:p>
      <w:pPr>
        <w:pStyle w:val="TOC2"/>
        <w:tabs>
          <w:tab w:val="right" w:leader="dot" w:pos="8306"/>
        </w:tabs>
      </w:pPr>
      <w:hyperlink w:anchor="_Toc17881" w:history="1">
        <w:r>
          <w:rPr>
            <w:rFonts w:ascii="仿宋" w:eastAsia="仿宋" w:hAnsi="仿宋" w:cs="仿宋" w:hint="eastAsia"/>
            <w:lang w:eastAsia="zh-CN"/>
          </w:rPr>
          <w:t>(三)、营销渠道与策略</w:t>
        </w:r>
        <w:r>
          <w:tab/>
        </w:r>
        <w:r>
          <w:fldChar w:fldCharType="begin"/>
        </w:r>
        <w:r>
          <w:instrText xml:space="preserve"> PAGEREF _Toc17881 \h </w:instrText>
        </w:r>
        <w:r>
          <w:fldChar w:fldCharType="separate"/>
        </w:r>
        <w:r>
          <w:t>60</w:t>
        </w:r>
        <w:r>
          <w:fldChar w:fldCharType="end"/>
        </w:r>
      </w:hyperlink>
    </w:p>
    <w:p>
      <w:pPr>
        <w:pStyle w:val="TOC2"/>
        <w:tabs>
          <w:tab w:val="right" w:leader="dot" w:pos="8306"/>
        </w:tabs>
      </w:pPr>
      <w:hyperlink w:anchor="_Toc25697" w:history="1">
        <w:r>
          <w:rPr>
            <w:rFonts w:ascii="仿宋" w:eastAsia="仿宋" w:hAnsi="仿宋" w:cs="仿宋" w:hint="eastAsia"/>
            <w:lang w:eastAsia="zh-CN"/>
          </w:rPr>
          <w:t>(四)、推广与宣传活动</w:t>
        </w:r>
        <w:r>
          <w:tab/>
        </w:r>
        <w:r>
          <w:fldChar w:fldCharType="begin"/>
        </w:r>
        <w:r>
          <w:instrText xml:space="preserve"> PAGEREF _Toc25697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45"/>
      <w:r>
        <w:rPr>
          <w:rFonts w:ascii="仿宋" w:eastAsia="仿宋" w:hAnsi="仿宋" w:cs="仿宋" w:hint="eastAsia"/>
          <w:sz w:val="28"/>
          <w:lang w:eastAsia="zh-CN"/>
        </w:rPr>
        <w:t>一、机关单位餐饮项目土建工程</w:t>
      </w:r>
      <w:bookmarkEnd w:id="2"/>
    </w:p>
    <w:p>
      <w:pPr>
        <w:pStyle w:val="Heading2"/>
        <w:rPr>
          <w:rFonts w:ascii="仿宋" w:eastAsia="仿宋" w:hAnsi="仿宋" w:cs="仿宋" w:hint="eastAsia"/>
          <w:lang w:eastAsia="zh-CN"/>
        </w:rPr>
      </w:pPr>
      <w:bookmarkStart w:id="3" w:name="_Toc184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在机关单位餐饮项目的建筑工程设计中，我们将秉承一系列重要的设计原则，以确保机关单位餐饮项目建筑在功能、美观、可持续性等方面达到最佳效果。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首要原则是确保建筑的功能性得到最大化的发挥。我们将充分理解机关单位餐饮项目的实际需求，合理布局各个功能区域，保证建筑在满足业务需求的同时，提供高效的工作环境。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在建筑设计中，我们将综合考虑建设和运营成本。通过精细的经济效益分析，确保设计方案在高效利用资源的同时，对机关单位餐饮项目的长期盈利能力有积极的贡献。</w:t>
      </w:r>
    </w:p>
    <w:p>
      <w:pPr>
        <w:pStyle w:val="Heading2"/>
        <w:ind w:firstLine="560" w:firstLineChars="200"/>
        <w:rPr>
          <w:rFonts w:ascii="仿宋" w:eastAsia="仿宋" w:hAnsi="仿宋" w:cs="仿宋" w:hint="eastAsia"/>
          <w:sz w:val="28"/>
          <w:lang w:eastAsia="zh-CN"/>
        </w:rPr>
      </w:pPr>
      <w:bookmarkStart w:id="4" w:name="_Toc2743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关单位餐饮项目的土建工程设计中，我们将精准设定设计年限，结合机关单位餐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关单位餐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1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机关单位餐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关单位餐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关单位餐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71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本期工程机关单位餐饮项目预计总建筑面积XXX平方米，其中：计容建筑面积XXX平方米，计划建筑工程投资XX万元，占机关单位餐饮项目总投资的XX%。</w:t>
      </w:r>
    </w:p>
    <w:p>
      <w:pPr>
        <w:pStyle w:val="Heading1"/>
        <w:ind w:firstLine="560" w:firstLineChars="200"/>
        <w:rPr>
          <w:rFonts w:ascii="仿宋" w:eastAsia="仿宋" w:hAnsi="仿宋" w:cs="仿宋" w:hint="eastAsia"/>
          <w:sz w:val="28"/>
          <w:lang w:eastAsia="zh-CN"/>
        </w:rPr>
      </w:pPr>
      <w:bookmarkStart w:id="7" w:name="_Toc12708"/>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31987"/>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机关单位餐饮项目的主要产品是XXXX，预计年产值为XXX万元。这一产品在市场中占据着重要的地位，其广泛的应用范围使得该机关单位餐饮项目的市场前景非常广阔。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关单位餐饮项目的xxx产品作为重要的原材料之一，将在多个领域发挥关键作用。其在建筑、交通、能源等方面的广泛应用将为整个产业链提供强大的支持，形成产业协同效应。机关单位餐饮项目的年产值XXX万XXX万XXX万万元不仅反映了其在市场上的巨大潜力，更预示着它对国民经济的积极贡献。这种关联度高、涉及面广的产业关系，使得该机关单位餐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6499"/>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关单位餐饮项目总征地面积为XXXX平方米，相当于约XX.XX亩，其中净用地面积为XXXX平方米，红线范围内相当于约XX.XX亩。这一用地规模充分考虑了机关单位餐饮项目的建设需求，保障了机关单位餐饮项目在合适的空间内得以充分发展。机关单位餐饮项目规划的总建筑面积为XXXX平方米，其中主体工程建设占XXXX平方米，计容建筑面积达XXXX平方米。预计建筑工程的投资将达到XXXX万元，为机关单位餐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关单位餐饮项目计划购置的设备共计XXXX台（套），设备购置费用为XXXX万元。这一设备购置计划充分考虑到机关单位餐饮项目的生产需求和技术要求，确保了机关单位餐饮项目在生产运营中具备先进的技术装备和高效的生产能力。设备的合理配置将为机关单位餐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关单位餐饮项目计划总投资为XXXX万元，预计年实现营业收入为XXXX万元。这一产能规模的设定旨在确保机关单位餐饮项目能够在投资与回报之间取得平衡，实现长期可持续的发展。机关单位餐饮项目的总投资充分考虑到各个方面的需求，包括用地建设、设备购置等多个环节，以确保机关单位餐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442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263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机关单位餐饮项目的技术管理特点体现在其创新导向。通过引入最先进的技术趋势和解决方案，机关单位餐饮项目致力于提升科技含量、提高质量和效率水平。这意味着我们将采用最新的工具和方法，确保机关单位餐饮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关单位餐饮项目技术管理的显著特征。通过整合不同领域的技术资源，我们实现了跨学科的协同工作。这有助于优化技术架构，提高整体效能。此外，整合性策略还促进了不同技术团队之间的紧密沟通和高效合作，确保机关单位餐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关单位餐饮项目所采用的技术。通过不断优化技术方案，机关单位餐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关单位餐饮项目团队将在机关单位餐饮项目初期识别可能的技术风险，并采取相应的预防和应对措施。通过建立健全的风险评估机制，机关单位餐饮项目能够在实施过程中及时发现并解决潜在的技术问题，保障机关单位餐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关单位餐饮项目中，技术将成为机关单位餐饮项目成功的有力支持。这一深度剖析揭示了技术管理在机关单位餐饮项目实施中的关键作用，为机关单位餐饮项目的技术基础奠定了坚实的基础。</w:t>
      </w:r>
    </w:p>
    <w:p>
      <w:pPr>
        <w:pStyle w:val="Heading2"/>
        <w:ind w:firstLine="560" w:firstLineChars="200"/>
        <w:rPr>
          <w:rFonts w:ascii="仿宋" w:eastAsia="仿宋" w:hAnsi="仿宋" w:cs="仿宋" w:hint="eastAsia"/>
          <w:sz w:val="28"/>
          <w:lang w:eastAsia="zh-CN"/>
        </w:rPr>
      </w:pPr>
      <w:bookmarkStart w:id="12" w:name="_Toc27760"/>
      <w:r>
        <w:rPr>
          <w:rFonts w:ascii="仿宋" w:eastAsia="仿宋" w:hAnsi="仿宋" w:cs="仿宋" w:hint="eastAsia"/>
          <w:sz w:val="28"/>
          <w:lang w:eastAsia="zh-CN"/>
        </w:rPr>
        <w:t>(二)、机关单位餐饮项目工艺技术设计方案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机关单位餐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关单位餐饮项目将严格按照相关行业规范要求进行组织。通过有效控制产品质量，机关单位餐饮项目将致力于为顾客提供优质的机关单位餐饮项目产品和良好的服务。这体现了机关单位餐饮项目对于生产活动合规性和质量标准的高度重视，为机关单位餐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关单位餐饮项目注重生态效益和清洁生产原则。机关单位餐饮项目建设将紧密结合地方特色经济发展，与社会经济发展规划和区域环境保护规划方案相协调一致。通过与当地区域自然生态系统的结合，机关单位餐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关单位餐饮项目产品具有多样化的客户需求和个性化的特点。因此，机关单位餐饮项目产品规格品种多样，且单批生产数量较小。为满足这一特点，机关单位餐饮项目承办单位将建设先进的柔性制造生产线。通过广泛应用柔性制造技术，机关单位餐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机关单位餐饮项目采用的技术具有较高的技术含量和自动化水平，处于国内先进水平。这一技术选用不仅体现了对生产效率、质量和环境友好性的高标准要求，同时为机关单位餐饮项目的可持续发展奠定了坚实的基础。</w:t>
      </w:r>
    </w:p>
    <w:p>
      <w:pPr>
        <w:pStyle w:val="Heading2"/>
        <w:ind w:firstLine="560" w:firstLineChars="200"/>
        <w:rPr>
          <w:rFonts w:ascii="仿宋" w:eastAsia="仿宋" w:hAnsi="仿宋" w:cs="仿宋" w:hint="eastAsia"/>
          <w:sz w:val="28"/>
          <w:lang w:eastAsia="zh-CN"/>
        </w:rPr>
      </w:pPr>
      <w:bookmarkStart w:id="13" w:name="_Toc1238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为确保机关单位餐饮项目的高效生产和技术实施，我们制定了一套精心设计的设备选型方案，以满足机关单位餐饮项目生产、质量和环保的要求。该方案的主要特点如下：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关单位餐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针对机关单位餐饮项目产品的多样性和小批量生产的特点，我们将建设柔性制造生产线。通过在设备选型中考虑柔性制造技术，可以灵活应对不同产品规格和生产需求，实现生产线的高度灵活性和适应性。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735"/>
      <w:r>
        <w:rPr>
          <w:rFonts w:ascii="仿宋" w:eastAsia="仿宋" w:hAnsi="仿宋" w:cs="仿宋" w:hint="eastAsia"/>
          <w:sz w:val="28"/>
          <w:lang w:eastAsia="zh-CN"/>
        </w:rPr>
        <w:t>四、机关单位餐饮项目绩效评估</w:t>
      </w:r>
      <w:bookmarkEnd w:id="14"/>
    </w:p>
    <w:p>
      <w:pPr>
        <w:pStyle w:val="Heading2"/>
        <w:rPr>
          <w:rFonts w:ascii="仿宋" w:eastAsia="仿宋" w:hAnsi="仿宋" w:cs="仿宋" w:hint="eastAsia"/>
          <w:lang w:eastAsia="zh-CN"/>
        </w:rPr>
      </w:pPr>
      <w:bookmarkStart w:id="15" w:name="_Toc634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机关单位餐饮项目中，我们设计了一套全面的绩效评估指标，以确保机关单位餐饮项目的可控和成功交付。这些指标跨足机关单位餐饮项目目标、成本、进度和质量等多个维度，为我们提供了全面洞察机关单位餐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关单位餐饮项目目标达成率是我们关注的首要指标。我们设定了明确的目标，并通过定期监测和评估，迅速发现并应对潜在的目标偏差。这为机关单位餐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成本绩效是另一个核心关注点。通过实际成本与预算成本的对比分析，我们深入了解成本差异的原因，及时调整资源分配，保持机关单位餐饮项目在经济效益方面的合理水平。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关单位餐饮项目进度作为关键的绩效指标之一，得到了精心的关注。我们制定了详细的机关单位餐饮项目进度计划，并设立了进度符合度指标，确保实际进度与计划进度保持一致。这使我们能够快速发现和解决潜在的进度问题，保持机关单位餐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关单位餐饮项目绩效的不可或缺的一环。我们引入了一系列的质量标准和客户满意度指标，以确保机关单位餐饮项目交付的成果在质量上达到或超越预期水平。通过持续监测这些指标，我们努力提升机关单位餐饮项目整体质量水平，为机关单位餐饮项目的成功交付提供有力保障。通过这些科学且全面的绩效评估，我们能够更好地引导机关单位餐饮项目的持续改进，确保机关单位餐饮项目目标的顺利达成。</w:t>
      </w:r>
    </w:p>
    <w:p>
      <w:pPr>
        <w:pStyle w:val="Heading2"/>
        <w:ind w:firstLine="560" w:firstLineChars="200"/>
        <w:rPr>
          <w:rFonts w:ascii="仿宋" w:eastAsia="仿宋" w:hAnsi="仿宋" w:cs="仿宋" w:hint="eastAsia"/>
          <w:sz w:val="28"/>
          <w:lang w:eastAsia="zh-CN"/>
        </w:rPr>
      </w:pPr>
      <w:bookmarkStart w:id="16" w:name="_Toc2534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绩效评估是机关单位餐饮项目中的关键环节，为确保机关单位餐饮项目达到预期目标，我们采用了多层次、多维度的绩效评估方法。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关单位餐饮项目的战略目标对齐，确保每个决策和行动都与机关单位餐饮项目整体目标保持一致。团队会定期召开战略对齐会议，审视当前工作与机关单位餐饮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关单位餐饮项目进度、质量、成本和风险等方面。这些指标通过数据收集和分析，为机关单位餐饮项目管理团队提供了客观的评估依据。例如，我们通过机关单位餐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绩效评估不仅仅停留在机关单位餐饮项目内部，还考虑了机关单位餐饮项目对外部环境的影响。我们定期进行干系人满意度调查，以了解各利益相关方对机关单位餐饮项目的期望和满意度，并及时做出调整。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这种多层次、多角度的绩效评估方法，使得我们能够全面了解机关单位餐饮项目的运行状态，及时做出调整，确保机关单位餐饮项目在不断变化的环境中保持稳健前行。</w:t>
      </w:r>
    </w:p>
    <w:p>
      <w:pPr>
        <w:pStyle w:val="Heading2"/>
        <w:ind w:firstLine="560" w:firstLineChars="200"/>
        <w:rPr>
          <w:rFonts w:ascii="仿宋" w:eastAsia="仿宋" w:hAnsi="仿宋" w:cs="仿宋" w:hint="eastAsia"/>
          <w:sz w:val="28"/>
          <w:lang w:eastAsia="zh-CN"/>
        </w:rPr>
      </w:pPr>
      <w:bookmarkStart w:id="17" w:name="_Toc112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为了确保机关单位餐饮项目的有效管理和不断优化，我们采用了精心设计的绩效评估周期。这个周期旨在实现灵活、实时和全面的评估，以适应机关单位餐饮项目执行中的各种挑战。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机关单位餐饮项目的不同需求，分为短期、中期和长期。短期评估关注每个迭代或工作周期，以及时发现和解决当前任务中的问题。中期评估涵盖几个迭代，深入了解整体机关单位餐饮项目的趋势和性能。长期评估则着眼于整个机关单位餐饮项目阶段，确保机关单位餐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关单位餐饮项目管理工具和协作平台，团队成员能够随时更新和分享机关单位餐饮项目数据。这种实时性的反馈机制使我们能够及时察觉潜在问题，快速调整，保持机关单位餐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关单位餐饮项目的决策制定密不可分。每个周期的机关单位餐饮项目回顾会议成为集体总结经验、识别问题深层次原因并找到创新解决方案的平台。这种定期的反思与调整机制使机关单位餐饮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2494"/>
      <w:r>
        <w:rPr>
          <w:rFonts w:ascii="仿宋" w:eastAsia="仿宋" w:hAnsi="仿宋" w:cs="仿宋" w:hint="eastAsia"/>
          <w:sz w:val="28"/>
          <w:lang w:eastAsia="zh-CN"/>
        </w:rPr>
        <w:t>五、机关单位餐饮项目危机管理</w:t>
      </w:r>
      <w:bookmarkEnd w:id="18"/>
    </w:p>
    <w:p>
      <w:pPr>
        <w:pStyle w:val="Heading2"/>
        <w:rPr>
          <w:rFonts w:ascii="仿宋" w:eastAsia="仿宋" w:hAnsi="仿宋" w:cs="仿宋" w:hint="eastAsia"/>
          <w:lang w:eastAsia="zh-CN"/>
        </w:rPr>
      </w:pPr>
      <w:bookmarkStart w:id="19" w:name="_Toc200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机关单位餐饮项目危机管理中，危机预警与识别是确保机关单位餐饮项目稳健运行的核心步骤。通过建立全面的监测机制，机关单位餐饮项目团队旨在及时发现和理解潜在的风险和危机因素，以便采取及时的预防和应对措施，确保机关单位餐饮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首先，通过深入的风险评估，机关单位餐饮项目团队全面分析了整个机关单位餐饮项目和各个阶段可能存在的威胁。这包括准确评估每个潜在风险的发生概率和可能影响的程度，为后续危机预警提供了有力支持。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关单位餐饮项目团队着重于明确定义机关单位餐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关单位餐饮项目进展的持续监控，团队能够及时发现潜在问题并作出迅速反应。机关单位餐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在这一阶段，团队的专业素养和反应速度将发挥至关重要的作用，以确保潜在危机能够在初期得到有效的处理，最大程度地减轻负面影响。通过危机预警与识别，机关单位餐饮项目得以更有序、可控地推进。</w:t>
      </w:r>
    </w:p>
    <w:p>
      <w:pPr>
        <w:pStyle w:val="Heading2"/>
        <w:ind w:firstLine="560" w:firstLineChars="200"/>
        <w:rPr>
          <w:rFonts w:ascii="仿宋" w:eastAsia="仿宋" w:hAnsi="仿宋" w:cs="仿宋" w:hint="eastAsia"/>
          <w:sz w:val="28"/>
          <w:lang w:eastAsia="zh-CN"/>
        </w:rPr>
      </w:pPr>
      <w:bookmarkStart w:id="20" w:name="_Toc102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在危机发生时，机关单位餐饮项目团队立即行动，成立了应急小组。该小组的任务是迅速制定并实施紧急应对措施，以最小化潜在损失。以下是采取的主要措施：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暂停机关单位餐饮项目进度：为遏制危机蔓延，机关单位餐饮项目暂时停止进行，以便全面评估当前状况。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资源重新分配：重新评估机关单位餐饮项目资源的分配，确保最大限度地减小损失。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https://d.book118.com/788011020110006044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机关单位餐饮项目规划设计蓝图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40C5C"/>
    <w:rsid w:val="3AD40C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1102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2024-03-02T14:47:00Z</dcterms:created>
  <dcterms:modified xsi:type="dcterms:W3CDTF">2024-03-02T14:47:44Z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46946162ED3046AF954AD4DAD4748910_11</vt:lpwstr>
  </property>
  <property fmtid="{D5CDD505-2E9C-101B-9397-08002B2CF9AE}" pid="3" name="KSOProductBuildVer">
    <vt:lpwstr>2052-12.1.0.16388</vt:lpwstr>
  </property>
</Properties>
</file>