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软件技术服务项目规划设计纲要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94" w:history="1">
        <w:r>
          <w:rPr>
            <w:rFonts w:ascii="仿宋" w:eastAsia="仿宋" w:hAnsi="仿宋" w:cs="仿宋" w:hint="eastAsia"/>
            <w:lang w:eastAsia="zh-CN"/>
          </w:rPr>
          <w:t>前言</w:t>
        </w:r>
        <w:r>
          <w:tab/>
        </w:r>
        <w:r>
          <w:fldChar w:fldCharType="begin"/>
        </w:r>
        <w:r>
          <w:instrText xml:space="preserve"> PAGEREF _Toc12394 \h </w:instrText>
        </w:r>
        <w:r>
          <w:fldChar w:fldCharType="separate"/>
        </w:r>
        <w:r>
          <w:t>3</w:t>
        </w:r>
        <w:r>
          <w:fldChar w:fldCharType="end"/>
        </w:r>
      </w:hyperlink>
    </w:p>
    <w:p>
      <w:pPr>
        <w:pStyle w:val="TOC1"/>
        <w:tabs>
          <w:tab w:val="right" w:leader="dot" w:pos="8306"/>
        </w:tabs>
      </w:pPr>
      <w:hyperlink w:anchor="_Toc25748" w:history="1">
        <w:r>
          <w:rPr>
            <w:rFonts w:ascii="仿宋" w:eastAsia="仿宋" w:hAnsi="仿宋" w:cs="仿宋" w:hint="eastAsia"/>
            <w:lang w:eastAsia="zh-CN"/>
          </w:rPr>
          <w:t>一、软件技术服务项目绩效评估</w:t>
        </w:r>
        <w:r>
          <w:tab/>
        </w:r>
        <w:r>
          <w:fldChar w:fldCharType="begin"/>
        </w:r>
        <w:r>
          <w:instrText xml:space="preserve"> PAGEREF _Toc25748 \h </w:instrText>
        </w:r>
        <w:r>
          <w:fldChar w:fldCharType="separate"/>
        </w:r>
        <w:r>
          <w:t>3</w:t>
        </w:r>
        <w:r>
          <w:fldChar w:fldCharType="end"/>
        </w:r>
      </w:hyperlink>
    </w:p>
    <w:p>
      <w:pPr>
        <w:pStyle w:val="TOC2"/>
        <w:tabs>
          <w:tab w:val="right" w:leader="dot" w:pos="8306"/>
        </w:tabs>
      </w:pPr>
      <w:hyperlink w:anchor="_Toc1640" w:history="1">
        <w:r>
          <w:rPr>
            <w:rFonts w:ascii="仿宋" w:eastAsia="仿宋" w:hAnsi="仿宋" w:cs="仿宋" w:hint="eastAsia"/>
            <w:lang w:eastAsia="zh-CN"/>
          </w:rPr>
          <w:t>(一)、绩效评估指标</w:t>
        </w:r>
        <w:r>
          <w:tab/>
        </w:r>
        <w:r>
          <w:fldChar w:fldCharType="begin"/>
        </w:r>
        <w:r>
          <w:instrText xml:space="preserve"> PAGEREF _Toc1640 \h </w:instrText>
        </w:r>
        <w:r>
          <w:fldChar w:fldCharType="separate"/>
        </w:r>
        <w:r>
          <w:t>3</w:t>
        </w:r>
        <w:r>
          <w:fldChar w:fldCharType="end"/>
        </w:r>
      </w:hyperlink>
    </w:p>
    <w:p>
      <w:pPr>
        <w:pStyle w:val="TOC2"/>
        <w:tabs>
          <w:tab w:val="right" w:leader="dot" w:pos="8306"/>
        </w:tabs>
      </w:pPr>
      <w:hyperlink w:anchor="_Toc13796" w:history="1">
        <w:r>
          <w:rPr>
            <w:rFonts w:ascii="仿宋" w:eastAsia="仿宋" w:hAnsi="仿宋" w:cs="仿宋" w:hint="eastAsia"/>
            <w:lang w:eastAsia="zh-CN"/>
          </w:rPr>
          <w:t>(二)、绩效评估方法</w:t>
        </w:r>
        <w:r>
          <w:tab/>
        </w:r>
        <w:r>
          <w:fldChar w:fldCharType="begin"/>
        </w:r>
        <w:r>
          <w:instrText xml:space="preserve"> PAGEREF _Toc13796 \h </w:instrText>
        </w:r>
        <w:r>
          <w:fldChar w:fldCharType="separate"/>
        </w:r>
        <w:r>
          <w:t>4</w:t>
        </w:r>
        <w:r>
          <w:fldChar w:fldCharType="end"/>
        </w:r>
      </w:hyperlink>
    </w:p>
    <w:p>
      <w:pPr>
        <w:pStyle w:val="TOC2"/>
        <w:tabs>
          <w:tab w:val="right" w:leader="dot" w:pos="8306"/>
        </w:tabs>
      </w:pPr>
      <w:hyperlink w:anchor="_Toc14524" w:history="1">
        <w:r>
          <w:rPr>
            <w:rFonts w:ascii="仿宋" w:eastAsia="仿宋" w:hAnsi="仿宋" w:cs="仿宋" w:hint="eastAsia"/>
            <w:lang w:eastAsia="zh-CN"/>
          </w:rPr>
          <w:t>(三)、绩效评估周期</w:t>
        </w:r>
        <w:r>
          <w:tab/>
        </w:r>
        <w:r>
          <w:fldChar w:fldCharType="begin"/>
        </w:r>
        <w:r>
          <w:instrText xml:space="preserve"> PAGEREF _Toc14524 \h </w:instrText>
        </w:r>
        <w:r>
          <w:fldChar w:fldCharType="separate"/>
        </w:r>
        <w:r>
          <w:t>5</w:t>
        </w:r>
        <w:r>
          <w:fldChar w:fldCharType="end"/>
        </w:r>
      </w:hyperlink>
    </w:p>
    <w:p>
      <w:pPr>
        <w:pStyle w:val="TOC1"/>
        <w:tabs>
          <w:tab w:val="right" w:leader="dot" w:pos="8306"/>
        </w:tabs>
      </w:pPr>
      <w:hyperlink w:anchor="_Toc19388" w:history="1">
        <w:r>
          <w:rPr>
            <w:rFonts w:ascii="仿宋" w:eastAsia="仿宋" w:hAnsi="仿宋" w:cs="仿宋" w:hint="eastAsia"/>
            <w:lang w:eastAsia="zh-CN"/>
          </w:rPr>
          <w:t>二、软件技术服务项目土建工程</w:t>
        </w:r>
        <w:r>
          <w:tab/>
        </w:r>
        <w:r>
          <w:fldChar w:fldCharType="begin"/>
        </w:r>
        <w:r>
          <w:instrText xml:space="preserve"> PAGEREF _Toc19388 \h </w:instrText>
        </w:r>
        <w:r>
          <w:fldChar w:fldCharType="separate"/>
        </w:r>
        <w:r>
          <w:t>6</w:t>
        </w:r>
        <w:r>
          <w:fldChar w:fldCharType="end"/>
        </w:r>
      </w:hyperlink>
    </w:p>
    <w:p>
      <w:pPr>
        <w:pStyle w:val="TOC2"/>
        <w:tabs>
          <w:tab w:val="right" w:leader="dot" w:pos="8306"/>
        </w:tabs>
      </w:pPr>
      <w:hyperlink w:anchor="_Toc4561" w:history="1">
        <w:r>
          <w:rPr>
            <w:rFonts w:ascii="仿宋" w:eastAsia="仿宋" w:hAnsi="仿宋" w:cs="仿宋" w:hint="eastAsia"/>
            <w:lang w:eastAsia="zh-CN"/>
          </w:rPr>
          <w:t>(一)、建筑工程设计原则</w:t>
        </w:r>
        <w:r>
          <w:tab/>
        </w:r>
        <w:r>
          <w:fldChar w:fldCharType="begin"/>
        </w:r>
        <w:r>
          <w:instrText xml:space="preserve"> PAGEREF _Toc4561 \h </w:instrText>
        </w:r>
        <w:r>
          <w:fldChar w:fldCharType="separate"/>
        </w:r>
        <w:r>
          <w:t>6</w:t>
        </w:r>
        <w:r>
          <w:fldChar w:fldCharType="end"/>
        </w:r>
      </w:hyperlink>
    </w:p>
    <w:p>
      <w:pPr>
        <w:pStyle w:val="TOC2"/>
        <w:tabs>
          <w:tab w:val="right" w:leader="dot" w:pos="8306"/>
        </w:tabs>
      </w:pPr>
      <w:hyperlink w:anchor="_Toc3393" w:history="1">
        <w:r>
          <w:rPr>
            <w:rFonts w:ascii="仿宋" w:eastAsia="仿宋" w:hAnsi="仿宋" w:cs="仿宋" w:hint="eastAsia"/>
            <w:lang w:eastAsia="zh-CN"/>
          </w:rPr>
          <w:t>(二)、土建工程设计年限及安全等级</w:t>
        </w:r>
        <w:r>
          <w:tab/>
        </w:r>
        <w:r>
          <w:fldChar w:fldCharType="begin"/>
        </w:r>
        <w:r>
          <w:instrText xml:space="preserve"> PAGEREF _Toc3393 \h </w:instrText>
        </w:r>
        <w:r>
          <w:fldChar w:fldCharType="separate"/>
        </w:r>
        <w:r>
          <w:t>7</w:t>
        </w:r>
        <w:r>
          <w:fldChar w:fldCharType="end"/>
        </w:r>
      </w:hyperlink>
    </w:p>
    <w:p>
      <w:pPr>
        <w:pStyle w:val="TOC2"/>
        <w:tabs>
          <w:tab w:val="right" w:leader="dot" w:pos="8306"/>
        </w:tabs>
      </w:pPr>
      <w:hyperlink w:anchor="_Toc4374" w:history="1">
        <w:r>
          <w:rPr>
            <w:rFonts w:ascii="仿宋" w:eastAsia="仿宋" w:hAnsi="仿宋" w:cs="仿宋" w:hint="eastAsia"/>
            <w:lang w:eastAsia="zh-CN"/>
          </w:rPr>
          <w:t>(三)、建筑工程设计总体要求</w:t>
        </w:r>
        <w:r>
          <w:tab/>
        </w:r>
        <w:r>
          <w:fldChar w:fldCharType="begin"/>
        </w:r>
        <w:r>
          <w:instrText xml:space="preserve"> PAGEREF _Toc4374 \h </w:instrText>
        </w:r>
        <w:r>
          <w:fldChar w:fldCharType="separate"/>
        </w:r>
        <w:r>
          <w:t>9</w:t>
        </w:r>
        <w:r>
          <w:fldChar w:fldCharType="end"/>
        </w:r>
      </w:hyperlink>
    </w:p>
    <w:p>
      <w:pPr>
        <w:pStyle w:val="TOC2"/>
        <w:tabs>
          <w:tab w:val="right" w:leader="dot" w:pos="8306"/>
        </w:tabs>
      </w:pPr>
      <w:hyperlink w:anchor="_Toc17813" w:history="1">
        <w:r>
          <w:rPr>
            <w:rFonts w:ascii="仿宋" w:eastAsia="仿宋" w:hAnsi="仿宋" w:cs="仿宋" w:hint="eastAsia"/>
            <w:lang w:eastAsia="zh-CN"/>
          </w:rPr>
          <w:t>(四)、土建工程建设指标</w:t>
        </w:r>
        <w:r>
          <w:tab/>
        </w:r>
        <w:r>
          <w:fldChar w:fldCharType="begin"/>
        </w:r>
        <w:r>
          <w:instrText xml:space="preserve"> PAGEREF _Toc17813 \h </w:instrText>
        </w:r>
        <w:r>
          <w:fldChar w:fldCharType="separate"/>
        </w:r>
        <w:r>
          <w:t>9</w:t>
        </w:r>
        <w:r>
          <w:fldChar w:fldCharType="end"/>
        </w:r>
      </w:hyperlink>
    </w:p>
    <w:p>
      <w:pPr>
        <w:pStyle w:val="TOC1"/>
        <w:tabs>
          <w:tab w:val="right" w:leader="dot" w:pos="8306"/>
        </w:tabs>
      </w:pPr>
      <w:hyperlink w:anchor="_Toc16590" w:history="1">
        <w:r>
          <w:rPr>
            <w:rFonts w:ascii="仿宋" w:eastAsia="仿宋" w:hAnsi="仿宋" w:cs="仿宋" w:hint="eastAsia"/>
            <w:lang w:eastAsia="zh-CN"/>
          </w:rPr>
          <w:t>三、工艺说明</w:t>
        </w:r>
        <w:r>
          <w:tab/>
        </w:r>
        <w:r>
          <w:fldChar w:fldCharType="begin"/>
        </w:r>
        <w:r>
          <w:instrText xml:space="preserve"> PAGEREF _Toc16590 \h </w:instrText>
        </w:r>
        <w:r>
          <w:fldChar w:fldCharType="separate"/>
        </w:r>
        <w:r>
          <w:t>9</w:t>
        </w:r>
        <w:r>
          <w:fldChar w:fldCharType="end"/>
        </w:r>
      </w:hyperlink>
    </w:p>
    <w:p>
      <w:pPr>
        <w:pStyle w:val="TOC2"/>
        <w:tabs>
          <w:tab w:val="right" w:leader="dot" w:pos="8306"/>
        </w:tabs>
      </w:pPr>
      <w:hyperlink w:anchor="_Toc15094" w:history="1">
        <w:r>
          <w:rPr>
            <w:rFonts w:ascii="仿宋" w:eastAsia="仿宋" w:hAnsi="仿宋" w:cs="仿宋" w:hint="eastAsia"/>
            <w:lang w:eastAsia="zh-CN"/>
          </w:rPr>
          <w:t>(一)、技术管理特点</w:t>
        </w:r>
        <w:r>
          <w:tab/>
        </w:r>
        <w:r>
          <w:fldChar w:fldCharType="begin"/>
        </w:r>
        <w:r>
          <w:instrText xml:space="preserve"> PAGEREF _Toc15094 \h </w:instrText>
        </w:r>
        <w:r>
          <w:fldChar w:fldCharType="separate"/>
        </w:r>
        <w:r>
          <w:t>9</w:t>
        </w:r>
        <w:r>
          <w:fldChar w:fldCharType="end"/>
        </w:r>
      </w:hyperlink>
    </w:p>
    <w:p>
      <w:pPr>
        <w:pStyle w:val="TOC2"/>
        <w:tabs>
          <w:tab w:val="right" w:leader="dot" w:pos="8306"/>
        </w:tabs>
      </w:pPr>
      <w:hyperlink w:anchor="_Toc10039" w:history="1">
        <w:r>
          <w:rPr>
            <w:rFonts w:ascii="仿宋" w:eastAsia="仿宋" w:hAnsi="仿宋" w:cs="仿宋" w:hint="eastAsia"/>
            <w:lang w:eastAsia="zh-CN"/>
          </w:rPr>
          <w:t>(二)、软件技术服务项目工艺技术设计方案</w:t>
        </w:r>
        <w:r>
          <w:tab/>
        </w:r>
        <w:r>
          <w:fldChar w:fldCharType="begin"/>
        </w:r>
        <w:r>
          <w:instrText xml:space="preserve"> PAGEREF _Toc10039 \h </w:instrText>
        </w:r>
        <w:r>
          <w:fldChar w:fldCharType="separate"/>
        </w:r>
        <w:r>
          <w:t>11</w:t>
        </w:r>
        <w:r>
          <w:fldChar w:fldCharType="end"/>
        </w:r>
      </w:hyperlink>
    </w:p>
    <w:p>
      <w:pPr>
        <w:pStyle w:val="TOC2"/>
        <w:tabs>
          <w:tab w:val="right" w:leader="dot" w:pos="8306"/>
        </w:tabs>
      </w:pPr>
      <w:hyperlink w:anchor="_Toc14262" w:history="1">
        <w:r>
          <w:rPr>
            <w:rFonts w:ascii="仿宋" w:eastAsia="仿宋" w:hAnsi="仿宋" w:cs="仿宋" w:hint="eastAsia"/>
            <w:lang w:eastAsia="zh-CN"/>
          </w:rPr>
          <w:t>(三)、设备选型方案</w:t>
        </w:r>
        <w:r>
          <w:tab/>
        </w:r>
        <w:r>
          <w:fldChar w:fldCharType="begin"/>
        </w:r>
        <w:r>
          <w:instrText xml:space="preserve"> PAGEREF _Toc14262 \h </w:instrText>
        </w:r>
        <w:r>
          <w:fldChar w:fldCharType="separate"/>
        </w:r>
        <w:r>
          <w:t>12</w:t>
        </w:r>
        <w:r>
          <w:fldChar w:fldCharType="end"/>
        </w:r>
      </w:hyperlink>
    </w:p>
    <w:p>
      <w:pPr>
        <w:pStyle w:val="TOC1"/>
        <w:tabs>
          <w:tab w:val="right" w:leader="dot" w:pos="8306"/>
        </w:tabs>
      </w:pPr>
      <w:hyperlink w:anchor="_Toc5670" w:history="1">
        <w:r>
          <w:rPr>
            <w:rFonts w:ascii="仿宋" w:eastAsia="仿宋" w:hAnsi="仿宋" w:cs="仿宋" w:hint="eastAsia"/>
            <w:lang w:eastAsia="zh-CN"/>
          </w:rPr>
          <w:t>四、软件技术服务项目可持续发展</w:t>
        </w:r>
        <w:r>
          <w:tab/>
        </w:r>
        <w:r>
          <w:fldChar w:fldCharType="begin"/>
        </w:r>
        <w:r>
          <w:instrText xml:space="preserve"> PAGEREF _Toc5670 \h </w:instrText>
        </w:r>
        <w:r>
          <w:fldChar w:fldCharType="separate"/>
        </w:r>
        <w:r>
          <w:t>13</w:t>
        </w:r>
        <w:r>
          <w:fldChar w:fldCharType="end"/>
        </w:r>
      </w:hyperlink>
    </w:p>
    <w:p>
      <w:pPr>
        <w:pStyle w:val="TOC2"/>
        <w:tabs>
          <w:tab w:val="right" w:leader="dot" w:pos="8306"/>
        </w:tabs>
      </w:pPr>
      <w:hyperlink w:anchor="_Toc23544" w:history="1">
        <w:r>
          <w:rPr>
            <w:rFonts w:ascii="仿宋" w:eastAsia="仿宋" w:hAnsi="仿宋" w:cs="仿宋" w:hint="eastAsia"/>
            <w:lang w:eastAsia="zh-CN"/>
          </w:rPr>
          <w:t>(一)、可持续战略与实践</w:t>
        </w:r>
        <w:r>
          <w:tab/>
        </w:r>
        <w:r>
          <w:fldChar w:fldCharType="begin"/>
        </w:r>
        <w:r>
          <w:instrText xml:space="preserve"> PAGEREF _Toc23544 \h </w:instrText>
        </w:r>
        <w:r>
          <w:fldChar w:fldCharType="separate"/>
        </w:r>
        <w:r>
          <w:t>13</w:t>
        </w:r>
        <w:r>
          <w:fldChar w:fldCharType="end"/>
        </w:r>
      </w:hyperlink>
    </w:p>
    <w:p>
      <w:pPr>
        <w:pStyle w:val="TOC2"/>
        <w:tabs>
          <w:tab w:val="right" w:leader="dot" w:pos="8306"/>
        </w:tabs>
      </w:pPr>
      <w:hyperlink w:anchor="_Toc29774" w:history="1">
        <w:r>
          <w:rPr>
            <w:rFonts w:ascii="仿宋" w:eastAsia="仿宋" w:hAnsi="仿宋" w:cs="仿宋" w:hint="eastAsia"/>
            <w:lang w:eastAsia="zh-CN"/>
          </w:rPr>
          <w:t>(二)、环保与社会责任</w:t>
        </w:r>
        <w:r>
          <w:tab/>
        </w:r>
        <w:r>
          <w:fldChar w:fldCharType="begin"/>
        </w:r>
        <w:r>
          <w:instrText xml:space="preserve"> PAGEREF _Toc29774 \h </w:instrText>
        </w:r>
        <w:r>
          <w:fldChar w:fldCharType="separate"/>
        </w:r>
        <w:r>
          <w:t>14</w:t>
        </w:r>
        <w:r>
          <w:fldChar w:fldCharType="end"/>
        </w:r>
      </w:hyperlink>
    </w:p>
    <w:p>
      <w:pPr>
        <w:pStyle w:val="TOC1"/>
        <w:tabs>
          <w:tab w:val="right" w:leader="dot" w:pos="8306"/>
        </w:tabs>
      </w:pPr>
      <w:hyperlink w:anchor="_Toc1627" w:history="1">
        <w:r>
          <w:rPr>
            <w:rFonts w:ascii="仿宋" w:eastAsia="仿宋" w:hAnsi="仿宋" w:cs="仿宋" w:hint="eastAsia"/>
            <w:lang w:eastAsia="zh-CN"/>
          </w:rPr>
          <w:t>五、软件技术服务项目建设单位说明</w:t>
        </w:r>
        <w:r>
          <w:tab/>
        </w:r>
        <w:r>
          <w:fldChar w:fldCharType="begin"/>
        </w:r>
        <w:r>
          <w:instrText xml:space="preserve"> PAGEREF _Toc1627 \h </w:instrText>
        </w:r>
        <w:r>
          <w:fldChar w:fldCharType="separate"/>
        </w:r>
        <w:r>
          <w:t>15</w:t>
        </w:r>
        <w:r>
          <w:fldChar w:fldCharType="end"/>
        </w:r>
      </w:hyperlink>
    </w:p>
    <w:p>
      <w:pPr>
        <w:pStyle w:val="TOC2"/>
        <w:tabs>
          <w:tab w:val="right" w:leader="dot" w:pos="8306"/>
        </w:tabs>
      </w:pPr>
      <w:hyperlink w:anchor="_Toc13754" w:history="1">
        <w:r>
          <w:rPr>
            <w:rFonts w:ascii="仿宋" w:eastAsia="仿宋" w:hAnsi="仿宋" w:cs="仿宋" w:hint="eastAsia"/>
            <w:lang w:eastAsia="zh-CN"/>
          </w:rPr>
          <w:t>(一)、软件技术服务项目承办单位基本情况</w:t>
        </w:r>
        <w:r>
          <w:tab/>
        </w:r>
        <w:r>
          <w:fldChar w:fldCharType="begin"/>
        </w:r>
        <w:r>
          <w:instrText xml:space="preserve"> PAGEREF _Toc13754 \h </w:instrText>
        </w:r>
        <w:r>
          <w:fldChar w:fldCharType="separate"/>
        </w:r>
        <w:r>
          <w:t>15</w:t>
        </w:r>
        <w:r>
          <w:fldChar w:fldCharType="end"/>
        </w:r>
      </w:hyperlink>
    </w:p>
    <w:p>
      <w:pPr>
        <w:pStyle w:val="TOC2"/>
        <w:tabs>
          <w:tab w:val="right" w:leader="dot" w:pos="8306"/>
        </w:tabs>
      </w:pPr>
      <w:hyperlink w:anchor="_Toc21240" w:history="1">
        <w:r>
          <w:rPr>
            <w:rFonts w:ascii="仿宋" w:eastAsia="仿宋" w:hAnsi="仿宋" w:cs="仿宋" w:hint="eastAsia"/>
            <w:lang w:eastAsia="zh-CN"/>
          </w:rPr>
          <w:t>(二)、公司经济效益分析</w:t>
        </w:r>
        <w:r>
          <w:tab/>
        </w:r>
        <w:r>
          <w:fldChar w:fldCharType="begin"/>
        </w:r>
        <w:r>
          <w:instrText xml:space="preserve"> PAGEREF _Toc21240 \h </w:instrText>
        </w:r>
        <w:r>
          <w:fldChar w:fldCharType="separate"/>
        </w:r>
        <w:r>
          <w:t>15</w:t>
        </w:r>
        <w:r>
          <w:fldChar w:fldCharType="end"/>
        </w:r>
      </w:hyperlink>
    </w:p>
    <w:p>
      <w:pPr>
        <w:pStyle w:val="TOC1"/>
        <w:tabs>
          <w:tab w:val="right" w:leader="dot" w:pos="8306"/>
        </w:tabs>
      </w:pPr>
      <w:hyperlink w:anchor="_Toc9558" w:history="1">
        <w:r>
          <w:rPr>
            <w:rFonts w:ascii="仿宋" w:eastAsia="仿宋" w:hAnsi="仿宋" w:cs="仿宋" w:hint="eastAsia"/>
            <w:lang w:eastAsia="zh-CN"/>
          </w:rPr>
          <w:t>六、软件技术服务项目选址可行性分析</w:t>
        </w:r>
        <w:r>
          <w:tab/>
        </w:r>
        <w:r>
          <w:fldChar w:fldCharType="begin"/>
        </w:r>
        <w:r>
          <w:instrText xml:space="preserve"> PAGEREF _Toc9558 \h </w:instrText>
        </w:r>
        <w:r>
          <w:fldChar w:fldCharType="separate"/>
        </w:r>
        <w:r>
          <w:t>16</w:t>
        </w:r>
        <w:r>
          <w:fldChar w:fldCharType="end"/>
        </w:r>
      </w:hyperlink>
    </w:p>
    <w:p>
      <w:pPr>
        <w:pStyle w:val="TOC2"/>
        <w:tabs>
          <w:tab w:val="right" w:leader="dot" w:pos="8306"/>
        </w:tabs>
      </w:pPr>
      <w:hyperlink w:anchor="_Toc27492" w:history="1">
        <w:r>
          <w:rPr>
            <w:rFonts w:ascii="仿宋" w:eastAsia="仿宋" w:hAnsi="仿宋" w:cs="仿宋" w:hint="eastAsia"/>
            <w:lang w:eastAsia="zh-CN"/>
          </w:rPr>
          <w:t>(一)、软件技术服务项目选址</w:t>
        </w:r>
        <w:r>
          <w:tab/>
        </w:r>
        <w:r>
          <w:fldChar w:fldCharType="begin"/>
        </w:r>
        <w:r>
          <w:instrText xml:space="preserve"> PAGEREF _Toc27492 \h </w:instrText>
        </w:r>
        <w:r>
          <w:fldChar w:fldCharType="separate"/>
        </w:r>
        <w:r>
          <w:t>16</w:t>
        </w:r>
        <w:r>
          <w:fldChar w:fldCharType="end"/>
        </w:r>
      </w:hyperlink>
    </w:p>
    <w:p>
      <w:pPr>
        <w:pStyle w:val="TOC2"/>
        <w:tabs>
          <w:tab w:val="right" w:leader="dot" w:pos="8306"/>
        </w:tabs>
      </w:pPr>
      <w:hyperlink w:anchor="_Toc28532" w:history="1">
        <w:r>
          <w:rPr>
            <w:rFonts w:ascii="仿宋" w:eastAsia="仿宋" w:hAnsi="仿宋" w:cs="仿宋" w:hint="eastAsia"/>
            <w:lang w:eastAsia="zh-CN"/>
          </w:rPr>
          <w:t>(二)、用地控制指标</w:t>
        </w:r>
        <w:r>
          <w:tab/>
        </w:r>
        <w:r>
          <w:fldChar w:fldCharType="begin"/>
        </w:r>
        <w:r>
          <w:instrText xml:space="preserve"> PAGEREF _Toc28532 \h </w:instrText>
        </w:r>
        <w:r>
          <w:fldChar w:fldCharType="separate"/>
        </w:r>
        <w:r>
          <w:t>17</w:t>
        </w:r>
        <w:r>
          <w:fldChar w:fldCharType="end"/>
        </w:r>
      </w:hyperlink>
    </w:p>
    <w:p>
      <w:pPr>
        <w:pStyle w:val="TOC2"/>
        <w:tabs>
          <w:tab w:val="right" w:leader="dot" w:pos="8306"/>
        </w:tabs>
      </w:pPr>
      <w:hyperlink w:anchor="_Toc30603" w:history="1">
        <w:r>
          <w:rPr>
            <w:rFonts w:ascii="仿宋" w:eastAsia="仿宋" w:hAnsi="仿宋" w:cs="仿宋" w:hint="eastAsia"/>
            <w:lang w:eastAsia="zh-CN"/>
          </w:rPr>
          <w:t>(三)、节约用地措施</w:t>
        </w:r>
        <w:r>
          <w:tab/>
        </w:r>
        <w:r>
          <w:fldChar w:fldCharType="begin"/>
        </w:r>
        <w:r>
          <w:instrText xml:space="preserve"> PAGEREF _Toc30603 \h </w:instrText>
        </w:r>
        <w:r>
          <w:fldChar w:fldCharType="separate"/>
        </w:r>
        <w:r>
          <w:t>18</w:t>
        </w:r>
        <w:r>
          <w:fldChar w:fldCharType="end"/>
        </w:r>
      </w:hyperlink>
    </w:p>
    <w:p>
      <w:pPr>
        <w:pStyle w:val="TOC2"/>
        <w:tabs>
          <w:tab w:val="right" w:leader="dot" w:pos="8306"/>
        </w:tabs>
      </w:pPr>
      <w:hyperlink w:anchor="_Toc7590" w:history="1">
        <w:r>
          <w:rPr>
            <w:rFonts w:ascii="仿宋" w:eastAsia="仿宋" w:hAnsi="仿宋" w:cs="仿宋" w:hint="eastAsia"/>
            <w:lang w:eastAsia="zh-CN"/>
          </w:rPr>
          <w:t>(四)、总图布置方案</w:t>
        </w:r>
        <w:r>
          <w:tab/>
        </w:r>
        <w:r>
          <w:fldChar w:fldCharType="begin"/>
        </w:r>
        <w:r>
          <w:instrText xml:space="preserve"> PAGEREF _Toc7590 \h </w:instrText>
        </w:r>
        <w:r>
          <w:fldChar w:fldCharType="separate"/>
        </w:r>
        <w:r>
          <w:t>20</w:t>
        </w:r>
        <w:r>
          <w:fldChar w:fldCharType="end"/>
        </w:r>
      </w:hyperlink>
    </w:p>
    <w:p>
      <w:pPr>
        <w:pStyle w:val="TOC2"/>
        <w:tabs>
          <w:tab w:val="right" w:leader="dot" w:pos="8306"/>
        </w:tabs>
      </w:pPr>
      <w:hyperlink w:anchor="_Toc16033" w:history="1">
        <w:r>
          <w:rPr>
            <w:rFonts w:ascii="仿宋" w:eastAsia="仿宋" w:hAnsi="仿宋" w:cs="仿宋" w:hint="eastAsia"/>
            <w:lang w:eastAsia="zh-CN"/>
          </w:rPr>
          <w:t>(五)、选址综合评价</w:t>
        </w:r>
        <w:r>
          <w:tab/>
        </w:r>
        <w:r>
          <w:fldChar w:fldCharType="begin"/>
        </w:r>
        <w:r>
          <w:instrText xml:space="preserve"> PAGEREF _Toc16033 \h </w:instrText>
        </w:r>
        <w:r>
          <w:fldChar w:fldCharType="separate"/>
        </w:r>
        <w:r>
          <w:t>21</w:t>
        </w:r>
        <w:r>
          <w:fldChar w:fldCharType="end"/>
        </w:r>
      </w:hyperlink>
    </w:p>
    <w:p>
      <w:pPr>
        <w:pStyle w:val="TOC1"/>
        <w:tabs>
          <w:tab w:val="right" w:leader="dot" w:pos="8306"/>
        </w:tabs>
      </w:pPr>
      <w:hyperlink w:anchor="_Toc30330" w:history="1">
        <w:r>
          <w:rPr>
            <w:rFonts w:ascii="仿宋" w:eastAsia="仿宋" w:hAnsi="仿宋" w:cs="仿宋" w:hint="eastAsia"/>
            <w:lang w:eastAsia="zh-CN"/>
          </w:rPr>
          <w:t>七、软件技术服务项目经营效益</w:t>
        </w:r>
        <w:r>
          <w:tab/>
        </w:r>
        <w:r>
          <w:fldChar w:fldCharType="begin"/>
        </w:r>
        <w:r>
          <w:instrText xml:space="preserve"> PAGEREF _Toc30330 \h </w:instrText>
        </w:r>
        <w:r>
          <w:fldChar w:fldCharType="separate"/>
        </w:r>
        <w:r>
          <w:t>22</w:t>
        </w:r>
        <w:r>
          <w:fldChar w:fldCharType="end"/>
        </w:r>
      </w:hyperlink>
    </w:p>
    <w:p>
      <w:pPr>
        <w:pStyle w:val="TOC2"/>
        <w:tabs>
          <w:tab w:val="right" w:leader="dot" w:pos="8306"/>
        </w:tabs>
      </w:pPr>
      <w:hyperlink w:anchor="_Toc16519" w:history="1">
        <w:r>
          <w:rPr>
            <w:rFonts w:ascii="仿宋" w:eastAsia="仿宋" w:hAnsi="仿宋" w:cs="仿宋" w:hint="eastAsia"/>
            <w:lang w:eastAsia="zh-CN"/>
          </w:rPr>
          <w:t>(一)、经济评价财务测算</w:t>
        </w:r>
        <w:r>
          <w:tab/>
        </w:r>
        <w:r>
          <w:fldChar w:fldCharType="begin"/>
        </w:r>
        <w:r>
          <w:instrText xml:space="preserve"> PAGEREF _Toc16519 \h </w:instrText>
        </w:r>
        <w:r>
          <w:fldChar w:fldCharType="separate"/>
        </w:r>
        <w:r>
          <w:t>22</w:t>
        </w:r>
        <w:r>
          <w:fldChar w:fldCharType="end"/>
        </w:r>
      </w:hyperlink>
    </w:p>
    <w:p>
      <w:pPr>
        <w:pStyle w:val="TOC2"/>
        <w:tabs>
          <w:tab w:val="right" w:leader="dot" w:pos="8306"/>
        </w:tabs>
      </w:pPr>
      <w:hyperlink w:anchor="_Toc1988" w:history="1">
        <w:r>
          <w:rPr>
            <w:rFonts w:ascii="仿宋" w:eastAsia="仿宋" w:hAnsi="仿宋" w:cs="仿宋" w:hint="eastAsia"/>
            <w:lang w:eastAsia="zh-CN"/>
          </w:rPr>
          <w:t>(二)、软件技术服务项目盈利能力分析</w:t>
        </w:r>
        <w:r>
          <w:tab/>
        </w:r>
        <w:r>
          <w:fldChar w:fldCharType="begin"/>
        </w:r>
        <w:r>
          <w:instrText xml:space="preserve"> PAGEREF _Toc1988 \h </w:instrText>
        </w:r>
        <w:r>
          <w:fldChar w:fldCharType="separate"/>
        </w:r>
        <w:r>
          <w:t>23</w:t>
        </w:r>
        <w:r>
          <w:fldChar w:fldCharType="end"/>
        </w:r>
      </w:hyperlink>
    </w:p>
    <w:p>
      <w:pPr>
        <w:pStyle w:val="TOC1"/>
        <w:tabs>
          <w:tab w:val="right" w:leader="dot" w:pos="8306"/>
        </w:tabs>
      </w:pPr>
      <w:hyperlink w:anchor="_Toc4940" w:history="1">
        <w:r>
          <w:rPr>
            <w:rFonts w:ascii="仿宋" w:eastAsia="仿宋" w:hAnsi="仿宋" w:cs="仿宋" w:hint="eastAsia"/>
            <w:lang w:eastAsia="zh-CN"/>
          </w:rPr>
          <w:t>八、软件技术服务项目投资规划</w:t>
        </w:r>
        <w:r>
          <w:tab/>
        </w:r>
        <w:r>
          <w:fldChar w:fldCharType="begin"/>
        </w:r>
        <w:r>
          <w:instrText xml:space="preserve"> PAGEREF _Toc4940 \h </w:instrText>
        </w:r>
        <w:r>
          <w:fldChar w:fldCharType="separate"/>
        </w:r>
        <w:r>
          <w:t>24</w:t>
        </w:r>
        <w:r>
          <w:fldChar w:fldCharType="end"/>
        </w:r>
      </w:hyperlink>
    </w:p>
    <w:p>
      <w:pPr>
        <w:pStyle w:val="TOC2"/>
        <w:tabs>
          <w:tab w:val="right" w:leader="dot" w:pos="8306"/>
        </w:tabs>
      </w:pPr>
      <w:hyperlink w:anchor="_Toc6311" w:history="1">
        <w:r>
          <w:rPr>
            <w:rFonts w:ascii="仿宋" w:eastAsia="仿宋" w:hAnsi="仿宋" w:cs="仿宋" w:hint="eastAsia"/>
            <w:lang w:eastAsia="zh-CN"/>
          </w:rPr>
          <w:t>(一)、软件技术服务项目总投资估算</w:t>
        </w:r>
        <w:r>
          <w:tab/>
        </w:r>
        <w:r>
          <w:fldChar w:fldCharType="begin"/>
        </w:r>
        <w:r>
          <w:instrText xml:space="preserve"> PAGEREF _Toc6311 \h </w:instrText>
        </w:r>
        <w:r>
          <w:fldChar w:fldCharType="separate"/>
        </w:r>
        <w:r>
          <w:t>24</w:t>
        </w:r>
        <w:r>
          <w:fldChar w:fldCharType="end"/>
        </w:r>
      </w:hyperlink>
    </w:p>
    <w:p>
      <w:pPr>
        <w:pStyle w:val="TOC2"/>
        <w:tabs>
          <w:tab w:val="right" w:leader="dot" w:pos="8306"/>
        </w:tabs>
      </w:pPr>
      <w:hyperlink w:anchor="_Toc28080" w:history="1">
        <w:r>
          <w:rPr>
            <w:rFonts w:ascii="仿宋" w:eastAsia="仿宋" w:hAnsi="仿宋" w:cs="仿宋" w:hint="eastAsia"/>
            <w:lang w:eastAsia="zh-CN"/>
          </w:rPr>
          <w:t>(二)、资金筹措</w:t>
        </w:r>
        <w:r>
          <w:tab/>
        </w:r>
        <w:r>
          <w:fldChar w:fldCharType="begin"/>
        </w:r>
        <w:r>
          <w:instrText xml:space="preserve"> PAGEREF _Toc28080 \h </w:instrText>
        </w:r>
        <w:r>
          <w:fldChar w:fldCharType="separate"/>
        </w:r>
        <w:r>
          <w:t>25</w:t>
        </w:r>
        <w:r>
          <w:fldChar w:fldCharType="end"/>
        </w:r>
      </w:hyperlink>
    </w:p>
    <w:p>
      <w:pPr>
        <w:pStyle w:val="TOC1"/>
        <w:tabs>
          <w:tab w:val="right" w:leader="dot" w:pos="8306"/>
        </w:tabs>
      </w:pPr>
      <w:hyperlink w:anchor="_Toc26747" w:history="1">
        <w:r>
          <w:rPr>
            <w:rFonts w:ascii="仿宋" w:eastAsia="仿宋" w:hAnsi="仿宋" w:cs="仿宋" w:hint="eastAsia"/>
            <w:lang w:eastAsia="zh-CN"/>
          </w:rPr>
          <w:t>九、软件技术服务项目社会影响</w:t>
        </w:r>
        <w:r>
          <w:tab/>
        </w:r>
        <w:r>
          <w:fldChar w:fldCharType="begin"/>
        </w:r>
        <w:r>
          <w:instrText xml:space="preserve"> PAGEREF _Toc26747 \h </w:instrText>
        </w:r>
        <w:r>
          <w:fldChar w:fldCharType="separate"/>
        </w:r>
        <w:r>
          <w:t>26</w:t>
        </w:r>
        <w:r>
          <w:fldChar w:fldCharType="end"/>
        </w:r>
      </w:hyperlink>
    </w:p>
    <w:p>
      <w:pPr>
        <w:pStyle w:val="TOC2"/>
        <w:tabs>
          <w:tab w:val="right" w:leader="dot" w:pos="8306"/>
        </w:tabs>
      </w:pPr>
      <w:hyperlink w:anchor="_Toc20183" w:history="1">
        <w:r>
          <w:rPr>
            <w:rFonts w:ascii="仿宋" w:eastAsia="仿宋" w:hAnsi="仿宋" w:cs="仿宋" w:hint="eastAsia"/>
            <w:lang w:eastAsia="zh-CN"/>
          </w:rPr>
          <w:t>(一)、社会责任与义务</w:t>
        </w:r>
        <w:r>
          <w:tab/>
        </w:r>
        <w:r>
          <w:fldChar w:fldCharType="begin"/>
        </w:r>
        <w:r>
          <w:instrText xml:space="preserve"> PAGEREF _Toc20183 \h </w:instrText>
        </w:r>
        <w:r>
          <w:fldChar w:fldCharType="separate"/>
        </w:r>
        <w:r>
          <w:t>26</w:t>
        </w:r>
        <w:r>
          <w:fldChar w:fldCharType="end"/>
        </w:r>
      </w:hyperlink>
    </w:p>
    <w:p>
      <w:pPr>
        <w:pStyle w:val="TOC2"/>
        <w:tabs>
          <w:tab w:val="right" w:leader="dot" w:pos="8306"/>
        </w:tabs>
      </w:pPr>
      <w:hyperlink w:anchor="_Toc2619" w:history="1">
        <w:r>
          <w:rPr>
            <w:rFonts w:ascii="仿宋" w:eastAsia="仿宋" w:hAnsi="仿宋" w:cs="仿宋" w:hint="eastAsia"/>
            <w:lang w:eastAsia="zh-CN"/>
          </w:rPr>
          <w:t>(二)、社会参与与沟通</w:t>
        </w:r>
        <w:r>
          <w:tab/>
        </w:r>
        <w:r>
          <w:fldChar w:fldCharType="begin"/>
        </w:r>
        <w:r>
          <w:instrText xml:space="preserve"> PAGEREF _Toc2619 \h </w:instrText>
        </w:r>
        <w:r>
          <w:fldChar w:fldCharType="separate"/>
        </w:r>
        <w:r>
          <w:t>27</w:t>
        </w:r>
        <w:r>
          <w:fldChar w:fldCharType="end"/>
        </w:r>
      </w:hyperlink>
    </w:p>
    <w:p>
      <w:pPr>
        <w:pStyle w:val="TOC1"/>
        <w:tabs>
          <w:tab w:val="right" w:leader="dot" w:pos="8306"/>
        </w:tabs>
      </w:pPr>
      <w:hyperlink w:anchor="_Toc29844" w:history="1">
        <w:r>
          <w:rPr>
            <w:rFonts w:ascii="仿宋" w:eastAsia="仿宋" w:hAnsi="仿宋" w:cs="仿宋" w:hint="eastAsia"/>
            <w:lang w:eastAsia="zh-CN"/>
          </w:rPr>
          <w:t>十、软件技术服务项目风险管理</w:t>
        </w:r>
        <w:r>
          <w:tab/>
        </w:r>
        <w:r>
          <w:fldChar w:fldCharType="begin"/>
        </w:r>
        <w:r>
          <w:instrText xml:space="preserve"> PAGEREF _Toc29844 \h </w:instrText>
        </w:r>
        <w:r>
          <w:fldChar w:fldCharType="separate"/>
        </w:r>
        <w:r>
          <w:t>27</w:t>
        </w:r>
        <w:r>
          <w:fldChar w:fldCharType="end"/>
        </w:r>
      </w:hyperlink>
    </w:p>
    <w:p>
      <w:pPr>
        <w:pStyle w:val="TOC2"/>
        <w:tabs>
          <w:tab w:val="right" w:leader="dot" w:pos="8306"/>
        </w:tabs>
      </w:pPr>
      <w:hyperlink w:anchor="_Toc26669" w:history="1">
        <w:r>
          <w:rPr>
            <w:rFonts w:ascii="仿宋" w:eastAsia="仿宋" w:hAnsi="仿宋" w:cs="仿宋" w:hint="eastAsia"/>
            <w:lang w:eastAsia="zh-CN"/>
          </w:rPr>
          <w:t>(一)、风险识别与评估</w:t>
        </w:r>
        <w:r>
          <w:tab/>
        </w:r>
        <w:r>
          <w:fldChar w:fldCharType="begin"/>
        </w:r>
        <w:r>
          <w:instrText xml:space="preserve"> PAGEREF _Toc26669 \h </w:instrText>
        </w:r>
        <w:r>
          <w:fldChar w:fldCharType="separate"/>
        </w:r>
        <w:r>
          <w:t>27</w:t>
        </w:r>
        <w:r>
          <w:fldChar w:fldCharType="end"/>
        </w:r>
      </w:hyperlink>
    </w:p>
    <w:p>
      <w:pPr>
        <w:pStyle w:val="TOC2"/>
        <w:tabs>
          <w:tab w:val="right" w:leader="dot" w:pos="8306"/>
        </w:tabs>
      </w:pPr>
      <w:hyperlink w:anchor="_Toc7401" w:history="1">
        <w:r>
          <w:rPr>
            <w:rFonts w:ascii="仿宋" w:eastAsia="仿宋" w:hAnsi="仿宋" w:cs="仿宋" w:hint="eastAsia"/>
            <w:lang w:eastAsia="zh-CN"/>
          </w:rPr>
          <w:t>(二)、风险应对策略</w:t>
        </w:r>
        <w:r>
          <w:tab/>
        </w:r>
        <w:r>
          <w:fldChar w:fldCharType="begin"/>
        </w:r>
        <w:r>
          <w:instrText xml:space="preserve"> PAGEREF _Toc7401 \h </w:instrText>
        </w:r>
        <w:r>
          <w:fldChar w:fldCharType="separate"/>
        </w:r>
        <w:r>
          <w:t>29</w:t>
        </w:r>
        <w:r>
          <w:fldChar w:fldCharType="end"/>
        </w:r>
      </w:hyperlink>
    </w:p>
    <w:p>
      <w:pPr>
        <w:pStyle w:val="TOC2"/>
        <w:tabs>
          <w:tab w:val="right" w:leader="dot" w:pos="8306"/>
        </w:tabs>
      </w:pPr>
      <w:hyperlink w:anchor="_Toc6609" w:history="1">
        <w:r>
          <w:rPr>
            <w:rFonts w:ascii="仿宋" w:eastAsia="仿宋" w:hAnsi="仿宋" w:cs="仿宋" w:hint="eastAsia"/>
            <w:lang w:eastAsia="zh-CN"/>
          </w:rPr>
          <w:t>(三)、风险监控与控制</w:t>
        </w:r>
        <w:r>
          <w:tab/>
        </w:r>
        <w:r>
          <w:fldChar w:fldCharType="begin"/>
        </w:r>
        <w:r>
          <w:instrText xml:space="preserve"> PAGEREF _Toc6609 \h </w:instrText>
        </w:r>
        <w:r>
          <w:fldChar w:fldCharType="separate"/>
        </w:r>
        <w:r>
          <w:t>30</w:t>
        </w:r>
        <w:r>
          <w:fldChar w:fldCharType="end"/>
        </w:r>
      </w:hyperlink>
    </w:p>
    <w:p>
      <w:pPr>
        <w:pStyle w:val="TOC1"/>
        <w:tabs>
          <w:tab w:val="right" w:leader="dot" w:pos="8306"/>
        </w:tabs>
      </w:pPr>
      <w:hyperlink w:anchor="_Toc13491" w:history="1">
        <w:r>
          <w:rPr>
            <w:rFonts w:ascii="仿宋" w:eastAsia="仿宋" w:hAnsi="仿宋" w:cs="仿宋" w:hint="eastAsia"/>
            <w:lang w:eastAsia="zh-CN"/>
          </w:rPr>
          <w:t>十一、软件技术服务项目环境影响分析</w:t>
        </w:r>
        <w:r>
          <w:tab/>
        </w:r>
        <w:r>
          <w:fldChar w:fldCharType="begin"/>
        </w:r>
        <w:r>
          <w:instrText xml:space="preserve"> PAGEREF _Toc13491 \h </w:instrText>
        </w:r>
        <w:r>
          <w:fldChar w:fldCharType="separate"/>
        </w:r>
        <w:r>
          <w:t>31</w:t>
        </w:r>
        <w:r>
          <w:fldChar w:fldCharType="end"/>
        </w:r>
      </w:hyperlink>
    </w:p>
    <w:p>
      <w:pPr>
        <w:pStyle w:val="TOC2"/>
        <w:tabs>
          <w:tab w:val="right" w:leader="dot" w:pos="8306"/>
        </w:tabs>
      </w:pPr>
      <w:hyperlink w:anchor="_Toc18026" w:history="1">
        <w:r>
          <w:rPr>
            <w:rFonts w:ascii="仿宋" w:eastAsia="仿宋" w:hAnsi="仿宋" w:cs="仿宋" w:hint="eastAsia"/>
            <w:lang w:eastAsia="zh-CN"/>
          </w:rPr>
          <w:t>(一)、建设区域环境质量现状</w:t>
        </w:r>
        <w:r>
          <w:tab/>
        </w:r>
        <w:r>
          <w:fldChar w:fldCharType="begin"/>
        </w:r>
        <w:r>
          <w:instrText xml:space="preserve"> PAGEREF _Toc18026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63" w:history="1">
        <w:r>
          <w:rPr>
            <w:rFonts w:ascii="仿宋" w:eastAsia="仿宋" w:hAnsi="仿宋" w:cs="仿宋" w:hint="eastAsia"/>
            <w:lang w:eastAsia="zh-CN"/>
          </w:rPr>
          <w:t>(二)、建设期环境保护</w:t>
        </w:r>
        <w:r>
          <w:tab/>
        </w:r>
        <w:r>
          <w:fldChar w:fldCharType="begin"/>
        </w:r>
        <w:r>
          <w:instrText xml:space="preserve"> PAGEREF _Toc25763 \h </w:instrText>
        </w:r>
        <w:r>
          <w:fldChar w:fldCharType="separate"/>
        </w:r>
        <w:r>
          <w:t>33</w:t>
        </w:r>
        <w:r>
          <w:fldChar w:fldCharType="end"/>
        </w:r>
      </w:hyperlink>
    </w:p>
    <w:p>
      <w:pPr>
        <w:pStyle w:val="TOC2"/>
        <w:tabs>
          <w:tab w:val="right" w:leader="dot" w:pos="8306"/>
        </w:tabs>
      </w:pPr>
      <w:hyperlink w:anchor="_Toc24722" w:history="1">
        <w:r>
          <w:rPr>
            <w:rFonts w:ascii="仿宋" w:eastAsia="仿宋" w:hAnsi="仿宋" w:cs="仿宋" w:hint="eastAsia"/>
            <w:lang w:eastAsia="zh-CN"/>
          </w:rPr>
          <w:t>(三)、运营期环境保护</w:t>
        </w:r>
        <w:r>
          <w:tab/>
        </w:r>
        <w:r>
          <w:fldChar w:fldCharType="begin"/>
        </w:r>
        <w:r>
          <w:instrText xml:space="preserve"> PAGEREF _Toc24722 \h </w:instrText>
        </w:r>
        <w:r>
          <w:fldChar w:fldCharType="separate"/>
        </w:r>
        <w:r>
          <w:t>34</w:t>
        </w:r>
        <w:r>
          <w:fldChar w:fldCharType="end"/>
        </w:r>
      </w:hyperlink>
    </w:p>
    <w:p>
      <w:pPr>
        <w:pStyle w:val="TOC2"/>
        <w:tabs>
          <w:tab w:val="right" w:leader="dot" w:pos="8306"/>
        </w:tabs>
      </w:pPr>
      <w:hyperlink w:anchor="_Toc14051" w:history="1">
        <w:r>
          <w:rPr>
            <w:rFonts w:ascii="仿宋" w:eastAsia="仿宋" w:hAnsi="仿宋" w:cs="仿宋" w:hint="eastAsia"/>
            <w:lang w:eastAsia="zh-CN"/>
          </w:rPr>
          <w:t>(四)、软件技术服务项目建设对区域经济的影响</w:t>
        </w:r>
        <w:r>
          <w:tab/>
        </w:r>
        <w:r>
          <w:fldChar w:fldCharType="begin"/>
        </w:r>
        <w:r>
          <w:instrText xml:space="preserve"> PAGEREF _Toc14051 \h </w:instrText>
        </w:r>
        <w:r>
          <w:fldChar w:fldCharType="separate"/>
        </w:r>
        <w:r>
          <w:t>36</w:t>
        </w:r>
        <w:r>
          <w:fldChar w:fldCharType="end"/>
        </w:r>
      </w:hyperlink>
    </w:p>
    <w:p>
      <w:pPr>
        <w:pStyle w:val="TOC2"/>
        <w:tabs>
          <w:tab w:val="right" w:leader="dot" w:pos="8306"/>
        </w:tabs>
      </w:pPr>
      <w:hyperlink w:anchor="_Toc11200" w:history="1">
        <w:r>
          <w:rPr>
            <w:rFonts w:ascii="仿宋" w:eastAsia="仿宋" w:hAnsi="仿宋" w:cs="仿宋" w:hint="eastAsia"/>
            <w:lang w:eastAsia="zh-CN"/>
          </w:rPr>
          <w:t>(五)、废弃物处理</w:t>
        </w:r>
        <w:r>
          <w:tab/>
        </w:r>
        <w:r>
          <w:fldChar w:fldCharType="begin"/>
        </w:r>
        <w:r>
          <w:instrText xml:space="preserve"> PAGEREF _Toc11200 \h </w:instrText>
        </w:r>
        <w:r>
          <w:fldChar w:fldCharType="separate"/>
        </w:r>
        <w:r>
          <w:t>37</w:t>
        </w:r>
        <w:r>
          <w:fldChar w:fldCharType="end"/>
        </w:r>
      </w:hyperlink>
    </w:p>
    <w:p>
      <w:pPr>
        <w:pStyle w:val="TOC2"/>
        <w:tabs>
          <w:tab w:val="right" w:leader="dot" w:pos="8306"/>
        </w:tabs>
      </w:pPr>
      <w:hyperlink w:anchor="_Toc8999" w:history="1">
        <w:r>
          <w:rPr>
            <w:rFonts w:ascii="仿宋" w:eastAsia="仿宋" w:hAnsi="仿宋" w:cs="仿宋" w:hint="eastAsia"/>
            <w:lang w:eastAsia="zh-CN"/>
          </w:rPr>
          <w:t>(六)、特殊环境影响分析</w:t>
        </w:r>
        <w:r>
          <w:tab/>
        </w:r>
        <w:r>
          <w:fldChar w:fldCharType="begin"/>
        </w:r>
        <w:r>
          <w:instrText xml:space="preserve"> PAGEREF _Toc8999 \h </w:instrText>
        </w:r>
        <w:r>
          <w:fldChar w:fldCharType="separate"/>
        </w:r>
        <w:r>
          <w:t>39</w:t>
        </w:r>
        <w:r>
          <w:fldChar w:fldCharType="end"/>
        </w:r>
      </w:hyperlink>
    </w:p>
    <w:p>
      <w:pPr>
        <w:pStyle w:val="TOC2"/>
        <w:tabs>
          <w:tab w:val="right" w:leader="dot" w:pos="8306"/>
        </w:tabs>
      </w:pPr>
      <w:hyperlink w:anchor="_Toc17065" w:history="1">
        <w:r>
          <w:rPr>
            <w:rFonts w:ascii="仿宋" w:eastAsia="仿宋" w:hAnsi="仿宋" w:cs="仿宋" w:hint="eastAsia"/>
            <w:lang w:eastAsia="zh-CN"/>
          </w:rPr>
          <w:t>(七)、清洁生产</w:t>
        </w:r>
        <w:r>
          <w:tab/>
        </w:r>
        <w:r>
          <w:fldChar w:fldCharType="begin"/>
        </w:r>
        <w:r>
          <w:instrText xml:space="preserve"> PAGEREF _Toc17065 \h </w:instrText>
        </w:r>
        <w:r>
          <w:fldChar w:fldCharType="separate"/>
        </w:r>
        <w:r>
          <w:t>40</w:t>
        </w:r>
        <w:r>
          <w:fldChar w:fldCharType="end"/>
        </w:r>
      </w:hyperlink>
    </w:p>
    <w:p>
      <w:pPr>
        <w:pStyle w:val="TOC2"/>
        <w:tabs>
          <w:tab w:val="right" w:leader="dot" w:pos="8306"/>
        </w:tabs>
      </w:pPr>
      <w:hyperlink w:anchor="_Toc31731" w:history="1">
        <w:r>
          <w:rPr>
            <w:rFonts w:ascii="仿宋" w:eastAsia="仿宋" w:hAnsi="仿宋" w:cs="仿宋" w:hint="eastAsia"/>
            <w:lang w:eastAsia="zh-CN"/>
          </w:rPr>
          <w:t>(八)、环境保护综合评价</w:t>
        </w:r>
        <w:r>
          <w:tab/>
        </w:r>
        <w:r>
          <w:fldChar w:fldCharType="begin"/>
        </w:r>
        <w:r>
          <w:instrText xml:space="preserve"> PAGEREF _Toc31731 \h </w:instrText>
        </w:r>
        <w:r>
          <w:fldChar w:fldCharType="separate"/>
        </w:r>
        <w:r>
          <w:t>41</w:t>
        </w:r>
        <w:r>
          <w:fldChar w:fldCharType="end"/>
        </w:r>
      </w:hyperlink>
    </w:p>
    <w:p>
      <w:pPr>
        <w:pStyle w:val="TOC1"/>
        <w:tabs>
          <w:tab w:val="right" w:leader="dot" w:pos="8306"/>
        </w:tabs>
      </w:pPr>
      <w:hyperlink w:anchor="_Toc19925" w:history="1">
        <w:r>
          <w:rPr>
            <w:rFonts w:ascii="仿宋" w:eastAsia="仿宋" w:hAnsi="仿宋" w:cs="仿宋" w:hint="eastAsia"/>
            <w:lang w:eastAsia="zh-CN"/>
          </w:rPr>
          <w:t>十二、软件技术服务项目技术管理</w:t>
        </w:r>
        <w:r>
          <w:tab/>
        </w:r>
        <w:r>
          <w:fldChar w:fldCharType="begin"/>
        </w:r>
        <w:r>
          <w:instrText xml:space="preserve"> PAGEREF _Toc19925 \h </w:instrText>
        </w:r>
        <w:r>
          <w:fldChar w:fldCharType="separate"/>
        </w:r>
        <w:r>
          <w:t>42</w:t>
        </w:r>
        <w:r>
          <w:fldChar w:fldCharType="end"/>
        </w:r>
      </w:hyperlink>
    </w:p>
    <w:p>
      <w:pPr>
        <w:pStyle w:val="TOC2"/>
        <w:tabs>
          <w:tab w:val="right" w:leader="dot" w:pos="8306"/>
        </w:tabs>
      </w:pPr>
      <w:hyperlink w:anchor="_Toc20315" w:history="1">
        <w:r>
          <w:rPr>
            <w:rFonts w:ascii="仿宋" w:eastAsia="仿宋" w:hAnsi="仿宋" w:cs="仿宋" w:hint="eastAsia"/>
            <w:lang w:eastAsia="zh-CN"/>
          </w:rPr>
          <w:t>(一)、技术方案选用方向</w:t>
        </w:r>
        <w:r>
          <w:tab/>
        </w:r>
        <w:r>
          <w:fldChar w:fldCharType="begin"/>
        </w:r>
        <w:r>
          <w:instrText xml:space="preserve"> PAGEREF _Toc20315 \h </w:instrText>
        </w:r>
        <w:r>
          <w:fldChar w:fldCharType="separate"/>
        </w:r>
        <w:r>
          <w:t>42</w:t>
        </w:r>
        <w:r>
          <w:fldChar w:fldCharType="end"/>
        </w:r>
      </w:hyperlink>
    </w:p>
    <w:p>
      <w:pPr>
        <w:pStyle w:val="TOC2"/>
        <w:tabs>
          <w:tab w:val="right" w:leader="dot" w:pos="8306"/>
        </w:tabs>
      </w:pPr>
      <w:hyperlink w:anchor="_Toc21494" w:history="1">
        <w:r>
          <w:rPr>
            <w:rFonts w:ascii="仿宋" w:eastAsia="仿宋" w:hAnsi="仿宋" w:cs="仿宋" w:hint="eastAsia"/>
            <w:lang w:eastAsia="zh-CN"/>
          </w:rPr>
          <w:t>(二)、工艺技术方案选用原则</w:t>
        </w:r>
        <w:r>
          <w:tab/>
        </w:r>
        <w:r>
          <w:fldChar w:fldCharType="begin"/>
        </w:r>
        <w:r>
          <w:instrText xml:space="preserve"> PAGEREF _Toc21494 \h </w:instrText>
        </w:r>
        <w:r>
          <w:fldChar w:fldCharType="separate"/>
        </w:r>
        <w:r>
          <w:t>44</w:t>
        </w:r>
        <w:r>
          <w:fldChar w:fldCharType="end"/>
        </w:r>
      </w:hyperlink>
    </w:p>
    <w:p>
      <w:pPr>
        <w:pStyle w:val="TOC2"/>
        <w:tabs>
          <w:tab w:val="right" w:leader="dot" w:pos="8306"/>
        </w:tabs>
      </w:pPr>
      <w:hyperlink w:anchor="_Toc7823" w:history="1">
        <w:r>
          <w:rPr>
            <w:rFonts w:ascii="仿宋" w:eastAsia="仿宋" w:hAnsi="仿宋" w:cs="仿宋" w:hint="eastAsia"/>
            <w:lang w:eastAsia="zh-CN"/>
          </w:rPr>
          <w:t>(三)、工艺技术方案要求</w:t>
        </w:r>
        <w:r>
          <w:tab/>
        </w:r>
        <w:r>
          <w:fldChar w:fldCharType="begin"/>
        </w:r>
        <w:r>
          <w:instrText xml:space="preserve"> PAGEREF _Toc7823 \h </w:instrText>
        </w:r>
        <w:r>
          <w:fldChar w:fldCharType="separate"/>
        </w:r>
        <w:r>
          <w:t>46</w:t>
        </w:r>
        <w:r>
          <w:fldChar w:fldCharType="end"/>
        </w:r>
      </w:hyperlink>
    </w:p>
    <w:p>
      <w:pPr>
        <w:pStyle w:val="TOC1"/>
        <w:tabs>
          <w:tab w:val="right" w:leader="dot" w:pos="8306"/>
        </w:tabs>
      </w:pPr>
      <w:hyperlink w:anchor="_Toc6580" w:history="1">
        <w:r>
          <w:rPr>
            <w:rFonts w:ascii="仿宋" w:eastAsia="仿宋" w:hAnsi="仿宋" w:cs="仿宋" w:hint="eastAsia"/>
            <w:lang w:eastAsia="zh-CN"/>
          </w:rPr>
          <w:t>十三、软件技术服务项目实施保障措施</w:t>
        </w:r>
        <w:r>
          <w:tab/>
        </w:r>
        <w:r>
          <w:fldChar w:fldCharType="begin"/>
        </w:r>
        <w:r>
          <w:instrText xml:space="preserve"> PAGEREF _Toc6580 \h </w:instrText>
        </w:r>
        <w:r>
          <w:fldChar w:fldCharType="separate"/>
        </w:r>
        <w:r>
          <w:t>48</w:t>
        </w:r>
        <w:r>
          <w:fldChar w:fldCharType="end"/>
        </w:r>
      </w:hyperlink>
    </w:p>
    <w:p>
      <w:pPr>
        <w:pStyle w:val="TOC2"/>
        <w:tabs>
          <w:tab w:val="right" w:leader="dot" w:pos="8306"/>
        </w:tabs>
      </w:pPr>
      <w:hyperlink w:anchor="_Toc10986" w:history="1">
        <w:r>
          <w:rPr>
            <w:rFonts w:ascii="仿宋" w:eastAsia="仿宋" w:hAnsi="仿宋" w:cs="仿宋" w:hint="eastAsia"/>
            <w:lang w:eastAsia="zh-CN"/>
          </w:rPr>
          <w:t>(一)、软件技术服务项目实施保障机制</w:t>
        </w:r>
        <w:r>
          <w:tab/>
        </w:r>
        <w:r>
          <w:fldChar w:fldCharType="begin"/>
        </w:r>
        <w:r>
          <w:instrText xml:space="preserve"> PAGEREF _Toc10986 \h </w:instrText>
        </w:r>
        <w:r>
          <w:fldChar w:fldCharType="separate"/>
        </w:r>
        <w:r>
          <w:t>48</w:t>
        </w:r>
        <w:r>
          <w:fldChar w:fldCharType="end"/>
        </w:r>
      </w:hyperlink>
    </w:p>
    <w:p>
      <w:pPr>
        <w:pStyle w:val="TOC2"/>
        <w:tabs>
          <w:tab w:val="right" w:leader="dot" w:pos="8306"/>
        </w:tabs>
      </w:pPr>
      <w:hyperlink w:anchor="_Toc29959" w:history="1">
        <w:r>
          <w:rPr>
            <w:rFonts w:ascii="仿宋" w:eastAsia="仿宋" w:hAnsi="仿宋" w:cs="仿宋" w:hint="eastAsia"/>
            <w:lang w:eastAsia="zh-CN"/>
          </w:rPr>
          <w:t>(二)、软件技术服务项目法律合规要求</w:t>
        </w:r>
        <w:r>
          <w:tab/>
        </w:r>
        <w:r>
          <w:fldChar w:fldCharType="begin"/>
        </w:r>
        <w:r>
          <w:instrText xml:space="preserve"> PAGEREF _Toc29959 \h </w:instrText>
        </w:r>
        <w:r>
          <w:fldChar w:fldCharType="separate"/>
        </w:r>
        <w:r>
          <w:t>52</w:t>
        </w:r>
        <w:r>
          <w:fldChar w:fldCharType="end"/>
        </w:r>
      </w:hyperlink>
    </w:p>
    <w:p>
      <w:pPr>
        <w:pStyle w:val="TOC2"/>
        <w:tabs>
          <w:tab w:val="right" w:leader="dot" w:pos="8306"/>
        </w:tabs>
      </w:pPr>
      <w:hyperlink w:anchor="_Toc19555" w:history="1">
        <w:r>
          <w:rPr>
            <w:rFonts w:ascii="仿宋" w:eastAsia="仿宋" w:hAnsi="仿宋" w:cs="仿宋" w:hint="eastAsia"/>
            <w:lang w:eastAsia="zh-CN"/>
          </w:rPr>
          <w:t>(三)、软件技术服务项目合同管理与法律事务</w:t>
        </w:r>
        <w:r>
          <w:tab/>
        </w:r>
        <w:r>
          <w:fldChar w:fldCharType="begin"/>
        </w:r>
        <w:r>
          <w:instrText xml:space="preserve"> PAGEREF _Toc19555 \h </w:instrText>
        </w:r>
        <w:r>
          <w:fldChar w:fldCharType="separate"/>
        </w:r>
        <w:r>
          <w:t>56</w:t>
        </w:r>
        <w:r>
          <w:fldChar w:fldCharType="end"/>
        </w:r>
      </w:hyperlink>
    </w:p>
    <w:p>
      <w:pPr>
        <w:pStyle w:val="TOC2"/>
        <w:tabs>
          <w:tab w:val="right" w:leader="dot" w:pos="8306"/>
        </w:tabs>
      </w:pPr>
      <w:hyperlink w:anchor="_Toc22629" w:history="1">
        <w:r>
          <w:rPr>
            <w:rFonts w:ascii="仿宋" w:eastAsia="仿宋" w:hAnsi="仿宋" w:cs="仿宋" w:hint="eastAsia"/>
            <w:lang w:eastAsia="zh-CN"/>
          </w:rPr>
          <w:t>(四)、软件技术服务项目知识产权保护策略</w:t>
        </w:r>
        <w:r>
          <w:tab/>
        </w:r>
        <w:r>
          <w:fldChar w:fldCharType="begin"/>
        </w:r>
        <w:r>
          <w:instrText xml:space="preserve"> PAGEREF _Toc22629 \h </w:instrText>
        </w:r>
        <w:r>
          <w:fldChar w:fldCharType="separate"/>
        </w:r>
        <w:r>
          <w:t>63</w:t>
        </w:r>
        <w:r>
          <w:fldChar w:fldCharType="end"/>
        </w:r>
      </w:hyperlink>
    </w:p>
    <w:p>
      <w:pPr>
        <w:pStyle w:val="TOC1"/>
        <w:tabs>
          <w:tab w:val="right" w:leader="dot" w:pos="8306"/>
        </w:tabs>
      </w:pPr>
      <w:hyperlink w:anchor="_Toc9356" w:history="1">
        <w:r>
          <w:rPr>
            <w:rFonts w:ascii="仿宋" w:eastAsia="仿宋" w:hAnsi="仿宋" w:cs="仿宋" w:hint="eastAsia"/>
            <w:lang w:eastAsia="zh-CN"/>
          </w:rPr>
          <w:t>十四、利益相关者分析与沟通计划</w:t>
        </w:r>
        <w:r>
          <w:tab/>
        </w:r>
        <w:r>
          <w:fldChar w:fldCharType="begin"/>
        </w:r>
        <w:r>
          <w:instrText xml:space="preserve"> PAGEREF _Toc9356 \h </w:instrText>
        </w:r>
        <w:r>
          <w:fldChar w:fldCharType="separate"/>
        </w:r>
        <w:r>
          <w:t>65</w:t>
        </w:r>
        <w:r>
          <w:fldChar w:fldCharType="end"/>
        </w:r>
      </w:hyperlink>
    </w:p>
    <w:p>
      <w:pPr>
        <w:pStyle w:val="TOC2"/>
        <w:tabs>
          <w:tab w:val="right" w:leader="dot" w:pos="8306"/>
        </w:tabs>
      </w:pPr>
      <w:hyperlink w:anchor="_Toc15428" w:history="1">
        <w:r>
          <w:rPr>
            <w:rFonts w:ascii="仿宋" w:eastAsia="仿宋" w:hAnsi="仿宋" w:cs="仿宋" w:hint="eastAsia"/>
            <w:lang w:eastAsia="zh-CN"/>
          </w:rPr>
          <w:t>(一)、利益相关者分析</w:t>
        </w:r>
        <w:r>
          <w:tab/>
        </w:r>
        <w:r>
          <w:fldChar w:fldCharType="begin"/>
        </w:r>
        <w:r>
          <w:instrText xml:space="preserve"> PAGEREF _Toc15428 \h </w:instrText>
        </w:r>
        <w:r>
          <w:fldChar w:fldCharType="separate"/>
        </w:r>
        <w:r>
          <w:t>65</w:t>
        </w:r>
        <w:r>
          <w:fldChar w:fldCharType="end"/>
        </w:r>
      </w:hyperlink>
    </w:p>
    <w:p>
      <w:pPr>
        <w:pStyle w:val="TOC2"/>
        <w:tabs>
          <w:tab w:val="right" w:leader="dot" w:pos="8306"/>
        </w:tabs>
      </w:pPr>
      <w:hyperlink w:anchor="_Toc23172" w:history="1">
        <w:r>
          <w:rPr>
            <w:rFonts w:ascii="仿宋" w:eastAsia="仿宋" w:hAnsi="仿宋" w:cs="仿宋" w:hint="eastAsia"/>
            <w:lang w:eastAsia="zh-CN"/>
          </w:rPr>
          <w:t>(二)、沟通计划</w:t>
        </w:r>
        <w:r>
          <w:tab/>
        </w:r>
        <w:r>
          <w:fldChar w:fldCharType="begin"/>
        </w:r>
        <w:r>
          <w:instrText xml:space="preserve"> PAGEREF _Toc23172 \h </w:instrText>
        </w:r>
        <w:r>
          <w:fldChar w:fldCharType="separate"/>
        </w:r>
        <w:r>
          <w:t>66</w:t>
        </w:r>
        <w:r>
          <w:fldChar w:fldCharType="end"/>
        </w:r>
      </w:hyperlink>
    </w:p>
    <w:p>
      <w:pPr>
        <w:pStyle w:val="TOC1"/>
        <w:tabs>
          <w:tab w:val="right" w:leader="dot" w:pos="8306"/>
        </w:tabs>
      </w:pPr>
      <w:hyperlink w:anchor="_Toc448" w:history="1">
        <w:r>
          <w:rPr>
            <w:rFonts w:ascii="仿宋" w:eastAsia="仿宋" w:hAnsi="仿宋" w:cs="仿宋" w:hint="eastAsia"/>
            <w:lang w:eastAsia="zh-CN"/>
          </w:rPr>
          <w:t>十五、软件技术服务项目治理与监督</w:t>
        </w:r>
        <w:r>
          <w:tab/>
        </w:r>
        <w:r>
          <w:fldChar w:fldCharType="begin"/>
        </w:r>
        <w:r>
          <w:instrText xml:space="preserve"> PAGEREF _Toc448 \h </w:instrText>
        </w:r>
        <w:r>
          <w:fldChar w:fldCharType="separate"/>
        </w:r>
        <w:r>
          <w:t>68</w:t>
        </w:r>
        <w:r>
          <w:fldChar w:fldCharType="end"/>
        </w:r>
      </w:hyperlink>
    </w:p>
    <w:p>
      <w:pPr>
        <w:pStyle w:val="TOC2"/>
        <w:tabs>
          <w:tab w:val="right" w:leader="dot" w:pos="8306"/>
        </w:tabs>
      </w:pPr>
      <w:hyperlink w:anchor="_Toc12168" w:history="1">
        <w:r>
          <w:rPr>
            <w:rFonts w:ascii="仿宋" w:eastAsia="仿宋" w:hAnsi="仿宋" w:cs="仿宋" w:hint="eastAsia"/>
            <w:lang w:eastAsia="zh-CN"/>
          </w:rPr>
          <w:t>(一)、软件技术服务项目治理结构</w:t>
        </w:r>
        <w:r>
          <w:tab/>
        </w:r>
        <w:r>
          <w:fldChar w:fldCharType="begin"/>
        </w:r>
        <w:r>
          <w:instrText xml:space="preserve"> PAGEREF _Toc12168 \h </w:instrText>
        </w:r>
        <w:r>
          <w:fldChar w:fldCharType="separate"/>
        </w:r>
        <w:r>
          <w:t>68</w:t>
        </w:r>
        <w:r>
          <w:fldChar w:fldCharType="end"/>
        </w:r>
      </w:hyperlink>
    </w:p>
    <w:p>
      <w:pPr>
        <w:pStyle w:val="TOC2"/>
        <w:tabs>
          <w:tab w:val="right" w:leader="dot" w:pos="8306"/>
        </w:tabs>
      </w:pPr>
      <w:hyperlink w:anchor="_Toc32617" w:history="1">
        <w:r>
          <w:rPr>
            <w:rFonts w:ascii="仿宋" w:eastAsia="仿宋" w:hAnsi="仿宋" w:cs="仿宋" w:hint="eastAsia"/>
            <w:lang w:eastAsia="zh-CN"/>
          </w:rPr>
          <w:t>(二)、监督与审计</w:t>
        </w:r>
        <w:r>
          <w:tab/>
        </w:r>
        <w:r>
          <w:fldChar w:fldCharType="begin"/>
        </w:r>
        <w:r>
          <w:instrText xml:space="preserve"> PAGEREF _Toc32617 \h </w:instrText>
        </w:r>
        <w:r>
          <w:fldChar w:fldCharType="separate"/>
        </w:r>
        <w:r>
          <w:t>69</w:t>
        </w:r>
        <w:r>
          <w:fldChar w:fldCharType="end"/>
        </w:r>
      </w:hyperlink>
    </w:p>
    <w:p>
      <w:pPr>
        <w:pStyle w:val="TOC1"/>
        <w:tabs>
          <w:tab w:val="right" w:leader="dot" w:pos="8306"/>
        </w:tabs>
      </w:pPr>
      <w:hyperlink w:anchor="_Toc30987" w:history="1">
        <w:r>
          <w:rPr>
            <w:rFonts w:ascii="仿宋" w:eastAsia="仿宋" w:hAnsi="仿宋" w:cs="仿宋" w:hint="eastAsia"/>
            <w:lang w:eastAsia="zh-CN"/>
          </w:rPr>
          <w:t>十六、软件技术服务项目工程方案分析</w:t>
        </w:r>
        <w:r>
          <w:tab/>
        </w:r>
        <w:r>
          <w:fldChar w:fldCharType="begin"/>
        </w:r>
        <w:r>
          <w:instrText xml:space="preserve"> PAGEREF _Toc30987 \h </w:instrText>
        </w:r>
        <w:r>
          <w:fldChar w:fldCharType="separate"/>
        </w:r>
        <w:r>
          <w:t>71</w:t>
        </w:r>
        <w:r>
          <w:fldChar w:fldCharType="end"/>
        </w:r>
      </w:hyperlink>
    </w:p>
    <w:p>
      <w:pPr>
        <w:pStyle w:val="TOC2"/>
        <w:tabs>
          <w:tab w:val="right" w:leader="dot" w:pos="8306"/>
        </w:tabs>
      </w:pPr>
      <w:hyperlink w:anchor="_Toc12674" w:history="1">
        <w:r>
          <w:rPr>
            <w:rFonts w:ascii="仿宋" w:eastAsia="仿宋" w:hAnsi="仿宋" w:cs="仿宋" w:hint="eastAsia"/>
            <w:lang w:eastAsia="zh-CN"/>
          </w:rPr>
          <w:t>(一)、建筑工程设计原则</w:t>
        </w:r>
        <w:r>
          <w:tab/>
        </w:r>
        <w:r>
          <w:fldChar w:fldCharType="begin"/>
        </w:r>
        <w:r>
          <w:instrText xml:space="preserve"> PAGEREF _Toc12674 \h </w:instrText>
        </w:r>
        <w:r>
          <w:fldChar w:fldCharType="separate"/>
        </w:r>
        <w:r>
          <w:t>71</w:t>
        </w:r>
        <w:r>
          <w:fldChar w:fldCharType="end"/>
        </w:r>
      </w:hyperlink>
    </w:p>
    <w:p>
      <w:pPr>
        <w:pStyle w:val="TOC2"/>
        <w:tabs>
          <w:tab w:val="right" w:leader="dot" w:pos="8306"/>
        </w:tabs>
      </w:pPr>
      <w:hyperlink w:anchor="_Toc13431" w:history="1">
        <w:r>
          <w:rPr>
            <w:rFonts w:ascii="仿宋" w:eastAsia="仿宋" w:hAnsi="仿宋" w:cs="仿宋" w:hint="eastAsia"/>
            <w:lang w:eastAsia="zh-CN"/>
          </w:rPr>
          <w:t>(二)、土建工程建设指标</w:t>
        </w:r>
        <w:r>
          <w:tab/>
        </w:r>
        <w:r>
          <w:fldChar w:fldCharType="begin"/>
        </w:r>
        <w:r>
          <w:instrText xml:space="preserve"> PAGEREF _Toc13431 \h </w:instrText>
        </w:r>
        <w:r>
          <w:fldChar w:fldCharType="separate"/>
        </w:r>
        <w:r>
          <w:t>74</w:t>
        </w:r>
        <w:r>
          <w:fldChar w:fldCharType="end"/>
        </w:r>
      </w:hyperlink>
    </w:p>
    <w:p>
      <w:pPr>
        <w:pStyle w:val="TOC1"/>
        <w:tabs>
          <w:tab w:val="right" w:leader="dot" w:pos="8306"/>
        </w:tabs>
      </w:pPr>
      <w:hyperlink w:anchor="_Toc4410" w:history="1">
        <w:r>
          <w:rPr>
            <w:rFonts w:ascii="仿宋" w:eastAsia="仿宋" w:hAnsi="仿宋" w:cs="仿宋" w:hint="eastAsia"/>
            <w:lang w:eastAsia="zh-CN"/>
          </w:rPr>
          <w:t>十七、软件技术服务项目变更管理</w:t>
        </w:r>
        <w:r>
          <w:tab/>
        </w:r>
        <w:r>
          <w:fldChar w:fldCharType="begin"/>
        </w:r>
        <w:r>
          <w:instrText xml:space="preserve"> PAGEREF _Toc4410 \h </w:instrText>
        </w:r>
        <w:r>
          <w:fldChar w:fldCharType="separate"/>
        </w:r>
        <w:r>
          <w:t>76</w:t>
        </w:r>
        <w:r>
          <w:fldChar w:fldCharType="end"/>
        </w:r>
      </w:hyperlink>
    </w:p>
    <w:p>
      <w:pPr>
        <w:pStyle w:val="TOC2"/>
        <w:tabs>
          <w:tab w:val="right" w:leader="dot" w:pos="8306"/>
        </w:tabs>
      </w:pPr>
      <w:hyperlink w:anchor="_Toc18947" w:history="1">
        <w:r>
          <w:rPr>
            <w:rFonts w:ascii="仿宋" w:eastAsia="仿宋" w:hAnsi="仿宋" w:cs="仿宋" w:hint="eastAsia"/>
            <w:lang w:eastAsia="zh-CN"/>
          </w:rPr>
          <w:t>(一)、变更申请与评估</w:t>
        </w:r>
        <w:r>
          <w:tab/>
        </w:r>
        <w:r>
          <w:fldChar w:fldCharType="begin"/>
        </w:r>
        <w:r>
          <w:instrText xml:space="preserve"> PAGEREF _Toc18947 \h </w:instrText>
        </w:r>
        <w:r>
          <w:fldChar w:fldCharType="separate"/>
        </w:r>
        <w:r>
          <w:t>76</w:t>
        </w:r>
        <w:r>
          <w:fldChar w:fldCharType="end"/>
        </w:r>
      </w:hyperlink>
    </w:p>
    <w:p>
      <w:pPr>
        <w:pStyle w:val="TOC2"/>
        <w:tabs>
          <w:tab w:val="right" w:leader="dot" w:pos="8306"/>
        </w:tabs>
      </w:pPr>
      <w:hyperlink w:anchor="_Toc29345" w:history="1">
        <w:r>
          <w:rPr>
            <w:rFonts w:ascii="仿宋" w:eastAsia="仿宋" w:hAnsi="仿宋" w:cs="仿宋" w:hint="eastAsia"/>
            <w:lang w:eastAsia="zh-CN"/>
          </w:rPr>
          <w:t>(二)、变更实施与控制</w:t>
        </w:r>
        <w:r>
          <w:tab/>
        </w:r>
        <w:r>
          <w:fldChar w:fldCharType="begin"/>
        </w:r>
        <w:r>
          <w:instrText xml:space="preserve"> PAGEREF _Toc29345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748"/>
      <w:r>
        <w:rPr>
          <w:rFonts w:ascii="仿宋" w:eastAsia="仿宋" w:hAnsi="仿宋" w:cs="仿宋" w:hint="eastAsia"/>
          <w:sz w:val="28"/>
          <w:lang w:eastAsia="zh-CN"/>
        </w:rPr>
        <w:t>一、软件技术服务项目绩效评估</w:t>
      </w:r>
      <w:bookmarkEnd w:id="2"/>
    </w:p>
    <w:p>
      <w:pPr>
        <w:pStyle w:val="Heading2"/>
        <w:rPr>
          <w:rFonts w:ascii="仿宋" w:eastAsia="仿宋" w:hAnsi="仿宋" w:cs="仿宋" w:hint="eastAsia"/>
          <w:lang w:eastAsia="zh-CN"/>
        </w:rPr>
      </w:pPr>
      <w:bookmarkStart w:id="3" w:name="_Toc164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软件技术服务项目中，我们设计了一套全面的绩效评估指标，以确保软件技术服务项目的可控和成功交付。这些指标跨足软件技术服务项目目标、成本、进度和质量等多个维度，为我们提供了全面洞察软件技术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目标达成率是我们关注的首要指标。我们设定了明确的目标，并通过定期监测和评估，迅速发现并应对潜在的目标偏差。这为软件技术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成本绩效是另一个核心关注点。通过实际成本与预算成本的对比分析，我们深入了解成本差异的原因，及时调整资源分配，保持软件技术服务项目在经济效益方面的合理水平。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进度作为关键的绩效指标之一，得到了精心的关注。我们制定了详细的软件技术服务项目进度计划，并设立了进度符合度指标，确保实际进度与计划进度保持一致。这使我们能够快速发现和解决潜在的进度问题，保持软件技术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软件技术服务项目绩效的不可或缺的一环。我们引入了一系列的质量标准和客户满意度指标，以确保软件技术服务项目交付的成果在质量上达到或超越预期水平。通过持续监测这些指标，我们努力提升软件技术服务项目整体质量水平，为软件技术服务项目的成功交付提供有力保障。通过这些科学且全面的绩效评估，我们能够更好地引导软件技术服务项目的持续改进，确保软件技术服务项目目标的顺利达成。</w:t>
      </w:r>
    </w:p>
    <w:p>
      <w:pPr>
        <w:pStyle w:val="Heading2"/>
        <w:ind w:firstLine="560" w:firstLineChars="200"/>
        <w:rPr>
          <w:rFonts w:ascii="仿宋" w:eastAsia="仿宋" w:hAnsi="仿宋" w:cs="仿宋" w:hint="eastAsia"/>
          <w:sz w:val="28"/>
          <w:lang w:eastAsia="zh-CN"/>
        </w:rPr>
      </w:pPr>
      <w:bookmarkStart w:id="4" w:name="_Toc1379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绩效评估是软件技术服务项目中的关键环节，为确保软件技术服务项目达到预期目标，我们采用了多层次、多维度的绩效评估方法。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软件技术服务项目的战略目标对齐，确保每个决策和行动都与软件技术服务项目整体目标保持一致。团队会定期召开战略对齐会议，审视当前工作与软件技术服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软件技术服务项目进度、质量、成本和风险等方面。这些指标通过数据收集和分析，为软件技术服务项目管理团队提供了客观的评估依据。例如，我们通过软件技术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绩效评估不仅仅停留在软件技术服务项目内部，还考虑了软件技术服务项目对外部环境的影响。我们定期进行干系人满意度调查，以了解各利益相关方对软件技术服务项目的期望和满意度，并及时做出调整。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这种多层次、多角度的绩效评估方法，使得我们能够全面了解软件技术服务项目的运行状态，及时做出调整，确保软件技术服务项目在不断变化的环境中保持稳健前行。</w:t>
      </w:r>
    </w:p>
    <w:p>
      <w:pPr>
        <w:pStyle w:val="Heading2"/>
        <w:ind w:firstLine="560" w:firstLineChars="200"/>
        <w:rPr>
          <w:rFonts w:ascii="仿宋" w:eastAsia="仿宋" w:hAnsi="仿宋" w:cs="仿宋" w:hint="eastAsia"/>
          <w:sz w:val="28"/>
          <w:lang w:eastAsia="zh-CN"/>
        </w:rPr>
      </w:pPr>
      <w:bookmarkStart w:id="5" w:name="_Toc1452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为了确保软件技术服务项目的有效管理和不断优化，我们采用了精心设计的绩效评估周期。这个周期旨在实现灵活、实时和全面的评估，以适应软件技术服务项目执行中的各种挑战。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软件技术服务项目的不同需求，分为短期、中期和长期。短期评估关注每个迭代或工作周期，以及时发现和解决当前任务中的问题。中期评估涵盖几个迭代，深入了解整体软件技术服务项目的趋势和性能。长期评估则着眼于整个软件技术服务项目阶段，确保软件技术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软件技术服务项目管理工具和协作平台，团队成员能够随时更新和分享软件技术服务项目数据。这种实时性的反馈机制使我们能够及时察觉潜在问题，快速调整，保持软件技术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软件技术服务项目的决策制定密不可分。每个周期的软件技术服务项目回顾会议成为集体总结经验、识别问题深层次原因并找到创新解决方案的平台。这种定期的反思与调整机制使软件技术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388"/>
      <w:r>
        <w:rPr>
          <w:rFonts w:ascii="仿宋" w:eastAsia="仿宋" w:hAnsi="仿宋" w:cs="仿宋" w:hint="eastAsia"/>
          <w:sz w:val="28"/>
          <w:lang w:eastAsia="zh-CN"/>
        </w:rPr>
        <w:t>二、软件技术服务项目土建工程</w:t>
      </w:r>
      <w:bookmarkEnd w:id="6"/>
    </w:p>
    <w:p>
      <w:pPr>
        <w:pStyle w:val="Heading2"/>
        <w:rPr>
          <w:rFonts w:ascii="仿宋" w:eastAsia="仿宋" w:hAnsi="仿宋" w:cs="仿宋" w:hint="eastAsia"/>
          <w:lang w:eastAsia="zh-CN"/>
        </w:rPr>
      </w:pPr>
      <w:bookmarkStart w:id="7" w:name="_Toc456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在软件技术服务项目的建筑工程设计中，我们将秉承一系列重要的设计原则，以确保软件技术服务项目建筑在功能、美观、可持续性等方面达到最佳效果。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首要原则是确保建筑的功能性得到最大化的发挥。我们将充分理解软件技术服务项目的实际需求，合理布局各个功能区域，保证建筑在满足业务需求的同时，提供高效的工作环境。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在建筑设计中，我们将综合考虑建设和运营成本。通过精细的经济效益分析，确保设计方案在高效利用资源的同时，对软件技术服务项目的长期盈利能力有积极的贡献。</w:t>
      </w:r>
    </w:p>
    <w:p>
      <w:pPr>
        <w:pStyle w:val="Heading2"/>
        <w:ind w:firstLine="560" w:firstLineChars="200"/>
        <w:rPr>
          <w:rFonts w:ascii="仿宋" w:eastAsia="仿宋" w:hAnsi="仿宋" w:cs="仿宋" w:hint="eastAsia"/>
          <w:sz w:val="28"/>
          <w:lang w:eastAsia="zh-CN"/>
        </w:rPr>
      </w:pPr>
      <w:bookmarkStart w:id="8" w:name="_Toc339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软件技术服务项目的土建工程设计中，我们将精准设定设计年限，结合软件技术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软件技术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437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软件技术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软件技术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软件技术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781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本期工程软件技术服务项目预计总建筑面积XXX平方米，其中：计容建筑面积XXX平方米，计划建筑工程投资XX万元，占软件技术服务项目总投资的XX%。</w:t>
      </w:r>
    </w:p>
    <w:p>
      <w:pPr>
        <w:pStyle w:val="Heading1"/>
        <w:ind w:firstLine="560" w:firstLineChars="200"/>
        <w:rPr>
          <w:rFonts w:ascii="仿宋" w:eastAsia="仿宋" w:hAnsi="仿宋" w:cs="仿宋" w:hint="eastAsia"/>
          <w:sz w:val="28"/>
          <w:lang w:eastAsia="zh-CN"/>
        </w:rPr>
      </w:pPr>
      <w:bookmarkStart w:id="11" w:name="_Toc16590"/>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5094"/>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的技术管理特点体现在其创新导向。通过引入最先进的技术趋势和解决方案，软件技术服务项目致力于提升科技含量、提高质量和效率水平。这意味着我们将采用最新的工具和方法，确保软件技术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软件技术服务项目技术管理的显著特征。通过整合不同领域的技术资源，我们实现了跨学科的协同工作。这有助于优化技术架构，提高整体效能。此外，整合性策略还促进了不同技术团队之间的紧密沟通和高效合作，确保软件技术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软件技术服务项目所采用的技术。通过不断优化技术方案，软件技术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软件技术服务项目团队将在软件技术服务项目初期识别可能的技术风险，并采取相应的预防和应对措施。通过建立健全的风险评估机制，软件技术服务项目能够在实施过程中及时发现并解决潜在的技术问题，保障软件技术服务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软件技术服务项目中，技术将成为软件技术服务项目成功的有力支持。这一深度剖析揭示了技术管理在软件技术服务项目实施中的关键作用，为软件技术服务项目的技术基础奠定了坚实的基础。</w:t>
      </w:r>
    </w:p>
    <w:p>
      <w:pPr>
        <w:pStyle w:val="Heading2"/>
        <w:ind w:firstLine="560" w:firstLineChars="200"/>
        <w:rPr>
          <w:rFonts w:ascii="仿宋" w:eastAsia="仿宋" w:hAnsi="仿宋" w:cs="仿宋" w:hint="eastAsia"/>
          <w:sz w:val="28"/>
          <w:lang w:eastAsia="zh-CN"/>
        </w:rPr>
      </w:pPr>
      <w:bookmarkStart w:id="13" w:name="_Toc10039"/>
      <w:r>
        <w:rPr>
          <w:rFonts w:ascii="仿宋" w:eastAsia="仿宋" w:hAnsi="仿宋" w:cs="仿宋" w:hint="eastAsia"/>
          <w:sz w:val="28"/>
          <w:lang w:eastAsia="zh-CN"/>
        </w:rPr>
        <w:t>(二)、软件技术服务项目工艺技术设计方案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软件技术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软件技术服务项目将严格按照相关行业规范要求进行组织。通过有效控制产品质量，软件技术服务项目将致力于为顾客提供优质的软件技术服务项目产品和良好的服务。这体现了软件技术服务项目对于生产活动合规性和质量标准的高度重视，为软件技术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软件技术服务项目注重生态效益和清洁生产原则。软件技术服务项目建设将紧密结合地方特色经济发展，与社会经济发展规划和区域环境保护规划方案相协调一致。通过与当地区域自然生态系统的结合，软件技术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软件技术服务项目产品具有多样化的客户需求和个性化的特点。因此，软件技术服务项目产品规格品种多样，且单批生产数量较小。为满足这一特点，软件技术服务项目承办单位将建设先进的柔性制造生产线。通过广泛应用柔性制造技术，软件技术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软件技术服务项目采用的技术具有较高的技术含量和自动化水平，处于国内先进水平。这一技术选用不仅体现了对生产效率、质量和环境友好性的高标准要求，同时为软件技术服务项目的可持续发展奠定了坚实的基础。</w:t>
      </w:r>
    </w:p>
    <w:p>
      <w:pPr>
        <w:pStyle w:val="Heading2"/>
        <w:ind w:firstLine="560" w:firstLineChars="200"/>
        <w:rPr>
          <w:rFonts w:ascii="仿宋" w:eastAsia="仿宋" w:hAnsi="仿宋" w:cs="仿宋" w:hint="eastAsia"/>
          <w:sz w:val="28"/>
          <w:lang w:eastAsia="zh-CN"/>
        </w:rPr>
      </w:pPr>
      <w:bookmarkStart w:id="14" w:name="_Toc1426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为确保软件技术服务项目的高效生产和技术实施，我们制定了一套精心设计的设备选型方案，以满足软件技术服务项目生产、质量和环保的要求。该方案的主要特点如下：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软件技术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针对软件技术服务项目产品的多样性和小批量生产的特点，我们将建设柔性制造生产线。通过在设备选型中考虑柔性制造技术，可以灵活应对不同产品规格和生产需求，实现生产线的高度灵活性和适应性。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5670"/>
      <w:r>
        <w:rPr>
          <w:rFonts w:ascii="仿宋" w:eastAsia="仿宋" w:hAnsi="仿宋" w:cs="仿宋" w:hint="eastAsia"/>
          <w:sz w:val="28"/>
          <w:lang w:eastAsia="zh-CN"/>
        </w:rPr>
        <w:t>四、软件技术服务项目可持续发展</w:t>
      </w:r>
      <w:bookmarkEnd w:id="15"/>
    </w:p>
    <w:p>
      <w:pPr>
        <w:pStyle w:val="Heading2"/>
        <w:rPr>
          <w:rFonts w:ascii="仿宋" w:eastAsia="仿宋" w:hAnsi="仿宋" w:cs="仿宋" w:hint="eastAsia"/>
          <w:lang w:eastAsia="zh-CN"/>
        </w:rPr>
      </w:pPr>
      <w:bookmarkStart w:id="16" w:name="_Toc2354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软件技术服务项目中，软件技术服务项目团队着眼于未来，明确了可持续发展的战略方向。制定的具体可持续发展目标包括降低资源使用、采用环保技术、最大化社会效益等。这一步骤不仅有助于软件技术服务项目在环保和社会责任方面达到最高标准，也为未来提供了明确的指引，确保软件技术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可持续实践的融入软件技术服务项目管理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软件技术服务项目管理周期。从软件技术服务项目规划开始，软件技术服务项目团队就考虑了环境和社会的因素。在执行阶段，软件技术服务项目团队积极推动绿色技术的应用，优化资源利用。此外，关注员工的社会责任，通过培训和沟通活动提高员工对可持续发展的认知，使他们能够在日常工作中践行可持续实践。这些举措不仅为软件技术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9774"/>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扎根于软件技术服务项目的可持续发展理念，我们深信环保与社会责任是软件技术服务项目成功的关键支柱。在软件技术服务项目的每一步，我们都致力于通过创新和实践，履行对环境和社会的坚定责任。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团队通过引入先进的环保技术、建立高效的废物处理系统以及推动能源节约措施，积极履行环保责任。定期的环保监测和评估确保软件技术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件技术服务项目不仅致力于自身可持续发展，还注重对社会的回馈。通过支持社区软件技术服务项目、参与慈善事业、提供培训机会等方式，软件技术服务项目积极履行社会责任。与当地社区建立积极互动，关注员工的工作与生活平衡，以及员工的身心健康，是软件技术服务项目在社会责任层面的关键举措。这样的实践不仅增强了软件技术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627"/>
      <w:r>
        <w:rPr>
          <w:rFonts w:ascii="仿宋" w:eastAsia="仿宋" w:hAnsi="仿宋" w:cs="仿宋" w:hint="eastAsia"/>
          <w:sz w:val="28"/>
          <w:lang w:eastAsia="zh-CN"/>
        </w:rPr>
        <w:t>五、软件技术服务项目建设单位说明</w:t>
      </w:r>
      <w:bookmarkEnd w:id="18"/>
    </w:p>
    <w:p>
      <w:pPr>
        <w:pStyle w:val="Heading2"/>
        <w:rPr>
          <w:rFonts w:ascii="仿宋" w:eastAsia="仿宋" w:hAnsi="仿宋" w:cs="仿宋" w:hint="eastAsia"/>
          <w:lang w:eastAsia="zh-CN"/>
        </w:rPr>
      </w:pPr>
      <w:bookmarkStart w:id="19" w:name="_Toc13754"/>
      <w:r>
        <w:rPr>
          <w:rFonts w:ascii="仿宋" w:eastAsia="仿宋" w:hAnsi="仿宋" w:cs="仿宋" w:hint="eastAsia"/>
          <w:lang w:eastAsia="zh-CN"/>
        </w:rPr>
        <w:t>(一)、软件技术服务项目承办单位基本情况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1240"/>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软件技术服务项目承办单位的XXXX，我们着眼于实现可持续的经济效益。通过技术创新和解决方案的提供，公司预计在软件技术服务项目执行期间将获得可观的收入增长。这一收入来源主要包括软件技术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同时，我们注重成本控制和效率提升，以确保软件技术服务项目的可持续盈利。透过精细的管理和资源优化，公司期望实现软件技术服务项目利润最大化。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软件技术服务项目实施进行全面的投资评估，包括软件技术服务项目启动阶段的资金投入和后续运营成本。通过对软件技术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软件技术服务项目实施过程中具备足够的资金流动性，公司将进行详尽的现金流分析。这包括资金需求的合理预测、软件技术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9558"/>
      <w:r>
        <w:rPr>
          <w:rFonts w:ascii="仿宋" w:eastAsia="仿宋" w:hAnsi="仿宋" w:cs="仿宋" w:hint="eastAsia"/>
          <w:sz w:val="28"/>
          <w:lang w:eastAsia="zh-CN"/>
        </w:rPr>
        <w:t>六、软件技术服务项目选址可行性分析</w:t>
      </w:r>
      <w:bookmarkEnd w:id="21"/>
    </w:p>
    <w:p>
      <w:pPr>
        <w:pStyle w:val="Heading2"/>
        <w:rPr>
          <w:rFonts w:ascii="仿宋" w:eastAsia="仿宋" w:hAnsi="仿宋" w:cs="仿宋" w:hint="eastAsia"/>
          <w:lang w:eastAsia="zh-CN"/>
        </w:rPr>
      </w:pPr>
      <w:bookmarkStart w:id="22" w:name="_Toc27492"/>
      <w:r>
        <w:rPr>
          <w:rFonts w:ascii="仿宋" w:eastAsia="仿宋" w:hAnsi="仿宋" w:cs="仿宋" w:hint="eastAsia"/>
          <w:lang w:eastAsia="zh-CN"/>
        </w:rPr>
        <w:t>(一)、软件技术服务项目选址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该软件技术服务项目选址位于XX省XX市XX区XXX街道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https://d.book118.com/788021140135006034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A83CD5"/>
    <w:rsid w:val="76A83C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2114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2024-02-07T10:01:00Z</dcterms:created>
  <dcterms:modified xsi:type="dcterms:W3CDTF">2024-02-07T10:01:55Z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BD7E0C3F9DFC4140B59F517711B2597F_11</vt:lpwstr>
  </property>
  <property fmtid="{D5CDD505-2E9C-101B-9397-08002B2CF9AE}" pid="3" name="KSOProductBuildVer">
    <vt:lpwstr>2052-12.1.0.16250</vt:lpwstr>
  </property>
</Properties>
</file>