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腹泻治疗药项目规划设计方案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96" w:history="1">
        <w:r>
          <w:rPr>
            <w:rFonts w:ascii="仿宋" w:eastAsia="仿宋" w:hAnsi="仿宋" w:cs="仿宋" w:hint="eastAsia"/>
            <w:lang w:eastAsia="zh-CN"/>
          </w:rPr>
          <w:t>概论</w:t>
        </w:r>
        <w:r>
          <w:tab/>
        </w:r>
        <w:r>
          <w:fldChar w:fldCharType="begin"/>
        </w:r>
        <w:r>
          <w:instrText xml:space="preserve"> PAGEREF _Toc20696 \h </w:instrText>
        </w:r>
        <w:r>
          <w:fldChar w:fldCharType="separate"/>
        </w:r>
        <w:r>
          <w:t>3</w:t>
        </w:r>
        <w:r>
          <w:fldChar w:fldCharType="end"/>
        </w:r>
      </w:hyperlink>
    </w:p>
    <w:p>
      <w:pPr>
        <w:pStyle w:val="TOC1"/>
        <w:tabs>
          <w:tab w:val="right" w:leader="dot" w:pos="8306"/>
        </w:tabs>
      </w:pPr>
      <w:hyperlink w:anchor="_Toc23148" w:history="1">
        <w:r>
          <w:rPr>
            <w:rFonts w:ascii="仿宋" w:eastAsia="仿宋" w:hAnsi="仿宋" w:cs="仿宋" w:hint="eastAsia"/>
            <w:lang w:eastAsia="zh-CN"/>
          </w:rPr>
          <w:t>一、腹泻治疗药项目选址可行性分析</w:t>
        </w:r>
        <w:r>
          <w:tab/>
        </w:r>
        <w:r>
          <w:fldChar w:fldCharType="begin"/>
        </w:r>
        <w:r>
          <w:instrText xml:space="preserve"> PAGEREF _Toc23148 \h </w:instrText>
        </w:r>
        <w:r>
          <w:fldChar w:fldCharType="separate"/>
        </w:r>
        <w:r>
          <w:t>3</w:t>
        </w:r>
        <w:r>
          <w:fldChar w:fldCharType="end"/>
        </w:r>
      </w:hyperlink>
    </w:p>
    <w:p>
      <w:pPr>
        <w:pStyle w:val="TOC2"/>
        <w:tabs>
          <w:tab w:val="right" w:leader="dot" w:pos="8306"/>
        </w:tabs>
      </w:pPr>
      <w:hyperlink w:anchor="_Toc30869" w:history="1">
        <w:r>
          <w:rPr>
            <w:rFonts w:ascii="仿宋" w:eastAsia="仿宋" w:hAnsi="仿宋" w:cs="仿宋" w:hint="eastAsia"/>
            <w:lang w:eastAsia="zh-CN"/>
          </w:rPr>
          <w:t>(一)、腹泻治疗药项目选址</w:t>
        </w:r>
        <w:r>
          <w:tab/>
        </w:r>
        <w:r>
          <w:fldChar w:fldCharType="begin"/>
        </w:r>
        <w:r>
          <w:instrText xml:space="preserve"> PAGEREF _Toc30869 \h </w:instrText>
        </w:r>
        <w:r>
          <w:fldChar w:fldCharType="separate"/>
        </w:r>
        <w:r>
          <w:t>3</w:t>
        </w:r>
        <w:r>
          <w:fldChar w:fldCharType="end"/>
        </w:r>
      </w:hyperlink>
    </w:p>
    <w:p>
      <w:pPr>
        <w:pStyle w:val="TOC2"/>
        <w:tabs>
          <w:tab w:val="right" w:leader="dot" w:pos="8306"/>
        </w:tabs>
      </w:pPr>
      <w:hyperlink w:anchor="_Toc22750" w:history="1">
        <w:r>
          <w:rPr>
            <w:rFonts w:ascii="仿宋" w:eastAsia="仿宋" w:hAnsi="仿宋" w:cs="仿宋" w:hint="eastAsia"/>
            <w:lang w:eastAsia="zh-CN"/>
          </w:rPr>
          <w:t>(二)、用地控制指标</w:t>
        </w:r>
        <w:r>
          <w:tab/>
        </w:r>
        <w:r>
          <w:fldChar w:fldCharType="begin"/>
        </w:r>
        <w:r>
          <w:instrText xml:space="preserve"> PAGEREF _Toc22750 \h </w:instrText>
        </w:r>
        <w:r>
          <w:fldChar w:fldCharType="separate"/>
        </w:r>
        <w:r>
          <w:t>3</w:t>
        </w:r>
        <w:r>
          <w:fldChar w:fldCharType="end"/>
        </w:r>
      </w:hyperlink>
    </w:p>
    <w:p>
      <w:pPr>
        <w:pStyle w:val="TOC2"/>
        <w:tabs>
          <w:tab w:val="right" w:leader="dot" w:pos="8306"/>
        </w:tabs>
      </w:pPr>
      <w:hyperlink w:anchor="_Toc1382" w:history="1">
        <w:r>
          <w:rPr>
            <w:rFonts w:ascii="仿宋" w:eastAsia="仿宋" w:hAnsi="仿宋" w:cs="仿宋" w:hint="eastAsia"/>
            <w:lang w:eastAsia="zh-CN"/>
          </w:rPr>
          <w:t>(三)、节约用地措施</w:t>
        </w:r>
        <w:r>
          <w:tab/>
        </w:r>
        <w:r>
          <w:fldChar w:fldCharType="begin"/>
        </w:r>
        <w:r>
          <w:instrText xml:space="preserve"> PAGEREF _Toc1382 \h </w:instrText>
        </w:r>
        <w:r>
          <w:fldChar w:fldCharType="separate"/>
        </w:r>
        <w:r>
          <w:t>5</w:t>
        </w:r>
        <w:r>
          <w:fldChar w:fldCharType="end"/>
        </w:r>
      </w:hyperlink>
    </w:p>
    <w:p>
      <w:pPr>
        <w:pStyle w:val="TOC2"/>
        <w:tabs>
          <w:tab w:val="right" w:leader="dot" w:pos="8306"/>
        </w:tabs>
      </w:pPr>
      <w:hyperlink w:anchor="_Toc24208" w:history="1">
        <w:r>
          <w:rPr>
            <w:rFonts w:ascii="仿宋" w:eastAsia="仿宋" w:hAnsi="仿宋" w:cs="仿宋" w:hint="eastAsia"/>
            <w:lang w:eastAsia="zh-CN"/>
          </w:rPr>
          <w:t>(四)、总图布置方案</w:t>
        </w:r>
        <w:r>
          <w:tab/>
        </w:r>
        <w:r>
          <w:fldChar w:fldCharType="begin"/>
        </w:r>
        <w:r>
          <w:instrText xml:space="preserve"> PAGEREF _Toc24208 \h </w:instrText>
        </w:r>
        <w:r>
          <w:fldChar w:fldCharType="separate"/>
        </w:r>
        <w:r>
          <w:t>6</w:t>
        </w:r>
        <w:r>
          <w:fldChar w:fldCharType="end"/>
        </w:r>
      </w:hyperlink>
    </w:p>
    <w:p>
      <w:pPr>
        <w:pStyle w:val="TOC2"/>
        <w:tabs>
          <w:tab w:val="right" w:leader="dot" w:pos="8306"/>
        </w:tabs>
      </w:pPr>
      <w:hyperlink w:anchor="_Toc8704" w:history="1">
        <w:r>
          <w:rPr>
            <w:rFonts w:ascii="仿宋" w:eastAsia="仿宋" w:hAnsi="仿宋" w:cs="仿宋" w:hint="eastAsia"/>
            <w:lang w:eastAsia="zh-CN"/>
          </w:rPr>
          <w:t>(五)、选址综合评价</w:t>
        </w:r>
        <w:r>
          <w:tab/>
        </w:r>
        <w:r>
          <w:fldChar w:fldCharType="begin"/>
        </w:r>
        <w:r>
          <w:instrText xml:space="preserve"> PAGEREF _Toc8704 \h </w:instrText>
        </w:r>
        <w:r>
          <w:fldChar w:fldCharType="separate"/>
        </w:r>
        <w:r>
          <w:t>7</w:t>
        </w:r>
        <w:r>
          <w:fldChar w:fldCharType="end"/>
        </w:r>
      </w:hyperlink>
    </w:p>
    <w:p>
      <w:pPr>
        <w:pStyle w:val="TOC1"/>
        <w:tabs>
          <w:tab w:val="right" w:leader="dot" w:pos="8306"/>
        </w:tabs>
      </w:pPr>
      <w:hyperlink w:anchor="_Toc26970" w:history="1">
        <w:r>
          <w:rPr>
            <w:rFonts w:ascii="仿宋" w:eastAsia="仿宋" w:hAnsi="仿宋" w:cs="仿宋" w:hint="eastAsia"/>
            <w:lang w:eastAsia="zh-CN"/>
          </w:rPr>
          <w:t>二、市场分析、调研</w:t>
        </w:r>
        <w:r>
          <w:tab/>
        </w:r>
        <w:r>
          <w:fldChar w:fldCharType="begin"/>
        </w:r>
        <w:r>
          <w:instrText xml:space="preserve"> PAGEREF _Toc26970 \h </w:instrText>
        </w:r>
        <w:r>
          <w:fldChar w:fldCharType="separate"/>
        </w:r>
        <w:r>
          <w:t>8</w:t>
        </w:r>
        <w:r>
          <w:fldChar w:fldCharType="end"/>
        </w:r>
      </w:hyperlink>
    </w:p>
    <w:p>
      <w:pPr>
        <w:pStyle w:val="TOC2"/>
        <w:tabs>
          <w:tab w:val="right" w:leader="dot" w:pos="8306"/>
        </w:tabs>
      </w:pPr>
      <w:hyperlink w:anchor="_Toc8958" w:history="1">
        <w:r>
          <w:rPr>
            <w:rFonts w:ascii="仿宋" w:eastAsia="仿宋" w:hAnsi="仿宋" w:cs="仿宋" w:hint="eastAsia"/>
            <w:lang w:eastAsia="zh-CN"/>
          </w:rPr>
          <w:t>(一)、腹泻治疗药行业分析</w:t>
        </w:r>
        <w:r>
          <w:tab/>
        </w:r>
        <w:r>
          <w:fldChar w:fldCharType="begin"/>
        </w:r>
        <w:r>
          <w:instrText xml:space="preserve"> PAGEREF _Toc8958 \h </w:instrText>
        </w:r>
        <w:r>
          <w:fldChar w:fldCharType="separate"/>
        </w:r>
        <w:r>
          <w:t>8</w:t>
        </w:r>
        <w:r>
          <w:fldChar w:fldCharType="end"/>
        </w:r>
      </w:hyperlink>
    </w:p>
    <w:p>
      <w:pPr>
        <w:pStyle w:val="TOC2"/>
        <w:tabs>
          <w:tab w:val="right" w:leader="dot" w:pos="8306"/>
        </w:tabs>
      </w:pPr>
      <w:hyperlink w:anchor="_Toc14566" w:history="1">
        <w:r>
          <w:rPr>
            <w:rFonts w:ascii="仿宋" w:eastAsia="仿宋" w:hAnsi="仿宋" w:cs="仿宋" w:hint="eastAsia"/>
            <w:lang w:eastAsia="zh-CN"/>
          </w:rPr>
          <w:t>(二)、腹泻治疗药市场分析预测</w:t>
        </w:r>
        <w:r>
          <w:tab/>
        </w:r>
        <w:r>
          <w:fldChar w:fldCharType="begin"/>
        </w:r>
        <w:r>
          <w:instrText xml:space="preserve"> PAGEREF _Toc14566 \h </w:instrText>
        </w:r>
        <w:r>
          <w:fldChar w:fldCharType="separate"/>
        </w:r>
        <w:r>
          <w:t>9</w:t>
        </w:r>
        <w:r>
          <w:fldChar w:fldCharType="end"/>
        </w:r>
      </w:hyperlink>
    </w:p>
    <w:p>
      <w:pPr>
        <w:pStyle w:val="TOC1"/>
        <w:tabs>
          <w:tab w:val="right" w:leader="dot" w:pos="8306"/>
        </w:tabs>
      </w:pPr>
      <w:hyperlink w:anchor="_Toc6368" w:history="1">
        <w:r>
          <w:rPr>
            <w:rFonts w:ascii="仿宋" w:eastAsia="仿宋" w:hAnsi="仿宋" w:cs="仿宋" w:hint="eastAsia"/>
            <w:lang w:eastAsia="zh-CN"/>
          </w:rPr>
          <w:t>三、工艺说明</w:t>
        </w:r>
        <w:r>
          <w:tab/>
        </w:r>
        <w:r>
          <w:fldChar w:fldCharType="begin"/>
        </w:r>
        <w:r>
          <w:instrText xml:space="preserve"> PAGEREF _Toc6368 \h </w:instrText>
        </w:r>
        <w:r>
          <w:fldChar w:fldCharType="separate"/>
        </w:r>
        <w:r>
          <w:t>10</w:t>
        </w:r>
        <w:r>
          <w:fldChar w:fldCharType="end"/>
        </w:r>
      </w:hyperlink>
    </w:p>
    <w:p>
      <w:pPr>
        <w:pStyle w:val="TOC2"/>
        <w:tabs>
          <w:tab w:val="right" w:leader="dot" w:pos="8306"/>
        </w:tabs>
      </w:pPr>
      <w:hyperlink w:anchor="_Toc5455" w:history="1">
        <w:r>
          <w:rPr>
            <w:rFonts w:ascii="仿宋" w:eastAsia="仿宋" w:hAnsi="仿宋" w:cs="仿宋" w:hint="eastAsia"/>
            <w:lang w:eastAsia="zh-CN"/>
          </w:rPr>
          <w:t>(一)、技术管理特点</w:t>
        </w:r>
        <w:r>
          <w:tab/>
        </w:r>
        <w:r>
          <w:fldChar w:fldCharType="begin"/>
        </w:r>
        <w:r>
          <w:instrText xml:space="preserve"> PAGEREF _Toc5455 \h </w:instrText>
        </w:r>
        <w:r>
          <w:fldChar w:fldCharType="separate"/>
        </w:r>
        <w:r>
          <w:t>10</w:t>
        </w:r>
        <w:r>
          <w:fldChar w:fldCharType="end"/>
        </w:r>
      </w:hyperlink>
    </w:p>
    <w:p>
      <w:pPr>
        <w:pStyle w:val="TOC2"/>
        <w:tabs>
          <w:tab w:val="right" w:leader="dot" w:pos="8306"/>
        </w:tabs>
      </w:pPr>
      <w:hyperlink w:anchor="_Toc1695" w:history="1">
        <w:r>
          <w:rPr>
            <w:rFonts w:ascii="仿宋" w:eastAsia="仿宋" w:hAnsi="仿宋" w:cs="仿宋" w:hint="eastAsia"/>
            <w:lang w:eastAsia="zh-CN"/>
          </w:rPr>
          <w:t>(二)、腹泻治疗药项目工艺技术设计方案</w:t>
        </w:r>
        <w:r>
          <w:tab/>
        </w:r>
        <w:r>
          <w:fldChar w:fldCharType="begin"/>
        </w:r>
        <w:r>
          <w:instrText xml:space="preserve"> PAGEREF _Toc1695 \h </w:instrText>
        </w:r>
        <w:r>
          <w:fldChar w:fldCharType="separate"/>
        </w:r>
        <w:r>
          <w:t>11</w:t>
        </w:r>
        <w:r>
          <w:fldChar w:fldCharType="end"/>
        </w:r>
      </w:hyperlink>
    </w:p>
    <w:p>
      <w:pPr>
        <w:pStyle w:val="TOC2"/>
        <w:tabs>
          <w:tab w:val="right" w:leader="dot" w:pos="8306"/>
        </w:tabs>
      </w:pPr>
      <w:hyperlink w:anchor="_Toc3013" w:history="1">
        <w:r>
          <w:rPr>
            <w:rFonts w:ascii="仿宋" w:eastAsia="仿宋" w:hAnsi="仿宋" w:cs="仿宋" w:hint="eastAsia"/>
            <w:lang w:eastAsia="zh-CN"/>
          </w:rPr>
          <w:t>(三)、设备选型方案</w:t>
        </w:r>
        <w:r>
          <w:tab/>
        </w:r>
        <w:r>
          <w:fldChar w:fldCharType="begin"/>
        </w:r>
        <w:r>
          <w:instrText xml:space="preserve"> PAGEREF _Toc3013 \h </w:instrText>
        </w:r>
        <w:r>
          <w:fldChar w:fldCharType="separate"/>
        </w:r>
        <w:r>
          <w:t>12</w:t>
        </w:r>
        <w:r>
          <w:fldChar w:fldCharType="end"/>
        </w:r>
      </w:hyperlink>
    </w:p>
    <w:p>
      <w:pPr>
        <w:pStyle w:val="TOC1"/>
        <w:tabs>
          <w:tab w:val="right" w:leader="dot" w:pos="8306"/>
        </w:tabs>
      </w:pPr>
      <w:hyperlink w:anchor="_Toc2627" w:history="1">
        <w:r>
          <w:rPr>
            <w:rFonts w:ascii="仿宋" w:eastAsia="仿宋" w:hAnsi="仿宋" w:cs="仿宋" w:hint="eastAsia"/>
            <w:lang w:eastAsia="zh-CN"/>
          </w:rPr>
          <w:t>四、腹泻治疗药项目概论</w:t>
        </w:r>
        <w:r>
          <w:tab/>
        </w:r>
        <w:r>
          <w:fldChar w:fldCharType="begin"/>
        </w:r>
        <w:r>
          <w:instrText xml:space="preserve"> PAGEREF _Toc2627 \h </w:instrText>
        </w:r>
        <w:r>
          <w:fldChar w:fldCharType="separate"/>
        </w:r>
        <w:r>
          <w:t>14</w:t>
        </w:r>
        <w:r>
          <w:fldChar w:fldCharType="end"/>
        </w:r>
      </w:hyperlink>
    </w:p>
    <w:p>
      <w:pPr>
        <w:pStyle w:val="TOC2"/>
        <w:tabs>
          <w:tab w:val="right" w:leader="dot" w:pos="8306"/>
        </w:tabs>
      </w:pPr>
      <w:hyperlink w:anchor="_Toc22882" w:history="1">
        <w:r>
          <w:rPr>
            <w:rFonts w:ascii="仿宋" w:eastAsia="仿宋" w:hAnsi="仿宋" w:cs="仿宋" w:hint="eastAsia"/>
            <w:lang w:eastAsia="zh-CN"/>
          </w:rPr>
          <w:t>(一)、腹泻治疗药项目概况</w:t>
        </w:r>
        <w:r>
          <w:tab/>
        </w:r>
        <w:r>
          <w:fldChar w:fldCharType="begin"/>
        </w:r>
        <w:r>
          <w:instrText xml:space="preserve"> PAGEREF _Toc22882 \h </w:instrText>
        </w:r>
        <w:r>
          <w:fldChar w:fldCharType="separate"/>
        </w:r>
        <w:r>
          <w:t>14</w:t>
        </w:r>
        <w:r>
          <w:fldChar w:fldCharType="end"/>
        </w:r>
      </w:hyperlink>
    </w:p>
    <w:p>
      <w:pPr>
        <w:pStyle w:val="TOC2"/>
        <w:tabs>
          <w:tab w:val="right" w:leader="dot" w:pos="8306"/>
        </w:tabs>
      </w:pPr>
      <w:hyperlink w:anchor="_Toc28395" w:history="1">
        <w:r>
          <w:rPr>
            <w:rFonts w:ascii="仿宋" w:eastAsia="仿宋" w:hAnsi="仿宋" w:cs="仿宋" w:hint="eastAsia"/>
            <w:lang w:eastAsia="zh-CN"/>
          </w:rPr>
          <w:t>(二)、腹泻治疗药项目目标</w:t>
        </w:r>
        <w:r>
          <w:tab/>
        </w:r>
        <w:r>
          <w:fldChar w:fldCharType="begin"/>
        </w:r>
        <w:r>
          <w:instrText xml:space="preserve"> PAGEREF _Toc28395 \h </w:instrText>
        </w:r>
        <w:r>
          <w:fldChar w:fldCharType="separate"/>
        </w:r>
        <w:r>
          <w:t>16</w:t>
        </w:r>
        <w:r>
          <w:fldChar w:fldCharType="end"/>
        </w:r>
      </w:hyperlink>
    </w:p>
    <w:p>
      <w:pPr>
        <w:pStyle w:val="TOC2"/>
        <w:tabs>
          <w:tab w:val="right" w:leader="dot" w:pos="8306"/>
        </w:tabs>
      </w:pPr>
      <w:hyperlink w:anchor="_Toc15760" w:history="1">
        <w:r>
          <w:rPr>
            <w:rFonts w:ascii="仿宋" w:eastAsia="仿宋" w:hAnsi="仿宋" w:cs="仿宋" w:hint="eastAsia"/>
            <w:lang w:eastAsia="zh-CN"/>
          </w:rPr>
          <w:t>(三)、腹泻治疗药项目提出的理由</w:t>
        </w:r>
        <w:r>
          <w:tab/>
        </w:r>
        <w:r>
          <w:fldChar w:fldCharType="begin"/>
        </w:r>
        <w:r>
          <w:instrText xml:space="preserve"> PAGEREF _Toc15760 \h </w:instrText>
        </w:r>
        <w:r>
          <w:fldChar w:fldCharType="separate"/>
        </w:r>
        <w:r>
          <w:t>17</w:t>
        </w:r>
        <w:r>
          <w:fldChar w:fldCharType="end"/>
        </w:r>
      </w:hyperlink>
    </w:p>
    <w:p>
      <w:pPr>
        <w:pStyle w:val="TOC2"/>
        <w:tabs>
          <w:tab w:val="right" w:leader="dot" w:pos="8306"/>
        </w:tabs>
      </w:pPr>
      <w:hyperlink w:anchor="_Toc7186" w:history="1">
        <w:r>
          <w:rPr>
            <w:rFonts w:ascii="仿宋" w:eastAsia="仿宋" w:hAnsi="仿宋" w:cs="仿宋" w:hint="eastAsia"/>
            <w:lang w:eastAsia="zh-CN"/>
          </w:rPr>
          <w:t>(四)、腹泻治疗药项目意义</w:t>
        </w:r>
        <w:r>
          <w:tab/>
        </w:r>
        <w:r>
          <w:fldChar w:fldCharType="begin"/>
        </w:r>
        <w:r>
          <w:instrText xml:space="preserve"> PAGEREF _Toc7186 \h </w:instrText>
        </w:r>
        <w:r>
          <w:fldChar w:fldCharType="separate"/>
        </w:r>
        <w:r>
          <w:t>18</w:t>
        </w:r>
        <w:r>
          <w:fldChar w:fldCharType="end"/>
        </w:r>
      </w:hyperlink>
    </w:p>
    <w:p>
      <w:pPr>
        <w:pStyle w:val="TOC2"/>
        <w:tabs>
          <w:tab w:val="right" w:leader="dot" w:pos="8306"/>
        </w:tabs>
      </w:pPr>
      <w:hyperlink w:anchor="_Toc30893" w:history="1">
        <w:r>
          <w:rPr>
            <w:rFonts w:ascii="仿宋" w:eastAsia="仿宋" w:hAnsi="仿宋" w:cs="仿宋" w:hint="eastAsia"/>
            <w:lang w:eastAsia="zh-CN"/>
          </w:rPr>
          <w:t>(五)、腹泻治疗药项目背景</w:t>
        </w:r>
        <w:r>
          <w:tab/>
        </w:r>
        <w:r>
          <w:fldChar w:fldCharType="begin"/>
        </w:r>
        <w:r>
          <w:instrText xml:space="preserve"> PAGEREF _Toc30893 \h </w:instrText>
        </w:r>
        <w:r>
          <w:fldChar w:fldCharType="separate"/>
        </w:r>
        <w:r>
          <w:t>19</w:t>
        </w:r>
        <w:r>
          <w:fldChar w:fldCharType="end"/>
        </w:r>
      </w:hyperlink>
    </w:p>
    <w:p>
      <w:pPr>
        <w:pStyle w:val="TOC1"/>
        <w:tabs>
          <w:tab w:val="right" w:leader="dot" w:pos="8306"/>
        </w:tabs>
      </w:pPr>
      <w:hyperlink w:anchor="_Toc13347" w:history="1">
        <w:r>
          <w:rPr>
            <w:rFonts w:ascii="仿宋" w:eastAsia="仿宋" w:hAnsi="仿宋" w:cs="仿宋" w:hint="eastAsia"/>
            <w:lang w:eastAsia="zh-CN"/>
          </w:rPr>
          <w:t>五、腹泻治疗药项目可持续发展</w:t>
        </w:r>
        <w:r>
          <w:tab/>
        </w:r>
        <w:r>
          <w:fldChar w:fldCharType="begin"/>
        </w:r>
        <w:r>
          <w:instrText xml:space="preserve"> PAGEREF _Toc13347 \h </w:instrText>
        </w:r>
        <w:r>
          <w:fldChar w:fldCharType="separate"/>
        </w:r>
        <w:r>
          <w:t>20</w:t>
        </w:r>
        <w:r>
          <w:fldChar w:fldCharType="end"/>
        </w:r>
      </w:hyperlink>
    </w:p>
    <w:p>
      <w:pPr>
        <w:pStyle w:val="TOC2"/>
        <w:tabs>
          <w:tab w:val="right" w:leader="dot" w:pos="8306"/>
        </w:tabs>
      </w:pPr>
      <w:hyperlink w:anchor="_Toc8410" w:history="1">
        <w:r>
          <w:rPr>
            <w:rFonts w:ascii="仿宋" w:eastAsia="仿宋" w:hAnsi="仿宋" w:cs="仿宋" w:hint="eastAsia"/>
            <w:lang w:eastAsia="zh-CN"/>
          </w:rPr>
          <w:t>(一)、可持续战略与实践</w:t>
        </w:r>
        <w:r>
          <w:tab/>
        </w:r>
        <w:r>
          <w:fldChar w:fldCharType="begin"/>
        </w:r>
        <w:r>
          <w:instrText xml:space="preserve"> PAGEREF _Toc8410 \h </w:instrText>
        </w:r>
        <w:r>
          <w:fldChar w:fldCharType="separate"/>
        </w:r>
        <w:r>
          <w:t>20</w:t>
        </w:r>
        <w:r>
          <w:fldChar w:fldCharType="end"/>
        </w:r>
      </w:hyperlink>
    </w:p>
    <w:p>
      <w:pPr>
        <w:pStyle w:val="TOC2"/>
        <w:tabs>
          <w:tab w:val="right" w:leader="dot" w:pos="8306"/>
        </w:tabs>
      </w:pPr>
      <w:hyperlink w:anchor="_Toc1183" w:history="1">
        <w:r>
          <w:rPr>
            <w:rFonts w:ascii="仿宋" w:eastAsia="仿宋" w:hAnsi="仿宋" w:cs="仿宋" w:hint="eastAsia"/>
            <w:lang w:eastAsia="zh-CN"/>
          </w:rPr>
          <w:t>(二)、环保与社会责任</w:t>
        </w:r>
        <w:r>
          <w:tab/>
        </w:r>
        <w:r>
          <w:fldChar w:fldCharType="begin"/>
        </w:r>
        <w:r>
          <w:instrText xml:space="preserve"> PAGEREF _Toc1183 \h </w:instrText>
        </w:r>
        <w:r>
          <w:fldChar w:fldCharType="separate"/>
        </w:r>
        <w:r>
          <w:t>21</w:t>
        </w:r>
        <w:r>
          <w:fldChar w:fldCharType="end"/>
        </w:r>
      </w:hyperlink>
    </w:p>
    <w:p>
      <w:pPr>
        <w:pStyle w:val="TOC1"/>
        <w:tabs>
          <w:tab w:val="right" w:leader="dot" w:pos="8306"/>
        </w:tabs>
      </w:pPr>
      <w:hyperlink w:anchor="_Toc1544" w:history="1">
        <w:r>
          <w:rPr>
            <w:rFonts w:ascii="仿宋" w:eastAsia="仿宋" w:hAnsi="仿宋" w:cs="仿宋" w:hint="eastAsia"/>
            <w:lang w:eastAsia="zh-CN"/>
          </w:rPr>
          <w:t>六、产品规划分析</w:t>
        </w:r>
        <w:r>
          <w:tab/>
        </w:r>
        <w:r>
          <w:fldChar w:fldCharType="begin"/>
        </w:r>
        <w:r>
          <w:instrText xml:space="preserve"> PAGEREF _Toc1544 \h </w:instrText>
        </w:r>
        <w:r>
          <w:fldChar w:fldCharType="separate"/>
        </w:r>
        <w:r>
          <w:t>22</w:t>
        </w:r>
        <w:r>
          <w:fldChar w:fldCharType="end"/>
        </w:r>
      </w:hyperlink>
    </w:p>
    <w:p>
      <w:pPr>
        <w:pStyle w:val="TOC2"/>
        <w:tabs>
          <w:tab w:val="right" w:leader="dot" w:pos="8306"/>
        </w:tabs>
      </w:pPr>
      <w:hyperlink w:anchor="_Toc15443" w:history="1">
        <w:r>
          <w:rPr>
            <w:rFonts w:ascii="仿宋" w:eastAsia="仿宋" w:hAnsi="仿宋" w:cs="仿宋" w:hint="eastAsia"/>
            <w:lang w:eastAsia="zh-CN"/>
          </w:rPr>
          <w:t>(一)、产品规划</w:t>
        </w:r>
        <w:r>
          <w:tab/>
        </w:r>
        <w:r>
          <w:fldChar w:fldCharType="begin"/>
        </w:r>
        <w:r>
          <w:instrText xml:space="preserve"> PAGEREF _Toc15443 \h </w:instrText>
        </w:r>
        <w:r>
          <w:fldChar w:fldCharType="separate"/>
        </w:r>
        <w:r>
          <w:t>22</w:t>
        </w:r>
        <w:r>
          <w:fldChar w:fldCharType="end"/>
        </w:r>
      </w:hyperlink>
    </w:p>
    <w:p>
      <w:pPr>
        <w:pStyle w:val="TOC2"/>
        <w:tabs>
          <w:tab w:val="right" w:leader="dot" w:pos="8306"/>
        </w:tabs>
      </w:pPr>
      <w:hyperlink w:anchor="_Toc26573" w:history="1">
        <w:r>
          <w:rPr>
            <w:rFonts w:ascii="仿宋" w:eastAsia="仿宋" w:hAnsi="仿宋" w:cs="仿宋" w:hint="eastAsia"/>
            <w:lang w:eastAsia="zh-CN"/>
          </w:rPr>
          <w:t>(二)、建设规模</w:t>
        </w:r>
        <w:r>
          <w:tab/>
        </w:r>
        <w:r>
          <w:fldChar w:fldCharType="begin"/>
        </w:r>
        <w:r>
          <w:instrText xml:space="preserve"> PAGEREF _Toc26573 \h </w:instrText>
        </w:r>
        <w:r>
          <w:fldChar w:fldCharType="separate"/>
        </w:r>
        <w:r>
          <w:t>23</w:t>
        </w:r>
        <w:r>
          <w:fldChar w:fldCharType="end"/>
        </w:r>
      </w:hyperlink>
    </w:p>
    <w:p>
      <w:pPr>
        <w:pStyle w:val="TOC1"/>
        <w:tabs>
          <w:tab w:val="right" w:leader="dot" w:pos="8306"/>
        </w:tabs>
      </w:pPr>
      <w:hyperlink w:anchor="_Toc16509" w:history="1">
        <w:r>
          <w:rPr>
            <w:rFonts w:ascii="仿宋" w:eastAsia="仿宋" w:hAnsi="仿宋" w:cs="仿宋" w:hint="eastAsia"/>
            <w:lang w:eastAsia="zh-CN"/>
          </w:rPr>
          <w:t>七、腹泻治疗药项目创新与研发</w:t>
        </w:r>
        <w:r>
          <w:tab/>
        </w:r>
        <w:r>
          <w:fldChar w:fldCharType="begin"/>
        </w:r>
        <w:r>
          <w:instrText xml:space="preserve"> PAGEREF _Toc16509 \h </w:instrText>
        </w:r>
        <w:r>
          <w:fldChar w:fldCharType="separate"/>
        </w:r>
        <w:r>
          <w:t>24</w:t>
        </w:r>
        <w:r>
          <w:fldChar w:fldCharType="end"/>
        </w:r>
      </w:hyperlink>
    </w:p>
    <w:p>
      <w:pPr>
        <w:pStyle w:val="TOC2"/>
        <w:tabs>
          <w:tab w:val="right" w:leader="dot" w:pos="8306"/>
        </w:tabs>
      </w:pPr>
      <w:hyperlink w:anchor="_Toc4743" w:history="1">
        <w:r>
          <w:rPr>
            <w:rFonts w:ascii="仿宋" w:eastAsia="仿宋" w:hAnsi="仿宋" w:cs="仿宋" w:hint="eastAsia"/>
            <w:lang w:eastAsia="zh-CN"/>
          </w:rPr>
          <w:t>(一)、创新策略与方向</w:t>
        </w:r>
        <w:r>
          <w:tab/>
        </w:r>
        <w:r>
          <w:fldChar w:fldCharType="begin"/>
        </w:r>
        <w:r>
          <w:instrText xml:space="preserve"> PAGEREF _Toc4743 \h </w:instrText>
        </w:r>
        <w:r>
          <w:fldChar w:fldCharType="separate"/>
        </w:r>
        <w:r>
          <w:t>24</w:t>
        </w:r>
        <w:r>
          <w:fldChar w:fldCharType="end"/>
        </w:r>
      </w:hyperlink>
    </w:p>
    <w:p>
      <w:pPr>
        <w:pStyle w:val="TOC2"/>
        <w:tabs>
          <w:tab w:val="right" w:leader="dot" w:pos="8306"/>
        </w:tabs>
      </w:pPr>
      <w:hyperlink w:anchor="_Toc32714" w:history="1">
        <w:r>
          <w:rPr>
            <w:rFonts w:ascii="仿宋" w:eastAsia="仿宋" w:hAnsi="仿宋" w:cs="仿宋" w:hint="eastAsia"/>
            <w:lang w:eastAsia="zh-CN"/>
          </w:rPr>
          <w:t>(二)、研发规划与投入</w:t>
        </w:r>
        <w:r>
          <w:tab/>
        </w:r>
        <w:r>
          <w:fldChar w:fldCharType="begin"/>
        </w:r>
        <w:r>
          <w:instrText xml:space="preserve"> PAGEREF _Toc32714 \h </w:instrText>
        </w:r>
        <w:r>
          <w:fldChar w:fldCharType="separate"/>
        </w:r>
        <w:r>
          <w:t>25</w:t>
        </w:r>
        <w:r>
          <w:fldChar w:fldCharType="end"/>
        </w:r>
      </w:hyperlink>
    </w:p>
    <w:p>
      <w:pPr>
        <w:pStyle w:val="TOC1"/>
        <w:tabs>
          <w:tab w:val="right" w:leader="dot" w:pos="8306"/>
        </w:tabs>
      </w:pPr>
      <w:hyperlink w:anchor="_Toc26316" w:history="1">
        <w:r>
          <w:rPr>
            <w:rFonts w:ascii="仿宋" w:eastAsia="仿宋" w:hAnsi="仿宋" w:cs="仿宋" w:hint="eastAsia"/>
            <w:lang w:eastAsia="zh-CN"/>
          </w:rPr>
          <w:t>八、腹泻治疗药项目经营效益</w:t>
        </w:r>
        <w:r>
          <w:tab/>
        </w:r>
        <w:r>
          <w:fldChar w:fldCharType="begin"/>
        </w:r>
        <w:r>
          <w:instrText xml:space="preserve"> PAGEREF _Toc26316 \h </w:instrText>
        </w:r>
        <w:r>
          <w:fldChar w:fldCharType="separate"/>
        </w:r>
        <w:r>
          <w:t>27</w:t>
        </w:r>
        <w:r>
          <w:fldChar w:fldCharType="end"/>
        </w:r>
      </w:hyperlink>
    </w:p>
    <w:p>
      <w:pPr>
        <w:pStyle w:val="TOC2"/>
        <w:tabs>
          <w:tab w:val="right" w:leader="dot" w:pos="8306"/>
        </w:tabs>
      </w:pPr>
      <w:hyperlink w:anchor="_Toc23188" w:history="1">
        <w:r>
          <w:rPr>
            <w:rFonts w:ascii="仿宋" w:eastAsia="仿宋" w:hAnsi="仿宋" w:cs="仿宋" w:hint="eastAsia"/>
            <w:lang w:eastAsia="zh-CN"/>
          </w:rPr>
          <w:t>(一)、经济评价财务测算</w:t>
        </w:r>
        <w:r>
          <w:tab/>
        </w:r>
        <w:r>
          <w:fldChar w:fldCharType="begin"/>
        </w:r>
        <w:r>
          <w:instrText xml:space="preserve"> PAGEREF _Toc23188 \h </w:instrText>
        </w:r>
        <w:r>
          <w:fldChar w:fldCharType="separate"/>
        </w:r>
        <w:r>
          <w:t>27</w:t>
        </w:r>
        <w:r>
          <w:fldChar w:fldCharType="end"/>
        </w:r>
      </w:hyperlink>
    </w:p>
    <w:p>
      <w:pPr>
        <w:pStyle w:val="TOC2"/>
        <w:tabs>
          <w:tab w:val="right" w:leader="dot" w:pos="8306"/>
        </w:tabs>
      </w:pPr>
      <w:hyperlink w:anchor="_Toc9540" w:history="1">
        <w:r>
          <w:rPr>
            <w:rFonts w:ascii="仿宋" w:eastAsia="仿宋" w:hAnsi="仿宋" w:cs="仿宋" w:hint="eastAsia"/>
            <w:lang w:eastAsia="zh-CN"/>
          </w:rPr>
          <w:t>(二)、腹泻治疗药项目盈利能力分析</w:t>
        </w:r>
        <w:r>
          <w:tab/>
        </w:r>
        <w:r>
          <w:fldChar w:fldCharType="begin"/>
        </w:r>
        <w:r>
          <w:instrText xml:space="preserve"> PAGEREF _Toc9540 \h </w:instrText>
        </w:r>
        <w:r>
          <w:fldChar w:fldCharType="separate"/>
        </w:r>
        <w:r>
          <w:t>28</w:t>
        </w:r>
        <w:r>
          <w:fldChar w:fldCharType="end"/>
        </w:r>
      </w:hyperlink>
    </w:p>
    <w:p>
      <w:pPr>
        <w:pStyle w:val="TOC1"/>
        <w:tabs>
          <w:tab w:val="right" w:leader="dot" w:pos="8306"/>
        </w:tabs>
      </w:pPr>
      <w:hyperlink w:anchor="_Toc12749" w:history="1">
        <w:r>
          <w:rPr>
            <w:rFonts w:ascii="仿宋" w:eastAsia="仿宋" w:hAnsi="仿宋" w:cs="仿宋" w:hint="eastAsia"/>
            <w:lang w:eastAsia="zh-CN"/>
          </w:rPr>
          <w:t>九、腹泻治疗药项目风险管理</w:t>
        </w:r>
        <w:r>
          <w:tab/>
        </w:r>
        <w:r>
          <w:fldChar w:fldCharType="begin"/>
        </w:r>
        <w:r>
          <w:instrText xml:space="preserve"> PAGEREF _Toc12749 \h </w:instrText>
        </w:r>
        <w:r>
          <w:fldChar w:fldCharType="separate"/>
        </w:r>
        <w:r>
          <w:t>29</w:t>
        </w:r>
        <w:r>
          <w:fldChar w:fldCharType="end"/>
        </w:r>
      </w:hyperlink>
    </w:p>
    <w:p>
      <w:pPr>
        <w:pStyle w:val="TOC2"/>
        <w:tabs>
          <w:tab w:val="right" w:leader="dot" w:pos="8306"/>
        </w:tabs>
      </w:pPr>
      <w:hyperlink w:anchor="_Toc27223" w:history="1">
        <w:r>
          <w:rPr>
            <w:rFonts w:ascii="仿宋" w:eastAsia="仿宋" w:hAnsi="仿宋" w:cs="仿宋" w:hint="eastAsia"/>
            <w:lang w:eastAsia="zh-CN"/>
          </w:rPr>
          <w:t>(一)、风险识别与评估</w:t>
        </w:r>
        <w:r>
          <w:tab/>
        </w:r>
        <w:r>
          <w:fldChar w:fldCharType="begin"/>
        </w:r>
        <w:r>
          <w:instrText xml:space="preserve"> PAGEREF _Toc27223 \h </w:instrText>
        </w:r>
        <w:r>
          <w:fldChar w:fldCharType="separate"/>
        </w:r>
        <w:r>
          <w:t>29</w:t>
        </w:r>
        <w:r>
          <w:fldChar w:fldCharType="end"/>
        </w:r>
      </w:hyperlink>
    </w:p>
    <w:p>
      <w:pPr>
        <w:pStyle w:val="TOC2"/>
        <w:tabs>
          <w:tab w:val="right" w:leader="dot" w:pos="8306"/>
        </w:tabs>
      </w:pPr>
      <w:hyperlink w:anchor="_Toc31348" w:history="1">
        <w:r>
          <w:rPr>
            <w:rFonts w:ascii="仿宋" w:eastAsia="仿宋" w:hAnsi="仿宋" w:cs="仿宋" w:hint="eastAsia"/>
            <w:lang w:eastAsia="zh-CN"/>
          </w:rPr>
          <w:t>(二)、风险应对策略</w:t>
        </w:r>
        <w:r>
          <w:tab/>
        </w:r>
        <w:r>
          <w:fldChar w:fldCharType="begin"/>
        </w:r>
        <w:r>
          <w:instrText xml:space="preserve"> PAGEREF _Toc31348 \h </w:instrText>
        </w:r>
        <w:r>
          <w:fldChar w:fldCharType="separate"/>
        </w:r>
        <w:r>
          <w:t>30</w:t>
        </w:r>
        <w:r>
          <w:fldChar w:fldCharType="end"/>
        </w:r>
      </w:hyperlink>
    </w:p>
    <w:p>
      <w:pPr>
        <w:pStyle w:val="TOC2"/>
        <w:tabs>
          <w:tab w:val="right" w:leader="dot" w:pos="8306"/>
        </w:tabs>
      </w:pPr>
      <w:hyperlink w:anchor="_Toc24670" w:history="1">
        <w:r>
          <w:rPr>
            <w:rFonts w:ascii="仿宋" w:eastAsia="仿宋" w:hAnsi="仿宋" w:cs="仿宋" w:hint="eastAsia"/>
            <w:lang w:eastAsia="zh-CN"/>
          </w:rPr>
          <w:t>(三)、风险监控与控制</w:t>
        </w:r>
        <w:r>
          <w:tab/>
        </w:r>
        <w:r>
          <w:fldChar w:fldCharType="begin"/>
        </w:r>
        <w:r>
          <w:instrText xml:space="preserve"> PAGEREF _Toc24670 \h </w:instrText>
        </w:r>
        <w:r>
          <w:fldChar w:fldCharType="separate"/>
        </w:r>
        <w:r>
          <w:t>32</w:t>
        </w:r>
        <w:r>
          <w:fldChar w:fldCharType="end"/>
        </w:r>
      </w:hyperlink>
    </w:p>
    <w:p>
      <w:pPr>
        <w:pStyle w:val="TOC1"/>
        <w:tabs>
          <w:tab w:val="right" w:leader="dot" w:pos="8306"/>
        </w:tabs>
      </w:pPr>
      <w:hyperlink w:anchor="_Toc24973" w:history="1">
        <w:r>
          <w:rPr>
            <w:rFonts w:ascii="仿宋" w:eastAsia="仿宋" w:hAnsi="仿宋" w:cs="仿宋" w:hint="eastAsia"/>
            <w:lang w:eastAsia="zh-CN"/>
          </w:rPr>
          <w:t>十、腹泻治疗药项目人力资源管理</w:t>
        </w:r>
        <w:r>
          <w:tab/>
        </w:r>
        <w:r>
          <w:fldChar w:fldCharType="begin"/>
        </w:r>
        <w:r>
          <w:instrText xml:space="preserve"> PAGEREF _Toc24973 \h </w:instrText>
        </w:r>
        <w:r>
          <w:fldChar w:fldCharType="separate"/>
        </w:r>
        <w:r>
          <w:t>33</w:t>
        </w:r>
        <w:r>
          <w:fldChar w:fldCharType="end"/>
        </w:r>
      </w:hyperlink>
    </w:p>
    <w:p>
      <w:pPr>
        <w:pStyle w:val="TOC2"/>
        <w:tabs>
          <w:tab w:val="right" w:leader="dot" w:pos="8306"/>
        </w:tabs>
      </w:pPr>
      <w:hyperlink w:anchor="_Toc9263" w:history="1">
        <w:r>
          <w:rPr>
            <w:rFonts w:ascii="仿宋" w:eastAsia="仿宋" w:hAnsi="仿宋" w:cs="仿宋" w:hint="eastAsia"/>
            <w:lang w:eastAsia="zh-CN"/>
          </w:rPr>
          <w:t>(一)、建立健全的预算管理制度</w:t>
        </w:r>
        <w:r>
          <w:tab/>
        </w:r>
        <w:r>
          <w:fldChar w:fldCharType="begin"/>
        </w:r>
        <w:r>
          <w:instrText xml:space="preserve"> PAGEREF _Toc9263 \h </w:instrText>
        </w:r>
        <w:r>
          <w:fldChar w:fldCharType="separate"/>
        </w:r>
        <w:r>
          <w:t>33</w:t>
        </w:r>
        <w:r>
          <w:fldChar w:fldCharType="end"/>
        </w:r>
      </w:hyperlink>
    </w:p>
    <w:p>
      <w:pPr>
        <w:pStyle w:val="TOC2"/>
        <w:tabs>
          <w:tab w:val="right" w:leader="dot" w:pos="8306"/>
        </w:tabs>
      </w:pPr>
      <w:hyperlink w:anchor="_Toc11498" w:history="1">
        <w:r>
          <w:rPr>
            <w:rFonts w:ascii="仿宋" w:eastAsia="仿宋" w:hAnsi="仿宋" w:cs="仿宋" w:hint="eastAsia"/>
            <w:lang w:eastAsia="zh-CN"/>
          </w:rPr>
          <w:t>(二)、加强资金流动监控</w:t>
        </w:r>
        <w:r>
          <w:tab/>
        </w:r>
        <w:r>
          <w:fldChar w:fldCharType="begin"/>
        </w:r>
        <w:r>
          <w:instrText xml:space="preserve"> PAGEREF _Toc11498 \h </w:instrText>
        </w:r>
        <w:r>
          <w:fldChar w:fldCharType="separate"/>
        </w:r>
        <w:r>
          <w:t>35</w:t>
        </w:r>
        <w:r>
          <w:fldChar w:fldCharType="end"/>
        </w:r>
      </w:hyperlink>
    </w:p>
    <w:p>
      <w:pPr>
        <w:pStyle w:val="TOC2"/>
        <w:tabs>
          <w:tab w:val="right" w:leader="dot" w:pos="8306"/>
        </w:tabs>
      </w:pPr>
      <w:hyperlink w:anchor="_Toc30529" w:history="1">
        <w:r>
          <w:rPr>
            <w:rFonts w:ascii="仿宋" w:eastAsia="仿宋" w:hAnsi="仿宋" w:cs="仿宋" w:hint="eastAsia"/>
            <w:lang w:eastAsia="zh-CN"/>
          </w:rPr>
          <w:t>(三)、制定完善的风险控制机制</w:t>
        </w:r>
        <w:r>
          <w:tab/>
        </w:r>
        <w:r>
          <w:fldChar w:fldCharType="begin"/>
        </w:r>
        <w:r>
          <w:instrText xml:space="preserve"> PAGEREF _Toc30529 \h </w:instrText>
        </w:r>
        <w:r>
          <w:fldChar w:fldCharType="separate"/>
        </w:r>
        <w:r>
          <w:t>36</w:t>
        </w:r>
        <w:r>
          <w:fldChar w:fldCharType="end"/>
        </w:r>
      </w:hyperlink>
    </w:p>
    <w:p>
      <w:pPr>
        <w:pStyle w:val="TOC2"/>
        <w:tabs>
          <w:tab w:val="right" w:leader="dot" w:pos="8306"/>
        </w:tabs>
      </w:pPr>
      <w:hyperlink w:anchor="_Toc10070" w:history="1">
        <w:r>
          <w:rPr>
            <w:rFonts w:ascii="仿宋" w:eastAsia="仿宋" w:hAnsi="仿宋" w:cs="仿宋" w:hint="eastAsia"/>
            <w:lang w:eastAsia="zh-CN"/>
          </w:rPr>
          <w:t>(四)、优化成本管理</w:t>
        </w:r>
        <w:r>
          <w:tab/>
        </w:r>
        <w:r>
          <w:fldChar w:fldCharType="begin"/>
        </w:r>
        <w:r>
          <w:instrText xml:space="preserve"> PAGEREF _Toc10070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27" w:history="1">
        <w:r>
          <w:rPr>
            <w:rFonts w:ascii="仿宋" w:eastAsia="仿宋" w:hAnsi="仿宋" w:cs="仿宋" w:hint="eastAsia"/>
            <w:lang w:eastAsia="zh-CN"/>
          </w:rPr>
          <w:t>十一、腹泻治疗药项目环境影响分析</w:t>
        </w:r>
        <w:r>
          <w:tab/>
        </w:r>
        <w:r>
          <w:fldChar w:fldCharType="begin"/>
        </w:r>
        <w:r>
          <w:instrText xml:space="preserve"> PAGEREF _Toc29627 \h </w:instrText>
        </w:r>
        <w:r>
          <w:fldChar w:fldCharType="separate"/>
        </w:r>
        <w:r>
          <w:t>38</w:t>
        </w:r>
        <w:r>
          <w:fldChar w:fldCharType="end"/>
        </w:r>
      </w:hyperlink>
    </w:p>
    <w:p>
      <w:pPr>
        <w:pStyle w:val="TOC2"/>
        <w:tabs>
          <w:tab w:val="right" w:leader="dot" w:pos="8306"/>
        </w:tabs>
      </w:pPr>
      <w:hyperlink w:anchor="_Toc6865" w:history="1">
        <w:r>
          <w:rPr>
            <w:rFonts w:ascii="仿宋" w:eastAsia="仿宋" w:hAnsi="仿宋" w:cs="仿宋" w:hint="eastAsia"/>
            <w:lang w:eastAsia="zh-CN"/>
          </w:rPr>
          <w:t>(一)、建设区域环境质量现状</w:t>
        </w:r>
        <w:r>
          <w:tab/>
        </w:r>
        <w:r>
          <w:fldChar w:fldCharType="begin"/>
        </w:r>
        <w:r>
          <w:instrText xml:space="preserve"> PAGEREF _Toc6865 \h </w:instrText>
        </w:r>
        <w:r>
          <w:fldChar w:fldCharType="separate"/>
        </w:r>
        <w:r>
          <w:t>38</w:t>
        </w:r>
        <w:r>
          <w:fldChar w:fldCharType="end"/>
        </w:r>
      </w:hyperlink>
    </w:p>
    <w:p>
      <w:pPr>
        <w:pStyle w:val="TOC2"/>
        <w:tabs>
          <w:tab w:val="right" w:leader="dot" w:pos="8306"/>
        </w:tabs>
      </w:pPr>
      <w:hyperlink w:anchor="_Toc23080" w:history="1">
        <w:r>
          <w:rPr>
            <w:rFonts w:ascii="仿宋" w:eastAsia="仿宋" w:hAnsi="仿宋" w:cs="仿宋" w:hint="eastAsia"/>
            <w:lang w:eastAsia="zh-CN"/>
          </w:rPr>
          <w:t>(二)、建设期环境保护</w:t>
        </w:r>
        <w:r>
          <w:tab/>
        </w:r>
        <w:r>
          <w:fldChar w:fldCharType="begin"/>
        </w:r>
        <w:r>
          <w:instrText xml:space="preserve"> PAGEREF _Toc23080 \h </w:instrText>
        </w:r>
        <w:r>
          <w:fldChar w:fldCharType="separate"/>
        </w:r>
        <w:r>
          <w:t>40</w:t>
        </w:r>
        <w:r>
          <w:fldChar w:fldCharType="end"/>
        </w:r>
      </w:hyperlink>
    </w:p>
    <w:p>
      <w:pPr>
        <w:pStyle w:val="TOC2"/>
        <w:tabs>
          <w:tab w:val="right" w:leader="dot" w:pos="8306"/>
        </w:tabs>
      </w:pPr>
      <w:hyperlink w:anchor="_Toc12808" w:history="1">
        <w:r>
          <w:rPr>
            <w:rFonts w:ascii="仿宋" w:eastAsia="仿宋" w:hAnsi="仿宋" w:cs="仿宋" w:hint="eastAsia"/>
            <w:lang w:eastAsia="zh-CN"/>
          </w:rPr>
          <w:t>(三)、运营期环境保护</w:t>
        </w:r>
        <w:r>
          <w:tab/>
        </w:r>
        <w:r>
          <w:fldChar w:fldCharType="begin"/>
        </w:r>
        <w:r>
          <w:instrText xml:space="preserve"> PAGEREF _Toc12808 \h </w:instrText>
        </w:r>
        <w:r>
          <w:fldChar w:fldCharType="separate"/>
        </w:r>
        <w:r>
          <w:t>41</w:t>
        </w:r>
        <w:r>
          <w:fldChar w:fldCharType="end"/>
        </w:r>
      </w:hyperlink>
    </w:p>
    <w:p>
      <w:pPr>
        <w:pStyle w:val="TOC2"/>
        <w:tabs>
          <w:tab w:val="right" w:leader="dot" w:pos="8306"/>
        </w:tabs>
      </w:pPr>
      <w:hyperlink w:anchor="_Toc3499" w:history="1">
        <w:r>
          <w:rPr>
            <w:rFonts w:ascii="仿宋" w:eastAsia="仿宋" w:hAnsi="仿宋" w:cs="仿宋" w:hint="eastAsia"/>
            <w:lang w:eastAsia="zh-CN"/>
          </w:rPr>
          <w:t>(四)、腹泻治疗药项目建设对区域经济的影响</w:t>
        </w:r>
        <w:r>
          <w:tab/>
        </w:r>
        <w:r>
          <w:fldChar w:fldCharType="begin"/>
        </w:r>
        <w:r>
          <w:instrText xml:space="preserve"> PAGEREF _Toc3499 \h </w:instrText>
        </w:r>
        <w:r>
          <w:fldChar w:fldCharType="separate"/>
        </w:r>
        <w:r>
          <w:t>42</w:t>
        </w:r>
        <w:r>
          <w:fldChar w:fldCharType="end"/>
        </w:r>
      </w:hyperlink>
    </w:p>
    <w:p>
      <w:pPr>
        <w:pStyle w:val="TOC2"/>
        <w:tabs>
          <w:tab w:val="right" w:leader="dot" w:pos="8306"/>
        </w:tabs>
      </w:pPr>
      <w:hyperlink w:anchor="_Toc8747" w:history="1">
        <w:r>
          <w:rPr>
            <w:rFonts w:ascii="仿宋" w:eastAsia="仿宋" w:hAnsi="仿宋" w:cs="仿宋" w:hint="eastAsia"/>
            <w:lang w:eastAsia="zh-CN"/>
          </w:rPr>
          <w:t>(五)、废弃物处理</w:t>
        </w:r>
        <w:r>
          <w:tab/>
        </w:r>
        <w:r>
          <w:fldChar w:fldCharType="begin"/>
        </w:r>
        <w:r>
          <w:instrText xml:space="preserve"> PAGEREF _Toc8747 \h </w:instrText>
        </w:r>
        <w:r>
          <w:fldChar w:fldCharType="separate"/>
        </w:r>
        <w:r>
          <w:t>44</w:t>
        </w:r>
        <w:r>
          <w:fldChar w:fldCharType="end"/>
        </w:r>
      </w:hyperlink>
    </w:p>
    <w:p>
      <w:pPr>
        <w:pStyle w:val="TOC2"/>
        <w:tabs>
          <w:tab w:val="right" w:leader="dot" w:pos="8306"/>
        </w:tabs>
      </w:pPr>
      <w:hyperlink w:anchor="_Toc15073" w:history="1">
        <w:r>
          <w:rPr>
            <w:rFonts w:ascii="仿宋" w:eastAsia="仿宋" w:hAnsi="仿宋" w:cs="仿宋" w:hint="eastAsia"/>
            <w:lang w:eastAsia="zh-CN"/>
          </w:rPr>
          <w:t>(六)、特殊环境影响分析</w:t>
        </w:r>
        <w:r>
          <w:tab/>
        </w:r>
        <w:r>
          <w:fldChar w:fldCharType="begin"/>
        </w:r>
        <w:r>
          <w:instrText xml:space="preserve"> PAGEREF _Toc15073 \h </w:instrText>
        </w:r>
        <w:r>
          <w:fldChar w:fldCharType="separate"/>
        </w:r>
        <w:r>
          <w:t>45</w:t>
        </w:r>
        <w:r>
          <w:fldChar w:fldCharType="end"/>
        </w:r>
      </w:hyperlink>
    </w:p>
    <w:p>
      <w:pPr>
        <w:pStyle w:val="TOC2"/>
        <w:tabs>
          <w:tab w:val="right" w:leader="dot" w:pos="8306"/>
        </w:tabs>
      </w:pPr>
      <w:hyperlink w:anchor="_Toc18635" w:history="1">
        <w:r>
          <w:rPr>
            <w:rFonts w:ascii="仿宋" w:eastAsia="仿宋" w:hAnsi="仿宋" w:cs="仿宋" w:hint="eastAsia"/>
            <w:lang w:eastAsia="zh-CN"/>
          </w:rPr>
          <w:t>(七)、清洁生产</w:t>
        </w:r>
        <w:r>
          <w:tab/>
        </w:r>
        <w:r>
          <w:fldChar w:fldCharType="begin"/>
        </w:r>
        <w:r>
          <w:instrText xml:space="preserve"> PAGEREF _Toc18635 \h </w:instrText>
        </w:r>
        <w:r>
          <w:fldChar w:fldCharType="separate"/>
        </w:r>
        <w:r>
          <w:t>47</w:t>
        </w:r>
        <w:r>
          <w:fldChar w:fldCharType="end"/>
        </w:r>
      </w:hyperlink>
    </w:p>
    <w:p>
      <w:pPr>
        <w:pStyle w:val="TOC2"/>
        <w:tabs>
          <w:tab w:val="right" w:leader="dot" w:pos="8306"/>
        </w:tabs>
      </w:pPr>
      <w:hyperlink w:anchor="_Toc18139" w:history="1">
        <w:r>
          <w:rPr>
            <w:rFonts w:ascii="仿宋" w:eastAsia="仿宋" w:hAnsi="仿宋" w:cs="仿宋" w:hint="eastAsia"/>
            <w:lang w:eastAsia="zh-CN"/>
          </w:rPr>
          <w:t>(八)、环境保护综合评价</w:t>
        </w:r>
        <w:r>
          <w:tab/>
        </w:r>
        <w:r>
          <w:fldChar w:fldCharType="begin"/>
        </w:r>
        <w:r>
          <w:instrText xml:space="preserve"> PAGEREF _Toc18139 \h </w:instrText>
        </w:r>
        <w:r>
          <w:fldChar w:fldCharType="separate"/>
        </w:r>
        <w:r>
          <w:t>48</w:t>
        </w:r>
        <w:r>
          <w:fldChar w:fldCharType="end"/>
        </w:r>
      </w:hyperlink>
    </w:p>
    <w:p>
      <w:pPr>
        <w:pStyle w:val="TOC1"/>
        <w:tabs>
          <w:tab w:val="right" w:leader="dot" w:pos="8306"/>
        </w:tabs>
      </w:pPr>
      <w:hyperlink w:anchor="_Toc1393" w:history="1">
        <w:r>
          <w:rPr>
            <w:rFonts w:ascii="仿宋" w:eastAsia="仿宋" w:hAnsi="仿宋" w:cs="仿宋" w:hint="eastAsia"/>
            <w:lang w:eastAsia="zh-CN"/>
          </w:rPr>
          <w:t>十二、腹泻治疗药项目人力资源培养与发展</w:t>
        </w:r>
        <w:r>
          <w:tab/>
        </w:r>
        <w:r>
          <w:fldChar w:fldCharType="begin"/>
        </w:r>
        <w:r>
          <w:instrText xml:space="preserve"> PAGEREF _Toc1393 \h </w:instrText>
        </w:r>
        <w:r>
          <w:fldChar w:fldCharType="separate"/>
        </w:r>
        <w:r>
          <w:t>49</w:t>
        </w:r>
        <w:r>
          <w:fldChar w:fldCharType="end"/>
        </w:r>
      </w:hyperlink>
    </w:p>
    <w:p>
      <w:pPr>
        <w:pStyle w:val="TOC2"/>
        <w:tabs>
          <w:tab w:val="right" w:leader="dot" w:pos="8306"/>
        </w:tabs>
      </w:pPr>
      <w:hyperlink w:anchor="_Toc20176" w:history="1">
        <w:r>
          <w:rPr>
            <w:rFonts w:ascii="仿宋" w:eastAsia="仿宋" w:hAnsi="仿宋" w:cs="仿宋" w:hint="eastAsia"/>
            <w:lang w:eastAsia="zh-CN"/>
          </w:rPr>
          <w:t>(一)、人才需求与规划</w:t>
        </w:r>
        <w:r>
          <w:tab/>
        </w:r>
        <w:r>
          <w:fldChar w:fldCharType="begin"/>
        </w:r>
        <w:r>
          <w:instrText xml:space="preserve"> PAGEREF _Toc20176 \h </w:instrText>
        </w:r>
        <w:r>
          <w:fldChar w:fldCharType="separate"/>
        </w:r>
        <w:r>
          <w:t>49</w:t>
        </w:r>
        <w:r>
          <w:fldChar w:fldCharType="end"/>
        </w:r>
      </w:hyperlink>
    </w:p>
    <w:p>
      <w:pPr>
        <w:pStyle w:val="TOC2"/>
        <w:tabs>
          <w:tab w:val="right" w:leader="dot" w:pos="8306"/>
        </w:tabs>
      </w:pPr>
      <w:hyperlink w:anchor="_Toc5375" w:history="1">
        <w:r>
          <w:rPr>
            <w:rFonts w:ascii="仿宋" w:eastAsia="仿宋" w:hAnsi="仿宋" w:cs="仿宋" w:hint="eastAsia"/>
            <w:lang w:eastAsia="zh-CN"/>
          </w:rPr>
          <w:t>(二)、培训与发展计划</w:t>
        </w:r>
        <w:r>
          <w:tab/>
        </w:r>
        <w:r>
          <w:fldChar w:fldCharType="begin"/>
        </w:r>
        <w:r>
          <w:instrText xml:space="preserve"> PAGEREF _Toc5375 \h </w:instrText>
        </w:r>
        <w:r>
          <w:fldChar w:fldCharType="separate"/>
        </w:r>
        <w:r>
          <w:t>49</w:t>
        </w:r>
        <w:r>
          <w:fldChar w:fldCharType="end"/>
        </w:r>
      </w:hyperlink>
    </w:p>
    <w:p>
      <w:pPr>
        <w:pStyle w:val="TOC1"/>
        <w:tabs>
          <w:tab w:val="right" w:leader="dot" w:pos="8306"/>
        </w:tabs>
      </w:pPr>
      <w:hyperlink w:anchor="_Toc1658" w:history="1">
        <w:r>
          <w:rPr>
            <w:rFonts w:ascii="仿宋" w:eastAsia="仿宋" w:hAnsi="仿宋" w:cs="仿宋" w:hint="eastAsia"/>
            <w:lang w:eastAsia="zh-CN"/>
          </w:rPr>
          <w:t>十三、利益相关者分析与沟通计划</w:t>
        </w:r>
        <w:r>
          <w:tab/>
        </w:r>
        <w:r>
          <w:fldChar w:fldCharType="begin"/>
        </w:r>
        <w:r>
          <w:instrText xml:space="preserve"> PAGEREF _Toc1658 \h </w:instrText>
        </w:r>
        <w:r>
          <w:fldChar w:fldCharType="separate"/>
        </w:r>
        <w:r>
          <w:t>50</w:t>
        </w:r>
        <w:r>
          <w:fldChar w:fldCharType="end"/>
        </w:r>
      </w:hyperlink>
    </w:p>
    <w:p>
      <w:pPr>
        <w:pStyle w:val="TOC2"/>
        <w:tabs>
          <w:tab w:val="right" w:leader="dot" w:pos="8306"/>
        </w:tabs>
      </w:pPr>
      <w:hyperlink w:anchor="_Toc9511" w:history="1">
        <w:r>
          <w:rPr>
            <w:rFonts w:ascii="仿宋" w:eastAsia="仿宋" w:hAnsi="仿宋" w:cs="仿宋" w:hint="eastAsia"/>
            <w:lang w:eastAsia="zh-CN"/>
          </w:rPr>
          <w:t>(一)、利益相关者分析</w:t>
        </w:r>
        <w:r>
          <w:tab/>
        </w:r>
        <w:r>
          <w:fldChar w:fldCharType="begin"/>
        </w:r>
        <w:r>
          <w:instrText xml:space="preserve"> PAGEREF _Toc9511 \h </w:instrText>
        </w:r>
        <w:r>
          <w:fldChar w:fldCharType="separate"/>
        </w:r>
        <w:r>
          <w:t>50</w:t>
        </w:r>
        <w:r>
          <w:fldChar w:fldCharType="end"/>
        </w:r>
      </w:hyperlink>
    </w:p>
    <w:p>
      <w:pPr>
        <w:pStyle w:val="TOC2"/>
        <w:tabs>
          <w:tab w:val="right" w:leader="dot" w:pos="8306"/>
        </w:tabs>
      </w:pPr>
      <w:hyperlink w:anchor="_Toc29239" w:history="1">
        <w:r>
          <w:rPr>
            <w:rFonts w:ascii="仿宋" w:eastAsia="仿宋" w:hAnsi="仿宋" w:cs="仿宋" w:hint="eastAsia"/>
            <w:lang w:eastAsia="zh-CN"/>
          </w:rPr>
          <w:t>(二)、沟通计划</w:t>
        </w:r>
        <w:r>
          <w:tab/>
        </w:r>
        <w:r>
          <w:fldChar w:fldCharType="begin"/>
        </w:r>
        <w:r>
          <w:instrText xml:space="preserve"> PAGEREF _Toc29239 \h </w:instrText>
        </w:r>
        <w:r>
          <w:fldChar w:fldCharType="separate"/>
        </w:r>
        <w:r>
          <w:t>51</w:t>
        </w:r>
        <w:r>
          <w:fldChar w:fldCharType="end"/>
        </w:r>
      </w:hyperlink>
    </w:p>
    <w:p>
      <w:pPr>
        <w:pStyle w:val="TOC1"/>
        <w:tabs>
          <w:tab w:val="right" w:leader="dot" w:pos="8306"/>
        </w:tabs>
      </w:pPr>
      <w:hyperlink w:anchor="_Toc18546" w:history="1">
        <w:r>
          <w:rPr>
            <w:rFonts w:ascii="仿宋" w:eastAsia="仿宋" w:hAnsi="仿宋" w:cs="仿宋" w:hint="eastAsia"/>
            <w:lang w:eastAsia="zh-CN"/>
          </w:rPr>
          <w:t>十四、腹泻治疗药项目实施保障措施</w:t>
        </w:r>
        <w:r>
          <w:tab/>
        </w:r>
        <w:r>
          <w:fldChar w:fldCharType="begin"/>
        </w:r>
        <w:r>
          <w:instrText xml:space="preserve"> PAGEREF _Toc18546 \h </w:instrText>
        </w:r>
        <w:r>
          <w:fldChar w:fldCharType="separate"/>
        </w:r>
        <w:r>
          <w:t>52</w:t>
        </w:r>
        <w:r>
          <w:fldChar w:fldCharType="end"/>
        </w:r>
      </w:hyperlink>
    </w:p>
    <w:p>
      <w:pPr>
        <w:pStyle w:val="TOC2"/>
        <w:tabs>
          <w:tab w:val="right" w:leader="dot" w:pos="8306"/>
        </w:tabs>
      </w:pPr>
      <w:hyperlink w:anchor="_Toc9067" w:history="1">
        <w:r>
          <w:rPr>
            <w:rFonts w:ascii="仿宋" w:eastAsia="仿宋" w:hAnsi="仿宋" w:cs="仿宋" w:hint="eastAsia"/>
            <w:lang w:eastAsia="zh-CN"/>
          </w:rPr>
          <w:t>(一)、腹泻治疗药项目实施保障机制</w:t>
        </w:r>
        <w:r>
          <w:tab/>
        </w:r>
        <w:r>
          <w:fldChar w:fldCharType="begin"/>
        </w:r>
        <w:r>
          <w:instrText xml:space="preserve"> PAGEREF _Toc9067 \h </w:instrText>
        </w:r>
        <w:r>
          <w:fldChar w:fldCharType="separate"/>
        </w:r>
        <w:r>
          <w:t>52</w:t>
        </w:r>
        <w:r>
          <w:fldChar w:fldCharType="end"/>
        </w:r>
      </w:hyperlink>
    </w:p>
    <w:p>
      <w:pPr>
        <w:pStyle w:val="TOC2"/>
        <w:tabs>
          <w:tab w:val="right" w:leader="dot" w:pos="8306"/>
        </w:tabs>
      </w:pPr>
      <w:hyperlink w:anchor="_Toc30642" w:history="1">
        <w:r>
          <w:rPr>
            <w:rFonts w:ascii="仿宋" w:eastAsia="仿宋" w:hAnsi="仿宋" w:cs="仿宋" w:hint="eastAsia"/>
            <w:lang w:eastAsia="zh-CN"/>
          </w:rPr>
          <w:t>(二)、腹泻治疗药项目法律合规要求</w:t>
        </w:r>
        <w:r>
          <w:tab/>
        </w:r>
        <w:r>
          <w:fldChar w:fldCharType="begin"/>
        </w:r>
        <w:r>
          <w:instrText xml:space="preserve"> PAGEREF _Toc30642 \h </w:instrText>
        </w:r>
        <w:r>
          <w:fldChar w:fldCharType="separate"/>
        </w:r>
        <w:r>
          <w:t>56</w:t>
        </w:r>
        <w:r>
          <w:fldChar w:fldCharType="end"/>
        </w:r>
      </w:hyperlink>
    </w:p>
    <w:p>
      <w:pPr>
        <w:pStyle w:val="TOC2"/>
        <w:tabs>
          <w:tab w:val="right" w:leader="dot" w:pos="8306"/>
        </w:tabs>
      </w:pPr>
      <w:hyperlink w:anchor="_Toc4277" w:history="1">
        <w:r>
          <w:rPr>
            <w:rFonts w:ascii="仿宋" w:eastAsia="仿宋" w:hAnsi="仿宋" w:cs="仿宋" w:hint="eastAsia"/>
            <w:lang w:eastAsia="zh-CN"/>
          </w:rPr>
          <w:t>(三)、腹泻治疗药项目合同管理与法律事务</w:t>
        </w:r>
        <w:r>
          <w:tab/>
        </w:r>
        <w:r>
          <w:fldChar w:fldCharType="begin"/>
        </w:r>
        <w:r>
          <w:instrText xml:space="preserve"> PAGEREF _Toc4277 \h </w:instrText>
        </w:r>
        <w:r>
          <w:fldChar w:fldCharType="separate"/>
        </w:r>
        <w:r>
          <w:t>60</w:t>
        </w:r>
        <w:r>
          <w:fldChar w:fldCharType="end"/>
        </w:r>
      </w:hyperlink>
    </w:p>
    <w:p>
      <w:pPr>
        <w:pStyle w:val="TOC2"/>
        <w:tabs>
          <w:tab w:val="right" w:leader="dot" w:pos="8306"/>
        </w:tabs>
      </w:pPr>
      <w:hyperlink w:anchor="_Toc29654" w:history="1">
        <w:r>
          <w:rPr>
            <w:rFonts w:ascii="仿宋" w:eastAsia="仿宋" w:hAnsi="仿宋" w:cs="仿宋" w:hint="eastAsia"/>
            <w:lang w:eastAsia="zh-CN"/>
          </w:rPr>
          <w:t>(四)、腹泻治疗药项目知识产权保护策略</w:t>
        </w:r>
        <w:r>
          <w:tab/>
        </w:r>
        <w:r>
          <w:fldChar w:fldCharType="begin"/>
        </w:r>
        <w:r>
          <w:instrText xml:space="preserve"> PAGEREF _Toc29654 \h </w:instrText>
        </w:r>
        <w:r>
          <w:fldChar w:fldCharType="separate"/>
        </w:r>
        <w:r>
          <w:t>66</w:t>
        </w:r>
        <w:r>
          <w:fldChar w:fldCharType="end"/>
        </w:r>
      </w:hyperlink>
    </w:p>
    <w:p>
      <w:pPr>
        <w:pStyle w:val="TOC1"/>
        <w:tabs>
          <w:tab w:val="right" w:leader="dot" w:pos="8306"/>
        </w:tabs>
      </w:pPr>
      <w:hyperlink w:anchor="_Toc12523" w:history="1">
        <w:r>
          <w:rPr>
            <w:rFonts w:ascii="仿宋" w:eastAsia="仿宋" w:hAnsi="仿宋" w:cs="仿宋" w:hint="eastAsia"/>
            <w:lang w:eastAsia="zh-CN"/>
          </w:rPr>
          <w:t>十五、质量管理体系</w:t>
        </w:r>
        <w:r>
          <w:tab/>
        </w:r>
        <w:r>
          <w:fldChar w:fldCharType="begin"/>
        </w:r>
        <w:r>
          <w:instrText xml:space="preserve"> PAGEREF _Toc12523 \h </w:instrText>
        </w:r>
        <w:r>
          <w:fldChar w:fldCharType="separate"/>
        </w:r>
        <w:r>
          <w:t>69</w:t>
        </w:r>
        <w:r>
          <w:fldChar w:fldCharType="end"/>
        </w:r>
      </w:hyperlink>
    </w:p>
    <w:p>
      <w:pPr>
        <w:pStyle w:val="TOC2"/>
        <w:tabs>
          <w:tab w:val="right" w:leader="dot" w:pos="8306"/>
        </w:tabs>
      </w:pPr>
      <w:hyperlink w:anchor="_Toc13166" w:history="1">
        <w:r>
          <w:rPr>
            <w:rFonts w:ascii="仿宋" w:eastAsia="仿宋" w:hAnsi="仿宋" w:cs="仿宋" w:hint="eastAsia"/>
            <w:lang w:eastAsia="zh-CN"/>
          </w:rPr>
          <w:t>(一)、质量目标与方针</w:t>
        </w:r>
        <w:r>
          <w:tab/>
        </w:r>
        <w:r>
          <w:fldChar w:fldCharType="begin"/>
        </w:r>
        <w:r>
          <w:instrText xml:space="preserve"> PAGEREF _Toc13166 \h </w:instrText>
        </w:r>
        <w:r>
          <w:fldChar w:fldCharType="separate"/>
        </w:r>
        <w:r>
          <w:t>69</w:t>
        </w:r>
        <w:r>
          <w:fldChar w:fldCharType="end"/>
        </w:r>
      </w:hyperlink>
    </w:p>
    <w:p>
      <w:pPr>
        <w:pStyle w:val="TOC2"/>
        <w:tabs>
          <w:tab w:val="right" w:leader="dot" w:pos="8306"/>
        </w:tabs>
      </w:pPr>
      <w:hyperlink w:anchor="_Toc30476" w:history="1">
        <w:r>
          <w:rPr>
            <w:rFonts w:ascii="仿宋" w:eastAsia="仿宋" w:hAnsi="仿宋" w:cs="仿宋" w:hint="eastAsia"/>
            <w:lang w:eastAsia="zh-CN"/>
          </w:rPr>
          <w:t>(二)、质量管理责任</w:t>
        </w:r>
        <w:r>
          <w:tab/>
        </w:r>
        <w:r>
          <w:fldChar w:fldCharType="begin"/>
        </w:r>
        <w:r>
          <w:instrText xml:space="preserve"> PAGEREF _Toc30476 \h </w:instrText>
        </w:r>
        <w:r>
          <w:fldChar w:fldCharType="separate"/>
        </w:r>
        <w:r>
          <w:t>70</w:t>
        </w:r>
        <w:r>
          <w:fldChar w:fldCharType="end"/>
        </w:r>
      </w:hyperlink>
    </w:p>
    <w:p>
      <w:pPr>
        <w:pStyle w:val="TOC2"/>
        <w:tabs>
          <w:tab w:val="right" w:leader="dot" w:pos="8306"/>
        </w:tabs>
      </w:pPr>
      <w:hyperlink w:anchor="_Toc8562" w:history="1">
        <w:r>
          <w:rPr>
            <w:rFonts w:ascii="仿宋" w:eastAsia="仿宋" w:hAnsi="仿宋" w:cs="仿宋" w:hint="eastAsia"/>
            <w:lang w:eastAsia="zh-CN"/>
          </w:rPr>
          <w:t>(三)、质量管理体系文件</w:t>
        </w:r>
        <w:r>
          <w:tab/>
        </w:r>
        <w:r>
          <w:fldChar w:fldCharType="begin"/>
        </w:r>
        <w:r>
          <w:instrText xml:space="preserve"> PAGEREF _Toc8562 \h </w:instrText>
        </w:r>
        <w:r>
          <w:fldChar w:fldCharType="separate"/>
        </w:r>
        <w:r>
          <w:t>71</w:t>
        </w:r>
        <w:r>
          <w:fldChar w:fldCharType="end"/>
        </w:r>
      </w:hyperlink>
    </w:p>
    <w:p>
      <w:pPr>
        <w:pStyle w:val="TOC2"/>
        <w:tabs>
          <w:tab w:val="right" w:leader="dot" w:pos="8306"/>
        </w:tabs>
      </w:pPr>
      <w:hyperlink w:anchor="_Toc32373" w:history="1">
        <w:r>
          <w:rPr>
            <w:rFonts w:ascii="仿宋" w:eastAsia="仿宋" w:hAnsi="仿宋" w:cs="仿宋" w:hint="eastAsia"/>
            <w:lang w:eastAsia="zh-CN"/>
          </w:rPr>
          <w:t>(四)、质量培训与教育</w:t>
        </w:r>
        <w:r>
          <w:tab/>
        </w:r>
        <w:r>
          <w:fldChar w:fldCharType="begin"/>
        </w:r>
        <w:r>
          <w:instrText xml:space="preserve"> PAGEREF _Toc32373 \h </w:instrText>
        </w:r>
        <w:r>
          <w:fldChar w:fldCharType="separate"/>
        </w:r>
        <w:r>
          <w:t>73</w:t>
        </w:r>
        <w:r>
          <w:fldChar w:fldCharType="end"/>
        </w:r>
      </w:hyperlink>
    </w:p>
    <w:p>
      <w:pPr>
        <w:pStyle w:val="TOC2"/>
        <w:tabs>
          <w:tab w:val="right" w:leader="dot" w:pos="8306"/>
        </w:tabs>
      </w:pPr>
      <w:hyperlink w:anchor="_Toc24316" w:history="1">
        <w:r>
          <w:rPr>
            <w:rFonts w:ascii="仿宋" w:eastAsia="仿宋" w:hAnsi="仿宋" w:cs="仿宋" w:hint="eastAsia"/>
            <w:lang w:eastAsia="zh-CN"/>
          </w:rPr>
          <w:t>(五)、质量审核与评价</w:t>
        </w:r>
        <w:r>
          <w:tab/>
        </w:r>
        <w:r>
          <w:fldChar w:fldCharType="begin"/>
        </w:r>
        <w:r>
          <w:instrText xml:space="preserve"> PAGEREF _Toc24316 \h </w:instrText>
        </w:r>
        <w:r>
          <w:fldChar w:fldCharType="separate"/>
        </w:r>
        <w:r>
          <w:t>74</w:t>
        </w:r>
        <w:r>
          <w:fldChar w:fldCharType="end"/>
        </w:r>
      </w:hyperlink>
    </w:p>
    <w:p>
      <w:pPr>
        <w:pStyle w:val="TOC2"/>
        <w:tabs>
          <w:tab w:val="right" w:leader="dot" w:pos="8306"/>
        </w:tabs>
      </w:pPr>
      <w:hyperlink w:anchor="_Toc29223" w:history="1">
        <w:r>
          <w:rPr>
            <w:rFonts w:ascii="仿宋" w:eastAsia="仿宋" w:hAnsi="仿宋" w:cs="仿宋" w:hint="eastAsia"/>
            <w:lang w:eastAsia="zh-CN"/>
          </w:rPr>
          <w:t>(六)、不符合与纠正措施</w:t>
        </w:r>
        <w:r>
          <w:tab/>
        </w:r>
        <w:r>
          <w:fldChar w:fldCharType="begin"/>
        </w:r>
        <w:r>
          <w:instrText xml:space="preserve"> PAGEREF _Toc29223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48"/>
      <w:r>
        <w:rPr>
          <w:rFonts w:ascii="仿宋" w:eastAsia="仿宋" w:hAnsi="仿宋" w:cs="仿宋" w:hint="eastAsia"/>
          <w:sz w:val="28"/>
          <w:lang w:eastAsia="zh-CN"/>
        </w:rPr>
        <w:t>一、腹泻治疗药项目选址可行性分析</w:t>
      </w:r>
      <w:bookmarkEnd w:id="2"/>
    </w:p>
    <w:p>
      <w:pPr>
        <w:pStyle w:val="Heading2"/>
        <w:rPr>
          <w:rFonts w:ascii="仿宋" w:eastAsia="仿宋" w:hAnsi="仿宋" w:cs="仿宋" w:hint="eastAsia"/>
          <w:lang w:eastAsia="zh-CN"/>
        </w:rPr>
      </w:pPr>
      <w:bookmarkStart w:id="3" w:name="_Toc30869"/>
      <w:r>
        <w:rPr>
          <w:rFonts w:ascii="仿宋" w:eastAsia="仿宋" w:hAnsi="仿宋" w:cs="仿宋" w:hint="eastAsia"/>
          <w:lang w:eastAsia="zh-CN"/>
        </w:rPr>
        <w:t>(一)、腹泻治疗药项目选址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该腹泻治疗药项目选址位于XX省XX市XX区XXX街道</w:t>
      </w:r>
    </w:p>
    <w:p>
      <w:pPr>
        <w:pStyle w:val="Heading2"/>
        <w:ind w:firstLine="560" w:firstLineChars="200"/>
        <w:rPr>
          <w:rFonts w:ascii="仿宋" w:eastAsia="仿宋" w:hAnsi="仿宋" w:cs="仿宋" w:hint="eastAsia"/>
          <w:sz w:val="28"/>
          <w:lang w:eastAsia="zh-CN"/>
        </w:rPr>
      </w:pPr>
      <w:bookmarkStart w:id="4" w:name="_Toc227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腹泻治疗药项目的征地面积将根据腹泻治疗药项目的实际规模和需求进行精确规划。具体面积XXX平方米，旨在确保腹泻治疗药项目不仅能够满足当前的发展需求，还能够预留空间以适应未来的扩展。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净用地面积是在征地面积基础上去除不可利用面积后的实际可开发用地。具体面积XXX平方米，考虑到环保、交通、安全等多方面因素，以确保腹泻治疗药项目在整体利用效率上达到最优。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腹泻治疗药项目计划建设的建筑总规模具体面积XXX平方米。这一规模的确定综合考虑了腹泻治疗药项目的性质、规模，以及城市规划的相关要求，确保建筑布局与周边环境协调一致。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绿地率是腹泻治疗药项目用地中被规划为绿地的比例。具体面积XXX平方米，旨在通过合理规划绿地，改善腹泻治疗药项目周边环境，提升居民生活质量，并符合城市整体绿化规划。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容积率是用地上可以建设的建筑总体积与用地面积之比。具体面积XXX，通过合理的容积率规划，确保腹泻治疗药项目建筑规模与周边环境和谐共生。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腹泻治疗药项目选址与当地城市规划相一致，具体面积XXX平方米。通过与城市规划部门深入沟通，确保腹泻治疗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腹泻治疗药项目选址符合当地产业政策，具体面积XXX平方米。这包括腹泻治疗药项目对当地经济的促进作用，以及对相关产业的带动效应，确保腹泻治疗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用地总体要求必须符合环保和可持续发展的原则，具体面积XXX平方米。通过采用绿色建筑设计、节能减排等措施，确保腹泻治疗药项目在建设和运营过程中对环境的影响最小化，达到可持续发展的要求。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确保腹泻治疗药项目选址具备必要的公共设施配套，具体面积XXX平方米。这包括交通便利性、教育、医疗等基础设施，以提高居民生活品质，使得腹泻治疗药项目选址更具吸引力。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考虑用地总体要求对当地社会稳定性的影响，具体面积XXX平方米。通过深入了解当地社区反馈，确保腹泻治疗药项目的选址和建设过程对当地社会和谐稳定产生积极作用。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腹泻治疗药项目选址不仅符合法规和规划，还在实际操作中具有可行性。这一全面规划将为腹泻治疗药项目的成功实施提供坚实的基础，确保腹泻治疗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腹泻治疗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腹泻治疗药项目的设备规划和空间设计中，我们将采取灵活设备布局的措施。设备布局将根据实际需求进行灵活设计，避免不必要的浪费。通过合理规划设备摆放位置，我们将提高设备的利用率，减少设备间距，以确保腹泻治疗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腹泻治疗药项目内部引入共享设施的概念，例如共享会议室、办公区等。通过这种方式，我们可以减少对资源的重复建设，提高资源共享效率，从而减小腹泻治疗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20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腹泻治疗药项目的总图布置中，我们将不同功能区域进行明确的规划，以最大程度满足腹泻治疗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7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腹泻治疗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腹泻治疗药项目对环境的影响是综合评价的重要因素之一。我们将详细考虑选址周边的自然环境、生态保护区、水源地等情况，确保腹泻治疗药项目的建设和运营对环境影响最小化，并符合当地的环保法规标准。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对选址的评价还需充分考虑当地政府的产业政策和法规。我们将详细了解腹泻治疗药项目所在地的相关政策，确保腹泻治疗药项目的规划和运营与当地法规相符，降低不必要的法律风险。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考虑到社会稳定性对企业运营的重要性，我们将评估选址地区的社会安全情况、劳工关系、社区反馈等方面，以确保腹泻治疗药项目的建设和运营不会受到社会稳定性的负面影响。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最后，我们将综合考虑用地成本，包括土地购置费用、土地开发成本等。通过对用地成本的详细评估，我们能够做出更为精确的经济效益分析，为腹泻治疗药项目的投资决策提供有力支持。</w:t>
      </w:r>
    </w:p>
    <w:p>
      <w:pPr>
        <w:pStyle w:val="Heading1"/>
        <w:ind w:firstLine="560" w:firstLineChars="200"/>
        <w:rPr>
          <w:rFonts w:ascii="仿宋" w:eastAsia="仿宋" w:hAnsi="仿宋" w:cs="仿宋" w:hint="eastAsia"/>
          <w:sz w:val="28"/>
          <w:lang w:eastAsia="zh-CN"/>
        </w:rPr>
      </w:pPr>
      <w:bookmarkStart w:id="8" w:name="_Toc2697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8958"/>
      <w:r>
        <w:rPr>
          <w:rFonts w:ascii="仿宋" w:eastAsia="仿宋" w:hAnsi="仿宋" w:cs="仿宋" w:hint="eastAsia"/>
          <w:lang w:eastAsia="zh-CN"/>
        </w:rPr>
        <w:t>(一)、腹泻治疗药行业分析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行业一直以来都是市场的关注焦点。行业内的发展趋势、竞争态势以及潜在机会都对腹泻治疗药项目的推进产生深远的影响。通过深入研究行业的整体概貌，我们将更好地理解行业的核心特征，为腹泻治疗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腹泻治疗药行业，技术一直是推动创新和发展的关键因素。我们将对当前技术趋势进行详尽分析，包括但不限于人工智能、大数据应用、先进制造技术等。这有助于腹泻治疗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腹泻治疗药项目成功的基础。我们将对主要竞争对手进行深入研究，包括其市场份额、产品特点、市场定位等。通过全面了解竞争对手的优势和劣势，腹泻治疗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566"/>
      <w:r>
        <w:rPr>
          <w:rFonts w:ascii="仿宋" w:eastAsia="仿宋" w:hAnsi="仿宋" w:cs="仿宋" w:hint="eastAsia"/>
          <w:sz w:val="28"/>
          <w:lang w:eastAsia="zh-CN"/>
        </w:rPr>
        <w:t>(二)、腹泻治疗药市场分析预测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腹泻治疗药市场未来的增长趋势。这包括市场的整体规模、各细分领域的发展趋势等。腹泻治疗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腹泻治疗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腹泻治疗药项目实施过程中需要充分考虑的因素。我们将对市场风险进行全面评估，包括但不限于政策法规风险、市场竞争风险、技术变革风险等。通过对潜在风险的深入分析，腹泻治疗药项目可以制定相应的风险缓解策略，降低不确定性对腹泻治疗药项目的影响。</w:t>
      </w:r>
    </w:p>
    <w:p>
      <w:pPr>
        <w:pStyle w:val="Heading1"/>
        <w:ind w:firstLine="560" w:firstLineChars="200"/>
        <w:rPr>
          <w:rFonts w:ascii="仿宋" w:eastAsia="仿宋" w:hAnsi="仿宋" w:cs="仿宋" w:hint="eastAsia"/>
          <w:sz w:val="28"/>
          <w:lang w:eastAsia="zh-CN"/>
        </w:rPr>
      </w:pPr>
      <w:bookmarkStart w:id="11" w:name="_Toc636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545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的技术管理特点体现在其创新导向。通过引入最先进的技术趋势和解决方案，腹泻治疗药项目致力于提升科技含量、提高质量和效率水平。这意味着我们将采用最新的工具和方法，确保腹泻治疗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腹泻治疗药项目技术管理的显著特征。通过整合不同领域的技术资源，我们实现了跨学科的协同工作。这有助于优化技术架构，提高整体效能。此外，整合性策略还促进了不同技术团队之间的紧密沟通和高效合作，确保腹泻治疗药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腹泻治疗药项目所采用的技术。通过不断优化技术方案，腹泻治疗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腹泻治疗药项目团队将在腹泻治疗药项目初期识别可能的技术风险，并采取相应的预防和应对措施。通过建立健全的风险评估机制，腹泻治疗药项目能够在实施过程中及时发现并解决潜在的技术问题，保障腹泻治疗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腹泻治疗药项目中，技术将成为腹泻治疗药项目成功的有力支持。这一深度剖析揭示了技术管理在腹泻治疗药项目实施中的关键作用，为腹泻治疗药项目的技术基础奠定了坚实的基础。</w:t>
      </w:r>
    </w:p>
    <w:p>
      <w:pPr>
        <w:pStyle w:val="Heading2"/>
        <w:ind w:firstLine="560" w:firstLineChars="200"/>
        <w:rPr>
          <w:rFonts w:ascii="仿宋" w:eastAsia="仿宋" w:hAnsi="仿宋" w:cs="仿宋" w:hint="eastAsia"/>
          <w:sz w:val="28"/>
          <w:lang w:eastAsia="zh-CN"/>
        </w:rPr>
      </w:pPr>
      <w:bookmarkStart w:id="13" w:name="_Toc1695"/>
      <w:r>
        <w:rPr>
          <w:rFonts w:ascii="仿宋" w:eastAsia="仿宋" w:hAnsi="仿宋" w:cs="仿宋" w:hint="eastAsia"/>
          <w:sz w:val="28"/>
          <w:lang w:eastAsia="zh-CN"/>
        </w:rPr>
        <w:t>(二)、腹泻治疗药项目工艺技术设计方案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腹泻治疗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腹泻治疗药项目将严格按照相关行业规范要求进行组织。通过有效控制产品质量，腹泻治疗药项目将致力于为顾客提供优质的腹泻治疗药项目产品和良好的服务。这体现了腹泻治疗药项目对于生产活动合规性和质量标准的高度重视，为腹泻治疗药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腹泻治疗药项目注重生态效益和清洁生产原则。腹泻治疗药项目建设将紧密结合地方特色经济发展，与社会经济发展规划和区域环境保护规划方案相协调一致。通过与当地区域自然生态系统的结合，腹泻治疗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腹泻治疗药项目产品具有多样化的客户需求和个性化的特点。因此，腹泻治疗药项目产品规格品种多样，且单批生产数量较小。为满足这一特点，腹泻治疗药项目承办单位将建设先进的柔性制造生产线。通过广泛应用柔性制造技术，腹泻治疗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腹泻治疗药项目采用的技术具有较高的技术含量和自动化水平，处于国内先进水平。这一技术选用不仅体现了对生产效率、质量和环境友好性的高标准要求，同时为腹泻治疗药项目的可持续发展奠定了坚实的基础。</w:t>
      </w:r>
    </w:p>
    <w:p>
      <w:pPr>
        <w:pStyle w:val="Heading2"/>
        <w:ind w:firstLine="560" w:firstLineChars="200"/>
        <w:rPr>
          <w:rFonts w:ascii="仿宋" w:eastAsia="仿宋" w:hAnsi="仿宋" w:cs="仿宋" w:hint="eastAsia"/>
          <w:sz w:val="28"/>
          <w:lang w:eastAsia="zh-CN"/>
        </w:rPr>
      </w:pPr>
      <w:bookmarkStart w:id="14" w:name="_Toc301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为确保腹泻治疗药项目的高效生产和技术实施，我们制定了一套精心设计的设备选型方案，以满足腹泻治疗药项目生产、质量和环保的要求。该方案的主要特点如下：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腹泻治疗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针对腹泻治疗药项目产品的多样性和小批量生产的特点，我们将建设柔性制造生产线。通过在设备选型中考虑柔性制造技术，可以灵活应对不同产品规格和生产需求，实现生产线的高度灵活性和适应性。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27"/>
      <w:r>
        <w:rPr>
          <w:rFonts w:ascii="仿宋" w:eastAsia="仿宋" w:hAnsi="仿宋" w:cs="仿宋" w:hint="eastAsia"/>
          <w:sz w:val="28"/>
          <w:lang w:eastAsia="zh-CN"/>
        </w:rPr>
        <w:t>四、腹泻治疗药项目概论</w:t>
      </w:r>
      <w:bookmarkEnd w:id="15"/>
    </w:p>
    <w:p>
      <w:pPr>
        <w:pStyle w:val="Heading2"/>
        <w:rPr>
          <w:rFonts w:ascii="仿宋" w:eastAsia="仿宋" w:hAnsi="仿宋" w:cs="仿宋" w:hint="eastAsia"/>
          <w:lang w:eastAsia="zh-CN"/>
        </w:rPr>
      </w:pPr>
      <w:bookmarkStart w:id="16" w:name="_Toc22882"/>
      <w:r>
        <w:rPr>
          <w:rFonts w:ascii="仿宋" w:eastAsia="仿宋" w:hAnsi="仿宋" w:cs="仿宋" w:hint="eastAsia"/>
          <w:lang w:eastAsia="zh-CN"/>
        </w:rPr>
        <w:t>(一)、腹泻治疗药项目概况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的起源追溯至对市场的深入洞察。市场的不断演变与变革为腹泻治疗药项目提供了难得的机遇。当前市场存在的需求缺口和变革的大环境共同构成了腹泻治疗药项目的背景。这个腹泻治疗药项目旨在充分利用市场机遇，填补行业中尚未满足的需求，为客户提供全新的解决方案。市场的变革和需求的增长使得这个腹泻治疗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腹泻治疗药项目名称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正式命名为腹泻治疗药。这个名称不仅仅是一个标识，更代表了腹泻治疗药项目的核心理念和愿景。它蕴含着腹泻治疗药项目所要解决问题的关键字，具有强烈的表达和辨识度，为腹泻治疗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腹泻治疗药项目目标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的核心目标是提供一种全新、高效的解决方案，满足客户日益增长的需求。腹泻治疗药项目追求的不仅仅是满足市场需求，更是在市场中获得卓越的竞争优势。通过不断提升产品或服务的质量和创新水平，腹泻治疗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腹泻治疗药项目范围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全面涵盖了产品研发、制造、市场推广和售后服务，确保从产品设计到最终用户体验的全方位关注。这一全面的腹泻治疗药项目范围是为了确保腹泻治疗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腹泻治疗药项目时间表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腹泻治疗药项目计划在未来18个月内完成，包括研发、测试、市场试点和正式推出等不同阶段。这个时间表的合理设计是为了确保腹泻治疗药项目各个阶段的顺利推进，以便按时交付高质量的成果。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腹泻治疗药项目预算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腹泻治疗药项目总预算估算为XX百万美元，主要分配在研发、市场推广、人员培训和运营等方面。这一充足的预算为腹泻治疗药项目提供了充足的资源，确保腹泻治疗药项目在各个方面都能取得优异的表现。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腹泻治疗药项目风险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可能面临的风险包括市场接受度低、技术难题、竞争激烈等。腹泻治疗药项目团队已经制定了相应的风险应对计划，通过前瞻性的风险管理，确保腹泻治疗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腹泻治疗药项目团队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腹泻治疗药项目汇聚了一支经验丰富、多领域专业素养的核心团队，确保腹泻治疗药项目在各个方面都能拥有高水平的执行力。团队的协同作战是腹泻治疗药项目成功的关键因素之一。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腹泻治疗药项目背景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腹泻治疗药项目的背景根植于市场对更高效、创新产品的渴望，同时也受到科技发展对行业格局的深刻改变的影响。这为腹泻治疗药项目提供了广阔的发展空间和市场需求。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腹泻治疗药项目现状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截至目前，腹泻治疗药项目已完成市场调研和技术验证，取得了初步的成功。这为腹泻治疗药项目在未来的发展奠定了坚实的基础，为更远大的目标打下了坚实的基石。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8395"/>
      <w:r>
        <w:rPr>
          <w:rFonts w:ascii="仿宋" w:eastAsia="仿宋" w:hAnsi="仿宋" w:cs="仿宋" w:hint="eastAsia"/>
          <w:sz w:val="28"/>
          <w:lang w:eastAsia="zh-CN"/>
        </w:rPr>
        <w:t>(二)、腹泻治疗药项目目标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keyword》腹泻治疗药项目首要业务目标是在市场中占据有利地位，实现产品/服务的成功推广和销售。通过不断提升产品质量、创新性，腹泻治疗药项目追求成为行业中的领导者，赢得更多客户的青睐。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在科技迅速发展的时代，腹泻治疗药项目着眼于技术创新。通过持续的研发和技术升级，腹泻治疗药项目旨在推出更具创新性的产品或服务，以满足市场对新鲜、先进解决方案的需求。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为了建立可持续的客户关系，腹泻治疗药项目设定了客户满意度目标。通过提供卓越的产品质量和优质的客户服务，腹泻治疗药项目追求赢得客户的信任和忠诚度，确保他们的满意度达到行业领先水平。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腹泻治疗药项目注重社会责任和可持续发展。通过实施环保、社会责任腹泻治疗药项目，腹泻治疗药项目致力于在经济发展的同时保护环境，促进社会公平，实现可持续经营。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https://d.book118.com/788022071033006030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B5FA4"/>
    <w:rsid w:val="703B5F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2207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2024-01-20T21:50:00Z</dcterms:created>
  <dcterms:modified xsi:type="dcterms:W3CDTF">2024-01-20T21:51:05Z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AE02E94B734E4F0E88062C9133DC6807_11</vt:lpwstr>
  </property>
  <property fmtid="{D5CDD505-2E9C-101B-9397-08002B2CF9AE}" pid="3" name="KSOProductBuildVer">
    <vt:lpwstr>2052-12.1.0.16120</vt:lpwstr>
  </property>
</Properties>
</file>