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2" w:history="1">
        <w:r>
          <w:rPr>
            <w:rFonts w:ascii="仿宋" w:eastAsia="仿宋" w:hAnsi="仿宋" w:cs="仿宋" w:hint="eastAsia"/>
            <w:lang w:eastAsia="zh-CN"/>
          </w:rPr>
          <w:t>概论</w:t>
        </w:r>
        <w:r>
          <w:tab/>
        </w:r>
        <w:r>
          <w:fldChar w:fldCharType="begin"/>
        </w:r>
        <w:r>
          <w:instrText xml:space="preserve"> PAGEREF _Toc12892 \h </w:instrText>
        </w:r>
        <w:r>
          <w:fldChar w:fldCharType="separate"/>
        </w:r>
        <w:r>
          <w:t>3</w:t>
        </w:r>
        <w:r>
          <w:fldChar w:fldCharType="end"/>
        </w:r>
      </w:hyperlink>
    </w:p>
    <w:p>
      <w:pPr>
        <w:pStyle w:val="TOC1"/>
        <w:tabs>
          <w:tab w:val="right" w:leader="dot" w:pos="8306"/>
        </w:tabs>
      </w:pPr>
      <w:hyperlink w:anchor="_Toc8792" w:history="1">
        <w:r>
          <w:rPr>
            <w:rFonts w:ascii="仿宋" w:eastAsia="仿宋" w:hAnsi="仿宋" w:cs="仿宋" w:hint="eastAsia"/>
            <w:lang w:eastAsia="zh-CN"/>
          </w:rPr>
          <w:t>一、资源开发及综合利用分析</w:t>
        </w:r>
        <w:r>
          <w:tab/>
        </w:r>
        <w:r>
          <w:fldChar w:fldCharType="begin"/>
        </w:r>
        <w:r>
          <w:instrText xml:space="preserve"> PAGEREF _Toc8792 \h </w:instrText>
        </w:r>
        <w:r>
          <w:fldChar w:fldCharType="separate"/>
        </w:r>
        <w:r>
          <w:t>3</w:t>
        </w:r>
        <w:r>
          <w:fldChar w:fldCharType="end"/>
        </w:r>
      </w:hyperlink>
    </w:p>
    <w:p>
      <w:pPr>
        <w:pStyle w:val="TOC2"/>
        <w:tabs>
          <w:tab w:val="right" w:leader="dot" w:pos="8306"/>
        </w:tabs>
      </w:pPr>
      <w:hyperlink w:anchor="_Toc27255" w:history="1">
        <w:r>
          <w:rPr>
            <w:rFonts w:ascii="仿宋" w:eastAsia="仿宋" w:hAnsi="仿宋" w:cs="仿宋" w:hint="eastAsia"/>
            <w:lang w:eastAsia="zh-CN"/>
          </w:rPr>
          <w:t>(一)、资源开发方案</w:t>
        </w:r>
        <w:r>
          <w:tab/>
        </w:r>
        <w:r>
          <w:fldChar w:fldCharType="begin"/>
        </w:r>
        <w:r>
          <w:instrText xml:space="preserve"> PAGEREF _Toc27255 \h </w:instrText>
        </w:r>
        <w:r>
          <w:fldChar w:fldCharType="separate"/>
        </w:r>
        <w:r>
          <w:t>3</w:t>
        </w:r>
        <w:r>
          <w:fldChar w:fldCharType="end"/>
        </w:r>
      </w:hyperlink>
    </w:p>
    <w:p>
      <w:pPr>
        <w:pStyle w:val="TOC2"/>
        <w:tabs>
          <w:tab w:val="right" w:leader="dot" w:pos="8306"/>
        </w:tabs>
      </w:pPr>
      <w:hyperlink w:anchor="_Toc14613" w:history="1">
        <w:r>
          <w:rPr>
            <w:rFonts w:ascii="仿宋" w:eastAsia="仿宋" w:hAnsi="仿宋" w:cs="仿宋" w:hint="eastAsia"/>
            <w:lang w:eastAsia="zh-CN"/>
          </w:rPr>
          <w:t>(二)、资源利用方案</w:t>
        </w:r>
        <w:r>
          <w:tab/>
        </w:r>
        <w:r>
          <w:fldChar w:fldCharType="begin"/>
        </w:r>
        <w:r>
          <w:instrText xml:space="preserve"> PAGEREF _Toc14613 \h </w:instrText>
        </w:r>
        <w:r>
          <w:fldChar w:fldCharType="separate"/>
        </w:r>
        <w:r>
          <w:t>4</w:t>
        </w:r>
        <w:r>
          <w:fldChar w:fldCharType="end"/>
        </w:r>
      </w:hyperlink>
    </w:p>
    <w:p>
      <w:pPr>
        <w:pStyle w:val="TOC2"/>
        <w:tabs>
          <w:tab w:val="right" w:leader="dot" w:pos="8306"/>
        </w:tabs>
      </w:pPr>
      <w:hyperlink w:anchor="_Toc19131" w:history="1">
        <w:r>
          <w:rPr>
            <w:rFonts w:ascii="仿宋" w:eastAsia="仿宋" w:hAnsi="仿宋" w:cs="仿宋" w:hint="eastAsia"/>
            <w:lang w:eastAsia="zh-CN"/>
          </w:rPr>
          <w:t>(三)、资源节约措施</w:t>
        </w:r>
        <w:r>
          <w:tab/>
        </w:r>
        <w:r>
          <w:fldChar w:fldCharType="begin"/>
        </w:r>
        <w:r>
          <w:instrText xml:space="preserve"> PAGEREF _Toc19131 \h </w:instrText>
        </w:r>
        <w:r>
          <w:fldChar w:fldCharType="separate"/>
        </w:r>
        <w:r>
          <w:t>5</w:t>
        </w:r>
        <w:r>
          <w:fldChar w:fldCharType="end"/>
        </w:r>
      </w:hyperlink>
    </w:p>
    <w:p>
      <w:pPr>
        <w:pStyle w:val="TOC1"/>
        <w:tabs>
          <w:tab w:val="right" w:leader="dot" w:pos="8306"/>
        </w:tabs>
      </w:pPr>
      <w:hyperlink w:anchor="_Toc1522" w:history="1">
        <w:r>
          <w:rPr>
            <w:rFonts w:ascii="仿宋" w:eastAsia="仿宋" w:hAnsi="仿宋" w:cs="仿宋" w:hint="eastAsia"/>
            <w:lang w:eastAsia="zh-CN"/>
          </w:rPr>
          <w:t>二、戊酮项目概论</w:t>
        </w:r>
        <w:r>
          <w:tab/>
        </w:r>
        <w:r>
          <w:fldChar w:fldCharType="begin"/>
        </w:r>
        <w:r>
          <w:instrText xml:space="preserve"> PAGEREF _Toc1522 \h </w:instrText>
        </w:r>
        <w:r>
          <w:fldChar w:fldCharType="separate"/>
        </w:r>
        <w:r>
          <w:t>6</w:t>
        </w:r>
        <w:r>
          <w:fldChar w:fldCharType="end"/>
        </w:r>
      </w:hyperlink>
    </w:p>
    <w:p>
      <w:pPr>
        <w:pStyle w:val="TOC2"/>
        <w:tabs>
          <w:tab w:val="right" w:leader="dot" w:pos="8306"/>
        </w:tabs>
      </w:pPr>
      <w:hyperlink w:anchor="_Toc2500" w:history="1">
        <w:r>
          <w:rPr>
            <w:rFonts w:ascii="仿宋" w:eastAsia="仿宋" w:hAnsi="仿宋" w:cs="仿宋" w:hint="eastAsia"/>
            <w:lang w:eastAsia="zh-CN"/>
          </w:rPr>
          <w:t>(一)、项目申报单位概况</w:t>
        </w:r>
        <w:r>
          <w:tab/>
        </w:r>
        <w:r>
          <w:fldChar w:fldCharType="begin"/>
        </w:r>
        <w:r>
          <w:instrText xml:space="preserve"> PAGEREF _Toc2500 \h </w:instrText>
        </w:r>
        <w:r>
          <w:fldChar w:fldCharType="separate"/>
        </w:r>
        <w:r>
          <w:t>6</w:t>
        </w:r>
        <w:r>
          <w:fldChar w:fldCharType="end"/>
        </w:r>
      </w:hyperlink>
    </w:p>
    <w:p>
      <w:pPr>
        <w:pStyle w:val="TOC2"/>
        <w:tabs>
          <w:tab w:val="right" w:leader="dot" w:pos="8306"/>
        </w:tabs>
      </w:pPr>
      <w:hyperlink w:anchor="_Toc3099" w:history="1">
        <w:r>
          <w:rPr>
            <w:rFonts w:ascii="仿宋" w:eastAsia="仿宋" w:hAnsi="仿宋" w:cs="仿宋" w:hint="eastAsia"/>
            <w:lang w:eastAsia="zh-CN"/>
          </w:rPr>
          <w:t>(二)、项目概况</w:t>
        </w:r>
        <w:r>
          <w:tab/>
        </w:r>
        <w:r>
          <w:fldChar w:fldCharType="begin"/>
        </w:r>
        <w:r>
          <w:instrText xml:space="preserve"> PAGEREF _Toc3099 \h </w:instrText>
        </w:r>
        <w:r>
          <w:fldChar w:fldCharType="separate"/>
        </w:r>
        <w:r>
          <w:t>7</w:t>
        </w:r>
        <w:r>
          <w:fldChar w:fldCharType="end"/>
        </w:r>
      </w:hyperlink>
    </w:p>
    <w:p>
      <w:pPr>
        <w:pStyle w:val="TOC1"/>
        <w:tabs>
          <w:tab w:val="right" w:leader="dot" w:pos="8306"/>
        </w:tabs>
      </w:pPr>
      <w:hyperlink w:anchor="_Toc4379" w:history="1">
        <w:r>
          <w:rPr>
            <w:rFonts w:ascii="仿宋" w:eastAsia="仿宋" w:hAnsi="仿宋" w:cs="仿宋" w:hint="eastAsia"/>
            <w:lang w:eastAsia="zh-CN"/>
          </w:rPr>
          <w:t>三、背景、必要性分析</w:t>
        </w:r>
        <w:r>
          <w:tab/>
        </w:r>
        <w:r>
          <w:fldChar w:fldCharType="begin"/>
        </w:r>
        <w:r>
          <w:instrText xml:space="preserve"> PAGEREF _Toc4379 \h </w:instrText>
        </w:r>
        <w:r>
          <w:fldChar w:fldCharType="separate"/>
        </w:r>
        <w:r>
          <w:t>10</w:t>
        </w:r>
        <w:r>
          <w:fldChar w:fldCharType="end"/>
        </w:r>
      </w:hyperlink>
    </w:p>
    <w:p>
      <w:pPr>
        <w:pStyle w:val="TOC2"/>
        <w:tabs>
          <w:tab w:val="right" w:leader="dot" w:pos="8306"/>
        </w:tabs>
      </w:pPr>
      <w:hyperlink w:anchor="_Toc32192" w:history="1">
        <w:r>
          <w:rPr>
            <w:rFonts w:ascii="仿宋" w:eastAsia="仿宋" w:hAnsi="仿宋" w:cs="仿宋" w:hint="eastAsia"/>
            <w:lang w:eastAsia="zh-CN"/>
          </w:rPr>
          <w:t>(一)、项目建设背景</w:t>
        </w:r>
        <w:r>
          <w:tab/>
        </w:r>
        <w:r>
          <w:fldChar w:fldCharType="begin"/>
        </w:r>
        <w:r>
          <w:instrText xml:space="preserve"> PAGEREF _Toc32192 \h </w:instrText>
        </w:r>
        <w:r>
          <w:fldChar w:fldCharType="separate"/>
        </w:r>
        <w:r>
          <w:t>10</w:t>
        </w:r>
        <w:r>
          <w:fldChar w:fldCharType="end"/>
        </w:r>
      </w:hyperlink>
    </w:p>
    <w:p>
      <w:pPr>
        <w:pStyle w:val="TOC2"/>
        <w:tabs>
          <w:tab w:val="right" w:leader="dot" w:pos="8306"/>
        </w:tabs>
      </w:pPr>
      <w:hyperlink w:anchor="_Toc9685" w:history="1">
        <w:r>
          <w:rPr>
            <w:rFonts w:ascii="仿宋" w:eastAsia="仿宋" w:hAnsi="仿宋" w:cs="仿宋" w:hint="eastAsia"/>
            <w:lang w:eastAsia="zh-CN"/>
          </w:rPr>
          <w:t>(二)、必要性分析</w:t>
        </w:r>
        <w:r>
          <w:tab/>
        </w:r>
        <w:r>
          <w:fldChar w:fldCharType="begin"/>
        </w:r>
        <w:r>
          <w:instrText xml:space="preserve"> PAGEREF _Toc9685 \h </w:instrText>
        </w:r>
        <w:r>
          <w:fldChar w:fldCharType="separate"/>
        </w:r>
        <w:r>
          <w:t>11</w:t>
        </w:r>
        <w:r>
          <w:fldChar w:fldCharType="end"/>
        </w:r>
      </w:hyperlink>
    </w:p>
    <w:p>
      <w:pPr>
        <w:pStyle w:val="TOC2"/>
        <w:tabs>
          <w:tab w:val="right" w:leader="dot" w:pos="8306"/>
        </w:tabs>
      </w:pPr>
      <w:hyperlink w:anchor="_Toc184" w:history="1">
        <w:r>
          <w:rPr>
            <w:rFonts w:ascii="仿宋" w:eastAsia="仿宋" w:hAnsi="仿宋" w:cs="仿宋" w:hint="eastAsia"/>
            <w:lang w:eastAsia="zh-CN"/>
          </w:rPr>
          <w:t>(三)、项目建设有利条件</w:t>
        </w:r>
        <w:r>
          <w:tab/>
        </w:r>
        <w:r>
          <w:fldChar w:fldCharType="begin"/>
        </w:r>
        <w:r>
          <w:instrText xml:space="preserve"> PAGEREF _Toc184 \h </w:instrText>
        </w:r>
        <w:r>
          <w:fldChar w:fldCharType="separate"/>
        </w:r>
        <w:r>
          <w:t>13</w:t>
        </w:r>
        <w:r>
          <w:fldChar w:fldCharType="end"/>
        </w:r>
      </w:hyperlink>
    </w:p>
    <w:p>
      <w:pPr>
        <w:pStyle w:val="TOC1"/>
        <w:tabs>
          <w:tab w:val="right" w:leader="dot" w:pos="8306"/>
        </w:tabs>
      </w:pPr>
      <w:hyperlink w:anchor="_Toc24353" w:history="1">
        <w:r>
          <w:rPr>
            <w:rFonts w:ascii="仿宋" w:eastAsia="仿宋" w:hAnsi="仿宋" w:cs="仿宋" w:hint="eastAsia"/>
            <w:lang w:eastAsia="zh-CN"/>
          </w:rPr>
          <w:t>四、建设风险评估分析</w:t>
        </w:r>
        <w:r>
          <w:tab/>
        </w:r>
        <w:r>
          <w:fldChar w:fldCharType="begin"/>
        </w:r>
        <w:r>
          <w:instrText xml:space="preserve"> PAGEREF _Toc24353 \h </w:instrText>
        </w:r>
        <w:r>
          <w:fldChar w:fldCharType="separate"/>
        </w:r>
        <w:r>
          <w:t>14</w:t>
        </w:r>
        <w:r>
          <w:fldChar w:fldCharType="end"/>
        </w:r>
      </w:hyperlink>
    </w:p>
    <w:p>
      <w:pPr>
        <w:pStyle w:val="TOC2"/>
        <w:tabs>
          <w:tab w:val="right" w:leader="dot" w:pos="8306"/>
        </w:tabs>
      </w:pPr>
      <w:hyperlink w:anchor="_Toc32095" w:history="1">
        <w:r>
          <w:rPr>
            <w:rFonts w:ascii="仿宋" w:eastAsia="仿宋" w:hAnsi="仿宋" w:cs="仿宋" w:hint="eastAsia"/>
            <w:lang w:eastAsia="zh-CN"/>
          </w:rPr>
          <w:t>(一)、政策风险分析</w:t>
        </w:r>
        <w:r>
          <w:tab/>
        </w:r>
        <w:r>
          <w:fldChar w:fldCharType="begin"/>
        </w:r>
        <w:r>
          <w:instrText xml:space="preserve"> PAGEREF _Toc32095 \h </w:instrText>
        </w:r>
        <w:r>
          <w:fldChar w:fldCharType="separate"/>
        </w:r>
        <w:r>
          <w:t>14</w:t>
        </w:r>
        <w:r>
          <w:fldChar w:fldCharType="end"/>
        </w:r>
      </w:hyperlink>
    </w:p>
    <w:p>
      <w:pPr>
        <w:pStyle w:val="TOC2"/>
        <w:tabs>
          <w:tab w:val="right" w:leader="dot" w:pos="8306"/>
        </w:tabs>
      </w:pPr>
      <w:hyperlink w:anchor="_Toc8741" w:history="1">
        <w:r>
          <w:rPr>
            <w:rFonts w:ascii="仿宋" w:eastAsia="仿宋" w:hAnsi="仿宋" w:cs="仿宋" w:hint="eastAsia"/>
            <w:lang w:eastAsia="zh-CN"/>
          </w:rPr>
          <w:t>(二)、社会风险分析</w:t>
        </w:r>
        <w:r>
          <w:tab/>
        </w:r>
        <w:r>
          <w:fldChar w:fldCharType="begin"/>
        </w:r>
        <w:r>
          <w:instrText xml:space="preserve"> PAGEREF _Toc8741 \h </w:instrText>
        </w:r>
        <w:r>
          <w:fldChar w:fldCharType="separate"/>
        </w:r>
        <w:r>
          <w:t>15</w:t>
        </w:r>
        <w:r>
          <w:fldChar w:fldCharType="end"/>
        </w:r>
      </w:hyperlink>
    </w:p>
    <w:p>
      <w:pPr>
        <w:pStyle w:val="TOC2"/>
        <w:tabs>
          <w:tab w:val="right" w:leader="dot" w:pos="8306"/>
        </w:tabs>
      </w:pPr>
      <w:hyperlink w:anchor="_Toc29056" w:history="1">
        <w:r>
          <w:rPr>
            <w:rFonts w:ascii="仿宋" w:eastAsia="仿宋" w:hAnsi="仿宋" w:cs="仿宋" w:hint="eastAsia"/>
            <w:lang w:eastAsia="zh-CN"/>
          </w:rPr>
          <w:t>(三)、市场风险分析</w:t>
        </w:r>
        <w:r>
          <w:tab/>
        </w:r>
        <w:r>
          <w:fldChar w:fldCharType="begin"/>
        </w:r>
        <w:r>
          <w:instrText xml:space="preserve"> PAGEREF _Toc29056 \h </w:instrText>
        </w:r>
        <w:r>
          <w:fldChar w:fldCharType="separate"/>
        </w:r>
        <w:r>
          <w:t>17</w:t>
        </w:r>
        <w:r>
          <w:fldChar w:fldCharType="end"/>
        </w:r>
      </w:hyperlink>
    </w:p>
    <w:p>
      <w:pPr>
        <w:pStyle w:val="TOC2"/>
        <w:tabs>
          <w:tab w:val="right" w:leader="dot" w:pos="8306"/>
        </w:tabs>
      </w:pPr>
      <w:hyperlink w:anchor="_Toc21980" w:history="1">
        <w:r>
          <w:rPr>
            <w:rFonts w:ascii="仿宋" w:eastAsia="仿宋" w:hAnsi="仿宋" w:cs="仿宋" w:hint="eastAsia"/>
            <w:lang w:eastAsia="zh-CN"/>
          </w:rPr>
          <w:t>(四)、资金风险分析</w:t>
        </w:r>
        <w:r>
          <w:tab/>
        </w:r>
        <w:r>
          <w:fldChar w:fldCharType="begin"/>
        </w:r>
        <w:r>
          <w:instrText xml:space="preserve"> PAGEREF _Toc21980 \h </w:instrText>
        </w:r>
        <w:r>
          <w:fldChar w:fldCharType="separate"/>
        </w:r>
        <w:r>
          <w:t>18</w:t>
        </w:r>
        <w:r>
          <w:fldChar w:fldCharType="end"/>
        </w:r>
      </w:hyperlink>
    </w:p>
    <w:p>
      <w:pPr>
        <w:pStyle w:val="TOC2"/>
        <w:tabs>
          <w:tab w:val="right" w:leader="dot" w:pos="8306"/>
        </w:tabs>
      </w:pPr>
      <w:hyperlink w:anchor="_Toc20276" w:history="1">
        <w:r>
          <w:rPr>
            <w:rFonts w:ascii="仿宋" w:eastAsia="仿宋" w:hAnsi="仿宋" w:cs="仿宋" w:hint="eastAsia"/>
            <w:lang w:eastAsia="zh-CN"/>
          </w:rPr>
          <w:t>(五)、技术风险分析</w:t>
        </w:r>
        <w:r>
          <w:tab/>
        </w:r>
        <w:r>
          <w:fldChar w:fldCharType="begin"/>
        </w:r>
        <w:r>
          <w:instrText xml:space="preserve"> PAGEREF _Toc20276 \h </w:instrText>
        </w:r>
        <w:r>
          <w:fldChar w:fldCharType="separate"/>
        </w:r>
        <w:r>
          <w:t>19</w:t>
        </w:r>
        <w:r>
          <w:fldChar w:fldCharType="end"/>
        </w:r>
      </w:hyperlink>
    </w:p>
    <w:p>
      <w:pPr>
        <w:pStyle w:val="TOC2"/>
        <w:tabs>
          <w:tab w:val="right" w:leader="dot" w:pos="8306"/>
        </w:tabs>
      </w:pPr>
      <w:hyperlink w:anchor="_Toc22229" w:history="1">
        <w:r>
          <w:rPr>
            <w:rFonts w:ascii="仿宋" w:eastAsia="仿宋" w:hAnsi="仿宋" w:cs="仿宋" w:hint="eastAsia"/>
            <w:lang w:eastAsia="zh-CN"/>
          </w:rPr>
          <w:t>(六)、财务风险分析</w:t>
        </w:r>
        <w:r>
          <w:tab/>
        </w:r>
        <w:r>
          <w:fldChar w:fldCharType="begin"/>
        </w:r>
        <w:r>
          <w:instrText xml:space="preserve"> PAGEREF _Toc22229 \h </w:instrText>
        </w:r>
        <w:r>
          <w:fldChar w:fldCharType="separate"/>
        </w:r>
        <w:r>
          <w:t>20</w:t>
        </w:r>
        <w:r>
          <w:fldChar w:fldCharType="end"/>
        </w:r>
      </w:hyperlink>
    </w:p>
    <w:p>
      <w:pPr>
        <w:pStyle w:val="TOC2"/>
        <w:tabs>
          <w:tab w:val="right" w:leader="dot" w:pos="8306"/>
        </w:tabs>
      </w:pPr>
      <w:hyperlink w:anchor="_Toc28710" w:history="1">
        <w:r>
          <w:rPr>
            <w:rFonts w:ascii="仿宋" w:eastAsia="仿宋" w:hAnsi="仿宋" w:cs="仿宋" w:hint="eastAsia"/>
            <w:lang w:eastAsia="zh-CN"/>
          </w:rPr>
          <w:t>(七)、管理风险分析</w:t>
        </w:r>
        <w:r>
          <w:tab/>
        </w:r>
        <w:r>
          <w:fldChar w:fldCharType="begin"/>
        </w:r>
        <w:r>
          <w:instrText xml:space="preserve"> PAGEREF _Toc28710 \h </w:instrText>
        </w:r>
        <w:r>
          <w:fldChar w:fldCharType="separate"/>
        </w:r>
        <w:r>
          <w:t>22</w:t>
        </w:r>
        <w:r>
          <w:fldChar w:fldCharType="end"/>
        </w:r>
      </w:hyperlink>
    </w:p>
    <w:p>
      <w:pPr>
        <w:pStyle w:val="TOC2"/>
        <w:tabs>
          <w:tab w:val="right" w:leader="dot" w:pos="8306"/>
        </w:tabs>
      </w:pPr>
      <w:hyperlink w:anchor="_Toc12806" w:history="1">
        <w:r>
          <w:rPr>
            <w:rFonts w:ascii="仿宋" w:eastAsia="仿宋" w:hAnsi="仿宋" w:cs="仿宋" w:hint="eastAsia"/>
            <w:lang w:eastAsia="zh-CN"/>
          </w:rPr>
          <w:t>(八)、其它风险分析</w:t>
        </w:r>
        <w:r>
          <w:tab/>
        </w:r>
        <w:r>
          <w:fldChar w:fldCharType="begin"/>
        </w:r>
        <w:r>
          <w:instrText xml:space="preserve"> PAGEREF _Toc12806 \h </w:instrText>
        </w:r>
        <w:r>
          <w:fldChar w:fldCharType="separate"/>
        </w:r>
        <w:r>
          <w:t>23</w:t>
        </w:r>
        <w:r>
          <w:fldChar w:fldCharType="end"/>
        </w:r>
      </w:hyperlink>
    </w:p>
    <w:p>
      <w:pPr>
        <w:pStyle w:val="TOC2"/>
        <w:tabs>
          <w:tab w:val="right" w:leader="dot" w:pos="8306"/>
        </w:tabs>
      </w:pPr>
      <w:hyperlink w:anchor="_Toc10146" w:history="1">
        <w:r>
          <w:rPr>
            <w:rFonts w:ascii="仿宋" w:eastAsia="仿宋" w:hAnsi="仿宋" w:cs="仿宋" w:hint="eastAsia"/>
            <w:lang w:eastAsia="zh-CN"/>
          </w:rPr>
          <w:t>(九)、社会影响评估</w:t>
        </w:r>
        <w:r>
          <w:tab/>
        </w:r>
        <w:r>
          <w:fldChar w:fldCharType="begin"/>
        </w:r>
        <w:r>
          <w:instrText xml:space="preserve"> PAGEREF _Toc10146 \h </w:instrText>
        </w:r>
        <w:r>
          <w:fldChar w:fldCharType="separate"/>
        </w:r>
        <w:r>
          <w:t>25</w:t>
        </w:r>
        <w:r>
          <w:fldChar w:fldCharType="end"/>
        </w:r>
      </w:hyperlink>
    </w:p>
    <w:p>
      <w:pPr>
        <w:pStyle w:val="TOC1"/>
        <w:tabs>
          <w:tab w:val="right" w:leader="dot" w:pos="8306"/>
        </w:tabs>
      </w:pPr>
      <w:hyperlink w:anchor="_Toc9993" w:history="1">
        <w:r>
          <w:rPr>
            <w:rFonts w:ascii="仿宋" w:eastAsia="仿宋" w:hAnsi="仿宋" w:cs="仿宋" w:hint="eastAsia"/>
            <w:lang w:eastAsia="zh-CN"/>
          </w:rPr>
          <w:t>五、项目监理与质量保证</w:t>
        </w:r>
        <w:r>
          <w:tab/>
        </w:r>
        <w:r>
          <w:fldChar w:fldCharType="begin"/>
        </w:r>
        <w:r>
          <w:instrText xml:space="preserve"> PAGEREF _Toc9993 \h </w:instrText>
        </w:r>
        <w:r>
          <w:fldChar w:fldCharType="separate"/>
        </w:r>
        <w:r>
          <w:t>27</w:t>
        </w:r>
        <w:r>
          <w:fldChar w:fldCharType="end"/>
        </w:r>
      </w:hyperlink>
    </w:p>
    <w:p>
      <w:pPr>
        <w:pStyle w:val="TOC2"/>
        <w:tabs>
          <w:tab w:val="right" w:leader="dot" w:pos="8306"/>
        </w:tabs>
      </w:pPr>
      <w:hyperlink w:anchor="_Toc4685" w:history="1">
        <w:r>
          <w:rPr>
            <w:rFonts w:ascii="仿宋" w:eastAsia="仿宋" w:hAnsi="仿宋" w:cs="仿宋" w:hint="eastAsia"/>
            <w:lang w:eastAsia="zh-CN"/>
          </w:rPr>
          <w:t>(一)、监理体系构建</w:t>
        </w:r>
        <w:r>
          <w:tab/>
        </w:r>
        <w:r>
          <w:fldChar w:fldCharType="begin"/>
        </w:r>
        <w:r>
          <w:instrText xml:space="preserve"> PAGEREF _Toc4685 \h </w:instrText>
        </w:r>
        <w:r>
          <w:fldChar w:fldCharType="separate"/>
        </w:r>
        <w:r>
          <w:t>27</w:t>
        </w:r>
        <w:r>
          <w:fldChar w:fldCharType="end"/>
        </w:r>
      </w:hyperlink>
    </w:p>
    <w:p>
      <w:pPr>
        <w:pStyle w:val="TOC2"/>
        <w:tabs>
          <w:tab w:val="right" w:leader="dot" w:pos="8306"/>
        </w:tabs>
      </w:pPr>
      <w:hyperlink w:anchor="_Toc13702" w:history="1">
        <w:r>
          <w:rPr>
            <w:rFonts w:ascii="仿宋" w:eastAsia="仿宋" w:hAnsi="仿宋" w:cs="仿宋" w:hint="eastAsia"/>
            <w:lang w:eastAsia="zh-CN"/>
          </w:rPr>
          <w:t>(二)、质量保证体系实施</w:t>
        </w:r>
        <w:r>
          <w:tab/>
        </w:r>
        <w:r>
          <w:fldChar w:fldCharType="begin"/>
        </w:r>
        <w:r>
          <w:instrText xml:space="preserve"> PAGEREF _Toc13702 \h </w:instrText>
        </w:r>
        <w:r>
          <w:fldChar w:fldCharType="separate"/>
        </w:r>
        <w:r>
          <w:t>27</w:t>
        </w:r>
        <w:r>
          <w:fldChar w:fldCharType="end"/>
        </w:r>
      </w:hyperlink>
    </w:p>
    <w:p>
      <w:pPr>
        <w:pStyle w:val="TOC2"/>
        <w:tabs>
          <w:tab w:val="right" w:leader="dot" w:pos="8306"/>
        </w:tabs>
      </w:pPr>
      <w:hyperlink w:anchor="_Toc30848" w:history="1">
        <w:r>
          <w:rPr>
            <w:rFonts w:ascii="仿宋" w:eastAsia="仿宋" w:hAnsi="仿宋" w:cs="仿宋" w:hint="eastAsia"/>
            <w:lang w:eastAsia="zh-CN"/>
          </w:rPr>
          <w:t>(三)、监理与质量控制流程</w:t>
        </w:r>
        <w:r>
          <w:tab/>
        </w:r>
        <w:r>
          <w:fldChar w:fldCharType="begin"/>
        </w:r>
        <w:r>
          <w:instrText xml:space="preserve"> PAGEREF _Toc30848 \h </w:instrText>
        </w:r>
        <w:r>
          <w:fldChar w:fldCharType="separate"/>
        </w:r>
        <w:r>
          <w:t>28</w:t>
        </w:r>
        <w:r>
          <w:fldChar w:fldCharType="end"/>
        </w:r>
      </w:hyperlink>
    </w:p>
    <w:p>
      <w:pPr>
        <w:pStyle w:val="TOC1"/>
        <w:tabs>
          <w:tab w:val="right" w:leader="dot" w:pos="8306"/>
        </w:tabs>
      </w:pPr>
      <w:hyperlink w:anchor="_Toc22160" w:history="1">
        <w:r>
          <w:rPr>
            <w:rFonts w:ascii="仿宋" w:eastAsia="仿宋" w:hAnsi="仿宋" w:cs="仿宋" w:hint="eastAsia"/>
            <w:lang w:eastAsia="zh-CN"/>
          </w:rPr>
          <w:t>六、经济影响分析</w:t>
        </w:r>
        <w:r>
          <w:tab/>
        </w:r>
        <w:r>
          <w:fldChar w:fldCharType="begin"/>
        </w:r>
        <w:r>
          <w:instrText xml:space="preserve"> PAGEREF _Toc22160 \h </w:instrText>
        </w:r>
        <w:r>
          <w:fldChar w:fldCharType="separate"/>
        </w:r>
        <w:r>
          <w:t>29</w:t>
        </w:r>
        <w:r>
          <w:fldChar w:fldCharType="end"/>
        </w:r>
      </w:hyperlink>
    </w:p>
    <w:p>
      <w:pPr>
        <w:pStyle w:val="TOC2"/>
        <w:tabs>
          <w:tab w:val="right" w:leader="dot" w:pos="8306"/>
        </w:tabs>
      </w:pPr>
      <w:hyperlink w:anchor="_Toc155" w:history="1">
        <w:r>
          <w:rPr>
            <w:rFonts w:ascii="仿宋" w:eastAsia="仿宋" w:hAnsi="仿宋" w:cs="仿宋" w:hint="eastAsia"/>
            <w:lang w:eastAsia="zh-CN"/>
          </w:rPr>
          <w:t>(一)、经济费用效益或费用效果分析</w:t>
        </w:r>
        <w:r>
          <w:tab/>
        </w:r>
        <w:r>
          <w:fldChar w:fldCharType="begin"/>
        </w:r>
        <w:r>
          <w:instrText xml:space="preserve"> PAGEREF _Toc155 \h </w:instrText>
        </w:r>
        <w:r>
          <w:fldChar w:fldCharType="separate"/>
        </w:r>
        <w:r>
          <w:t>29</w:t>
        </w:r>
        <w:r>
          <w:fldChar w:fldCharType="end"/>
        </w:r>
      </w:hyperlink>
    </w:p>
    <w:p>
      <w:pPr>
        <w:pStyle w:val="TOC2"/>
        <w:tabs>
          <w:tab w:val="right" w:leader="dot" w:pos="8306"/>
        </w:tabs>
      </w:pPr>
      <w:hyperlink w:anchor="_Toc19002" w:history="1">
        <w:r>
          <w:rPr>
            <w:rFonts w:ascii="仿宋" w:eastAsia="仿宋" w:hAnsi="仿宋" w:cs="仿宋" w:hint="eastAsia"/>
            <w:lang w:eastAsia="zh-CN"/>
          </w:rPr>
          <w:t>(二)、行业影响分析</w:t>
        </w:r>
        <w:r>
          <w:tab/>
        </w:r>
        <w:r>
          <w:fldChar w:fldCharType="begin"/>
        </w:r>
        <w:r>
          <w:instrText xml:space="preserve"> PAGEREF _Toc19002 \h </w:instrText>
        </w:r>
        <w:r>
          <w:fldChar w:fldCharType="separate"/>
        </w:r>
        <w:r>
          <w:t>31</w:t>
        </w:r>
        <w:r>
          <w:fldChar w:fldCharType="end"/>
        </w:r>
      </w:hyperlink>
    </w:p>
    <w:p>
      <w:pPr>
        <w:pStyle w:val="TOC2"/>
        <w:tabs>
          <w:tab w:val="right" w:leader="dot" w:pos="8306"/>
        </w:tabs>
      </w:pPr>
      <w:hyperlink w:anchor="_Toc6346" w:history="1">
        <w:r>
          <w:rPr>
            <w:rFonts w:ascii="仿宋" w:eastAsia="仿宋" w:hAnsi="仿宋" w:cs="仿宋" w:hint="eastAsia"/>
            <w:lang w:eastAsia="zh-CN"/>
          </w:rPr>
          <w:t>(三)、区域经济影响分析</w:t>
        </w:r>
        <w:r>
          <w:tab/>
        </w:r>
        <w:r>
          <w:fldChar w:fldCharType="begin"/>
        </w:r>
        <w:r>
          <w:instrText xml:space="preserve"> PAGEREF _Toc6346 \h </w:instrText>
        </w:r>
        <w:r>
          <w:fldChar w:fldCharType="separate"/>
        </w:r>
        <w:r>
          <w:t>32</w:t>
        </w:r>
        <w:r>
          <w:fldChar w:fldCharType="end"/>
        </w:r>
      </w:hyperlink>
    </w:p>
    <w:p>
      <w:pPr>
        <w:pStyle w:val="TOC2"/>
        <w:tabs>
          <w:tab w:val="right" w:leader="dot" w:pos="8306"/>
        </w:tabs>
      </w:pPr>
      <w:hyperlink w:anchor="_Toc25283" w:history="1">
        <w:r>
          <w:rPr>
            <w:rFonts w:ascii="仿宋" w:eastAsia="仿宋" w:hAnsi="仿宋" w:cs="仿宋" w:hint="eastAsia"/>
            <w:lang w:eastAsia="zh-CN"/>
          </w:rPr>
          <w:t>(四)、宏观经济影响分析</w:t>
        </w:r>
        <w:r>
          <w:tab/>
        </w:r>
        <w:r>
          <w:fldChar w:fldCharType="begin"/>
        </w:r>
        <w:r>
          <w:instrText xml:space="preserve"> PAGEREF _Toc25283 \h </w:instrText>
        </w:r>
        <w:r>
          <w:fldChar w:fldCharType="separate"/>
        </w:r>
        <w:r>
          <w:t>33</w:t>
        </w:r>
        <w:r>
          <w:fldChar w:fldCharType="end"/>
        </w:r>
      </w:hyperlink>
    </w:p>
    <w:p>
      <w:pPr>
        <w:pStyle w:val="TOC1"/>
        <w:tabs>
          <w:tab w:val="right" w:leader="dot" w:pos="8306"/>
        </w:tabs>
      </w:pPr>
      <w:hyperlink w:anchor="_Toc31759" w:history="1">
        <w:r>
          <w:rPr>
            <w:rFonts w:ascii="仿宋" w:eastAsia="仿宋" w:hAnsi="仿宋" w:cs="仿宋" w:hint="eastAsia"/>
            <w:lang w:eastAsia="zh-CN"/>
          </w:rPr>
          <w:t>七、客户关系管理与市场拓展</w:t>
        </w:r>
        <w:r>
          <w:tab/>
        </w:r>
        <w:r>
          <w:fldChar w:fldCharType="begin"/>
        </w:r>
        <w:r>
          <w:instrText xml:space="preserve"> PAGEREF _Toc31759 \h </w:instrText>
        </w:r>
        <w:r>
          <w:fldChar w:fldCharType="separate"/>
        </w:r>
        <w:r>
          <w:t>35</w:t>
        </w:r>
        <w:r>
          <w:fldChar w:fldCharType="end"/>
        </w:r>
      </w:hyperlink>
    </w:p>
    <w:p>
      <w:pPr>
        <w:pStyle w:val="TOC2"/>
        <w:tabs>
          <w:tab w:val="right" w:leader="dot" w:pos="8306"/>
        </w:tabs>
      </w:pPr>
      <w:hyperlink w:anchor="_Toc16884" w:history="1">
        <w:r>
          <w:rPr>
            <w:rFonts w:ascii="仿宋" w:eastAsia="仿宋" w:hAnsi="仿宋" w:cs="仿宋" w:hint="eastAsia"/>
            <w:lang w:eastAsia="zh-CN"/>
          </w:rPr>
          <w:t>(一)、客户关系管理策略</w:t>
        </w:r>
        <w:r>
          <w:tab/>
        </w:r>
        <w:r>
          <w:fldChar w:fldCharType="begin"/>
        </w:r>
        <w:r>
          <w:instrText xml:space="preserve"> PAGEREF _Toc16884 \h </w:instrText>
        </w:r>
        <w:r>
          <w:fldChar w:fldCharType="separate"/>
        </w:r>
        <w:r>
          <w:t>35</w:t>
        </w:r>
        <w:r>
          <w:fldChar w:fldCharType="end"/>
        </w:r>
      </w:hyperlink>
    </w:p>
    <w:p>
      <w:pPr>
        <w:pStyle w:val="TOC2"/>
        <w:tabs>
          <w:tab w:val="right" w:leader="dot" w:pos="8306"/>
        </w:tabs>
      </w:pPr>
      <w:hyperlink w:anchor="_Toc5270" w:history="1">
        <w:r>
          <w:rPr>
            <w:rFonts w:ascii="仿宋" w:eastAsia="仿宋" w:hAnsi="仿宋" w:cs="仿宋" w:hint="eastAsia"/>
            <w:lang w:eastAsia="zh-CN"/>
          </w:rPr>
          <w:t>(二)、市场拓展方案</w:t>
        </w:r>
        <w:r>
          <w:tab/>
        </w:r>
        <w:r>
          <w:fldChar w:fldCharType="begin"/>
        </w:r>
        <w:r>
          <w:instrText xml:space="preserve"> PAGEREF _Toc5270 \h </w:instrText>
        </w:r>
        <w:r>
          <w:fldChar w:fldCharType="separate"/>
        </w:r>
        <w:r>
          <w:t>36</w:t>
        </w:r>
        <w:r>
          <w:fldChar w:fldCharType="end"/>
        </w:r>
      </w:hyperlink>
    </w:p>
    <w:p>
      <w:pPr>
        <w:pStyle w:val="TOC1"/>
        <w:tabs>
          <w:tab w:val="right" w:leader="dot" w:pos="8306"/>
        </w:tabs>
      </w:pPr>
      <w:hyperlink w:anchor="_Toc25263" w:history="1">
        <w:r>
          <w:rPr>
            <w:rFonts w:ascii="仿宋" w:eastAsia="仿宋" w:hAnsi="仿宋" w:cs="仿宋" w:hint="eastAsia"/>
            <w:lang w:eastAsia="zh-CN"/>
          </w:rPr>
          <w:t>八、环境保护与治理方案</w:t>
        </w:r>
        <w:r>
          <w:tab/>
        </w:r>
        <w:r>
          <w:fldChar w:fldCharType="begin"/>
        </w:r>
        <w:r>
          <w:instrText xml:space="preserve"> PAGEREF _Toc25263 \h </w:instrText>
        </w:r>
        <w:r>
          <w:fldChar w:fldCharType="separate"/>
        </w:r>
        <w:r>
          <w:t>37</w:t>
        </w:r>
        <w:r>
          <w:fldChar w:fldCharType="end"/>
        </w:r>
      </w:hyperlink>
    </w:p>
    <w:p>
      <w:pPr>
        <w:pStyle w:val="TOC2"/>
        <w:tabs>
          <w:tab w:val="right" w:leader="dot" w:pos="8306"/>
        </w:tabs>
      </w:pPr>
      <w:hyperlink w:anchor="_Toc19861" w:history="1">
        <w:r>
          <w:rPr>
            <w:rFonts w:ascii="仿宋" w:eastAsia="仿宋" w:hAnsi="仿宋" w:cs="仿宋" w:hint="eastAsia"/>
            <w:lang w:eastAsia="zh-CN"/>
          </w:rPr>
          <w:t>(一)、项目环境影响评估</w:t>
        </w:r>
        <w:r>
          <w:tab/>
        </w:r>
        <w:r>
          <w:fldChar w:fldCharType="begin"/>
        </w:r>
        <w:r>
          <w:instrText xml:space="preserve"> PAGEREF _Toc19861 \h </w:instrText>
        </w:r>
        <w:r>
          <w:fldChar w:fldCharType="separate"/>
        </w:r>
        <w:r>
          <w:t>37</w:t>
        </w:r>
        <w:r>
          <w:fldChar w:fldCharType="end"/>
        </w:r>
      </w:hyperlink>
    </w:p>
    <w:p>
      <w:pPr>
        <w:pStyle w:val="TOC2"/>
        <w:tabs>
          <w:tab w:val="right" w:leader="dot" w:pos="8306"/>
        </w:tabs>
      </w:pPr>
      <w:hyperlink w:anchor="_Toc22466" w:history="1">
        <w:r>
          <w:rPr>
            <w:rFonts w:ascii="仿宋" w:eastAsia="仿宋" w:hAnsi="仿宋" w:cs="仿宋" w:hint="eastAsia"/>
            <w:lang w:eastAsia="zh-CN"/>
          </w:rPr>
          <w:t>(二)、环境保护措施与治理方案</w:t>
        </w:r>
        <w:r>
          <w:tab/>
        </w:r>
        <w:r>
          <w:fldChar w:fldCharType="begin"/>
        </w:r>
        <w:r>
          <w:instrText xml:space="preserve"> PAGEREF _Toc22466 \h </w:instrText>
        </w:r>
        <w:r>
          <w:fldChar w:fldCharType="separate"/>
        </w:r>
        <w:r>
          <w:t>38</w:t>
        </w:r>
        <w:r>
          <w:fldChar w:fldCharType="end"/>
        </w:r>
      </w:hyperlink>
    </w:p>
    <w:p>
      <w:pPr>
        <w:pStyle w:val="TOC1"/>
        <w:tabs>
          <w:tab w:val="right" w:leader="dot" w:pos="8306"/>
        </w:tabs>
      </w:pPr>
      <w:hyperlink w:anchor="_Toc14666" w:history="1">
        <w:r>
          <w:rPr>
            <w:rFonts w:ascii="仿宋" w:eastAsia="仿宋" w:hAnsi="仿宋" w:cs="仿宋" w:hint="eastAsia"/>
            <w:lang w:eastAsia="zh-CN"/>
          </w:rPr>
          <w:t>九、项目变更管理</w:t>
        </w:r>
        <w:r>
          <w:tab/>
        </w:r>
        <w:r>
          <w:fldChar w:fldCharType="begin"/>
        </w:r>
        <w:r>
          <w:instrText xml:space="preserve"> PAGEREF _Toc14666 \h </w:instrText>
        </w:r>
        <w:r>
          <w:fldChar w:fldCharType="separate"/>
        </w:r>
        <w:r>
          <w:t>38</w:t>
        </w:r>
        <w:r>
          <w:fldChar w:fldCharType="end"/>
        </w:r>
      </w:hyperlink>
    </w:p>
    <w:p>
      <w:pPr>
        <w:pStyle w:val="TOC2"/>
        <w:tabs>
          <w:tab w:val="right" w:leader="dot" w:pos="8306"/>
        </w:tabs>
      </w:pPr>
      <w:hyperlink w:anchor="_Toc12918" w:history="1">
        <w:r>
          <w:rPr>
            <w:rFonts w:ascii="仿宋" w:eastAsia="仿宋" w:hAnsi="仿宋" w:cs="仿宋" w:hint="eastAsia"/>
            <w:lang w:eastAsia="zh-CN"/>
          </w:rPr>
          <w:t>(一)、变更控制流程</w:t>
        </w:r>
        <w:r>
          <w:tab/>
        </w:r>
        <w:r>
          <w:fldChar w:fldCharType="begin"/>
        </w:r>
        <w:r>
          <w:instrText xml:space="preserve"> PAGEREF _Toc12918 \h </w:instrText>
        </w:r>
        <w:r>
          <w:fldChar w:fldCharType="separate"/>
        </w:r>
        <w:r>
          <w:t>38</w:t>
        </w:r>
        <w:r>
          <w:fldChar w:fldCharType="end"/>
        </w:r>
      </w:hyperlink>
    </w:p>
    <w:p>
      <w:pPr>
        <w:pStyle w:val="TOC2"/>
        <w:tabs>
          <w:tab w:val="right" w:leader="dot" w:pos="8306"/>
        </w:tabs>
      </w:pPr>
      <w:hyperlink w:anchor="_Toc21464" w:history="1">
        <w:r>
          <w:rPr>
            <w:rFonts w:ascii="仿宋" w:eastAsia="仿宋" w:hAnsi="仿宋" w:cs="仿宋" w:hint="eastAsia"/>
            <w:lang w:eastAsia="zh-CN"/>
          </w:rPr>
          <w:t>(二)、影响评估与处理</w:t>
        </w:r>
        <w:r>
          <w:tab/>
        </w:r>
        <w:r>
          <w:fldChar w:fldCharType="begin"/>
        </w:r>
        <w:r>
          <w:instrText xml:space="preserve"> PAGEREF _Toc21464 \h </w:instrText>
        </w:r>
        <w:r>
          <w:fldChar w:fldCharType="separate"/>
        </w:r>
        <w:r>
          <w:t>39</w:t>
        </w:r>
        <w:r>
          <w:fldChar w:fldCharType="end"/>
        </w:r>
      </w:hyperlink>
    </w:p>
    <w:p>
      <w:pPr>
        <w:pStyle w:val="TOC2"/>
        <w:tabs>
          <w:tab w:val="right" w:leader="dot" w:pos="8306"/>
        </w:tabs>
      </w:pPr>
      <w:hyperlink w:anchor="_Toc22131" w:history="1">
        <w:r>
          <w:rPr>
            <w:rFonts w:ascii="仿宋" w:eastAsia="仿宋" w:hAnsi="仿宋" w:cs="仿宋" w:hint="eastAsia"/>
            <w:lang w:eastAsia="zh-CN"/>
          </w:rPr>
          <w:t>(三)、变更记录与追踪</w:t>
        </w:r>
        <w:r>
          <w:tab/>
        </w:r>
        <w:r>
          <w:fldChar w:fldCharType="begin"/>
        </w:r>
        <w:r>
          <w:instrText xml:space="preserve"> PAGEREF _Toc22131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13" w:history="1">
        <w:r>
          <w:rPr>
            <w:rFonts w:ascii="仿宋" w:eastAsia="仿宋" w:hAnsi="仿宋" w:cs="仿宋" w:hint="eastAsia"/>
            <w:lang w:eastAsia="zh-CN"/>
          </w:rPr>
          <w:t>(四)、变更管理策略</w:t>
        </w:r>
        <w:r>
          <w:tab/>
        </w:r>
        <w:r>
          <w:fldChar w:fldCharType="begin"/>
        </w:r>
        <w:r>
          <w:instrText xml:space="preserve"> PAGEREF _Toc12813 \h </w:instrText>
        </w:r>
        <w:r>
          <w:fldChar w:fldCharType="separate"/>
        </w:r>
        <w:r>
          <w:t>42</w:t>
        </w:r>
        <w:r>
          <w:fldChar w:fldCharType="end"/>
        </w:r>
      </w:hyperlink>
    </w:p>
    <w:p>
      <w:pPr>
        <w:pStyle w:val="TOC1"/>
        <w:tabs>
          <w:tab w:val="right" w:leader="dot" w:pos="8306"/>
        </w:tabs>
      </w:pPr>
      <w:hyperlink w:anchor="_Toc28146" w:history="1">
        <w:r>
          <w:rPr>
            <w:rFonts w:ascii="仿宋" w:eastAsia="仿宋" w:hAnsi="仿宋" w:cs="仿宋" w:hint="eastAsia"/>
            <w:lang w:eastAsia="zh-CN"/>
          </w:rPr>
          <w:t>十、经济效益与社会效益优化</w:t>
        </w:r>
        <w:r>
          <w:tab/>
        </w:r>
        <w:r>
          <w:fldChar w:fldCharType="begin"/>
        </w:r>
        <w:r>
          <w:instrText xml:space="preserve"> PAGEREF _Toc28146 \h </w:instrText>
        </w:r>
        <w:r>
          <w:fldChar w:fldCharType="separate"/>
        </w:r>
        <w:r>
          <w:t>44</w:t>
        </w:r>
        <w:r>
          <w:fldChar w:fldCharType="end"/>
        </w:r>
      </w:hyperlink>
    </w:p>
    <w:p>
      <w:pPr>
        <w:pStyle w:val="TOC2"/>
        <w:tabs>
          <w:tab w:val="right" w:leader="dot" w:pos="8306"/>
        </w:tabs>
      </w:pPr>
      <w:hyperlink w:anchor="_Toc9048" w:history="1">
        <w:r>
          <w:rPr>
            <w:rFonts w:ascii="仿宋" w:eastAsia="仿宋" w:hAnsi="仿宋" w:cs="仿宋" w:hint="eastAsia"/>
            <w:lang w:eastAsia="zh-CN"/>
          </w:rPr>
          <w:t>(一)、经济效益提升策略</w:t>
        </w:r>
        <w:r>
          <w:tab/>
        </w:r>
        <w:r>
          <w:fldChar w:fldCharType="begin"/>
        </w:r>
        <w:r>
          <w:instrText xml:space="preserve"> PAGEREF _Toc9048 \h </w:instrText>
        </w:r>
        <w:r>
          <w:fldChar w:fldCharType="separate"/>
        </w:r>
        <w:r>
          <w:t>44</w:t>
        </w:r>
        <w:r>
          <w:fldChar w:fldCharType="end"/>
        </w:r>
      </w:hyperlink>
    </w:p>
    <w:p>
      <w:pPr>
        <w:pStyle w:val="TOC2"/>
        <w:tabs>
          <w:tab w:val="right" w:leader="dot" w:pos="8306"/>
        </w:tabs>
      </w:pPr>
      <w:hyperlink w:anchor="_Toc2134" w:history="1">
        <w:r>
          <w:rPr>
            <w:rFonts w:ascii="仿宋" w:eastAsia="仿宋" w:hAnsi="仿宋" w:cs="仿宋" w:hint="eastAsia"/>
            <w:lang w:eastAsia="zh-CN"/>
          </w:rPr>
          <w:t>(二)、社会效益增强方案</w:t>
        </w:r>
        <w:r>
          <w:tab/>
        </w:r>
        <w:r>
          <w:fldChar w:fldCharType="begin"/>
        </w:r>
        <w:r>
          <w:instrText xml:space="preserve"> PAGEREF _Toc2134 \h </w:instrText>
        </w:r>
        <w:r>
          <w:fldChar w:fldCharType="separate"/>
        </w:r>
        <w:r>
          <w:t>45</w:t>
        </w:r>
        <w:r>
          <w:fldChar w:fldCharType="end"/>
        </w:r>
      </w:hyperlink>
    </w:p>
    <w:p>
      <w:pPr>
        <w:pStyle w:val="TOC1"/>
        <w:tabs>
          <w:tab w:val="right" w:leader="dot" w:pos="8306"/>
        </w:tabs>
      </w:pPr>
      <w:hyperlink w:anchor="_Toc18555" w:history="1">
        <w:r>
          <w:rPr>
            <w:rFonts w:ascii="仿宋" w:eastAsia="仿宋" w:hAnsi="仿宋" w:cs="仿宋" w:hint="eastAsia"/>
            <w:lang w:eastAsia="zh-CN"/>
          </w:rPr>
          <w:t>十一、技术创新与产业升级</w:t>
        </w:r>
        <w:r>
          <w:tab/>
        </w:r>
        <w:r>
          <w:fldChar w:fldCharType="begin"/>
        </w:r>
        <w:r>
          <w:instrText xml:space="preserve"> PAGEREF _Toc18555 \h </w:instrText>
        </w:r>
        <w:r>
          <w:fldChar w:fldCharType="separate"/>
        </w:r>
        <w:r>
          <w:t>46</w:t>
        </w:r>
        <w:r>
          <w:fldChar w:fldCharType="end"/>
        </w:r>
      </w:hyperlink>
    </w:p>
    <w:p>
      <w:pPr>
        <w:pStyle w:val="TOC2"/>
        <w:tabs>
          <w:tab w:val="right" w:leader="dot" w:pos="8306"/>
        </w:tabs>
      </w:pPr>
      <w:hyperlink w:anchor="_Toc32412" w:history="1">
        <w:r>
          <w:rPr>
            <w:rFonts w:ascii="仿宋" w:eastAsia="仿宋" w:hAnsi="仿宋" w:cs="仿宋" w:hint="eastAsia"/>
            <w:lang w:eastAsia="zh-CN"/>
          </w:rPr>
          <w:t>(一)、技术创新方向与目标</w:t>
        </w:r>
        <w:r>
          <w:tab/>
        </w:r>
        <w:r>
          <w:fldChar w:fldCharType="begin"/>
        </w:r>
        <w:r>
          <w:instrText xml:space="preserve"> PAGEREF _Toc32412 \h </w:instrText>
        </w:r>
        <w:r>
          <w:fldChar w:fldCharType="separate"/>
        </w:r>
        <w:r>
          <w:t>46</w:t>
        </w:r>
        <w:r>
          <w:fldChar w:fldCharType="end"/>
        </w:r>
      </w:hyperlink>
    </w:p>
    <w:p>
      <w:pPr>
        <w:pStyle w:val="TOC2"/>
        <w:tabs>
          <w:tab w:val="right" w:leader="dot" w:pos="8306"/>
        </w:tabs>
      </w:pPr>
      <w:hyperlink w:anchor="_Toc27836" w:history="1">
        <w:r>
          <w:rPr>
            <w:rFonts w:ascii="仿宋" w:eastAsia="仿宋" w:hAnsi="仿宋" w:cs="仿宋" w:hint="eastAsia"/>
            <w:lang w:eastAsia="zh-CN"/>
          </w:rPr>
          <w:t>(二)、产业升级路径与措施</w:t>
        </w:r>
        <w:r>
          <w:tab/>
        </w:r>
        <w:r>
          <w:fldChar w:fldCharType="begin"/>
        </w:r>
        <w:r>
          <w:instrText xml:space="preserve"> PAGEREF _Toc27836 \h </w:instrText>
        </w:r>
        <w:r>
          <w:fldChar w:fldCharType="separate"/>
        </w:r>
        <w:r>
          <w:t>47</w:t>
        </w:r>
        <w:r>
          <w:fldChar w:fldCharType="end"/>
        </w:r>
      </w:hyperlink>
    </w:p>
    <w:p>
      <w:pPr>
        <w:pStyle w:val="TOC1"/>
        <w:tabs>
          <w:tab w:val="right" w:leader="dot" w:pos="8306"/>
        </w:tabs>
      </w:pPr>
      <w:hyperlink w:anchor="_Toc21573" w:history="1">
        <w:r>
          <w:rPr>
            <w:rFonts w:ascii="仿宋" w:eastAsia="仿宋" w:hAnsi="仿宋" w:cs="仿宋" w:hint="eastAsia"/>
            <w:lang w:eastAsia="zh-CN"/>
          </w:rPr>
          <w:t>十二、项目实施与管理方案</w:t>
        </w:r>
        <w:r>
          <w:tab/>
        </w:r>
        <w:r>
          <w:fldChar w:fldCharType="begin"/>
        </w:r>
        <w:r>
          <w:instrText xml:space="preserve"> PAGEREF _Toc21573 \h </w:instrText>
        </w:r>
        <w:r>
          <w:fldChar w:fldCharType="separate"/>
        </w:r>
        <w:r>
          <w:t>49</w:t>
        </w:r>
        <w:r>
          <w:fldChar w:fldCharType="end"/>
        </w:r>
      </w:hyperlink>
    </w:p>
    <w:p>
      <w:pPr>
        <w:pStyle w:val="TOC2"/>
        <w:tabs>
          <w:tab w:val="right" w:leader="dot" w:pos="8306"/>
        </w:tabs>
      </w:pPr>
      <w:hyperlink w:anchor="_Toc7581" w:history="1">
        <w:r>
          <w:rPr>
            <w:rFonts w:ascii="仿宋" w:eastAsia="仿宋" w:hAnsi="仿宋" w:cs="仿宋" w:hint="eastAsia"/>
            <w:lang w:eastAsia="zh-CN"/>
          </w:rPr>
          <w:t>(一)、项目实施计划</w:t>
        </w:r>
        <w:r>
          <w:tab/>
        </w:r>
        <w:r>
          <w:fldChar w:fldCharType="begin"/>
        </w:r>
        <w:r>
          <w:instrText xml:space="preserve"> PAGEREF _Toc7581 \h </w:instrText>
        </w:r>
        <w:r>
          <w:fldChar w:fldCharType="separate"/>
        </w:r>
        <w:r>
          <w:t>49</w:t>
        </w:r>
        <w:r>
          <w:fldChar w:fldCharType="end"/>
        </w:r>
      </w:hyperlink>
    </w:p>
    <w:p>
      <w:pPr>
        <w:pStyle w:val="TOC2"/>
        <w:tabs>
          <w:tab w:val="right" w:leader="dot" w:pos="8306"/>
        </w:tabs>
      </w:pPr>
      <w:hyperlink w:anchor="_Toc16556" w:history="1">
        <w:r>
          <w:rPr>
            <w:rFonts w:ascii="仿宋" w:eastAsia="仿宋" w:hAnsi="仿宋" w:cs="仿宋" w:hint="eastAsia"/>
            <w:lang w:eastAsia="zh-CN"/>
          </w:rPr>
          <w:t>(二)、项目组织机构与职责</w:t>
        </w:r>
        <w:r>
          <w:tab/>
        </w:r>
        <w:r>
          <w:fldChar w:fldCharType="begin"/>
        </w:r>
        <w:r>
          <w:instrText xml:space="preserve"> PAGEREF _Toc16556 \h </w:instrText>
        </w:r>
        <w:r>
          <w:fldChar w:fldCharType="separate"/>
        </w:r>
        <w:r>
          <w:t>50</w:t>
        </w:r>
        <w:r>
          <w:fldChar w:fldCharType="end"/>
        </w:r>
      </w:hyperlink>
    </w:p>
    <w:p>
      <w:pPr>
        <w:pStyle w:val="TOC2"/>
        <w:tabs>
          <w:tab w:val="right" w:leader="dot" w:pos="8306"/>
        </w:tabs>
      </w:pPr>
      <w:hyperlink w:anchor="_Toc7529" w:history="1">
        <w:r>
          <w:rPr>
            <w:rFonts w:ascii="仿宋" w:eastAsia="仿宋" w:hAnsi="仿宋" w:cs="仿宋" w:hint="eastAsia"/>
            <w:lang w:eastAsia="zh-CN"/>
          </w:rPr>
          <w:t>(三)、项目管理与监控体系</w:t>
        </w:r>
        <w:r>
          <w:tab/>
        </w:r>
        <w:r>
          <w:fldChar w:fldCharType="begin"/>
        </w:r>
        <w:r>
          <w:instrText xml:space="preserve"> PAGEREF _Toc7529 \h </w:instrText>
        </w:r>
        <w:r>
          <w:fldChar w:fldCharType="separate"/>
        </w:r>
        <w:r>
          <w:t>53</w:t>
        </w:r>
        <w:r>
          <w:fldChar w:fldCharType="end"/>
        </w:r>
      </w:hyperlink>
    </w:p>
    <w:p>
      <w:pPr>
        <w:pStyle w:val="TOC1"/>
        <w:tabs>
          <w:tab w:val="right" w:leader="dot" w:pos="8306"/>
        </w:tabs>
      </w:pPr>
      <w:hyperlink w:anchor="_Toc11234" w:history="1">
        <w:r>
          <w:rPr>
            <w:rFonts w:ascii="仿宋" w:eastAsia="仿宋" w:hAnsi="仿宋" w:cs="仿宋" w:hint="eastAsia"/>
            <w:lang w:eastAsia="zh-CN"/>
          </w:rPr>
          <w:t>十三、设施与设备管理</w:t>
        </w:r>
        <w:r>
          <w:tab/>
        </w:r>
        <w:r>
          <w:fldChar w:fldCharType="begin"/>
        </w:r>
        <w:r>
          <w:instrText xml:space="preserve"> PAGEREF _Toc11234 \h </w:instrText>
        </w:r>
        <w:r>
          <w:fldChar w:fldCharType="separate"/>
        </w:r>
        <w:r>
          <w:t>54</w:t>
        </w:r>
        <w:r>
          <w:fldChar w:fldCharType="end"/>
        </w:r>
      </w:hyperlink>
    </w:p>
    <w:p>
      <w:pPr>
        <w:pStyle w:val="TOC2"/>
        <w:tabs>
          <w:tab w:val="right" w:leader="dot" w:pos="8306"/>
        </w:tabs>
      </w:pPr>
      <w:hyperlink w:anchor="_Toc28440" w:history="1">
        <w:r>
          <w:rPr>
            <w:rFonts w:ascii="仿宋" w:eastAsia="仿宋" w:hAnsi="仿宋" w:cs="仿宋" w:hint="eastAsia"/>
            <w:lang w:eastAsia="zh-CN"/>
          </w:rPr>
          <w:t>(一)、设施规划与配置</w:t>
        </w:r>
        <w:r>
          <w:tab/>
        </w:r>
        <w:r>
          <w:fldChar w:fldCharType="begin"/>
        </w:r>
        <w:r>
          <w:instrText xml:space="preserve"> PAGEREF _Toc28440 \h </w:instrText>
        </w:r>
        <w:r>
          <w:fldChar w:fldCharType="separate"/>
        </w:r>
        <w:r>
          <w:t>54</w:t>
        </w:r>
        <w:r>
          <w:fldChar w:fldCharType="end"/>
        </w:r>
      </w:hyperlink>
    </w:p>
    <w:p>
      <w:pPr>
        <w:pStyle w:val="TOC2"/>
        <w:tabs>
          <w:tab w:val="right" w:leader="dot" w:pos="8306"/>
        </w:tabs>
      </w:pPr>
      <w:hyperlink w:anchor="_Toc898" w:history="1">
        <w:r>
          <w:rPr>
            <w:rFonts w:ascii="仿宋" w:eastAsia="仿宋" w:hAnsi="仿宋" w:cs="仿宋" w:hint="eastAsia"/>
            <w:lang w:eastAsia="zh-CN"/>
          </w:rPr>
          <w:t>(二)、设备采购与维护管理</w:t>
        </w:r>
        <w:r>
          <w:tab/>
        </w:r>
        <w:r>
          <w:fldChar w:fldCharType="begin"/>
        </w:r>
        <w:r>
          <w:instrText xml:space="preserve"> PAGEREF _Toc898 \h </w:instrText>
        </w:r>
        <w:r>
          <w:fldChar w:fldCharType="separate"/>
        </w:r>
        <w:r>
          <w:t>55</w:t>
        </w:r>
        <w:r>
          <w:fldChar w:fldCharType="end"/>
        </w:r>
      </w:hyperlink>
    </w:p>
    <w:p>
      <w:pPr>
        <w:pStyle w:val="TOC2"/>
        <w:tabs>
          <w:tab w:val="right" w:leader="dot" w:pos="8306"/>
        </w:tabs>
      </w:pPr>
      <w:hyperlink w:anchor="_Toc28243" w:history="1">
        <w:r>
          <w:rPr>
            <w:rFonts w:ascii="仿宋" w:eastAsia="仿宋" w:hAnsi="仿宋" w:cs="仿宋" w:hint="eastAsia"/>
            <w:lang w:eastAsia="zh-CN"/>
          </w:rPr>
          <w:t>(三)、设施设备升级策略</w:t>
        </w:r>
        <w:r>
          <w:tab/>
        </w:r>
        <w:r>
          <w:fldChar w:fldCharType="begin"/>
        </w:r>
        <w:r>
          <w:instrText xml:space="preserve"> PAGEREF _Toc28243 \h </w:instrText>
        </w:r>
        <w:r>
          <w:fldChar w:fldCharType="separate"/>
        </w:r>
        <w:r>
          <w:t>56</w:t>
        </w:r>
        <w:r>
          <w:fldChar w:fldCharType="end"/>
        </w:r>
      </w:hyperlink>
    </w:p>
    <w:p>
      <w:pPr>
        <w:pStyle w:val="TOC1"/>
        <w:tabs>
          <w:tab w:val="right" w:leader="dot" w:pos="8306"/>
        </w:tabs>
      </w:pPr>
      <w:hyperlink w:anchor="_Toc12065" w:history="1">
        <w:r>
          <w:rPr>
            <w:rFonts w:ascii="仿宋" w:eastAsia="仿宋" w:hAnsi="仿宋" w:cs="仿宋" w:hint="eastAsia"/>
            <w:lang w:eastAsia="zh-CN"/>
          </w:rPr>
          <w:t>十四、产业协同与集群发展</w:t>
        </w:r>
        <w:r>
          <w:tab/>
        </w:r>
        <w:r>
          <w:fldChar w:fldCharType="begin"/>
        </w:r>
        <w:r>
          <w:instrText xml:space="preserve"> PAGEREF _Toc12065 \h </w:instrText>
        </w:r>
        <w:r>
          <w:fldChar w:fldCharType="separate"/>
        </w:r>
        <w:r>
          <w:t>56</w:t>
        </w:r>
        <w:r>
          <w:fldChar w:fldCharType="end"/>
        </w:r>
      </w:hyperlink>
    </w:p>
    <w:p>
      <w:pPr>
        <w:pStyle w:val="TOC2"/>
        <w:tabs>
          <w:tab w:val="right" w:leader="dot" w:pos="8306"/>
        </w:tabs>
      </w:pPr>
      <w:hyperlink w:anchor="_Toc15524" w:history="1">
        <w:r>
          <w:rPr>
            <w:rFonts w:ascii="仿宋" w:eastAsia="仿宋" w:hAnsi="仿宋" w:cs="仿宋" w:hint="eastAsia"/>
            <w:lang w:eastAsia="zh-CN"/>
          </w:rPr>
          <w:t>(一)、产业协同机制建设</w:t>
        </w:r>
        <w:r>
          <w:tab/>
        </w:r>
        <w:r>
          <w:fldChar w:fldCharType="begin"/>
        </w:r>
        <w:r>
          <w:instrText xml:space="preserve"> PAGEREF _Toc15524 \h </w:instrText>
        </w:r>
        <w:r>
          <w:fldChar w:fldCharType="separate"/>
        </w:r>
        <w:r>
          <w:t>56</w:t>
        </w:r>
        <w:r>
          <w:fldChar w:fldCharType="end"/>
        </w:r>
      </w:hyperlink>
    </w:p>
    <w:p>
      <w:pPr>
        <w:pStyle w:val="TOC2"/>
        <w:tabs>
          <w:tab w:val="right" w:leader="dot" w:pos="8306"/>
        </w:tabs>
      </w:pPr>
      <w:hyperlink w:anchor="_Toc26949" w:history="1">
        <w:r>
          <w:rPr>
            <w:rFonts w:ascii="仿宋" w:eastAsia="仿宋" w:hAnsi="仿宋" w:cs="仿宋" w:hint="eastAsia"/>
            <w:lang w:eastAsia="zh-CN"/>
          </w:rPr>
          <w:t>(二)、产业集群培育与发展</w:t>
        </w:r>
        <w:r>
          <w:tab/>
        </w:r>
        <w:r>
          <w:fldChar w:fldCharType="begin"/>
        </w:r>
        <w:r>
          <w:instrText xml:space="preserve"> PAGEREF _Toc26949 \h </w:instrText>
        </w:r>
        <w:r>
          <w:fldChar w:fldCharType="separate"/>
        </w:r>
        <w:r>
          <w:t>58</w:t>
        </w:r>
        <w:r>
          <w:fldChar w:fldCharType="end"/>
        </w:r>
      </w:hyperlink>
    </w:p>
    <w:p>
      <w:pPr>
        <w:pStyle w:val="TOC1"/>
        <w:tabs>
          <w:tab w:val="right" w:leader="dot" w:pos="8306"/>
        </w:tabs>
      </w:pPr>
      <w:hyperlink w:anchor="_Toc21779" w:history="1">
        <w:r>
          <w:rPr>
            <w:rFonts w:ascii="仿宋" w:eastAsia="仿宋" w:hAnsi="仿宋" w:cs="仿宋" w:hint="eastAsia"/>
            <w:lang w:eastAsia="zh-CN"/>
          </w:rPr>
          <w:t>十五、合作与交流机制建立</w:t>
        </w:r>
        <w:r>
          <w:tab/>
        </w:r>
        <w:r>
          <w:fldChar w:fldCharType="begin"/>
        </w:r>
        <w:r>
          <w:instrText xml:space="preserve"> PAGEREF _Toc21779 \h </w:instrText>
        </w:r>
        <w:r>
          <w:fldChar w:fldCharType="separate"/>
        </w:r>
        <w:r>
          <w:t>58</w:t>
        </w:r>
        <w:r>
          <w:fldChar w:fldCharType="end"/>
        </w:r>
      </w:hyperlink>
    </w:p>
    <w:p>
      <w:pPr>
        <w:pStyle w:val="TOC2"/>
        <w:tabs>
          <w:tab w:val="right" w:leader="dot" w:pos="8306"/>
        </w:tabs>
      </w:pPr>
      <w:hyperlink w:anchor="_Toc10503" w:history="1">
        <w:r>
          <w:rPr>
            <w:rFonts w:ascii="仿宋" w:eastAsia="仿宋" w:hAnsi="仿宋" w:cs="仿宋" w:hint="eastAsia"/>
            <w:lang w:eastAsia="zh-CN"/>
          </w:rPr>
          <w:t>(一)、合作伙伴选择与合作方式</w:t>
        </w:r>
        <w:r>
          <w:tab/>
        </w:r>
        <w:r>
          <w:fldChar w:fldCharType="begin"/>
        </w:r>
        <w:r>
          <w:instrText xml:space="preserve"> PAGEREF _Toc10503 \h </w:instrText>
        </w:r>
        <w:r>
          <w:fldChar w:fldCharType="separate"/>
        </w:r>
        <w:r>
          <w:t>58</w:t>
        </w:r>
        <w:r>
          <w:fldChar w:fldCharType="end"/>
        </w:r>
      </w:hyperlink>
    </w:p>
    <w:p>
      <w:pPr>
        <w:pStyle w:val="TOC2"/>
        <w:tabs>
          <w:tab w:val="right" w:leader="dot" w:pos="8306"/>
        </w:tabs>
      </w:pPr>
      <w:hyperlink w:anchor="_Toc25024" w:history="1">
        <w:r>
          <w:rPr>
            <w:rFonts w:ascii="仿宋" w:eastAsia="仿宋" w:hAnsi="仿宋" w:cs="仿宋" w:hint="eastAsia"/>
            <w:lang w:eastAsia="zh-CN"/>
          </w:rPr>
          <w:t>(二)、交流与合作平台搭建</w:t>
        </w:r>
        <w:r>
          <w:tab/>
        </w:r>
        <w:r>
          <w:fldChar w:fldCharType="begin"/>
        </w:r>
        <w:r>
          <w:instrText xml:space="preserve"> PAGEREF _Toc25024 \h </w:instrText>
        </w:r>
        <w:r>
          <w:fldChar w:fldCharType="separate"/>
        </w:r>
        <w:r>
          <w:t>60</w:t>
        </w:r>
        <w:r>
          <w:fldChar w:fldCharType="end"/>
        </w:r>
      </w:hyperlink>
    </w:p>
    <w:p>
      <w:pPr>
        <w:pStyle w:val="TOC1"/>
        <w:tabs>
          <w:tab w:val="right" w:leader="dot" w:pos="8306"/>
        </w:tabs>
      </w:pPr>
      <w:hyperlink w:anchor="_Toc27082" w:history="1">
        <w:r>
          <w:rPr>
            <w:rFonts w:ascii="仿宋" w:eastAsia="仿宋" w:hAnsi="仿宋" w:cs="仿宋" w:hint="eastAsia"/>
            <w:lang w:eastAsia="zh-CN"/>
          </w:rPr>
          <w:t>十六、创新驱动与持续发展</w:t>
        </w:r>
        <w:r>
          <w:tab/>
        </w:r>
        <w:r>
          <w:fldChar w:fldCharType="begin"/>
        </w:r>
        <w:r>
          <w:instrText xml:space="preserve"> PAGEREF _Toc27082 \h </w:instrText>
        </w:r>
        <w:r>
          <w:fldChar w:fldCharType="separate"/>
        </w:r>
        <w:r>
          <w:t>61</w:t>
        </w:r>
        <w:r>
          <w:fldChar w:fldCharType="end"/>
        </w:r>
      </w:hyperlink>
    </w:p>
    <w:p>
      <w:pPr>
        <w:pStyle w:val="TOC2"/>
        <w:tabs>
          <w:tab w:val="right" w:leader="dot" w:pos="8306"/>
        </w:tabs>
      </w:pPr>
      <w:hyperlink w:anchor="_Toc2875" w:history="1">
        <w:r>
          <w:rPr>
            <w:rFonts w:ascii="仿宋" w:eastAsia="仿宋" w:hAnsi="仿宋" w:cs="仿宋" w:hint="eastAsia"/>
            <w:lang w:eastAsia="zh-CN"/>
          </w:rPr>
          <w:t>(一)、创新驱动战略实施</w:t>
        </w:r>
        <w:r>
          <w:tab/>
        </w:r>
        <w:r>
          <w:fldChar w:fldCharType="begin"/>
        </w:r>
        <w:r>
          <w:instrText xml:space="preserve"> PAGEREF _Toc2875 \h </w:instrText>
        </w:r>
        <w:r>
          <w:fldChar w:fldCharType="separate"/>
        </w:r>
        <w:r>
          <w:t>61</w:t>
        </w:r>
        <w:r>
          <w:fldChar w:fldCharType="end"/>
        </w:r>
      </w:hyperlink>
    </w:p>
    <w:p>
      <w:pPr>
        <w:pStyle w:val="TOC2"/>
        <w:tabs>
          <w:tab w:val="right" w:leader="dot" w:pos="8306"/>
        </w:tabs>
      </w:pPr>
      <w:hyperlink w:anchor="_Toc18865" w:history="1">
        <w:r>
          <w:rPr>
            <w:rFonts w:ascii="仿宋" w:eastAsia="仿宋" w:hAnsi="仿宋" w:cs="仿宋" w:hint="eastAsia"/>
            <w:lang w:eastAsia="zh-CN"/>
          </w:rPr>
          <w:t>(二)、持续发展路径探索</w:t>
        </w:r>
        <w:r>
          <w:tab/>
        </w:r>
        <w:r>
          <w:fldChar w:fldCharType="begin"/>
        </w:r>
        <w:r>
          <w:instrText xml:space="preserve"> PAGEREF _Toc18865 \h </w:instrText>
        </w:r>
        <w:r>
          <w:fldChar w:fldCharType="separate"/>
        </w:r>
        <w:r>
          <w:t>63</w:t>
        </w:r>
        <w:r>
          <w:fldChar w:fldCharType="end"/>
        </w:r>
      </w:hyperlink>
    </w:p>
    <w:p>
      <w:pPr>
        <w:pStyle w:val="TOC1"/>
        <w:tabs>
          <w:tab w:val="right" w:leader="dot" w:pos="8306"/>
        </w:tabs>
      </w:pPr>
      <w:hyperlink w:anchor="_Toc30629" w:history="1">
        <w:r>
          <w:rPr>
            <w:rFonts w:ascii="仿宋" w:eastAsia="仿宋" w:hAnsi="仿宋" w:cs="仿宋" w:hint="eastAsia"/>
            <w:lang w:eastAsia="zh-CN"/>
          </w:rPr>
          <w:t>十七、法律法规与政策遵循</w:t>
        </w:r>
        <w:r>
          <w:tab/>
        </w:r>
        <w:r>
          <w:fldChar w:fldCharType="begin"/>
        </w:r>
        <w:r>
          <w:instrText xml:space="preserve"> PAGEREF _Toc30629 \h </w:instrText>
        </w:r>
        <w:r>
          <w:fldChar w:fldCharType="separate"/>
        </w:r>
        <w:r>
          <w:t>67</w:t>
        </w:r>
        <w:r>
          <w:fldChar w:fldCharType="end"/>
        </w:r>
      </w:hyperlink>
    </w:p>
    <w:p>
      <w:pPr>
        <w:pStyle w:val="TOC2"/>
        <w:tabs>
          <w:tab w:val="right" w:leader="dot" w:pos="8306"/>
        </w:tabs>
      </w:pPr>
      <w:hyperlink w:anchor="_Toc31927" w:history="1">
        <w:r>
          <w:rPr>
            <w:rFonts w:ascii="仿宋" w:eastAsia="仿宋" w:hAnsi="仿宋" w:cs="仿宋" w:hint="eastAsia"/>
            <w:lang w:eastAsia="zh-CN"/>
          </w:rPr>
          <w:t>(一)、法律法规遵守</w:t>
        </w:r>
        <w:r>
          <w:tab/>
        </w:r>
        <w:r>
          <w:fldChar w:fldCharType="begin"/>
        </w:r>
        <w:r>
          <w:instrText xml:space="preserve"> PAGEREF _Toc31927 \h </w:instrText>
        </w:r>
        <w:r>
          <w:fldChar w:fldCharType="separate"/>
        </w:r>
        <w:r>
          <w:t>67</w:t>
        </w:r>
        <w:r>
          <w:fldChar w:fldCharType="end"/>
        </w:r>
      </w:hyperlink>
    </w:p>
    <w:p>
      <w:pPr>
        <w:pStyle w:val="TOC2"/>
        <w:tabs>
          <w:tab w:val="right" w:leader="dot" w:pos="8306"/>
        </w:tabs>
      </w:pPr>
      <w:hyperlink w:anchor="_Toc8166" w:history="1">
        <w:r>
          <w:rPr>
            <w:rFonts w:ascii="仿宋" w:eastAsia="仿宋" w:hAnsi="仿宋" w:cs="仿宋" w:hint="eastAsia"/>
            <w:lang w:eastAsia="zh-CN"/>
          </w:rPr>
          <w:t>(二)、政策导向与利用</w:t>
        </w:r>
        <w:r>
          <w:tab/>
        </w:r>
        <w:r>
          <w:fldChar w:fldCharType="begin"/>
        </w:r>
        <w:r>
          <w:instrText xml:space="preserve"> PAGEREF _Toc8166 \h </w:instrText>
        </w:r>
        <w:r>
          <w:fldChar w:fldCharType="separate"/>
        </w:r>
        <w:r>
          <w:t>68</w:t>
        </w:r>
        <w:r>
          <w:fldChar w:fldCharType="end"/>
        </w:r>
      </w:hyperlink>
    </w:p>
    <w:p>
      <w:pPr>
        <w:pStyle w:val="TOC1"/>
        <w:tabs>
          <w:tab w:val="right" w:leader="dot" w:pos="8306"/>
        </w:tabs>
      </w:pPr>
      <w:hyperlink w:anchor="_Toc16791" w:history="1">
        <w:r>
          <w:rPr>
            <w:rFonts w:ascii="仿宋" w:eastAsia="仿宋" w:hAnsi="仿宋" w:cs="仿宋" w:hint="eastAsia"/>
            <w:lang w:eastAsia="zh-CN"/>
          </w:rPr>
          <w:t>十八、企业合规与伦理</w:t>
        </w:r>
        <w:r>
          <w:tab/>
        </w:r>
        <w:r>
          <w:fldChar w:fldCharType="begin"/>
        </w:r>
        <w:r>
          <w:instrText xml:space="preserve"> PAGEREF _Toc16791 \h </w:instrText>
        </w:r>
        <w:r>
          <w:fldChar w:fldCharType="separate"/>
        </w:r>
        <w:r>
          <w:t>69</w:t>
        </w:r>
        <w:r>
          <w:fldChar w:fldCharType="end"/>
        </w:r>
      </w:hyperlink>
    </w:p>
    <w:p>
      <w:pPr>
        <w:pStyle w:val="TOC2"/>
        <w:tabs>
          <w:tab w:val="right" w:leader="dot" w:pos="8306"/>
        </w:tabs>
      </w:pPr>
      <w:hyperlink w:anchor="_Toc4984" w:history="1">
        <w:r>
          <w:rPr>
            <w:rFonts w:ascii="仿宋" w:eastAsia="仿宋" w:hAnsi="仿宋" w:cs="仿宋" w:hint="eastAsia"/>
            <w:lang w:eastAsia="zh-CN"/>
          </w:rPr>
          <w:t>(一)、合规政策与程序</w:t>
        </w:r>
        <w:r>
          <w:tab/>
        </w:r>
        <w:r>
          <w:fldChar w:fldCharType="begin"/>
        </w:r>
        <w:r>
          <w:instrText xml:space="preserve"> PAGEREF _Toc4984 \h </w:instrText>
        </w:r>
        <w:r>
          <w:fldChar w:fldCharType="separate"/>
        </w:r>
        <w:r>
          <w:t>69</w:t>
        </w:r>
        <w:r>
          <w:fldChar w:fldCharType="end"/>
        </w:r>
      </w:hyperlink>
    </w:p>
    <w:p>
      <w:pPr>
        <w:pStyle w:val="TOC2"/>
        <w:tabs>
          <w:tab w:val="right" w:leader="dot" w:pos="8306"/>
        </w:tabs>
      </w:pPr>
      <w:hyperlink w:anchor="_Toc12008" w:history="1">
        <w:r>
          <w:rPr>
            <w:rFonts w:ascii="仿宋" w:eastAsia="仿宋" w:hAnsi="仿宋" w:cs="仿宋" w:hint="eastAsia"/>
            <w:lang w:eastAsia="zh-CN"/>
          </w:rPr>
          <w:t>(二)、伦理规范与培训</w:t>
        </w:r>
        <w:r>
          <w:tab/>
        </w:r>
        <w:r>
          <w:fldChar w:fldCharType="begin"/>
        </w:r>
        <w:r>
          <w:instrText xml:space="preserve"> PAGEREF _Toc12008 \h </w:instrText>
        </w:r>
        <w:r>
          <w:fldChar w:fldCharType="separate"/>
        </w:r>
        <w:r>
          <w:t>70</w:t>
        </w:r>
        <w:r>
          <w:fldChar w:fldCharType="end"/>
        </w:r>
      </w:hyperlink>
    </w:p>
    <w:p>
      <w:pPr>
        <w:pStyle w:val="TOC2"/>
        <w:tabs>
          <w:tab w:val="right" w:leader="dot" w:pos="8306"/>
        </w:tabs>
      </w:pPr>
      <w:hyperlink w:anchor="_Toc18323" w:history="1">
        <w:r>
          <w:rPr>
            <w:rFonts w:ascii="仿宋" w:eastAsia="仿宋" w:hAnsi="仿宋" w:cs="仿宋" w:hint="eastAsia"/>
            <w:lang w:eastAsia="zh-CN"/>
          </w:rPr>
          <w:t>(三)、合规风险评估</w:t>
        </w:r>
        <w:r>
          <w:tab/>
        </w:r>
        <w:r>
          <w:fldChar w:fldCharType="begin"/>
        </w:r>
        <w:r>
          <w:instrText xml:space="preserve"> PAGEREF _Toc18323 \h </w:instrText>
        </w:r>
        <w:r>
          <w:fldChar w:fldCharType="separate"/>
        </w:r>
        <w:r>
          <w:t>71</w:t>
        </w:r>
        <w:r>
          <w:fldChar w:fldCharType="end"/>
        </w:r>
      </w:hyperlink>
    </w:p>
    <w:p>
      <w:pPr>
        <w:pStyle w:val="TOC2"/>
        <w:tabs>
          <w:tab w:val="right" w:leader="dot" w:pos="8306"/>
        </w:tabs>
      </w:pPr>
      <w:hyperlink w:anchor="_Toc8722" w:history="1">
        <w:r>
          <w:rPr>
            <w:rFonts w:ascii="仿宋" w:eastAsia="仿宋" w:hAnsi="仿宋" w:cs="仿宋" w:hint="eastAsia"/>
            <w:lang w:eastAsia="zh-CN"/>
          </w:rPr>
          <w:t>(四)、合规监督与执行</w:t>
        </w:r>
        <w:r>
          <w:tab/>
        </w:r>
        <w:r>
          <w:fldChar w:fldCharType="begin"/>
        </w:r>
        <w:r>
          <w:instrText xml:space="preserve"> PAGEREF _Toc8722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2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一、戊酮项目的技术资源开发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二、戊酮项目的人力资源管理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戊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三、戊酮项目的资金资源筹措与优化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戊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6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戊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戊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戊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1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戊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戊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智能技术的应用：戊酮项目将利用智能技术，如物联网（IoT）和大数据分析，来监控和优化资源使用。通过实时数据分析，项目可以更有效地管理能源消耗、减少原材料浪费，并提高生产过程的整体效率。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22"/>
      <w:r>
        <w:rPr>
          <w:rFonts w:ascii="仿宋" w:eastAsia="仿宋" w:hAnsi="仿宋" w:cs="仿宋" w:hint="eastAsia"/>
          <w:sz w:val="28"/>
          <w:lang w:eastAsia="zh-CN"/>
        </w:rPr>
        <w:t>二、戊酮项目概论</w:t>
      </w:r>
      <w:bookmarkEnd w:id="6"/>
    </w:p>
    <w:p>
      <w:pPr>
        <w:pStyle w:val="Heading2"/>
        <w:rPr>
          <w:rFonts w:ascii="仿宋" w:eastAsia="仿宋" w:hAnsi="仿宋" w:cs="仿宋" w:hint="eastAsia"/>
          <w:lang w:eastAsia="zh-CN"/>
        </w:rPr>
      </w:pPr>
      <w:bookmarkStart w:id="7" w:name="_Toc250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戊酮项目的申报单位是“XXX实业发展公司”，这是一家在其所处行业内备受尊敬的企业。公司自成立以来，通过其在戊酮项目中表现出的创新精神和卓越执行力，在市场上赢得了显著的地位。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该公司的法定代表人秦XX，在戊酮项目及其他多个行业领域中都有着显著的贡献。秦XX以其出色的领导才能和敏锐的商业洞察力，带领公司在戊酮项目等多个领域实现了持续的成长和成功。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戊酮项目的重要合作伙伴。公司专注于[行业名称]领域，以创新作为驱动力，不断推动技术进步和市场扩张。在戊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戊酮项目中展现了强劲的增长和稳定的财务表现。公司通过有效的策略，在戊酮项目中扩大了其市场份额并增强了盈利能力。同时，公司积极承担社会责任，参与各类社会公益项目，增强了其在戊酮项目中的品牌形象和社会影响力。</w:t>
      </w:r>
    </w:p>
    <w:p>
      <w:pPr>
        <w:pStyle w:val="Heading2"/>
        <w:ind w:firstLine="560" w:firstLineChars="200"/>
        <w:rPr>
          <w:rFonts w:ascii="仿宋" w:eastAsia="仿宋" w:hAnsi="仿宋" w:cs="仿宋" w:hint="eastAsia"/>
          <w:sz w:val="28"/>
          <w:lang w:eastAsia="zh-CN"/>
        </w:rPr>
      </w:pPr>
      <w:bookmarkStart w:id="8" w:name="_Toc309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戊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戊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379"/>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2192"/>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戊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戊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968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在全球经济快速发展和科技日新月异的今天，市场对创新技术和环保解决方案的需求日益增长。戊酮项目恰好聚焦于这一趋势，提供涵盖人工智能、大数据分析和可持续能源等领域的高效、先进产品和服务。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https://d.book118.com/788026066110006025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4743B"/>
    <w:rsid w:val="7E0474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2606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2024-01-05T16:02:00Z</dcterms:created>
  <dcterms:modified xsi:type="dcterms:W3CDTF">2024-01-05T16:03:00Z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59103763DD794F6198D08DFB5C33FEA0_11</vt:lpwstr>
  </property>
  <property fmtid="{D5CDD505-2E9C-101B-9397-08002B2CF9AE}" pid="3" name="KSOProductBuildVer">
    <vt:lpwstr>2052-12.1.0.16120</vt:lpwstr>
  </property>
</Properties>
</file>