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8" w:history="1">
        <w:r>
          <w:rPr>
            <w:rFonts w:ascii="仿宋" w:eastAsia="仿宋" w:hAnsi="仿宋" w:cs="仿宋" w:hint="eastAsia"/>
            <w:lang w:eastAsia="zh-CN"/>
          </w:rPr>
          <w:t>序言</w:t>
        </w:r>
        <w:r>
          <w:tab/>
        </w:r>
        <w:r>
          <w:fldChar w:fldCharType="begin"/>
        </w:r>
        <w:r>
          <w:instrText xml:space="preserve"> PAGEREF _Toc27138 \h </w:instrText>
        </w:r>
        <w:r>
          <w:fldChar w:fldCharType="separate"/>
        </w:r>
        <w:r>
          <w:t>3</w:t>
        </w:r>
        <w:r>
          <w:fldChar w:fldCharType="end"/>
        </w:r>
      </w:hyperlink>
    </w:p>
    <w:p>
      <w:pPr>
        <w:pStyle w:val="TOC1"/>
        <w:tabs>
          <w:tab w:val="right" w:leader="dot" w:pos="8306"/>
        </w:tabs>
      </w:pPr>
      <w:hyperlink w:anchor="_Toc1259" w:history="1">
        <w:r>
          <w:rPr>
            <w:rFonts w:ascii="仿宋" w:eastAsia="仿宋" w:hAnsi="仿宋" w:cs="仿宋" w:hint="eastAsia"/>
            <w:lang w:eastAsia="zh-CN"/>
          </w:rPr>
          <w:t>一、涤纶纤维项目建设单位说明</w:t>
        </w:r>
        <w:r>
          <w:tab/>
        </w:r>
        <w:r>
          <w:fldChar w:fldCharType="begin"/>
        </w:r>
        <w:r>
          <w:instrText xml:space="preserve"> PAGEREF _Toc1259 \h </w:instrText>
        </w:r>
        <w:r>
          <w:fldChar w:fldCharType="separate"/>
        </w:r>
        <w:r>
          <w:t>3</w:t>
        </w:r>
        <w:r>
          <w:fldChar w:fldCharType="end"/>
        </w:r>
      </w:hyperlink>
    </w:p>
    <w:p>
      <w:pPr>
        <w:pStyle w:val="TOC2"/>
        <w:tabs>
          <w:tab w:val="right" w:leader="dot" w:pos="8306"/>
        </w:tabs>
      </w:pPr>
      <w:hyperlink w:anchor="_Toc20577" w:history="1">
        <w:r>
          <w:rPr>
            <w:rFonts w:ascii="仿宋" w:eastAsia="仿宋" w:hAnsi="仿宋" w:cs="仿宋" w:hint="eastAsia"/>
            <w:lang w:eastAsia="zh-CN"/>
          </w:rPr>
          <w:t>(一)、涤纶纤维项目承办单位基本情况</w:t>
        </w:r>
        <w:r>
          <w:tab/>
        </w:r>
        <w:r>
          <w:fldChar w:fldCharType="begin"/>
        </w:r>
        <w:r>
          <w:instrText xml:space="preserve"> PAGEREF _Toc20577 \h </w:instrText>
        </w:r>
        <w:r>
          <w:fldChar w:fldCharType="separate"/>
        </w:r>
        <w:r>
          <w:t>3</w:t>
        </w:r>
        <w:r>
          <w:fldChar w:fldCharType="end"/>
        </w:r>
      </w:hyperlink>
    </w:p>
    <w:p>
      <w:pPr>
        <w:pStyle w:val="TOC2"/>
        <w:tabs>
          <w:tab w:val="right" w:leader="dot" w:pos="8306"/>
        </w:tabs>
      </w:pPr>
      <w:hyperlink w:anchor="_Toc8161" w:history="1">
        <w:r>
          <w:rPr>
            <w:rFonts w:ascii="仿宋" w:eastAsia="仿宋" w:hAnsi="仿宋" w:cs="仿宋" w:hint="eastAsia"/>
            <w:lang w:eastAsia="zh-CN"/>
          </w:rPr>
          <w:t>(二)、公司经济效益分析</w:t>
        </w:r>
        <w:r>
          <w:tab/>
        </w:r>
        <w:r>
          <w:fldChar w:fldCharType="begin"/>
        </w:r>
        <w:r>
          <w:instrText xml:space="preserve"> PAGEREF _Toc8161 \h </w:instrText>
        </w:r>
        <w:r>
          <w:fldChar w:fldCharType="separate"/>
        </w:r>
        <w:r>
          <w:t>4</w:t>
        </w:r>
        <w:r>
          <w:fldChar w:fldCharType="end"/>
        </w:r>
      </w:hyperlink>
    </w:p>
    <w:p>
      <w:pPr>
        <w:pStyle w:val="TOC1"/>
        <w:tabs>
          <w:tab w:val="right" w:leader="dot" w:pos="8306"/>
        </w:tabs>
      </w:pPr>
      <w:hyperlink w:anchor="_Toc18534" w:history="1">
        <w:r>
          <w:rPr>
            <w:rFonts w:ascii="仿宋" w:eastAsia="仿宋" w:hAnsi="仿宋" w:cs="仿宋" w:hint="eastAsia"/>
            <w:lang w:eastAsia="zh-CN"/>
          </w:rPr>
          <w:t>二、涤纶纤维项目文档管理</w:t>
        </w:r>
        <w:r>
          <w:tab/>
        </w:r>
        <w:r>
          <w:fldChar w:fldCharType="begin"/>
        </w:r>
        <w:r>
          <w:instrText xml:space="preserve"> PAGEREF _Toc18534 \h </w:instrText>
        </w:r>
        <w:r>
          <w:fldChar w:fldCharType="separate"/>
        </w:r>
        <w:r>
          <w:t>5</w:t>
        </w:r>
        <w:r>
          <w:fldChar w:fldCharType="end"/>
        </w:r>
      </w:hyperlink>
    </w:p>
    <w:p>
      <w:pPr>
        <w:pStyle w:val="TOC2"/>
        <w:tabs>
          <w:tab w:val="right" w:leader="dot" w:pos="8306"/>
        </w:tabs>
      </w:pPr>
      <w:hyperlink w:anchor="_Toc17334" w:history="1">
        <w:r>
          <w:rPr>
            <w:rFonts w:ascii="仿宋" w:eastAsia="仿宋" w:hAnsi="仿宋" w:cs="仿宋" w:hint="eastAsia"/>
            <w:lang w:eastAsia="zh-CN"/>
          </w:rPr>
          <w:t>(一)、文档编制与审查</w:t>
        </w:r>
        <w:r>
          <w:tab/>
        </w:r>
        <w:r>
          <w:fldChar w:fldCharType="begin"/>
        </w:r>
        <w:r>
          <w:instrText xml:space="preserve"> PAGEREF _Toc17334 \h </w:instrText>
        </w:r>
        <w:r>
          <w:fldChar w:fldCharType="separate"/>
        </w:r>
        <w:r>
          <w:t>5</w:t>
        </w:r>
        <w:r>
          <w:fldChar w:fldCharType="end"/>
        </w:r>
      </w:hyperlink>
    </w:p>
    <w:p>
      <w:pPr>
        <w:pStyle w:val="TOC2"/>
        <w:tabs>
          <w:tab w:val="right" w:leader="dot" w:pos="8306"/>
        </w:tabs>
      </w:pPr>
      <w:hyperlink w:anchor="_Toc1372" w:history="1">
        <w:r>
          <w:rPr>
            <w:rFonts w:ascii="仿宋" w:eastAsia="仿宋" w:hAnsi="仿宋" w:cs="仿宋" w:hint="eastAsia"/>
            <w:lang w:eastAsia="zh-CN"/>
          </w:rPr>
          <w:t>(二)、文档发布与分发</w:t>
        </w:r>
        <w:r>
          <w:tab/>
        </w:r>
        <w:r>
          <w:fldChar w:fldCharType="begin"/>
        </w:r>
        <w:r>
          <w:instrText xml:space="preserve"> PAGEREF _Toc1372 \h </w:instrText>
        </w:r>
        <w:r>
          <w:fldChar w:fldCharType="separate"/>
        </w:r>
        <w:r>
          <w:t>6</w:t>
        </w:r>
        <w:r>
          <w:fldChar w:fldCharType="end"/>
        </w:r>
      </w:hyperlink>
    </w:p>
    <w:p>
      <w:pPr>
        <w:pStyle w:val="TOC2"/>
        <w:tabs>
          <w:tab w:val="right" w:leader="dot" w:pos="8306"/>
        </w:tabs>
      </w:pPr>
      <w:hyperlink w:anchor="_Toc12063" w:history="1">
        <w:r>
          <w:rPr>
            <w:rFonts w:ascii="仿宋" w:eastAsia="仿宋" w:hAnsi="仿宋" w:cs="仿宋" w:hint="eastAsia"/>
            <w:lang w:eastAsia="zh-CN"/>
          </w:rPr>
          <w:t>(三)、文档存档与归档</w:t>
        </w:r>
        <w:r>
          <w:tab/>
        </w:r>
        <w:r>
          <w:fldChar w:fldCharType="begin"/>
        </w:r>
        <w:r>
          <w:instrText xml:space="preserve"> PAGEREF _Toc12063 \h </w:instrText>
        </w:r>
        <w:r>
          <w:fldChar w:fldCharType="separate"/>
        </w:r>
        <w:r>
          <w:t>7</w:t>
        </w:r>
        <w:r>
          <w:fldChar w:fldCharType="end"/>
        </w:r>
      </w:hyperlink>
    </w:p>
    <w:p>
      <w:pPr>
        <w:pStyle w:val="TOC1"/>
        <w:tabs>
          <w:tab w:val="right" w:leader="dot" w:pos="8306"/>
        </w:tabs>
      </w:pPr>
      <w:hyperlink w:anchor="_Toc2405" w:history="1">
        <w:r>
          <w:rPr>
            <w:rFonts w:ascii="仿宋" w:eastAsia="仿宋" w:hAnsi="仿宋" w:cs="仿宋" w:hint="eastAsia"/>
            <w:lang w:eastAsia="zh-CN"/>
          </w:rPr>
          <w:t>三、涤纶纤维项目危机管理</w:t>
        </w:r>
        <w:r>
          <w:tab/>
        </w:r>
        <w:r>
          <w:fldChar w:fldCharType="begin"/>
        </w:r>
        <w:r>
          <w:instrText xml:space="preserve"> PAGEREF _Toc2405 \h </w:instrText>
        </w:r>
        <w:r>
          <w:fldChar w:fldCharType="separate"/>
        </w:r>
        <w:r>
          <w:t>8</w:t>
        </w:r>
        <w:r>
          <w:fldChar w:fldCharType="end"/>
        </w:r>
      </w:hyperlink>
    </w:p>
    <w:p>
      <w:pPr>
        <w:pStyle w:val="TOC2"/>
        <w:tabs>
          <w:tab w:val="right" w:leader="dot" w:pos="8306"/>
        </w:tabs>
      </w:pPr>
      <w:hyperlink w:anchor="_Toc18640" w:history="1">
        <w:r>
          <w:rPr>
            <w:rFonts w:ascii="仿宋" w:eastAsia="仿宋" w:hAnsi="仿宋" w:cs="仿宋" w:hint="eastAsia"/>
            <w:lang w:eastAsia="zh-CN"/>
          </w:rPr>
          <w:t>(一)、危机预警与识别</w:t>
        </w:r>
        <w:r>
          <w:tab/>
        </w:r>
        <w:r>
          <w:fldChar w:fldCharType="begin"/>
        </w:r>
        <w:r>
          <w:instrText xml:space="preserve"> PAGEREF _Toc18640 \h </w:instrText>
        </w:r>
        <w:r>
          <w:fldChar w:fldCharType="separate"/>
        </w:r>
        <w:r>
          <w:t>8</w:t>
        </w:r>
        <w:r>
          <w:fldChar w:fldCharType="end"/>
        </w:r>
      </w:hyperlink>
    </w:p>
    <w:p>
      <w:pPr>
        <w:pStyle w:val="TOC2"/>
        <w:tabs>
          <w:tab w:val="right" w:leader="dot" w:pos="8306"/>
        </w:tabs>
      </w:pPr>
      <w:hyperlink w:anchor="_Toc24836" w:history="1">
        <w:r>
          <w:rPr>
            <w:rFonts w:ascii="仿宋" w:eastAsia="仿宋" w:hAnsi="仿宋" w:cs="仿宋" w:hint="eastAsia"/>
            <w:lang w:eastAsia="zh-CN"/>
          </w:rPr>
          <w:t>(二)、危机应对与恢复</w:t>
        </w:r>
        <w:r>
          <w:tab/>
        </w:r>
        <w:r>
          <w:fldChar w:fldCharType="begin"/>
        </w:r>
        <w:r>
          <w:instrText xml:space="preserve"> PAGEREF _Toc24836 \h </w:instrText>
        </w:r>
        <w:r>
          <w:fldChar w:fldCharType="separate"/>
        </w:r>
        <w:r>
          <w:t>9</w:t>
        </w:r>
        <w:r>
          <w:fldChar w:fldCharType="end"/>
        </w:r>
      </w:hyperlink>
    </w:p>
    <w:p>
      <w:pPr>
        <w:pStyle w:val="TOC1"/>
        <w:tabs>
          <w:tab w:val="right" w:leader="dot" w:pos="8306"/>
        </w:tabs>
      </w:pPr>
      <w:hyperlink w:anchor="_Toc4476" w:history="1">
        <w:r>
          <w:rPr>
            <w:rFonts w:ascii="仿宋" w:eastAsia="仿宋" w:hAnsi="仿宋" w:cs="仿宋" w:hint="eastAsia"/>
            <w:lang w:eastAsia="zh-CN"/>
          </w:rPr>
          <w:t>四、涤纶纤维项目概论</w:t>
        </w:r>
        <w:r>
          <w:tab/>
        </w:r>
        <w:r>
          <w:fldChar w:fldCharType="begin"/>
        </w:r>
        <w:r>
          <w:instrText xml:space="preserve"> PAGEREF _Toc4476 \h </w:instrText>
        </w:r>
        <w:r>
          <w:fldChar w:fldCharType="separate"/>
        </w:r>
        <w:r>
          <w:t>10</w:t>
        </w:r>
        <w:r>
          <w:fldChar w:fldCharType="end"/>
        </w:r>
      </w:hyperlink>
    </w:p>
    <w:p>
      <w:pPr>
        <w:pStyle w:val="TOC2"/>
        <w:tabs>
          <w:tab w:val="right" w:leader="dot" w:pos="8306"/>
        </w:tabs>
      </w:pPr>
      <w:hyperlink w:anchor="_Toc24458" w:history="1">
        <w:r>
          <w:rPr>
            <w:rFonts w:ascii="仿宋" w:eastAsia="仿宋" w:hAnsi="仿宋" w:cs="仿宋" w:hint="eastAsia"/>
            <w:lang w:eastAsia="zh-CN"/>
          </w:rPr>
          <w:t>(一)、涤纶纤维项目概况</w:t>
        </w:r>
        <w:r>
          <w:tab/>
        </w:r>
        <w:r>
          <w:fldChar w:fldCharType="begin"/>
        </w:r>
        <w:r>
          <w:instrText xml:space="preserve"> PAGEREF _Toc24458 \h </w:instrText>
        </w:r>
        <w:r>
          <w:fldChar w:fldCharType="separate"/>
        </w:r>
        <w:r>
          <w:t>10</w:t>
        </w:r>
        <w:r>
          <w:fldChar w:fldCharType="end"/>
        </w:r>
      </w:hyperlink>
    </w:p>
    <w:p>
      <w:pPr>
        <w:pStyle w:val="TOC2"/>
        <w:tabs>
          <w:tab w:val="right" w:leader="dot" w:pos="8306"/>
        </w:tabs>
      </w:pPr>
      <w:hyperlink w:anchor="_Toc14060" w:history="1">
        <w:r>
          <w:rPr>
            <w:rFonts w:ascii="仿宋" w:eastAsia="仿宋" w:hAnsi="仿宋" w:cs="仿宋" w:hint="eastAsia"/>
            <w:lang w:eastAsia="zh-CN"/>
          </w:rPr>
          <w:t>(二)、涤纶纤维项目目标</w:t>
        </w:r>
        <w:r>
          <w:tab/>
        </w:r>
        <w:r>
          <w:fldChar w:fldCharType="begin"/>
        </w:r>
        <w:r>
          <w:instrText xml:space="preserve"> PAGEREF _Toc14060 \h </w:instrText>
        </w:r>
        <w:r>
          <w:fldChar w:fldCharType="separate"/>
        </w:r>
        <w:r>
          <w:t>13</w:t>
        </w:r>
        <w:r>
          <w:fldChar w:fldCharType="end"/>
        </w:r>
      </w:hyperlink>
    </w:p>
    <w:p>
      <w:pPr>
        <w:pStyle w:val="TOC2"/>
        <w:tabs>
          <w:tab w:val="right" w:leader="dot" w:pos="8306"/>
        </w:tabs>
      </w:pPr>
      <w:hyperlink w:anchor="_Toc3159" w:history="1">
        <w:r>
          <w:rPr>
            <w:rFonts w:ascii="仿宋" w:eastAsia="仿宋" w:hAnsi="仿宋" w:cs="仿宋" w:hint="eastAsia"/>
            <w:lang w:eastAsia="zh-CN"/>
          </w:rPr>
          <w:t>(三)、涤纶纤维项目提出的理由</w:t>
        </w:r>
        <w:r>
          <w:tab/>
        </w:r>
        <w:r>
          <w:fldChar w:fldCharType="begin"/>
        </w:r>
        <w:r>
          <w:instrText xml:space="preserve"> PAGEREF _Toc3159 \h </w:instrText>
        </w:r>
        <w:r>
          <w:fldChar w:fldCharType="separate"/>
        </w:r>
        <w:r>
          <w:t>13</w:t>
        </w:r>
        <w:r>
          <w:fldChar w:fldCharType="end"/>
        </w:r>
      </w:hyperlink>
    </w:p>
    <w:p>
      <w:pPr>
        <w:pStyle w:val="TOC2"/>
        <w:tabs>
          <w:tab w:val="right" w:leader="dot" w:pos="8306"/>
        </w:tabs>
      </w:pPr>
      <w:hyperlink w:anchor="_Toc22739" w:history="1">
        <w:r>
          <w:rPr>
            <w:rFonts w:ascii="仿宋" w:eastAsia="仿宋" w:hAnsi="仿宋" w:cs="仿宋" w:hint="eastAsia"/>
            <w:lang w:eastAsia="zh-CN"/>
          </w:rPr>
          <w:t>(四)、涤纶纤维项目意义</w:t>
        </w:r>
        <w:r>
          <w:tab/>
        </w:r>
        <w:r>
          <w:fldChar w:fldCharType="begin"/>
        </w:r>
        <w:r>
          <w:instrText xml:space="preserve"> PAGEREF _Toc22739 \h </w:instrText>
        </w:r>
        <w:r>
          <w:fldChar w:fldCharType="separate"/>
        </w:r>
        <w:r>
          <w:t>15</w:t>
        </w:r>
        <w:r>
          <w:fldChar w:fldCharType="end"/>
        </w:r>
      </w:hyperlink>
    </w:p>
    <w:p>
      <w:pPr>
        <w:pStyle w:val="TOC2"/>
        <w:tabs>
          <w:tab w:val="right" w:leader="dot" w:pos="8306"/>
        </w:tabs>
      </w:pPr>
      <w:hyperlink w:anchor="_Toc11992" w:history="1">
        <w:r>
          <w:rPr>
            <w:rFonts w:ascii="仿宋" w:eastAsia="仿宋" w:hAnsi="仿宋" w:cs="仿宋" w:hint="eastAsia"/>
            <w:lang w:eastAsia="zh-CN"/>
          </w:rPr>
          <w:t>(五)、涤纶纤维项目背景</w:t>
        </w:r>
        <w:r>
          <w:tab/>
        </w:r>
        <w:r>
          <w:fldChar w:fldCharType="begin"/>
        </w:r>
        <w:r>
          <w:instrText xml:space="preserve"> PAGEREF _Toc11992 \h </w:instrText>
        </w:r>
        <w:r>
          <w:fldChar w:fldCharType="separate"/>
        </w:r>
        <w:r>
          <w:t>16</w:t>
        </w:r>
        <w:r>
          <w:fldChar w:fldCharType="end"/>
        </w:r>
      </w:hyperlink>
    </w:p>
    <w:p>
      <w:pPr>
        <w:pStyle w:val="TOC1"/>
        <w:tabs>
          <w:tab w:val="right" w:leader="dot" w:pos="8306"/>
        </w:tabs>
      </w:pPr>
      <w:hyperlink w:anchor="_Toc21835" w:history="1">
        <w:r>
          <w:rPr>
            <w:rFonts w:ascii="仿宋" w:eastAsia="仿宋" w:hAnsi="仿宋" w:cs="仿宋" w:hint="eastAsia"/>
            <w:lang w:eastAsia="zh-CN"/>
          </w:rPr>
          <w:t>五、涤纶纤维项目绩效评估</w:t>
        </w:r>
        <w:r>
          <w:tab/>
        </w:r>
        <w:r>
          <w:fldChar w:fldCharType="begin"/>
        </w:r>
        <w:r>
          <w:instrText xml:space="preserve"> PAGEREF _Toc21835 \h </w:instrText>
        </w:r>
        <w:r>
          <w:fldChar w:fldCharType="separate"/>
        </w:r>
        <w:r>
          <w:t>17</w:t>
        </w:r>
        <w:r>
          <w:fldChar w:fldCharType="end"/>
        </w:r>
      </w:hyperlink>
    </w:p>
    <w:p>
      <w:pPr>
        <w:pStyle w:val="TOC2"/>
        <w:tabs>
          <w:tab w:val="right" w:leader="dot" w:pos="8306"/>
        </w:tabs>
      </w:pPr>
      <w:hyperlink w:anchor="_Toc6046" w:history="1">
        <w:r>
          <w:rPr>
            <w:rFonts w:ascii="仿宋" w:eastAsia="仿宋" w:hAnsi="仿宋" w:cs="仿宋" w:hint="eastAsia"/>
            <w:lang w:eastAsia="zh-CN"/>
          </w:rPr>
          <w:t>(一)、绩效评估指标</w:t>
        </w:r>
        <w:r>
          <w:tab/>
        </w:r>
        <w:r>
          <w:fldChar w:fldCharType="begin"/>
        </w:r>
        <w:r>
          <w:instrText xml:space="preserve"> PAGEREF _Toc6046 \h </w:instrText>
        </w:r>
        <w:r>
          <w:fldChar w:fldCharType="separate"/>
        </w:r>
        <w:r>
          <w:t>17</w:t>
        </w:r>
        <w:r>
          <w:fldChar w:fldCharType="end"/>
        </w:r>
      </w:hyperlink>
    </w:p>
    <w:p>
      <w:pPr>
        <w:pStyle w:val="TOC2"/>
        <w:tabs>
          <w:tab w:val="right" w:leader="dot" w:pos="8306"/>
        </w:tabs>
      </w:pPr>
      <w:hyperlink w:anchor="_Toc25111" w:history="1">
        <w:r>
          <w:rPr>
            <w:rFonts w:ascii="仿宋" w:eastAsia="仿宋" w:hAnsi="仿宋" w:cs="仿宋" w:hint="eastAsia"/>
            <w:lang w:eastAsia="zh-CN"/>
          </w:rPr>
          <w:t>(二)、绩效评估方法</w:t>
        </w:r>
        <w:r>
          <w:tab/>
        </w:r>
        <w:r>
          <w:fldChar w:fldCharType="begin"/>
        </w:r>
        <w:r>
          <w:instrText xml:space="preserve"> PAGEREF _Toc25111 \h </w:instrText>
        </w:r>
        <w:r>
          <w:fldChar w:fldCharType="separate"/>
        </w:r>
        <w:r>
          <w:t>18</w:t>
        </w:r>
        <w:r>
          <w:fldChar w:fldCharType="end"/>
        </w:r>
      </w:hyperlink>
    </w:p>
    <w:p>
      <w:pPr>
        <w:pStyle w:val="TOC2"/>
        <w:tabs>
          <w:tab w:val="right" w:leader="dot" w:pos="8306"/>
        </w:tabs>
      </w:pPr>
      <w:hyperlink w:anchor="_Toc30467" w:history="1">
        <w:r>
          <w:rPr>
            <w:rFonts w:ascii="仿宋" w:eastAsia="仿宋" w:hAnsi="仿宋" w:cs="仿宋" w:hint="eastAsia"/>
            <w:lang w:eastAsia="zh-CN"/>
          </w:rPr>
          <w:t>(三)、绩效评估周期</w:t>
        </w:r>
        <w:r>
          <w:tab/>
        </w:r>
        <w:r>
          <w:fldChar w:fldCharType="begin"/>
        </w:r>
        <w:r>
          <w:instrText xml:space="preserve"> PAGEREF _Toc30467 \h </w:instrText>
        </w:r>
        <w:r>
          <w:fldChar w:fldCharType="separate"/>
        </w:r>
        <w:r>
          <w:t>19</w:t>
        </w:r>
        <w:r>
          <w:fldChar w:fldCharType="end"/>
        </w:r>
      </w:hyperlink>
    </w:p>
    <w:p>
      <w:pPr>
        <w:pStyle w:val="TOC1"/>
        <w:tabs>
          <w:tab w:val="right" w:leader="dot" w:pos="8306"/>
        </w:tabs>
      </w:pPr>
      <w:hyperlink w:anchor="_Toc8484" w:history="1">
        <w:r>
          <w:rPr>
            <w:rFonts w:ascii="仿宋" w:eastAsia="仿宋" w:hAnsi="仿宋" w:cs="仿宋" w:hint="eastAsia"/>
            <w:lang w:eastAsia="zh-CN"/>
          </w:rPr>
          <w:t>六、产品规划分析</w:t>
        </w:r>
        <w:r>
          <w:tab/>
        </w:r>
        <w:r>
          <w:fldChar w:fldCharType="begin"/>
        </w:r>
        <w:r>
          <w:instrText xml:space="preserve"> PAGEREF _Toc8484 \h </w:instrText>
        </w:r>
        <w:r>
          <w:fldChar w:fldCharType="separate"/>
        </w:r>
        <w:r>
          <w:t>20</w:t>
        </w:r>
        <w:r>
          <w:fldChar w:fldCharType="end"/>
        </w:r>
      </w:hyperlink>
    </w:p>
    <w:p>
      <w:pPr>
        <w:pStyle w:val="TOC2"/>
        <w:tabs>
          <w:tab w:val="right" w:leader="dot" w:pos="8306"/>
        </w:tabs>
      </w:pPr>
      <w:hyperlink w:anchor="_Toc22082" w:history="1">
        <w:r>
          <w:rPr>
            <w:rFonts w:ascii="仿宋" w:eastAsia="仿宋" w:hAnsi="仿宋" w:cs="仿宋" w:hint="eastAsia"/>
            <w:lang w:eastAsia="zh-CN"/>
          </w:rPr>
          <w:t>(一)、产品规划</w:t>
        </w:r>
        <w:r>
          <w:tab/>
        </w:r>
        <w:r>
          <w:fldChar w:fldCharType="begin"/>
        </w:r>
        <w:r>
          <w:instrText xml:space="preserve"> PAGEREF _Toc22082 \h </w:instrText>
        </w:r>
        <w:r>
          <w:fldChar w:fldCharType="separate"/>
        </w:r>
        <w:r>
          <w:t>20</w:t>
        </w:r>
        <w:r>
          <w:fldChar w:fldCharType="end"/>
        </w:r>
      </w:hyperlink>
    </w:p>
    <w:p>
      <w:pPr>
        <w:pStyle w:val="TOC2"/>
        <w:tabs>
          <w:tab w:val="right" w:leader="dot" w:pos="8306"/>
        </w:tabs>
      </w:pPr>
      <w:hyperlink w:anchor="_Toc4572" w:history="1">
        <w:r>
          <w:rPr>
            <w:rFonts w:ascii="仿宋" w:eastAsia="仿宋" w:hAnsi="仿宋" w:cs="仿宋" w:hint="eastAsia"/>
            <w:lang w:eastAsia="zh-CN"/>
          </w:rPr>
          <w:t>(二)、建设规模</w:t>
        </w:r>
        <w:r>
          <w:tab/>
        </w:r>
        <w:r>
          <w:fldChar w:fldCharType="begin"/>
        </w:r>
        <w:r>
          <w:instrText xml:space="preserve"> PAGEREF _Toc4572 \h </w:instrText>
        </w:r>
        <w:r>
          <w:fldChar w:fldCharType="separate"/>
        </w:r>
        <w:r>
          <w:t>21</w:t>
        </w:r>
        <w:r>
          <w:fldChar w:fldCharType="end"/>
        </w:r>
      </w:hyperlink>
    </w:p>
    <w:p>
      <w:pPr>
        <w:pStyle w:val="TOC1"/>
        <w:tabs>
          <w:tab w:val="right" w:leader="dot" w:pos="8306"/>
        </w:tabs>
      </w:pPr>
      <w:hyperlink w:anchor="_Toc11745" w:history="1">
        <w:r>
          <w:rPr>
            <w:rFonts w:ascii="仿宋" w:eastAsia="仿宋" w:hAnsi="仿宋" w:cs="仿宋" w:hint="eastAsia"/>
            <w:lang w:eastAsia="zh-CN"/>
          </w:rPr>
          <w:t>七、涤纶纤维项目财务管理</w:t>
        </w:r>
        <w:r>
          <w:tab/>
        </w:r>
        <w:r>
          <w:fldChar w:fldCharType="begin"/>
        </w:r>
        <w:r>
          <w:instrText xml:space="preserve"> PAGEREF _Toc11745 \h </w:instrText>
        </w:r>
        <w:r>
          <w:fldChar w:fldCharType="separate"/>
        </w:r>
        <w:r>
          <w:t>22</w:t>
        </w:r>
        <w:r>
          <w:fldChar w:fldCharType="end"/>
        </w:r>
      </w:hyperlink>
    </w:p>
    <w:p>
      <w:pPr>
        <w:pStyle w:val="TOC2"/>
        <w:tabs>
          <w:tab w:val="right" w:leader="dot" w:pos="8306"/>
        </w:tabs>
      </w:pPr>
      <w:hyperlink w:anchor="_Toc3656" w:history="1">
        <w:r>
          <w:rPr>
            <w:rFonts w:ascii="仿宋" w:eastAsia="仿宋" w:hAnsi="仿宋" w:cs="仿宋" w:hint="eastAsia"/>
            <w:lang w:eastAsia="zh-CN"/>
          </w:rPr>
          <w:t>(一)、资金需求大</w:t>
        </w:r>
        <w:r>
          <w:tab/>
        </w:r>
        <w:r>
          <w:fldChar w:fldCharType="begin"/>
        </w:r>
        <w:r>
          <w:instrText xml:space="preserve"> PAGEREF _Toc3656 \h </w:instrText>
        </w:r>
        <w:r>
          <w:fldChar w:fldCharType="separate"/>
        </w:r>
        <w:r>
          <w:t>22</w:t>
        </w:r>
        <w:r>
          <w:fldChar w:fldCharType="end"/>
        </w:r>
      </w:hyperlink>
    </w:p>
    <w:p>
      <w:pPr>
        <w:pStyle w:val="TOC2"/>
        <w:tabs>
          <w:tab w:val="right" w:leader="dot" w:pos="8306"/>
        </w:tabs>
      </w:pPr>
      <w:hyperlink w:anchor="_Toc11489" w:history="1">
        <w:r>
          <w:rPr>
            <w:rFonts w:ascii="仿宋" w:eastAsia="仿宋" w:hAnsi="仿宋" w:cs="仿宋" w:hint="eastAsia"/>
            <w:lang w:eastAsia="zh-CN"/>
          </w:rPr>
          <w:t>(二)、研发周期长</w:t>
        </w:r>
        <w:r>
          <w:tab/>
        </w:r>
        <w:r>
          <w:fldChar w:fldCharType="begin"/>
        </w:r>
        <w:r>
          <w:instrText xml:space="preserve"> PAGEREF _Toc11489 \h </w:instrText>
        </w:r>
        <w:r>
          <w:fldChar w:fldCharType="separate"/>
        </w:r>
        <w:r>
          <w:t>23</w:t>
        </w:r>
        <w:r>
          <w:fldChar w:fldCharType="end"/>
        </w:r>
      </w:hyperlink>
    </w:p>
    <w:p>
      <w:pPr>
        <w:pStyle w:val="TOC2"/>
        <w:tabs>
          <w:tab w:val="right" w:leader="dot" w:pos="8306"/>
        </w:tabs>
      </w:pPr>
      <w:hyperlink w:anchor="_Toc14873" w:history="1">
        <w:r>
          <w:rPr>
            <w:rFonts w:ascii="仿宋" w:eastAsia="仿宋" w:hAnsi="仿宋" w:cs="仿宋" w:hint="eastAsia"/>
            <w:lang w:eastAsia="zh-CN"/>
          </w:rPr>
          <w:t>(三)、市场风险大</w:t>
        </w:r>
        <w:r>
          <w:tab/>
        </w:r>
        <w:r>
          <w:fldChar w:fldCharType="begin"/>
        </w:r>
        <w:r>
          <w:instrText xml:space="preserve"> PAGEREF _Toc14873 \h </w:instrText>
        </w:r>
        <w:r>
          <w:fldChar w:fldCharType="separate"/>
        </w:r>
        <w:r>
          <w:t>24</w:t>
        </w:r>
        <w:r>
          <w:fldChar w:fldCharType="end"/>
        </w:r>
      </w:hyperlink>
    </w:p>
    <w:p>
      <w:pPr>
        <w:pStyle w:val="TOC2"/>
        <w:tabs>
          <w:tab w:val="right" w:leader="dot" w:pos="8306"/>
        </w:tabs>
      </w:pPr>
      <w:hyperlink w:anchor="_Toc7707" w:history="1">
        <w:r>
          <w:rPr>
            <w:rFonts w:ascii="仿宋" w:eastAsia="仿宋" w:hAnsi="仿宋" w:cs="仿宋" w:hint="eastAsia"/>
            <w:lang w:eastAsia="zh-CN"/>
          </w:rPr>
          <w:t>(四)、利润率高</w:t>
        </w:r>
        <w:r>
          <w:tab/>
        </w:r>
        <w:r>
          <w:fldChar w:fldCharType="begin"/>
        </w:r>
        <w:r>
          <w:instrText xml:space="preserve"> PAGEREF _Toc7707 \h </w:instrText>
        </w:r>
        <w:r>
          <w:fldChar w:fldCharType="separate"/>
        </w:r>
        <w:r>
          <w:t>27</w:t>
        </w:r>
        <w:r>
          <w:fldChar w:fldCharType="end"/>
        </w:r>
      </w:hyperlink>
    </w:p>
    <w:p>
      <w:pPr>
        <w:pStyle w:val="TOC1"/>
        <w:tabs>
          <w:tab w:val="right" w:leader="dot" w:pos="8306"/>
        </w:tabs>
      </w:pPr>
      <w:hyperlink w:anchor="_Toc15110" w:history="1">
        <w:r>
          <w:rPr>
            <w:rFonts w:ascii="仿宋" w:eastAsia="仿宋" w:hAnsi="仿宋" w:cs="仿宋" w:hint="eastAsia"/>
            <w:lang w:eastAsia="zh-CN"/>
          </w:rPr>
          <w:t>八、涤纶纤维项目投资规划</w:t>
        </w:r>
        <w:r>
          <w:tab/>
        </w:r>
        <w:r>
          <w:fldChar w:fldCharType="begin"/>
        </w:r>
        <w:r>
          <w:instrText xml:space="preserve"> PAGEREF _Toc15110 \h </w:instrText>
        </w:r>
        <w:r>
          <w:fldChar w:fldCharType="separate"/>
        </w:r>
        <w:r>
          <w:t>29</w:t>
        </w:r>
        <w:r>
          <w:fldChar w:fldCharType="end"/>
        </w:r>
      </w:hyperlink>
    </w:p>
    <w:p>
      <w:pPr>
        <w:pStyle w:val="TOC2"/>
        <w:tabs>
          <w:tab w:val="right" w:leader="dot" w:pos="8306"/>
        </w:tabs>
      </w:pPr>
      <w:hyperlink w:anchor="_Toc1441" w:history="1">
        <w:r>
          <w:rPr>
            <w:rFonts w:ascii="仿宋" w:eastAsia="仿宋" w:hAnsi="仿宋" w:cs="仿宋" w:hint="eastAsia"/>
            <w:lang w:eastAsia="zh-CN"/>
          </w:rPr>
          <w:t>(一)、涤纶纤维项目总投资估算</w:t>
        </w:r>
        <w:r>
          <w:tab/>
        </w:r>
        <w:r>
          <w:fldChar w:fldCharType="begin"/>
        </w:r>
        <w:r>
          <w:instrText xml:space="preserve"> PAGEREF _Toc1441 \h </w:instrText>
        </w:r>
        <w:r>
          <w:fldChar w:fldCharType="separate"/>
        </w:r>
        <w:r>
          <w:t>29</w:t>
        </w:r>
        <w:r>
          <w:fldChar w:fldCharType="end"/>
        </w:r>
      </w:hyperlink>
    </w:p>
    <w:p>
      <w:pPr>
        <w:pStyle w:val="TOC2"/>
        <w:tabs>
          <w:tab w:val="right" w:leader="dot" w:pos="8306"/>
        </w:tabs>
      </w:pPr>
      <w:hyperlink w:anchor="_Toc3372" w:history="1">
        <w:r>
          <w:rPr>
            <w:rFonts w:ascii="仿宋" w:eastAsia="仿宋" w:hAnsi="仿宋" w:cs="仿宋" w:hint="eastAsia"/>
            <w:lang w:eastAsia="zh-CN"/>
          </w:rPr>
          <w:t>(二)、资金筹措</w:t>
        </w:r>
        <w:r>
          <w:tab/>
        </w:r>
        <w:r>
          <w:fldChar w:fldCharType="begin"/>
        </w:r>
        <w:r>
          <w:instrText xml:space="preserve"> PAGEREF _Toc3372 \h </w:instrText>
        </w:r>
        <w:r>
          <w:fldChar w:fldCharType="separate"/>
        </w:r>
        <w:r>
          <w:t>30</w:t>
        </w:r>
        <w:r>
          <w:fldChar w:fldCharType="end"/>
        </w:r>
      </w:hyperlink>
    </w:p>
    <w:p>
      <w:pPr>
        <w:pStyle w:val="TOC1"/>
        <w:tabs>
          <w:tab w:val="right" w:leader="dot" w:pos="8306"/>
        </w:tabs>
      </w:pPr>
      <w:hyperlink w:anchor="_Toc7720" w:history="1">
        <w:r>
          <w:rPr>
            <w:rFonts w:ascii="仿宋" w:eastAsia="仿宋" w:hAnsi="仿宋" w:cs="仿宋" w:hint="eastAsia"/>
            <w:lang w:eastAsia="zh-CN"/>
          </w:rPr>
          <w:t>九、涤纶纤维项目人力资源培养与发展</w:t>
        </w:r>
        <w:r>
          <w:tab/>
        </w:r>
        <w:r>
          <w:fldChar w:fldCharType="begin"/>
        </w:r>
        <w:r>
          <w:instrText xml:space="preserve"> PAGEREF _Toc7720 \h </w:instrText>
        </w:r>
        <w:r>
          <w:fldChar w:fldCharType="separate"/>
        </w:r>
        <w:r>
          <w:t>31</w:t>
        </w:r>
        <w:r>
          <w:fldChar w:fldCharType="end"/>
        </w:r>
      </w:hyperlink>
    </w:p>
    <w:p>
      <w:pPr>
        <w:pStyle w:val="TOC2"/>
        <w:tabs>
          <w:tab w:val="right" w:leader="dot" w:pos="8306"/>
        </w:tabs>
      </w:pPr>
      <w:hyperlink w:anchor="_Toc6988" w:history="1">
        <w:r>
          <w:rPr>
            <w:rFonts w:ascii="仿宋" w:eastAsia="仿宋" w:hAnsi="仿宋" w:cs="仿宋" w:hint="eastAsia"/>
            <w:lang w:eastAsia="zh-CN"/>
          </w:rPr>
          <w:t>(一)、人才需求与规划</w:t>
        </w:r>
        <w:r>
          <w:tab/>
        </w:r>
        <w:r>
          <w:fldChar w:fldCharType="begin"/>
        </w:r>
        <w:r>
          <w:instrText xml:space="preserve"> PAGEREF _Toc6988 \h </w:instrText>
        </w:r>
        <w:r>
          <w:fldChar w:fldCharType="separate"/>
        </w:r>
        <w:r>
          <w:t>31</w:t>
        </w:r>
        <w:r>
          <w:fldChar w:fldCharType="end"/>
        </w:r>
      </w:hyperlink>
    </w:p>
    <w:p>
      <w:pPr>
        <w:pStyle w:val="TOC2"/>
        <w:tabs>
          <w:tab w:val="right" w:leader="dot" w:pos="8306"/>
        </w:tabs>
      </w:pPr>
      <w:hyperlink w:anchor="_Toc24260" w:history="1">
        <w:r>
          <w:rPr>
            <w:rFonts w:ascii="仿宋" w:eastAsia="仿宋" w:hAnsi="仿宋" w:cs="仿宋" w:hint="eastAsia"/>
            <w:lang w:eastAsia="zh-CN"/>
          </w:rPr>
          <w:t>(二)、培训与发展计划</w:t>
        </w:r>
        <w:r>
          <w:tab/>
        </w:r>
        <w:r>
          <w:fldChar w:fldCharType="begin"/>
        </w:r>
        <w:r>
          <w:instrText xml:space="preserve"> PAGEREF _Toc24260 \h </w:instrText>
        </w:r>
        <w:r>
          <w:fldChar w:fldCharType="separate"/>
        </w:r>
        <w:r>
          <w:t>31</w:t>
        </w:r>
        <w:r>
          <w:fldChar w:fldCharType="end"/>
        </w:r>
      </w:hyperlink>
    </w:p>
    <w:p>
      <w:pPr>
        <w:pStyle w:val="TOC1"/>
        <w:tabs>
          <w:tab w:val="right" w:leader="dot" w:pos="8306"/>
        </w:tabs>
      </w:pPr>
      <w:hyperlink w:anchor="_Toc16926" w:history="1">
        <w:r>
          <w:rPr>
            <w:rFonts w:ascii="仿宋" w:eastAsia="仿宋" w:hAnsi="仿宋" w:cs="仿宋" w:hint="eastAsia"/>
            <w:lang w:eastAsia="zh-CN"/>
          </w:rPr>
          <w:t>十、涤纶纤维项目计划安排</w:t>
        </w:r>
        <w:r>
          <w:tab/>
        </w:r>
        <w:r>
          <w:fldChar w:fldCharType="begin"/>
        </w:r>
        <w:r>
          <w:instrText xml:space="preserve"> PAGEREF _Toc16926 \h </w:instrText>
        </w:r>
        <w:r>
          <w:fldChar w:fldCharType="separate"/>
        </w:r>
        <w:r>
          <w:t>32</w:t>
        </w:r>
        <w:r>
          <w:fldChar w:fldCharType="end"/>
        </w:r>
      </w:hyperlink>
    </w:p>
    <w:p>
      <w:pPr>
        <w:pStyle w:val="TOC2"/>
        <w:tabs>
          <w:tab w:val="right" w:leader="dot" w:pos="8306"/>
        </w:tabs>
      </w:pPr>
      <w:hyperlink w:anchor="_Toc13180" w:history="1">
        <w:r>
          <w:rPr>
            <w:rFonts w:ascii="仿宋" w:eastAsia="仿宋" w:hAnsi="仿宋" w:cs="仿宋" w:hint="eastAsia"/>
            <w:lang w:eastAsia="zh-CN"/>
          </w:rPr>
          <w:t>(一)、建设周期</w:t>
        </w:r>
        <w:r>
          <w:tab/>
        </w:r>
        <w:r>
          <w:fldChar w:fldCharType="begin"/>
        </w:r>
        <w:r>
          <w:instrText xml:space="preserve"> PAGEREF _Toc13180 \h </w:instrText>
        </w:r>
        <w:r>
          <w:fldChar w:fldCharType="separate"/>
        </w:r>
        <w:r>
          <w:t>32</w:t>
        </w:r>
        <w:r>
          <w:fldChar w:fldCharType="end"/>
        </w:r>
      </w:hyperlink>
    </w:p>
    <w:p>
      <w:pPr>
        <w:pStyle w:val="TOC2"/>
        <w:tabs>
          <w:tab w:val="right" w:leader="dot" w:pos="8306"/>
        </w:tabs>
      </w:pPr>
      <w:hyperlink w:anchor="_Toc24336" w:history="1">
        <w:r>
          <w:rPr>
            <w:rFonts w:ascii="仿宋" w:eastAsia="仿宋" w:hAnsi="仿宋" w:cs="仿宋" w:hint="eastAsia"/>
            <w:lang w:eastAsia="zh-CN"/>
          </w:rPr>
          <w:t>(二)、建设进度</w:t>
        </w:r>
        <w:r>
          <w:tab/>
        </w:r>
        <w:r>
          <w:fldChar w:fldCharType="begin"/>
        </w:r>
        <w:r>
          <w:instrText xml:space="preserve"> PAGEREF _Toc24336 \h </w:instrText>
        </w:r>
        <w:r>
          <w:fldChar w:fldCharType="separate"/>
        </w:r>
        <w:r>
          <w:t>33</w:t>
        </w:r>
        <w:r>
          <w:fldChar w:fldCharType="end"/>
        </w:r>
      </w:hyperlink>
    </w:p>
    <w:p>
      <w:pPr>
        <w:pStyle w:val="TOC2"/>
        <w:tabs>
          <w:tab w:val="right" w:leader="dot" w:pos="8306"/>
        </w:tabs>
      </w:pPr>
      <w:hyperlink w:anchor="_Toc10109" w:history="1">
        <w:r>
          <w:rPr>
            <w:rFonts w:ascii="仿宋" w:eastAsia="仿宋" w:hAnsi="仿宋" w:cs="仿宋" w:hint="eastAsia"/>
            <w:lang w:eastAsia="zh-CN"/>
          </w:rPr>
          <w:t>(三)、进度安排注意事项</w:t>
        </w:r>
        <w:r>
          <w:tab/>
        </w:r>
        <w:r>
          <w:fldChar w:fldCharType="begin"/>
        </w:r>
        <w:r>
          <w:instrText xml:space="preserve"> PAGEREF _Toc10109 \h </w:instrText>
        </w:r>
        <w:r>
          <w:fldChar w:fldCharType="separate"/>
        </w:r>
        <w:r>
          <w:t>33</w:t>
        </w:r>
        <w:r>
          <w:fldChar w:fldCharType="end"/>
        </w:r>
      </w:hyperlink>
    </w:p>
    <w:p>
      <w:pPr>
        <w:pStyle w:val="TOC2"/>
        <w:tabs>
          <w:tab w:val="right" w:leader="dot" w:pos="8306"/>
        </w:tabs>
      </w:pPr>
      <w:hyperlink w:anchor="_Toc20009" w:history="1">
        <w:r>
          <w:rPr>
            <w:rFonts w:ascii="仿宋" w:eastAsia="仿宋" w:hAnsi="仿宋" w:cs="仿宋" w:hint="eastAsia"/>
            <w:lang w:eastAsia="zh-CN"/>
          </w:rPr>
          <w:t>(四)、人力资源配置</w:t>
        </w:r>
        <w:r>
          <w:tab/>
        </w:r>
        <w:r>
          <w:fldChar w:fldCharType="begin"/>
        </w:r>
        <w:r>
          <w:instrText xml:space="preserve"> PAGEREF _Toc20009 \h </w:instrText>
        </w:r>
        <w:r>
          <w:fldChar w:fldCharType="separate"/>
        </w:r>
        <w:r>
          <w:t>35</w:t>
        </w:r>
        <w:r>
          <w:fldChar w:fldCharType="end"/>
        </w:r>
      </w:hyperlink>
    </w:p>
    <w:p>
      <w:pPr>
        <w:pStyle w:val="TOC1"/>
        <w:tabs>
          <w:tab w:val="right" w:leader="dot" w:pos="8306"/>
        </w:tabs>
      </w:pPr>
      <w:hyperlink w:anchor="_Toc30204" w:history="1">
        <w:r>
          <w:rPr>
            <w:rFonts w:ascii="仿宋" w:eastAsia="仿宋" w:hAnsi="仿宋" w:cs="仿宋" w:hint="eastAsia"/>
            <w:lang w:eastAsia="zh-CN"/>
          </w:rPr>
          <w:t>十一、涤纶纤维项目人力资源管理</w:t>
        </w:r>
        <w:r>
          <w:tab/>
        </w:r>
        <w:r>
          <w:fldChar w:fldCharType="begin"/>
        </w:r>
        <w:r>
          <w:instrText xml:space="preserve"> PAGEREF _Toc30204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6" w:history="1">
        <w:r>
          <w:rPr>
            <w:rFonts w:ascii="仿宋" w:eastAsia="仿宋" w:hAnsi="仿宋" w:cs="仿宋" w:hint="eastAsia"/>
            <w:lang w:eastAsia="zh-CN"/>
          </w:rPr>
          <w:t>(一)、建立健全的预算管理制度</w:t>
        </w:r>
        <w:r>
          <w:tab/>
        </w:r>
        <w:r>
          <w:fldChar w:fldCharType="begin"/>
        </w:r>
        <w:r>
          <w:instrText xml:space="preserve"> PAGEREF _Toc6126 \h </w:instrText>
        </w:r>
        <w:r>
          <w:fldChar w:fldCharType="separate"/>
        </w:r>
        <w:r>
          <w:t>36</w:t>
        </w:r>
        <w:r>
          <w:fldChar w:fldCharType="end"/>
        </w:r>
      </w:hyperlink>
    </w:p>
    <w:p>
      <w:pPr>
        <w:pStyle w:val="TOC2"/>
        <w:tabs>
          <w:tab w:val="right" w:leader="dot" w:pos="8306"/>
        </w:tabs>
      </w:pPr>
      <w:hyperlink w:anchor="_Toc24322" w:history="1">
        <w:r>
          <w:rPr>
            <w:rFonts w:ascii="仿宋" w:eastAsia="仿宋" w:hAnsi="仿宋" w:cs="仿宋" w:hint="eastAsia"/>
            <w:lang w:eastAsia="zh-CN"/>
          </w:rPr>
          <w:t>(二)、加强资金流动监控</w:t>
        </w:r>
        <w:r>
          <w:tab/>
        </w:r>
        <w:r>
          <w:fldChar w:fldCharType="begin"/>
        </w:r>
        <w:r>
          <w:instrText xml:space="preserve"> PAGEREF _Toc24322 \h </w:instrText>
        </w:r>
        <w:r>
          <w:fldChar w:fldCharType="separate"/>
        </w:r>
        <w:r>
          <w:t>38</w:t>
        </w:r>
        <w:r>
          <w:fldChar w:fldCharType="end"/>
        </w:r>
      </w:hyperlink>
    </w:p>
    <w:p>
      <w:pPr>
        <w:pStyle w:val="TOC2"/>
        <w:tabs>
          <w:tab w:val="right" w:leader="dot" w:pos="8306"/>
        </w:tabs>
      </w:pPr>
      <w:hyperlink w:anchor="_Toc22391" w:history="1">
        <w:r>
          <w:rPr>
            <w:rFonts w:ascii="仿宋" w:eastAsia="仿宋" w:hAnsi="仿宋" w:cs="仿宋" w:hint="eastAsia"/>
            <w:lang w:eastAsia="zh-CN"/>
          </w:rPr>
          <w:t>(三)、制定完善的风险控制机制</w:t>
        </w:r>
        <w:r>
          <w:tab/>
        </w:r>
        <w:r>
          <w:fldChar w:fldCharType="begin"/>
        </w:r>
        <w:r>
          <w:instrText xml:space="preserve"> PAGEREF _Toc22391 \h </w:instrText>
        </w:r>
        <w:r>
          <w:fldChar w:fldCharType="separate"/>
        </w:r>
        <w:r>
          <w:t>39</w:t>
        </w:r>
        <w:r>
          <w:fldChar w:fldCharType="end"/>
        </w:r>
      </w:hyperlink>
    </w:p>
    <w:p>
      <w:pPr>
        <w:pStyle w:val="TOC2"/>
        <w:tabs>
          <w:tab w:val="right" w:leader="dot" w:pos="8306"/>
        </w:tabs>
      </w:pPr>
      <w:hyperlink w:anchor="_Toc18358" w:history="1">
        <w:r>
          <w:rPr>
            <w:rFonts w:ascii="仿宋" w:eastAsia="仿宋" w:hAnsi="仿宋" w:cs="仿宋" w:hint="eastAsia"/>
            <w:lang w:eastAsia="zh-CN"/>
          </w:rPr>
          <w:t>(四)、优化成本管理</w:t>
        </w:r>
        <w:r>
          <w:tab/>
        </w:r>
        <w:r>
          <w:fldChar w:fldCharType="begin"/>
        </w:r>
        <w:r>
          <w:instrText xml:space="preserve"> PAGEREF _Toc18358 \h </w:instrText>
        </w:r>
        <w:r>
          <w:fldChar w:fldCharType="separate"/>
        </w:r>
        <w:r>
          <w:t>40</w:t>
        </w:r>
        <w:r>
          <w:fldChar w:fldCharType="end"/>
        </w:r>
      </w:hyperlink>
    </w:p>
    <w:p>
      <w:pPr>
        <w:pStyle w:val="TOC1"/>
        <w:tabs>
          <w:tab w:val="right" w:leader="dot" w:pos="8306"/>
        </w:tabs>
      </w:pPr>
      <w:hyperlink w:anchor="_Toc25107" w:history="1">
        <w:r>
          <w:rPr>
            <w:rFonts w:ascii="仿宋" w:eastAsia="仿宋" w:hAnsi="仿宋" w:cs="仿宋" w:hint="eastAsia"/>
            <w:lang w:eastAsia="zh-CN"/>
          </w:rPr>
          <w:t>十二、涤纶纤维项目技术管理</w:t>
        </w:r>
        <w:r>
          <w:tab/>
        </w:r>
        <w:r>
          <w:fldChar w:fldCharType="begin"/>
        </w:r>
        <w:r>
          <w:instrText xml:space="preserve"> PAGEREF _Toc25107 \h </w:instrText>
        </w:r>
        <w:r>
          <w:fldChar w:fldCharType="separate"/>
        </w:r>
        <w:r>
          <w:t>41</w:t>
        </w:r>
        <w:r>
          <w:fldChar w:fldCharType="end"/>
        </w:r>
      </w:hyperlink>
    </w:p>
    <w:p>
      <w:pPr>
        <w:pStyle w:val="TOC2"/>
        <w:tabs>
          <w:tab w:val="right" w:leader="dot" w:pos="8306"/>
        </w:tabs>
      </w:pPr>
      <w:hyperlink w:anchor="_Toc10723" w:history="1">
        <w:r>
          <w:rPr>
            <w:rFonts w:ascii="仿宋" w:eastAsia="仿宋" w:hAnsi="仿宋" w:cs="仿宋" w:hint="eastAsia"/>
            <w:lang w:eastAsia="zh-CN"/>
          </w:rPr>
          <w:t>(一)、技术方案选用方向</w:t>
        </w:r>
        <w:r>
          <w:tab/>
        </w:r>
        <w:r>
          <w:fldChar w:fldCharType="begin"/>
        </w:r>
        <w:r>
          <w:instrText xml:space="preserve"> PAGEREF _Toc10723 \h </w:instrText>
        </w:r>
        <w:r>
          <w:fldChar w:fldCharType="separate"/>
        </w:r>
        <w:r>
          <w:t>41</w:t>
        </w:r>
        <w:r>
          <w:fldChar w:fldCharType="end"/>
        </w:r>
      </w:hyperlink>
    </w:p>
    <w:p>
      <w:pPr>
        <w:pStyle w:val="TOC2"/>
        <w:tabs>
          <w:tab w:val="right" w:leader="dot" w:pos="8306"/>
        </w:tabs>
      </w:pPr>
      <w:hyperlink w:anchor="_Toc17709" w:history="1">
        <w:r>
          <w:rPr>
            <w:rFonts w:ascii="仿宋" w:eastAsia="仿宋" w:hAnsi="仿宋" w:cs="仿宋" w:hint="eastAsia"/>
            <w:lang w:eastAsia="zh-CN"/>
          </w:rPr>
          <w:t>(二)、工艺技术方案选用原则</w:t>
        </w:r>
        <w:r>
          <w:tab/>
        </w:r>
        <w:r>
          <w:fldChar w:fldCharType="begin"/>
        </w:r>
        <w:r>
          <w:instrText xml:space="preserve"> PAGEREF _Toc17709 \h </w:instrText>
        </w:r>
        <w:r>
          <w:fldChar w:fldCharType="separate"/>
        </w:r>
        <w:r>
          <w:t>43</w:t>
        </w:r>
        <w:r>
          <w:fldChar w:fldCharType="end"/>
        </w:r>
      </w:hyperlink>
    </w:p>
    <w:p>
      <w:pPr>
        <w:pStyle w:val="TOC2"/>
        <w:tabs>
          <w:tab w:val="right" w:leader="dot" w:pos="8306"/>
        </w:tabs>
      </w:pPr>
      <w:hyperlink w:anchor="_Toc13519" w:history="1">
        <w:r>
          <w:rPr>
            <w:rFonts w:ascii="仿宋" w:eastAsia="仿宋" w:hAnsi="仿宋" w:cs="仿宋" w:hint="eastAsia"/>
            <w:lang w:eastAsia="zh-CN"/>
          </w:rPr>
          <w:t>(三)、工艺技术方案要求</w:t>
        </w:r>
        <w:r>
          <w:tab/>
        </w:r>
        <w:r>
          <w:fldChar w:fldCharType="begin"/>
        </w:r>
        <w:r>
          <w:instrText xml:space="preserve"> PAGEREF _Toc13519 \h </w:instrText>
        </w:r>
        <w:r>
          <w:fldChar w:fldCharType="separate"/>
        </w:r>
        <w:r>
          <w:t>45</w:t>
        </w:r>
        <w:r>
          <w:fldChar w:fldCharType="end"/>
        </w:r>
      </w:hyperlink>
    </w:p>
    <w:p>
      <w:pPr>
        <w:pStyle w:val="TOC1"/>
        <w:tabs>
          <w:tab w:val="right" w:leader="dot" w:pos="8306"/>
        </w:tabs>
      </w:pPr>
      <w:hyperlink w:anchor="_Toc5209" w:history="1">
        <w:r>
          <w:rPr>
            <w:rFonts w:ascii="仿宋" w:eastAsia="仿宋" w:hAnsi="仿宋" w:cs="仿宋" w:hint="eastAsia"/>
            <w:lang w:eastAsia="zh-CN"/>
          </w:rPr>
          <w:t>十三、涤纶纤维项目变更管理</w:t>
        </w:r>
        <w:r>
          <w:tab/>
        </w:r>
        <w:r>
          <w:fldChar w:fldCharType="begin"/>
        </w:r>
        <w:r>
          <w:instrText xml:space="preserve"> PAGEREF _Toc5209 \h </w:instrText>
        </w:r>
        <w:r>
          <w:fldChar w:fldCharType="separate"/>
        </w:r>
        <w:r>
          <w:t>47</w:t>
        </w:r>
        <w:r>
          <w:fldChar w:fldCharType="end"/>
        </w:r>
      </w:hyperlink>
    </w:p>
    <w:p>
      <w:pPr>
        <w:pStyle w:val="TOC2"/>
        <w:tabs>
          <w:tab w:val="right" w:leader="dot" w:pos="8306"/>
        </w:tabs>
      </w:pPr>
      <w:hyperlink w:anchor="_Toc20890" w:history="1">
        <w:r>
          <w:rPr>
            <w:rFonts w:ascii="仿宋" w:eastAsia="仿宋" w:hAnsi="仿宋" w:cs="仿宋" w:hint="eastAsia"/>
            <w:lang w:eastAsia="zh-CN"/>
          </w:rPr>
          <w:t>(一)、变更申请与评估</w:t>
        </w:r>
        <w:r>
          <w:tab/>
        </w:r>
        <w:r>
          <w:fldChar w:fldCharType="begin"/>
        </w:r>
        <w:r>
          <w:instrText xml:space="preserve"> PAGEREF _Toc20890 \h </w:instrText>
        </w:r>
        <w:r>
          <w:fldChar w:fldCharType="separate"/>
        </w:r>
        <w:r>
          <w:t>47</w:t>
        </w:r>
        <w:r>
          <w:fldChar w:fldCharType="end"/>
        </w:r>
      </w:hyperlink>
    </w:p>
    <w:p>
      <w:pPr>
        <w:pStyle w:val="TOC2"/>
        <w:tabs>
          <w:tab w:val="right" w:leader="dot" w:pos="8306"/>
        </w:tabs>
      </w:pPr>
      <w:hyperlink w:anchor="_Toc4264" w:history="1">
        <w:r>
          <w:rPr>
            <w:rFonts w:ascii="仿宋" w:eastAsia="仿宋" w:hAnsi="仿宋" w:cs="仿宋" w:hint="eastAsia"/>
            <w:lang w:eastAsia="zh-CN"/>
          </w:rPr>
          <w:t>(二)、变更实施与控制</w:t>
        </w:r>
        <w:r>
          <w:tab/>
        </w:r>
        <w:r>
          <w:fldChar w:fldCharType="begin"/>
        </w:r>
        <w:r>
          <w:instrText xml:space="preserve"> PAGEREF _Toc4264 \h </w:instrText>
        </w:r>
        <w:r>
          <w:fldChar w:fldCharType="separate"/>
        </w:r>
        <w:r>
          <w:t>48</w:t>
        </w:r>
        <w:r>
          <w:fldChar w:fldCharType="end"/>
        </w:r>
      </w:hyperlink>
    </w:p>
    <w:p>
      <w:pPr>
        <w:pStyle w:val="TOC1"/>
        <w:tabs>
          <w:tab w:val="right" w:leader="dot" w:pos="8306"/>
        </w:tabs>
      </w:pPr>
      <w:hyperlink w:anchor="_Toc4028" w:history="1">
        <w:r>
          <w:rPr>
            <w:rFonts w:ascii="仿宋" w:eastAsia="仿宋" w:hAnsi="仿宋" w:cs="仿宋" w:hint="eastAsia"/>
            <w:lang w:eastAsia="zh-CN"/>
          </w:rPr>
          <w:t>十四、涤纶纤维项目工程方案分析</w:t>
        </w:r>
        <w:r>
          <w:tab/>
        </w:r>
        <w:r>
          <w:fldChar w:fldCharType="begin"/>
        </w:r>
        <w:r>
          <w:instrText xml:space="preserve"> PAGEREF _Toc4028 \h </w:instrText>
        </w:r>
        <w:r>
          <w:fldChar w:fldCharType="separate"/>
        </w:r>
        <w:r>
          <w:t>48</w:t>
        </w:r>
        <w:r>
          <w:fldChar w:fldCharType="end"/>
        </w:r>
      </w:hyperlink>
    </w:p>
    <w:p>
      <w:pPr>
        <w:pStyle w:val="TOC2"/>
        <w:tabs>
          <w:tab w:val="right" w:leader="dot" w:pos="8306"/>
        </w:tabs>
      </w:pPr>
      <w:hyperlink w:anchor="_Toc15283" w:history="1">
        <w:r>
          <w:rPr>
            <w:rFonts w:ascii="仿宋" w:eastAsia="仿宋" w:hAnsi="仿宋" w:cs="仿宋" w:hint="eastAsia"/>
            <w:lang w:eastAsia="zh-CN"/>
          </w:rPr>
          <w:t>(一)、建筑工程设计原则</w:t>
        </w:r>
        <w:r>
          <w:tab/>
        </w:r>
        <w:r>
          <w:fldChar w:fldCharType="begin"/>
        </w:r>
        <w:r>
          <w:instrText xml:space="preserve"> PAGEREF _Toc15283 \h </w:instrText>
        </w:r>
        <w:r>
          <w:fldChar w:fldCharType="separate"/>
        </w:r>
        <w:r>
          <w:t>48</w:t>
        </w:r>
        <w:r>
          <w:fldChar w:fldCharType="end"/>
        </w:r>
      </w:hyperlink>
    </w:p>
    <w:p>
      <w:pPr>
        <w:pStyle w:val="TOC2"/>
        <w:tabs>
          <w:tab w:val="right" w:leader="dot" w:pos="8306"/>
        </w:tabs>
      </w:pPr>
      <w:hyperlink w:anchor="_Toc25187" w:history="1">
        <w:r>
          <w:rPr>
            <w:rFonts w:ascii="仿宋" w:eastAsia="仿宋" w:hAnsi="仿宋" w:cs="仿宋" w:hint="eastAsia"/>
            <w:lang w:eastAsia="zh-CN"/>
          </w:rPr>
          <w:t>(二)、土建工程建设指标</w:t>
        </w:r>
        <w:r>
          <w:tab/>
        </w:r>
        <w:r>
          <w:fldChar w:fldCharType="begin"/>
        </w:r>
        <w:r>
          <w:instrText xml:space="preserve"> PAGEREF _Toc25187 \h </w:instrText>
        </w:r>
        <w:r>
          <w:fldChar w:fldCharType="separate"/>
        </w:r>
        <w:r>
          <w:t>52</w:t>
        </w:r>
        <w:r>
          <w:fldChar w:fldCharType="end"/>
        </w:r>
      </w:hyperlink>
    </w:p>
    <w:p>
      <w:pPr>
        <w:pStyle w:val="TOC1"/>
        <w:tabs>
          <w:tab w:val="right" w:leader="dot" w:pos="8306"/>
        </w:tabs>
      </w:pPr>
      <w:hyperlink w:anchor="_Toc15366" w:history="1">
        <w:r>
          <w:rPr>
            <w:rFonts w:ascii="仿宋" w:eastAsia="仿宋" w:hAnsi="仿宋" w:cs="仿宋" w:hint="eastAsia"/>
            <w:lang w:eastAsia="zh-CN"/>
          </w:rPr>
          <w:t>十五、质量管理体系</w:t>
        </w:r>
        <w:r>
          <w:tab/>
        </w:r>
        <w:r>
          <w:fldChar w:fldCharType="begin"/>
        </w:r>
        <w:r>
          <w:instrText xml:space="preserve"> PAGEREF _Toc15366 \h </w:instrText>
        </w:r>
        <w:r>
          <w:fldChar w:fldCharType="separate"/>
        </w:r>
        <w:r>
          <w:t>53</w:t>
        </w:r>
        <w:r>
          <w:fldChar w:fldCharType="end"/>
        </w:r>
      </w:hyperlink>
    </w:p>
    <w:p>
      <w:pPr>
        <w:pStyle w:val="TOC2"/>
        <w:tabs>
          <w:tab w:val="right" w:leader="dot" w:pos="8306"/>
        </w:tabs>
      </w:pPr>
      <w:hyperlink w:anchor="_Toc7605" w:history="1">
        <w:r>
          <w:rPr>
            <w:rFonts w:ascii="仿宋" w:eastAsia="仿宋" w:hAnsi="仿宋" w:cs="仿宋" w:hint="eastAsia"/>
            <w:lang w:eastAsia="zh-CN"/>
          </w:rPr>
          <w:t>(一)、质量目标与方针</w:t>
        </w:r>
        <w:r>
          <w:tab/>
        </w:r>
        <w:r>
          <w:fldChar w:fldCharType="begin"/>
        </w:r>
        <w:r>
          <w:instrText xml:space="preserve"> PAGEREF _Toc7605 \h </w:instrText>
        </w:r>
        <w:r>
          <w:fldChar w:fldCharType="separate"/>
        </w:r>
        <w:r>
          <w:t>53</w:t>
        </w:r>
        <w:r>
          <w:fldChar w:fldCharType="end"/>
        </w:r>
      </w:hyperlink>
    </w:p>
    <w:p>
      <w:pPr>
        <w:pStyle w:val="TOC2"/>
        <w:tabs>
          <w:tab w:val="right" w:leader="dot" w:pos="8306"/>
        </w:tabs>
      </w:pPr>
      <w:hyperlink w:anchor="_Toc26060" w:history="1">
        <w:r>
          <w:rPr>
            <w:rFonts w:ascii="仿宋" w:eastAsia="仿宋" w:hAnsi="仿宋" w:cs="仿宋" w:hint="eastAsia"/>
            <w:lang w:eastAsia="zh-CN"/>
          </w:rPr>
          <w:t>(二)、质量管理责任</w:t>
        </w:r>
        <w:r>
          <w:tab/>
        </w:r>
        <w:r>
          <w:fldChar w:fldCharType="begin"/>
        </w:r>
        <w:r>
          <w:instrText xml:space="preserve"> PAGEREF _Toc26060 \h </w:instrText>
        </w:r>
        <w:r>
          <w:fldChar w:fldCharType="separate"/>
        </w:r>
        <w:r>
          <w:t>54</w:t>
        </w:r>
        <w:r>
          <w:fldChar w:fldCharType="end"/>
        </w:r>
      </w:hyperlink>
    </w:p>
    <w:p>
      <w:pPr>
        <w:pStyle w:val="TOC2"/>
        <w:tabs>
          <w:tab w:val="right" w:leader="dot" w:pos="8306"/>
        </w:tabs>
      </w:pPr>
      <w:hyperlink w:anchor="_Toc23374" w:history="1">
        <w:r>
          <w:rPr>
            <w:rFonts w:ascii="仿宋" w:eastAsia="仿宋" w:hAnsi="仿宋" w:cs="仿宋" w:hint="eastAsia"/>
            <w:lang w:eastAsia="zh-CN"/>
          </w:rPr>
          <w:t>(三)、质量管理体系文件</w:t>
        </w:r>
        <w:r>
          <w:tab/>
        </w:r>
        <w:r>
          <w:fldChar w:fldCharType="begin"/>
        </w:r>
        <w:r>
          <w:instrText xml:space="preserve"> PAGEREF _Toc23374 \h </w:instrText>
        </w:r>
        <w:r>
          <w:fldChar w:fldCharType="separate"/>
        </w:r>
        <w:r>
          <w:t>56</w:t>
        </w:r>
        <w:r>
          <w:fldChar w:fldCharType="end"/>
        </w:r>
      </w:hyperlink>
    </w:p>
    <w:p>
      <w:pPr>
        <w:pStyle w:val="TOC2"/>
        <w:tabs>
          <w:tab w:val="right" w:leader="dot" w:pos="8306"/>
        </w:tabs>
      </w:pPr>
      <w:hyperlink w:anchor="_Toc4585" w:history="1">
        <w:r>
          <w:rPr>
            <w:rFonts w:ascii="仿宋" w:eastAsia="仿宋" w:hAnsi="仿宋" w:cs="仿宋" w:hint="eastAsia"/>
            <w:lang w:eastAsia="zh-CN"/>
          </w:rPr>
          <w:t>(四)、质量培训与教育</w:t>
        </w:r>
        <w:r>
          <w:tab/>
        </w:r>
        <w:r>
          <w:fldChar w:fldCharType="begin"/>
        </w:r>
        <w:r>
          <w:instrText xml:space="preserve"> PAGEREF _Toc4585 \h </w:instrText>
        </w:r>
        <w:r>
          <w:fldChar w:fldCharType="separate"/>
        </w:r>
        <w:r>
          <w:t>58</w:t>
        </w:r>
        <w:r>
          <w:fldChar w:fldCharType="end"/>
        </w:r>
      </w:hyperlink>
    </w:p>
    <w:p>
      <w:pPr>
        <w:pStyle w:val="TOC2"/>
        <w:tabs>
          <w:tab w:val="right" w:leader="dot" w:pos="8306"/>
        </w:tabs>
      </w:pPr>
      <w:hyperlink w:anchor="_Toc26471" w:history="1">
        <w:r>
          <w:rPr>
            <w:rFonts w:ascii="仿宋" w:eastAsia="仿宋" w:hAnsi="仿宋" w:cs="仿宋" w:hint="eastAsia"/>
            <w:lang w:eastAsia="zh-CN"/>
          </w:rPr>
          <w:t>(五)、质量审核与评价</w:t>
        </w:r>
        <w:r>
          <w:tab/>
        </w:r>
        <w:r>
          <w:fldChar w:fldCharType="begin"/>
        </w:r>
        <w:r>
          <w:instrText xml:space="preserve"> PAGEREF _Toc26471 \h </w:instrText>
        </w:r>
        <w:r>
          <w:fldChar w:fldCharType="separate"/>
        </w:r>
        <w:r>
          <w:t>59</w:t>
        </w:r>
        <w:r>
          <w:fldChar w:fldCharType="end"/>
        </w:r>
      </w:hyperlink>
    </w:p>
    <w:p>
      <w:pPr>
        <w:pStyle w:val="TOC2"/>
        <w:tabs>
          <w:tab w:val="right" w:leader="dot" w:pos="8306"/>
        </w:tabs>
      </w:pPr>
      <w:hyperlink w:anchor="_Toc32491" w:history="1">
        <w:r>
          <w:rPr>
            <w:rFonts w:ascii="仿宋" w:eastAsia="仿宋" w:hAnsi="仿宋" w:cs="仿宋" w:hint="eastAsia"/>
            <w:lang w:eastAsia="zh-CN"/>
          </w:rPr>
          <w:t>(六)、不符合与纠正措施</w:t>
        </w:r>
        <w:r>
          <w:tab/>
        </w:r>
        <w:r>
          <w:fldChar w:fldCharType="begin"/>
        </w:r>
        <w:r>
          <w:instrText xml:space="preserve"> PAGEREF _Toc32491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9"/>
      <w:r>
        <w:rPr>
          <w:rFonts w:ascii="仿宋" w:eastAsia="仿宋" w:hAnsi="仿宋" w:cs="仿宋" w:hint="eastAsia"/>
          <w:sz w:val="28"/>
          <w:lang w:eastAsia="zh-CN"/>
        </w:rPr>
        <w:t>一、涤纶纤维项目建设单位说明</w:t>
      </w:r>
      <w:bookmarkEnd w:id="2"/>
    </w:p>
    <w:p>
      <w:pPr>
        <w:pStyle w:val="Heading2"/>
        <w:rPr>
          <w:rFonts w:ascii="仿宋" w:eastAsia="仿宋" w:hAnsi="仿宋" w:cs="仿宋" w:hint="eastAsia"/>
          <w:lang w:eastAsia="zh-CN"/>
        </w:rPr>
      </w:pPr>
      <w:bookmarkStart w:id="3" w:name="_Toc20577"/>
      <w:r>
        <w:rPr>
          <w:rFonts w:ascii="仿宋" w:eastAsia="仿宋" w:hAnsi="仿宋" w:cs="仿宋" w:hint="eastAsia"/>
          <w:lang w:eastAsia="zh-CN"/>
        </w:rPr>
        <w:t>(一)、涤纶纤维项目承办单位基本情况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纤维项目承办单位的XXXX，我们着眼于实现可持续的经济效益。通过技术创新和解决方案的提供，公司预计在涤纶纤维项目执行期间将获得可观的收入增长。这一收入来源主要包括涤纶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同时，我们注重成本控制和效率提升，以确保涤纶纤维项目的可持续盈利。透过精细的管理和资源优化，公司期望实现涤纶纤维项目利润最大化。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纤维项目实施进行全面的投资评估，包括涤纶纤维项目启动阶段的资金投入和后续运营成本。通过对涤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涤纶纤维项目实施过程中具备足够的资金流动性，公司将进行详尽的现金流分析。这包括资金需求的合理预测、涤纶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534"/>
      <w:r>
        <w:rPr>
          <w:rFonts w:ascii="仿宋" w:eastAsia="仿宋" w:hAnsi="仿宋" w:cs="仿宋" w:hint="eastAsia"/>
          <w:sz w:val="28"/>
          <w:lang w:eastAsia="zh-CN"/>
        </w:rPr>
        <w:t>二、涤纶纤维项目文档管理</w:t>
      </w:r>
      <w:bookmarkEnd w:id="5"/>
    </w:p>
    <w:p>
      <w:pPr>
        <w:pStyle w:val="Heading2"/>
        <w:rPr>
          <w:rFonts w:ascii="仿宋" w:eastAsia="仿宋" w:hAnsi="仿宋" w:cs="仿宋" w:hint="eastAsia"/>
          <w:lang w:eastAsia="zh-CN"/>
        </w:rPr>
      </w:pPr>
      <w:bookmarkStart w:id="6" w:name="_Toc1733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涤纶纤维项目高度重视文档的质量和准确性，以支持涤纶纤维项目的各项活动和决策。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文档的编制始于涤纶纤维项目计划的初期，我们制定了详细的文档编制计划，明确了每个文档的内容、格式和编写责任人。在涤纶纤维项目启动阶段，我们首先编制了涤纶纤维项目章程，明确定义了涤纶纤维项目的目标、范围、风险等关键要素。随后，涤纶纤维项目团队根据计划陆续编制了需求文档、设计文档、测试文档等各类文档，确保涤纶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涤纶纤维项目管理中的重要环节，旨在确保涤纶纤维项目文档符合质量标准和涤纶纤维项目需求。在涤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除了内部审查，我们还进行了外部审查，邀请涤纶纤维项目相关利益方和专业领域的专家对文档进行独立审查。这有助于获取更全面、客观的反馈，确保涤纶纤维项目文档不仅符合内部标准，也满足外部需求。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涤纶纤维项目在文档编制与审查方面建立了严格的管理机制，通过规范的流程和多维度的审查，确保涤纶纤维项目文档的质量、准确性和可靠性，为涤纶纤维项目的顺利推进提供了有力支持。</w:t>
      </w:r>
    </w:p>
    <w:p>
      <w:pPr>
        <w:pStyle w:val="Heading2"/>
        <w:ind w:firstLine="560" w:firstLineChars="200"/>
        <w:rPr>
          <w:rFonts w:ascii="仿宋" w:eastAsia="仿宋" w:hAnsi="仿宋" w:cs="仿宋" w:hint="eastAsia"/>
          <w:sz w:val="28"/>
          <w:lang w:eastAsia="zh-CN"/>
        </w:rPr>
      </w:pPr>
      <w:bookmarkStart w:id="7" w:name="_Toc137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我们通过多渠道发布文档，包括电子邮件、涤纶纤维项目管理平台、内部网站等，以满足不同团队成员的偏好和需求。多渠道发布确保了信息的全面覆盖。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我们采用了精细的权限控制，确保只有授权人员可以访问敏感信息。这种安全措施保护了涤纶纤维项目文档的机密性，防止了未经授权的信息泄露。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06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文档存档与归档是涤纶纤维项目生命周期中一个至关重要的环节，直接关系到涤纶纤维项目信息的长期保存和历史记录的完整性。在涤纶纤维项目中，我们实施了一系列有效的文档存档与归档管理策略：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05"/>
      <w:r>
        <w:rPr>
          <w:rFonts w:ascii="仿宋" w:eastAsia="仿宋" w:hAnsi="仿宋" w:cs="仿宋" w:hint="eastAsia"/>
          <w:sz w:val="28"/>
          <w:lang w:eastAsia="zh-CN"/>
        </w:rPr>
        <w:t>三、涤纶纤维项目危机管理</w:t>
      </w:r>
      <w:bookmarkEnd w:id="9"/>
    </w:p>
    <w:p>
      <w:pPr>
        <w:pStyle w:val="Heading2"/>
        <w:rPr>
          <w:rFonts w:ascii="仿宋" w:eastAsia="仿宋" w:hAnsi="仿宋" w:cs="仿宋" w:hint="eastAsia"/>
          <w:lang w:eastAsia="zh-CN"/>
        </w:rPr>
      </w:pPr>
      <w:bookmarkStart w:id="10" w:name="_Toc1864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危机管理中，危机预警与识别是确保涤纶纤维项目稳健运行的核心步骤。通过建立全面的监测机制，涤纶纤维项目团队旨在及时发现和理解潜在的风险和危机因素，以便采取及时的预防和应对措施，确保涤纶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首先，通过深入的风险评估，涤纶纤维项目团队全面分析了整个涤纶纤维项目和各个阶段可能存在的威胁。这包括准确评估每个潜在风险的发生概率和可能影响的程度，为后续危机预警提供了有力支持。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涤纶纤维项目团队着重于明确定义涤纶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涤纶纤维项目进展的持续监控，团队能够及时发现潜在问题并作出迅速反应。涤纶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在这一阶段，团队的专业素养和反应速度将发挥至关重要的作用，以确保潜在危机能够在初期得到有效的处理，最大程度地减轻负面影响。通过危机预警与识别，涤纶纤维项目得以更有序、可控地推进。</w:t>
      </w:r>
    </w:p>
    <w:p>
      <w:pPr>
        <w:pStyle w:val="Heading2"/>
        <w:ind w:firstLine="560" w:firstLineChars="200"/>
        <w:rPr>
          <w:rFonts w:ascii="仿宋" w:eastAsia="仿宋" w:hAnsi="仿宋" w:cs="仿宋" w:hint="eastAsia"/>
          <w:sz w:val="28"/>
          <w:lang w:eastAsia="zh-CN"/>
        </w:rPr>
      </w:pPr>
      <w:bookmarkStart w:id="11" w:name="_Toc2483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在危机发生时，涤纶纤维项目团队立即行动，成立了应急小组。该小组的任务是迅速制定并实施紧急应对措施，以最小化潜在损失。以下是采取的主要措施：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暂停涤纶纤维项目进度：为遏制危机蔓延，涤纶纤维项目暂时停止进行，以便全面评估当前状况。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资源重新分配：重新评估涤纶纤维项目资源的分配，确保最大限度地减小损失。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实时沟通：与关键利益相关者建立实时沟通机制，向他们传递涤纶纤维项目危机的实际状况，保障涤纶纤维项目核心利益。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在紧急应对的同时，涤纶纤维项目团队强调了团队协作和有效沟通的重要性。以下是团队协作的关键举措：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信息共享机制：建立了信息共享平台，确保团队成员能够及时获取涤纶纤维项目危机的实时信息。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领导者沟通：涤纶纤维项目领导者通过定期会议和即时沟通工具，指导团队应对危机，保持团队稳定运行。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随着危机得到初步控制，涤纶纤维项目团队转向制定恢复计划，以确保涤纶纤维项目能够从中迅速恢复。主要恢复计划包括：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修复受损的进度计划：重新评估涤纶纤维项目进度，制定修复计划，确保涤纶纤维项目尽快回归正常进程。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重新调整资源分配：优化资源分配，确保涤纶纤维项目在有限资源下高效运转。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风险管理机制加强：对涤纶纤维项目风险进行全面评估，制定更强化的风险管理策略，以预防未来可能的危机。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476"/>
      <w:r>
        <w:rPr>
          <w:rFonts w:ascii="仿宋" w:eastAsia="仿宋" w:hAnsi="仿宋" w:cs="仿宋" w:hint="eastAsia"/>
          <w:sz w:val="28"/>
          <w:lang w:eastAsia="zh-CN"/>
        </w:rPr>
        <w:t>四、涤纶纤维项目概论</w:t>
      </w:r>
      <w:bookmarkEnd w:id="12"/>
    </w:p>
    <w:p>
      <w:pPr>
        <w:pStyle w:val="Heading2"/>
        <w:rPr>
          <w:rFonts w:ascii="仿宋" w:eastAsia="仿宋" w:hAnsi="仿宋" w:cs="仿宋" w:hint="eastAsia"/>
          <w:lang w:eastAsia="zh-CN"/>
        </w:rPr>
      </w:pPr>
      <w:bookmarkStart w:id="13" w:name="_Toc24458"/>
      <w:r>
        <w:rPr>
          <w:rFonts w:ascii="仿宋" w:eastAsia="仿宋" w:hAnsi="仿宋" w:cs="仿宋" w:hint="eastAsia"/>
          <w:lang w:eastAsia="zh-CN"/>
        </w:rPr>
        <w:t>(一)、涤纶纤维项目概况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起源追溯至对市场的深入洞察。市场的不断演变与变革为涤纶纤维项目提供了难得的机遇。当前市场存在的需求缺口和变革的大环境共同构成了涤纶纤维项目的背景。这个涤纶纤维项目旨在充分利用市场机遇，填补行业中尚未满足的需求，为客户提供全新的解决方案。市场的变革和需求的增长使得这个涤纶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涤纶纤维项目名称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正式命名为涤纶纤维。这个名称不仅仅是一个标识，更代表了涤纶纤维项目的核心理念和愿景。它蕴含着涤纶纤维项目所要解决问题的关键字，具有强烈的表达和辨识度，为涤纶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涤纶纤维项目目标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核心目标是提供一种全新、高效的解决方案，满足客户日益增长的需求。涤纶纤维项目追求的不仅仅是满足市场需求，更是在市场中获得卓越的竞争优势。通过不断提升产品或服务的质量和创新水平，涤纶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涤纶纤维项目范围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全面涵盖了产品研发、制造、市场推广和售后服务，确保从产品设计到最终用户体验的全方位关注。这一全面的涤纶纤维项目范围是为了确保涤纶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涤纶纤维项目时间表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涤纶纤维项目计划在未来18个月内完成，包括研发、测试、市场试点和正式推出等不同阶段。这个时间表的合理设计是为了确保涤纶纤维项目各个阶段的顺利推进，以便按时交付高质量的成果。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涤纶纤维项目预算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涤纶纤维项目总预算估算为XX百万美元，主要分配在研发、市场推广、人员培训和运营等方面。这一充足的预算为涤纶纤维项目提供了充足的资源，确保涤纶纤维项目在各个方面都能取得优异的表现。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涤纶纤维项目风险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涤纶纤维项目可能面临的风险包括市场接受度低、技术难题、竞争激烈等。涤纶纤维项目团队已经制定了相应的风险应对计划，通过前瞻性的风险管理，确保涤纶纤维项目在面对不确定性时能够迅速做出应对。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涤纶纤维项目团队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涤纶纤维项目汇聚了一支经验丰富、多领域专业素养的核心团队，确保涤纶纤维项目在各个方面都能拥有高水平的执行力。团队的协同作战是涤纶纤维项目成功的关键因素之一。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涤纶纤维项目背景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涤纶纤维项目的背景根植于市场对更高效、创新产品的渴望，同时也受到科技发展对行业格局的深刻改变的影响。这为涤纶纤维项目提供了广阔的发展空间和市场需求。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涤纶纤维项目现状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截至目前，涤纶纤维项目已完成市场调研和技术验证，取得了初步的成功。这为涤纶纤维项目在未来的发展奠定了坚实的基础，为更远大的目标打下了坚实的基石。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060"/>
      <w:r>
        <w:rPr>
          <w:rFonts w:ascii="仿宋" w:eastAsia="仿宋" w:hAnsi="仿宋" w:cs="仿宋" w:hint="eastAsia"/>
          <w:sz w:val="28"/>
          <w:lang w:eastAsia="zh-CN"/>
        </w:rPr>
        <w:t>(二)、涤纶纤维项目目标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keyword》涤纶纤维项目首要业务目标是在市场中占据有利地位，实现产品/服务的成功推广和销售。通过不断提升产品质量、创新性，涤纶纤维项目追求成为行业中的领导者，赢得更多客户的青睐。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在科技迅速发展的时代，涤纶纤维项目着眼于技术创新。通过持续的研发和技术升级，涤纶纤维项目旨在推出更具创新性的产品或服务，以满足市场对新鲜、先进解决方案的需求。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为了建立可持续的客户关系，涤纶纤维项目设定了客户满意度目标。通过提供卓越的产品质量和优质的客户服务，涤纶纤维项目追求赢得客户的信任和忠诚度，确保他们的满意度达到行业领先水平。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涤纶纤维项目注重社会责任和可持续发展。通过实施环保、社会责任涤纶纤维项目，涤纶纤维项目致力于在经济发展的同时保护环境，促进社会公平，实现可持续经营。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涤纶纤维项目的团队是实现目标的核心驱动力。因此，涤纶纤维项目设定了团队发展目标，包括提升团队成员的专业技能、培养领导力，以及搭建协同高效的团队工作氛围。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59"/>
      <w:r>
        <w:rPr>
          <w:rFonts w:ascii="仿宋" w:eastAsia="仿宋" w:hAnsi="仿宋" w:cs="仿宋" w:hint="eastAsia"/>
          <w:sz w:val="28"/>
          <w:lang w:eastAsia="zh-CN"/>
        </w:rPr>
        <w:t>(三)、涤纶纤维项目提出的理由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涤纶纤维项目提出的理由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源于对市场机遇的深刻洞察。当前市场中存在的需求缺口和行业发展趋势表明，有巨大的商业机会等待被开发。通过准确捕捉市场机遇，涤纶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理念基于对技术创新的信仰。通过持续的研发和技术投入，涤纶纤维项目有望推出更具创新性的产品或服务。在科技飞速发展的当下，涤纶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是为了增强企业的行业竞争力。通过提升产品或服务的质量和独特性，涤纶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响应了消费者需求的变化。随着社会和科技的不断发展，消费者对产品和服务的需求也在发生变化。通过深入了解并及时回应消费者的新需求，涤纶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涤纶纤维项目的提出是企业战略发展规划的一部分。在面对日益激烈的市场竞争和不断变化的商业环境中，涤纶纤维项目作为企业战略的一环，旨在为企业开辟新的增长领域，巩固企业在行业中的地位。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不仅仅是基于商业考量，还注重社会责任。通过推出环保、社会责任等方面的涤纶纤维项目，涤纶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涤纶纤维项目的提出反映了对利益相关者期望的关注。包括客户、员工、投资者等利益相关者在企业发展中都有着各自的期望，涤纶纤维项目力求在满足这些期望的同时，取得更大的共赢。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739"/>
      <w:r>
        <w:rPr>
          <w:rFonts w:ascii="仿宋" w:eastAsia="仿宋" w:hAnsi="仿宋" w:cs="仿宋" w:hint="eastAsia"/>
          <w:sz w:val="28"/>
          <w:lang w:eastAsia="zh-CN"/>
        </w:rPr>
        <w:t>(四)、涤纶纤维项目意义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在实施涤纶纤维项目的过程中，我们不仅仅是在追逐商业成功，更是为企业和社会的多个层面创造了深远的意义。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首要意义在于提升企业的市场竞争力。通过持续的创新和对产品质量的高标准要求，涤纶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涤纶纤维项目的推进将促使行业技术水平的提升。通过引入先进技术和创新性解决方案，涤纶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涤纶纤维项目不仅创造了大量就业机会，提高了就业水平，还注重社会责任和环保。通过参与社会公益事业和推动环保涤纶纤维项目，涤纶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综合而言，涤纶纤维项目意义重大，不仅推动了企业的发展，也为行业和社会的进步贡献了积极力量。这是一个全面而深刻的影响，将在未来产生可持续的正面效应。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992"/>
      <w:r>
        <w:rPr>
          <w:rFonts w:ascii="仿宋" w:eastAsia="仿宋" w:hAnsi="仿宋" w:cs="仿宋" w:hint="eastAsia"/>
          <w:sz w:val="28"/>
          <w:lang w:eastAsia="zh-CN"/>
        </w:rPr>
        <w:t>(五)、涤纶纤维项目背景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在当今迅猛发展的商业环境中，涤纶纤维项目的动因根植于对多方面因素的审慎考量。这个涤纶纤维项目的提出并非孤立的决策，而是对企业所处背景深入思考的产物。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市场的不断演变是涤纶纤维项目背后的首要原因。科技的迅速发展和全球市场的快速变化使得企业必须灵活应对。涤纶纤维项目应运而生，旨在通过创新性的解决方案迎合市场的多变需求，赢得竞争中的先机。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竞争的激烈程度也是涤纶纤维项目背景中不可忽视的一环。企业需要在激烈竞争中脱颖而出，为此，涤纶纤维项目致力于打破常规，提供独特的价值主张，以吸引客户并确保市场份额的增长。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技术的迅速发展为企业带来了机遇与挑战。作为涤纶纤维项目启动的背景之一，对新兴技术的应用将有助于提升企业的技术水平，使其在不断演进的商业环境中保持竞争优势。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https://d.book118.com/788033111135006034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63645"/>
    <w:rsid w:val="678636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3311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2024-02-06T10:11:00Z</dcterms:created>
  <dcterms:modified xsi:type="dcterms:W3CDTF">2024-02-06T10:11:54Z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0BD59F202D6D49C990699C491B2D1DF4_11</vt:lpwstr>
  </property>
  <property fmtid="{D5CDD505-2E9C-101B-9397-08002B2CF9AE}" pid="3" name="KSOProductBuildVer">
    <vt:lpwstr>2052-12.1.0.16250</vt:lpwstr>
  </property>
</Properties>
</file>