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AD3" w:rsidP="001A1AD3">
      <w:pPr>
        <w:autoSpaceDE w:val="0"/>
        <w:autoSpaceDN w:val="0"/>
        <w:adjustRightInd w:val="0"/>
        <w:spacing w:line="600" w:lineRule="exact"/>
        <w:jc w:val="center"/>
        <w:rPr>
          <w:rFonts w:ascii="宋体" w:hAnsi="宋体" w:cs="宋体"/>
          <w:sz w:val="24"/>
        </w:rPr>
      </w:pPr>
      <w:r w:rsidRPr="006226C1">
        <w:rPr>
          <w:rFonts w:ascii="宋体" w:hAnsi="宋体" w:cs="黑体" w:hint="eastAsia"/>
          <w:b/>
          <w:sz w:val="36"/>
          <w:szCs w:val="36"/>
          <w:lang w:val="zh-CN"/>
        </w:rPr>
        <w:t>山西工程技术学院实验楼外墙保温屋面维修工程</w:t>
      </w:r>
    </w:p>
    <w:p w:rsidR="001A1AD3" w:rsidRPr="005C33F0" w:rsidP="001A1AD3">
      <w:pPr>
        <w:autoSpaceDE w:val="0"/>
        <w:autoSpaceDN w:val="0"/>
        <w:adjustRightInd w:val="0"/>
        <w:spacing w:line="600" w:lineRule="exact"/>
        <w:jc w:val="center"/>
        <w:rPr>
          <w:rFonts w:ascii="宋体" w:hAnsi="宋体"/>
          <w:b/>
          <w:sz w:val="36"/>
          <w:szCs w:val="36"/>
        </w:rPr>
      </w:pPr>
      <w:r w:rsidRPr="00005733">
        <w:rPr>
          <w:rFonts w:ascii="宋体" w:hAnsi="宋体" w:cs="黑体" w:hint="eastAsia"/>
          <w:b/>
          <w:sz w:val="36"/>
          <w:szCs w:val="36"/>
          <w:lang w:val="zh-CN"/>
        </w:rPr>
        <w:t>施</w:t>
      </w:r>
      <w:r w:rsidRPr="005C33F0">
        <w:rPr>
          <w:rFonts w:ascii="宋体" w:hAnsi="宋体" w:cs="黑体" w:hint="eastAsia"/>
          <w:b/>
          <w:sz w:val="36"/>
          <w:szCs w:val="36"/>
          <w:lang w:val="zh-CN"/>
        </w:rPr>
        <w:t>工组织设计</w:t>
      </w:r>
    </w:p>
    <w:p w:rsidR="001A1AD3" w:rsidRPr="005C33F0" w:rsidP="001A1AD3">
      <w:pPr>
        <w:autoSpaceDE w:val="0"/>
        <w:autoSpaceDN w:val="0"/>
        <w:adjustRightInd w:val="0"/>
        <w:spacing w:line="440" w:lineRule="exact"/>
        <w:jc w:val="center"/>
        <w:rPr>
          <w:rFonts w:ascii="宋体" w:hAnsi="宋体"/>
          <w:b/>
          <w:bCs/>
          <w:sz w:val="24"/>
        </w:rPr>
      </w:pPr>
      <w:r w:rsidRPr="005C33F0">
        <w:rPr>
          <w:rFonts w:ascii="宋体" w:hAnsi="宋体" w:cs="黑体" w:hint="eastAsia"/>
          <w:b/>
          <w:bCs/>
          <w:sz w:val="24"/>
          <w:lang w:val="zh-CN"/>
        </w:rPr>
        <w:t>目</w:t>
      </w:r>
      <w:r w:rsidRPr="005C33F0">
        <w:rPr>
          <w:rFonts w:ascii="宋体" w:hAnsi="宋体" w:cs="黑体" w:hint="eastAsia"/>
          <w:b/>
          <w:bCs/>
          <w:sz w:val="24"/>
          <w:lang w:val="zh-CN"/>
        </w:rPr>
        <w:t>录</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工程概况</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组织机构</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主要施工方案</w:t>
      </w:r>
    </w:p>
    <w:p w:rsidR="001A1AD3" w:rsidP="001A1AD3">
      <w:pPr>
        <w:autoSpaceDE w:val="0"/>
        <w:autoSpaceDN w:val="0"/>
        <w:adjustRightInd w:val="0"/>
        <w:spacing w:line="440" w:lineRule="exact"/>
        <w:ind w:left="1305"/>
        <w:rPr>
          <w:rFonts w:ascii="宋体" w:hAnsi="宋体"/>
          <w:sz w:val="24"/>
        </w:rPr>
      </w:pPr>
      <w:r>
        <w:rPr>
          <w:rFonts w:ascii="宋体" w:hAnsi="宋体" w:hint="eastAsia"/>
          <w:sz w:val="24"/>
        </w:rPr>
        <w:t>撤除</w:t>
      </w:r>
      <w:r>
        <w:rPr>
          <w:rFonts w:ascii="宋体" w:hAnsi="宋体" w:hint="eastAsia"/>
          <w:sz w:val="24"/>
        </w:rPr>
        <w:t>工程</w:t>
      </w:r>
    </w:p>
    <w:p w:rsidR="001A1AD3" w:rsidP="001A1AD3">
      <w:pPr>
        <w:autoSpaceDE w:val="0"/>
        <w:autoSpaceDN w:val="0"/>
        <w:adjustRightInd w:val="0"/>
        <w:spacing w:line="440" w:lineRule="exact"/>
        <w:ind w:left="1305"/>
        <w:rPr>
          <w:rFonts w:ascii="宋体" w:hAnsi="宋体"/>
          <w:sz w:val="24"/>
        </w:rPr>
      </w:pPr>
      <w:r>
        <w:rPr>
          <w:rFonts w:ascii="宋体" w:hAnsi="宋体" w:hint="eastAsia"/>
          <w:sz w:val="24"/>
        </w:rPr>
        <w:t>土建工程</w:t>
      </w:r>
    </w:p>
    <w:p w:rsidR="001A1AD3" w:rsidP="001A1AD3">
      <w:pPr>
        <w:autoSpaceDE w:val="0"/>
        <w:autoSpaceDN w:val="0"/>
        <w:adjustRightInd w:val="0"/>
        <w:spacing w:line="440" w:lineRule="exact"/>
        <w:ind w:left="1305"/>
        <w:rPr>
          <w:rFonts w:ascii="宋体" w:hAnsi="宋体"/>
          <w:sz w:val="24"/>
        </w:rPr>
      </w:pPr>
      <w:r>
        <w:rPr>
          <w:rFonts w:ascii="宋体" w:hAnsi="宋体" w:hint="eastAsia"/>
          <w:sz w:val="24"/>
        </w:rPr>
        <w:t>装饰工程</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劳动力</w:t>
      </w:r>
      <w:r>
        <w:rPr>
          <w:rFonts w:ascii="宋体" w:hAnsi="宋体" w:hint="eastAsia"/>
          <w:sz w:val="24"/>
        </w:rPr>
        <w:t>方案</w:t>
      </w:r>
      <w:r>
        <w:rPr>
          <w:rFonts w:ascii="宋体" w:hAnsi="宋体" w:hint="eastAsia"/>
          <w:sz w:val="24"/>
        </w:rPr>
        <w:t>及保证措施</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材料</w:t>
      </w:r>
      <w:r>
        <w:rPr>
          <w:rFonts w:ascii="宋体" w:hAnsi="宋体" w:hint="eastAsia"/>
          <w:sz w:val="24"/>
        </w:rPr>
        <w:t>供给</w:t>
      </w:r>
      <w:r>
        <w:rPr>
          <w:rFonts w:ascii="宋体" w:hAnsi="宋体" w:hint="eastAsia"/>
          <w:sz w:val="24"/>
        </w:rPr>
        <w:t>方案</w:t>
      </w:r>
      <w:r>
        <w:rPr>
          <w:rFonts w:ascii="宋体" w:hAnsi="宋体" w:hint="eastAsia"/>
          <w:sz w:val="24"/>
        </w:rPr>
        <w:t>及保证措施</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质量保证体系与措施</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平安</w:t>
      </w:r>
      <w:r>
        <w:rPr>
          <w:rFonts w:ascii="宋体" w:hAnsi="宋体" w:hint="eastAsia"/>
          <w:sz w:val="24"/>
        </w:rPr>
        <w:t>保证体系与措施</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工程进度</w:t>
      </w:r>
      <w:r>
        <w:rPr>
          <w:rFonts w:ascii="宋体" w:hAnsi="宋体" w:hint="eastAsia"/>
          <w:sz w:val="24"/>
        </w:rPr>
        <w:t>方案</w:t>
      </w:r>
      <w:r>
        <w:rPr>
          <w:rFonts w:ascii="宋体" w:hAnsi="宋体" w:hint="eastAsia"/>
          <w:sz w:val="24"/>
        </w:rPr>
        <w:t>及工期保证措施</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拟投入的机械设备</w:t>
      </w:r>
    </w:p>
    <w:p w:rsidR="001A1AD3" w:rsidP="001A1AD3">
      <w:pPr>
        <w:numPr>
          <w:ilvl w:val="0"/>
          <w:numId w:val="7"/>
        </w:numPr>
        <w:autoSpaceDE w:val="0"/>
        <w:autoSpaceDN w:val="0"/>
        <w:adjustRightInd w:val="0"/>
        <w:spacing w:line="440" w:lineRule="exact"/>
        <w:rPr>
          <w:rFonts w:ascii="宋体" w:hAnsi="宋体"/>
          <w:sz w:val="24"/>
        </w:rPr>
      </w:pPr>
      <w:r>
        <w:rPr>
          <w:rFonts w:ascii="宋体" w:hAnsi="宋体" w:hint="eastAsia"/>
          <w:sz w:val="24"/>
        </w:rPr>
        <w:t>采取环保、消防、降噪声、文明等施工技术措施</w:t>
      </w:r>
    </w:p>
    <w:p w:rsidR="001A1AD3" w:rsidRPr="008A544D" w:rsidP="001A1AD3">
      <w:pPr>
        <w:tabs>
          <w:tab w:val="left" w:pos="720"/>
        </w:tabs>
        <w:spacing w:line="440" w:lineRule="exact"/>
        <w:ind w:left="1305"/>
        <w:rPr>
          <w:rFonts w:ascii="宋体" w:hAnsi="宋体"/>
          <w:color w:val="000000"/>
          <w:sz w:val="24"/>
        </w:rPr>
      </w:pPr>
      <w:r w:rsidRPr="008A544D">
        <w:rPr>
          <w:rFonts w:ascii="宋体" w:hAnsi="宋体"/>
          <w:color w:val="000000"/>
          <w:sz w:val="24"/>
        </w:rPr>
        <w:t>附表</w:t>
      </w:r>
      <w:r w:rsidRPr="008A544D">
        <w:rPr>
          <w:rFonts w:ascii="宋体" w:hAnsi="宋体"/>
          <w:color w:val="000000"/>
          <w:sz w:val="24"/>
        </w:rPr>
        <w:t>一</w:t>
      </w:r>
      <w:r w:rsidRPr="008A544D">
        <w:rPr>
          <w:rFonts w:ascii="宋体" w:hAnsi="宋体"/>
          <w:color w:val="000000"/>
          <w:sz w:val="24"/>
        </w:rPr>
        <w:t xml:space="preserve">  拟投入的主要施工设备表</w:t>
      </w:r>
    </w:p>
    <w:p w:rsidR="001A1AD3" w:rsidRPr="008A544D" w:rsidP="001A1AD3">
      <w:pPr>
        <w:tabs>
          <w:tab w:val="left" w:pos="720"/>
        </w:tabs>
        <w:spacing w:line="440" w:lineRule="exact"/>
        <w:ind w:left="1305"/>
        <w:rPr>
          <w:rFonts w:ascii="宋体" w:hAnsi="宋体"/>
          <w:color w:val="000000"/>
          <w:sz w:val="24"/>
        </w:rPr>
      </w:pPr>
      <w:r w:rsidRPr="008A544D">
        <w:rPr>
          <w:rFonts w:ascii="宋体" w:hAnsi="宋体"/>
          <w:color w:val="000000"/>
          <w:sz w:val="24"/>
        </w:rPr>
        <w:t>附表</w:t>
      </w:r>
      <w:r w:rsidRPr="008A544D">
        <w:rPr>
          <w:rFonts w:ascii="宋体" w:hAnsi="宋体" w:hint="eastAsia"/>
          <w:color w:val="000000"/>
          <w:sz w:val="24"/>
        </w:rPr>
        <w:t>二</w:t>
      </w:r>
      <w:r w:rsidRPr="008A544D">
        <w:rPr>
          <w:rFonts w:ascii="宋体" w:hAnsi="宋体"/>
          <w:color w:val="000000"/>
          <w:sz w:val="24"/>
        </w:rPr>
        <w:t xml:space="preserve">  劳动力</w:t>
      </w:r>
      <w:r w:rsidRPr="008A544D">
        <w:rPr>
          <w:rFonts w:ascii="宋体" w:hAnsi="宋体"/>
          <w:color w:val="000000"/>
          <w:sz w:val="24"/>
        </w:rPr>
        <w:t>方案</w:t>
      </w:r>
      <w:r w:rsidRPr="008A544D">
        <w:rPr>
          <w:rFonts w:ascii="宋体" w:hAnsi="宋体"/>
          <w:color w:val="000000"/>
          <w:sz w:val="24"/>
        </w:rPr>
        <w:t>表</w:t>
      </w:r>
    </w:p>
    <w:p w:rsidR="001A1AD3" w:rsidRPr="008A544D" w:rsidP="001A1AD3">
      <w:pPr>
        <w:tabs>
          <w:tab w:val="left" w:pos="720"/>
        </w:tabs>
        <w:spacing w:line="440" w:lineRule="exact"/>
        <w:ind w:left="1305"/>
        <w:rPr>
          <w:rFonts w:ascii="宋体" w:hAnsi="宋体"/>
          <w:color w:val="000000"/>
          <w:sz w:val="24"/>
        </w:rPr>
      </w:pPr>
      <w:r w:rsidRPr="008A544D">
        <w:rPr>
          <w:rFonts w:ascii="宋体" w:hAnsi="宋体"/>
          <w:color w:val="000000"/>
          <w:sz w:val="24"/>
        </w:rPr>
        <w:t>附表</w:t>
      </w:r>
      <w:r w:rsidRPr="008A544D">
        <w:rPr>
          <w:rFonts w:ascii="宋体" w:hAnsi="宋体" w:hint="eastAsia"/>
          <w:color w:val="000000"/>
          <w:sz w:val="24"/>
        </w:rPr>
        <w:t>三</w:t>
      </w:r>
      <w:r w:rsidRPr="008A544D">
        <w:rPr>
          <w:rFonts w:ascii="宋体" w:hAnsi="宋体"/>
          <w:color w:val="000000"/>
          <w:sz w:val="24"/>
        </w:rPr>
        <w:t xml:space="preserve">  进度</w:t>
      </w:r>
      <w:r w:rsidRPr="008A544D">
        <w:rPr>
          <w:rFonts w:ascii="宋体" w:hAnsi="宋体" w:hint="eastAsia"/>
          <w:color w:val="000000"/>
          <w:sz w:val="24"/>
        </w:rPr>
        <w:t>方案</w:t>
      </w:r>
    </w:p>
    <w:p w:rsidR="001A1AD3" w:rsidRPr="008A544D" w:rsidP="001A1AD3">
      <w:pPr>
        <w:tabs>
          <w:tab w:val="left" w:pos="720"/>
        </w:tabs>
        <w:spacing w:line="440" w:lineRule="exact"/>
        <w:ind w:left="1305"/>
        <w:rPr>
          <w:rFonts w:ascii="宋体" w:hAnsi="宋体"/>
          <w:color w:val="000000"/>
          <w:sz w:val="24"/>
        </w:rPr>
      </w:pPr>
      <w:r w:rsidRPr="008A544D">
        <w:rPr>
          <w:rFonts w:ascii="宋体" w:hAnsi="宋体"/>
          <w:color w:val="000000"/>
          <w:sz w:val="24"/>
        </w:rPr>
        <w:t>附表</w:t>
      </w:r>
      <w:r w:rsidRPr="008A544D">
        <w:rPr>
          <w:rFonts w:ascii="宋体" w:hAnsi="宋体" w:hint="eastAsia"/>
          <w:color w:val="000000"/>
          <w:sz w:val="24"/>
        </w:rPr>
        <w:t>四</w:t>
      </w:r>
      <w:r w:rsidRPr="008A544D">
        <w:rPr>
          <w:rFonts w:ascii="宋体" w:hAnsi="宋体"/>
          <w:color w:val="000000"/>
          <w:sz w:val="24"/>
        </w:rPr>
        <w:t xml:space="preserve">  施工总平面图</w:t>
      </w:r>
    </w:p>
    <w:p w:rsidR="001A1AD3" w:rsidP="001A1AD3">
      <w:pPr>
        <w:tabs>
          <w:tab w:val="left" w:pos="720"/>
        </w:tabs>
        <w:spacing w:line="440" w:lineRule="exact"/>
        <w:ind w:left="225" w:firstLine="1080" w:firstLineChars="450"/>
        <w:rPr>
          <w:rFonts w:ascii="宋体" w:hAnsi="宋体"/>
          <w:color w:val="000000"/>
          <w:sz w:val="24"/>
        </w:rPr>
      </w:pPr>
      <w:r w:rsidRPr="008A544D">
        <w:rPr>
          <w:rFonts w:ascii="宋体" w:hAnsi="宋体" w:hint="eastAsia"/>
          <w:color w:val="000000"/>
          <w:sz w:val="24"/>
        </w:rPr>
        <w:t>附件五  临时用地表</w:t>
      </w:r>
    </w:p>
    <w:p w:rsidR="001A1AD3" w:rsidRPr="008B74A8" w:rsidP="001A1AD3">
      <w:pPr>
        <w:autoSpaceDE w:val="0"/>
        <w:autoSpaceDN w:val="0"/>
        <w:adjustRightInd w:val="0"/>
        <w:spacing w:line="400" w:lineRule="exact"/>
        <w:jc w:val="center"/>
        <w:rPr>
          <w:rFonts w:ascii="宋体" w:hAnsi="宋体" w:cs="黑体"/>
          <w:b/>
          <w:sz w:val="32"/>
          <w:szCs w:val="32"/>
          <w:lang w:val="zh-CN"/>
        </w:rPr>
      </w:pPr>
      <w:r w:rsidRPr="008B74A8">
        <w:rPr>
          <w:rFonts w:ascii="宋体" w:hAnsi="宋体" w:cs="黑体" w:hint="eastAsia"/>
          <w:b/>
          <w:sz w:val="32"/>
          <w:szCs w:val="32"/>
          <w:lang w:val="zh-CN"/>
        </w:rPr>
        <w:t>第一章    工程概况</w:t>
      </w:r>
    </w:p>
    <w:p w:rsidR="001A1AD3" w:rsidP="001A1AD3">
      <w:pPr>
        <w:autoSpaceDE w:val="0"/>
        <w:autoSpaceDN w:val="0"/>
        <w:adjustRightInd w:val="0"/>
        <w:spacing w:line="400" w:lineRule="exact"/>
        <w:ind w:firstLine="480"/>
        <w:rPr>
          <w:rFonts w:ascii="宋体" w:hAnsi="宋体" w:cs="Arial"/>
          <w:color w:val="000000"/>
          <w:sz w:val="24"/>
        </w:rPr>
      </w:pPr>
      <w:r w:rsidRPr="005C33F0">
        <w:rPr>
          <w:rFonts w:ascii="宋体" w:hAnsi="宋体" w:cs="宋体" w:hint="eastAsia"/>
          <w:sz w:val="24"/>
          <w:lang w:val="zh-CN"/>
        </w:rPr>
        <w:t>工程名称：</w:t>
      </w:r>
      <w:r w:rsidRPr="006226C1">
        <w:rPr>
          <w:rFonts w:ascii="宋体" w:hAnsi="宋体" w:cs="宋体" w:hint="eastAsia"/>
          <w:color w:val="494949"/>
          <w:kern w:val="0"/>
          <w:sz w:val="24"/>
        </w:rPr>
        <w:t>山西工程技术学院实验楼外墙保温屋面维修</w:t>
      </w:r>
      <w:r w:rsidRPr="006226C1">
        <w:rPr>
          <w:rFonts w:ascii="宋体" w:hAnsi="宋体" w:cs="宋体" w:hint="eastAsia"/>
          <w:sz w:val="24"/>
        </w:rPr>
        <w:t>工</w:t>
      </w:r>
      <w:r>
        <w:rPr>
          <w:rFonts w:ascii="宋体" w:hAnsi="宋体" w:cs="宋体" w:hint="eastAsia"/>
          <w:sz w:val="24"/>
        </w:rPr>
        <w:t>程</w:t>
      </w:r>
    </w:p>
    <w:p w:rsidR="001A1AD3" w:rsidRPr="005C33F0" w:rsidP="001A1AD3">
      <w:pPr>
        <w:autoSpaceDE w:val="0"/>
        <w:autoSpaceDN w:val="0"/>
        <w:adjustRightInd w:val="0"/>
        <w:spacing w:line="400" w:lineRule="exact"/>
        <w:ind w:firstLine="480"/>
        <w:rPr>
          <w:rFonts w:ascii="宋体" w:hAnsi="宋体" w:cs="宋体"/>
          <w:sz w:val="24"/>
          <w:lang w:val="zh-CN"/>
        </w:rPr>
      </w:pPr>
      <w:r w:rsidRPr="005C33F0">
        <w:rPr>
          <w:rFonts w:ascii="宋体" w:hAnsi="宋体" w:cs="宋体" w:hint="eastAsia"/>
          <w:sz w:val="24"/>
          <w:lang w:val="zh-CN"/>
        </w:rPr>
        <w:t>工程地点：</w:t>
      </w:r>
      <w:r>
        <w:rPr>
          <w:rFonts w:ascii="宋体" w:hAnsi="宋体" w:cs="宋体" w:hint="eastAsia"/>
          <w:color w:val="494949"/>
          <w:kern w:val="0"/>
          <w:sz w:val="24"/>
        </w:rPr>
        <w:t>山西工程技术学院内</w:t>
      </w:r>
    </w:p>
    <w:p w:rsidR="001A1AD3" w:rsidRPr="005C33F0" w:rsidP="001A1AD3">
      <w:pPr>
        <w:autoSpaceDE w:val="0"/>
        <w:autoSpaceDN w:val="0"/>
        <w:adjustRightInd w:val="0"/>
        <w:spacing w:line="400" w:lineRule="exact"/>
        <w:ind w:firstLine="480"/>
        <w:rPr>
          <w:rFonts w:ascii="宋体" w:hAnsi="宋体" w:cs="宋体"/>
          <w:sz w:val="24"/>
          <w:lang w:val="zh-CN"/>
        </w:rPr>
      </w:pPr>
      <w:r w:rsidRPr="005C33F0">
        <w:rPr>
          <w:rFonts w:ascii="宋体" w:hAnsi="宋体" w:cs="宋体" w:hint="eastAsia"/>
          <w:sz w:val="24"/>
          <w:lang w:val="zh-CN"/>
        </w:rPr>
        <w:t>建设单位：</w:t>
      </w:r>
      <w:r>
        <w:rPr>
          <w:rFonts w:ascii="宋体" w:hAnsi="宋体" w:cs="宋体" w:hint="eastAsia"/>
          <w:color w:val="494949"/>
          <w:kern w:val="0"/>
          <w:sz w:val="24"/>
        </w:rPr>
        <w:t>山西工程技术学院</w:t>
      </w:r>
    </w:p>
    <w:p w:rsidR="001A1AD3" w:rsidRPr="005C33F0" w:rsidP="001A1AD3">
      <w:pPr>
        <w:spacing w:line="400" w:lineRule="exact"/>
        <w:ind w:firstLine="480" w:firstLineChars="200"/>
        <w:rPr>
          <w:rFonts w:ascii="宋体" w:hAnsi="宋体"/>
          <w:color w:val="000000"/>
          <w:sz w:val="24"/>
        </w:rPr>
      </w:pPr>
      <w:r w:rsidRPr="005C33F0">
        <w:rPr>
          <w:rFonts w:ascii="宋体" w:hAnsi="宋体" w:cs="宋体" w:hint="eastAsia"/>
          <w:sz w:val="24"/>
          <w:lang w:val="zh-CN"/>
        </w:rPr>
        <w:t>施工工期：</w:t>
      </w:r>
      <w:r>
        <w:rPr>
          <w:rFonts w:ascii="宋体" w:hAnsi="宋体" w:hint="eastAsia"/>
          <w:color w:val="000000"/>
          <w:sz w:val="24"/>
        </w:rPr>
        <w:t>签订合同后两个月内</w:t>
      </w:r>
    </w:p>
    <w:p w:rsidR="001A1AD3" w:rsidRPr="005C33F0" w:rsidP="001A1AD3">
      <w:pPr>
        <w:autoSpaceDE w:val="0"/>
        <w:autoSpaceDN w:val="0"/>
        <w:adjustRightInd w:val="0"/>
        <w:spacing w:line="400" w:lineRule="exact"/>
        <w:ind w:firstLine="480"/>
        <w:rPr>
          <w:rFonts w:ascii="宋体" w:hAnsi="宋体" w:cs="宋体"/>
          <w:sz w:val="24"/>
          <w:lang w:val="zh-CN"/>
        </w:rPr>
      </w:pPr>
      <w:r w:rsidRPr="005C33F0">
        <w:rPr>
          <w:rFonts w:ascii="宋体" w:hAnsi="宋体" w:cs="宋体" w:hint="eastAsia"/>
          <w:sz w:val="24"/>
          <w:lang w:val="zh-CN"/>
        </w:rPr>
        <w:t>质量要求：合格</w:t>
      </w:r>
    </w:p>
    <w:p w:rsidR="001A1AD3" w:rsidRPr="005C33F0" w:rsidP="001A1AD3">
      <w:pPr>
        <w:autoSpaceDE w:val="0"/>
        <w:autoSpaceDN w:val="0"/>
        <w:adjustRightInd w:val="0"/>
        <w:spacing w:line="400" w:lineRule="exact"/>
        <w:ind w:firstLine="480"/>
        <w:rPr>
          <w:rFonts w:ascii="宋体" w:hAnsi="宋体" w:cs="宋体"/>
          <w:sz w:val="24"/>
          <w:lang w:val="zh-CN"/>
        </w:rPr>
      </w:pPr>
      <w:r w:rsidRPr="005C33F0">
        <w:rPr>
          <w:rFonts w:ascii="宋体" w:hAnsi="宋体" w:cs="宋体" w:hint="eastAsia"/>
          <w:sz w:val="24"/>
          <w:lang w:val="zh-CN"/>
        </w:rPr>
        <w:t>开工日期：</w:t>
      </w:r>
      <w:r w:rsidRPr="005C33F0">
        <w:rPr>
          <w:rFonts w:ascii="宋体" w:hAnsi="宋体" w:hint="eastAsia"/>
          <w:color w:val="000000"/>
          <w:sz w:val="24"/>
        </w:rPr>
        <w:t>方案</w:t>
      </w:r>
      <w:r w:rsidRPr="005C33F0">
        <w:rPr>
          <w:rFonts w:ascii="宋体" w:hAnsi="宋体" w:hint="eastAsia"/>
          <w:color w:val="000000"/>
          <w:sz w:val="24"/>
        </w:rPr>
        <w:t>开工日期：</w:t>
      </w:r>
      <w:r w:rsidRPr="00B841B8">
        <w:rPr>
          <w:rFonts w:ascii="宋体" w:hAnsi="宋体" w:hint="eastAsia"/>
          <w:color w:val="000000"/>
          <w:sz w:val="24"/>
        </w:rPr>
        <w:t>2023</w:t>
      </w:r>
      <w:r w:rsidRPr="00B841B8">
        <w:rPr>
          <w:rFonts w:ascii="宋体" w:hAnsi="宋体" w:hint="eastAsia"/>
          <w:color w:val="000000"/>
          <w:sz w:val="24"/>
        </w:rPr>
        <w:t>年</w:t>
      </w:r>
      <w:r>
        <w:rPr>
          <w:rFonts w:ascii="宋体" w:hAnsi="宋体" w:hint="eastAsia"/>
          <w:color w:val="000000"/>
          <w:sz w:val="24"/>
        </w:rPr>
        <w:t>09</w:t>
      </w:r>
      <w:r w:rsidRPr="00B841B8">
        <w:rPr>
          <w:rFonts w:ascii="宋体" w:hAnsi="宋体" w:hint="eastAsia"/>
          <w:color w:val="000000"/>
          <w:sz w:val="24"/>
        </w:rPr>
        <w:t>月</w:t>
      </w:r>
      <w:r>
        <w:rPr>
          <w:rFonts w:ascii="宋体" w:hAnsi="宋体" w:hint="eastAsia"/>
          <w:color w:val="000000"/>
          <w:sz w:val="24"/>
        </w:rPr>
        <w:t>01</w:t>
      </w:r>
      <w:r w:rsidRPr="00B841B8">
        <w:rPr>
          <w:rFonts w:ascii="宋体" w:hAnsi="宋体" w:hint="eastAsia"/>
          <w:color w:val="000000"/>
          <w:sz w:val="24"/>
        </w:rPr>
        <w:t>日</w:t>
      </w:r>
    </w:p>
    <w:p w:rsidR="001A1AD3" w:rsidRPr="008B74A8" w:rsidP="001A1AD3">
      <w:pPr>
        <w:autoSpaceDE w:val="0"/>
        <w:autoSpaceDN w:val="0"/>
        <w:adjustRightInd w:val="0"/>
        <w:spacing w:line="400" w:lineRule="exact"/>
        <w:jc w:val="center"/>
        <w:rPr>
          <w:rFonts w:ascii="宋体" w:hAnsi="宋体" w:cs="黑体"/>
          <w:b/>
          <w:sz w:val="32"/>
          <w:szCs w:val="32"/>
          <w:lang w:val="zh-CN"/>
        </w:rPr>
      </w:pPr>
      <w:r w:rsidRPr="008B74A8">
        <w:rPr>
          <w:rFonts w:ascii="宋体" w:hAnsi="宋体" w:cs="黑体" w:hint="eastAsia"/>
          <w:b/>
          <w:sz w:val="32"/>
          <w:szCs w:val="32"/>
          <w:lang w:val="zh-CN"/>
        </w:rPr>
        <w:t>第二章   组织机构</w:t>
      </w:r>
    </w:p>
    <w:p w:rsidR="001A1AD3" w:rsidRPr="006226C1" w:rsidP="001A1AD3">
      <w:pPr>
        <w:autoSpaceDE w:val="0"/>
        <w:autoSpaceDN w:val="0"/>
        <w:adjustRightInd w:val="0"/>
        <w:spacing w:line="400" w:lineRule="exact"/>
        <w:ind w:firstLine="480"/>
        <w:rPr>
          <w:rFonts w:ascii="宋体" w:hAnsi="宋体" w:cs="Arial"/>
          <w:color w:val="000000"/>
          <w:sz w:val="24"/>
        </w:rPr>
      </w:pPr>
      <w:r w:rsidRPr="005C33F0">
        <w:rPr>
          <w:rFonts w:ascii="宋体" w:hAnsi="宋体" w:cs="宋体" w:hint="eastAsia"/>
          <w:sz w:val="24"/>
          <w:lang w:val="zh-CN"/>
        </w:rPr>
        <w:t>根据招标文件要求、结合本工程特点，</w:t>
      </w:r>
      <w:r w:rsidRPr="006226C1">
        <w:rPr>
          <w:rFonts w:ascii="宋体" w:hAnsi="宋体" w:cs="宋体" w:hint="eastAsia"/>
          <w:sz w:val="24"/>
        </w:rPr>
        <w:t>山西宏图清明建设工程</w:t>
      </w:r>
      <w:r w:rsidRPr="006226C1">
        <w:rPr>
          <w:rFonts w:ascii="宋体" w:hAnsi="宋体" w:cs="宋体" w:hint="eastAsia"/>
          <w:sz w:val="24"/>
        </w:rPr>
        <w:t>组建了</w:t>
      </w:r>
      <w:r w:rsidRPr="006226C1">
        <w:rPr>
          <w:rFonts w:ascii="宋体" w:hAnsi="宋体" w:cs="宋体" w:hint="eastAsia"/>
          <w:color w:val="494949"/>
          <w:kern w:val="0"/>
          <w:sz w:val="24"/>
        </w:rPr>
        <w:t>山西工程技术学院实验楼外墙保温屋面维修</w:t>
      </w:r>
      <w:r w:rsidRPr="006226C1">
        <w:rPr>
          <w:rFonts w:ascii="宋体" w:hAnsi="宋体" w:cs="宋体" w:hint="eastAsia"/>
          <w:sz w:val="24"/>
        </w:rPr>
        <w:t>工</w:t>
      </w:r>
      <w:r>
        <w:rPr>
          <w:rFonts w:ascii="宋体" w:hAnsi="宋体" w:cs="宋体" w:hint="eastAsia"/>
          <w:sz w:val="24"/>
        </w:rPr>
        <w:t>程</w:t>
      </w:r>
      <w:r>
        <w:rPr>
          <w:rFonts w:ascii="宋体" w:hAnsi="宋体" w:cs="Arial" w:hint="eastAsia"/>
          <w:color w:val="000000"/>
          <w:sz w:val="24"/>
        </w:rPr>
        <w:t>工程</w:t>
      </w:r>
      <w:r>
        <w:rPr>
          <w:rFonts w:ascii="宋体" w:hAnsi="宋体" w:cs="Arial" w:hint="eastAsia"/>
          <w:color w:val="000000"/>
          <w:sz w:val="24"/>
        </w:rPr>
        <w:t>部</w:t>
      </w:r>
      <w:r w:rsidRPr="005C33F0">
        <w:rPr>
          <w:rFonts w:ascii="宋体" w:hAnsi="宋体" w:cs="宋体" w:hint="eastAsia"/>
          <w:sz w:val="24"/>
          <w:lang w:val="zh-CN"/>
        </w:rPr>
        <w:t>，设</w:t>
      </w:r>
      <w:r w:rsidRPr="005C33F0">
        <w:rPr>
          <w:rFonts w:ascii="宋体" w:hAnsi="宋体" w:cs="宋体" w:hint="eastAsia"/>
          <w:sz w:val="24"/>
          <w:lang w:val="zh-CN"/>
        </w:rPr>
        <w:t>工程</w:t>
      </w:r>
      <w:r w:rsidRPr="005C33F0">
        <w:rPr>
          <w:rFonts w:ascii="宋体" w:hAnsi="宋体" w:cs="宋体" w:hint="eastAsia"/>
          <w:sz w:val="24"/>
          <w:lang w:val="zh-CN"/>
        </w:rPr>
        <w:t>经理、总工及各个主管部门，对工程施工过程实施全面严格的管理，</w:t>
      </w:r>
    </w:p>
    <w:p w:rsidR="001A1AD3" w:rsidRPr="005C33F0" w:rsidP="001A1AD3">
      <w:pPr>
        <w:autoSpaceDE w:val="0"/>
        <w:autoSpaceDN w:val="0"/>
        <w:adjustRightInd w:val="0"/>
        <w:spacing w:line="400" w:lineRule="exact"/>
        <w:jc w:val="center"/>
        <w:rPr>
          <w:rFonts w:ascii="宋体" w:hAnsi="宋体" w:cs="宋体"/>
          <w:sz w:val="24"/>
          <w:lang w:val="zh-CN"/>
        </w:rPr>
        <w:sectPr w:rsidSect="00DA48F0">
          <w:pgSz w:w="11907" w:h="16840" w:code="9"/>
          <w:pgMar w:top="1162" w:right="1270" w:bottom="1162" w:left="1230" w:header="1134" w:footer="1134" w:gutter="0"/>
          <w:cols w:space="425"/>
          <w:docGrid w:linePitch="381"/>
        </w:sectPr>
      </w:pPr>
      <w:r w:rsidRPr="005C33F0">
        <w:rPr>
          <w:rFonts w:ascii="宋体" w:hAnsi="宋体" w:cs="宋体" w:hint="eastAsia"/>
          <w:sz w:val="24"/>
          <w:lang w:val="zh-CN"/>
        </w:rPr>
        <w:t>工程</w:t>
      </w:r>
      <w:r w:rsidRPr="005C33F0">
        <w:rPr>
          <w:rFonts w:ascii="宋体" w:hAnsi="宋体" w:cs="宋体" w:hint="eastAsia"/>
          <w:sz w:val="24"/>
          <w:lang w:val="zh-CN"/>
        </w:rPr>
        <w:t>部组织机构图见下：</w:t>
      </w:r>
    </w:p>
    <w:p w:rsidR="001A1AD3" w:rsidRPr="005C33F0" w:rsidP="001A1AD3">
      <w:pPr>
        <w:autoSpaceDE w:val="0"/>
        <w:autoSpaceDN w:val="0"/>
        <w:adjustRightInd w:val="0"/>
        <w:spacing w:line="400" w:lineRule="exact"/>
        <w:rPr>
          <w:rFonts w:ascii="宋体" w:hAnsi="宋体" w:cs="宋体"/>
          <w:sz w:val="24"/>
          <w:lang w:val="zh-CN"/>
        </w:rPr>
      </w:pPr>
      <w:r>
        <w:rPr>
          <w:rFonts w:ascii="宋体" w:hAnsi="宋体" w:cs="宋体"/>
          <w:noProof/>
          <w:sz w:val="24"/>
        </w:rPr>
        <w:pict>
          <v:group id="_x0000_s1025" style="width:467.25pt;height:384pt;margin-top:1pt;margin-left:-15.2pt;position:absolute;z-index:-251658240" coordorigin="2092,8773" coordsize="7332,6775">
            <v:group id="_x0000_s1026" style="width:6277;height:1934;left:2298;position:absolute;top:8773" coordorigin="2298,8773" coordsize="6277,1934">
              <v:line id="_x0000_s1027" style="position:absolute" from="3294,9336" to="3294,9673"/>
              <v:shapetype id="_x0000_t202" coordsize="21600,21600" o:spt="202" path="m,l,21600r21600,l21600,xe">
                <v:stroke joinstyle="miter"/>
                <v:path gradientshapeok="t" o:connecttype="rect"/>
              </v:shapetype>
              <v:shape id="_x0000_s1028" type="#_x0000_t202" style="width:1377;height:563;left:2298;position:absolute;top:8773" filled="f">
                <v:textbox>
                  <w:txbxContent>
                    <w:p w:rsidR="00DA48F0" w:rsidRPr="00014B4D" w:rsidP="001A1AD3">
                      <w:pPr>
                        <w:pStyle w:val="BodyText2"/>
                        <w:rPr>
                          <w:spacing w:val="20"/>
                          <w:szCs w:val="21"/>
                        </w:rPr>
                      </w:pPr>
                      <w:r w:rsidRPr="00014B4D">
                        <w:rPr>
                          <w:rFonts w:hint="eastAsia"/>
                          <w:spacing w:val="20"/>
                          <w:szCs w:val="21"/>
                        </w:rPr>
                        <w:t>业主代表</w:t>
                      </w:r>
                    </w:p>
                  </w:txbxContent>
                </v:textbox>
              </v:shape>
              <v:shape id="_x0000_s1029" type="#_x0000_t202" style="width:2902;height:506;left:5673;position:absolute;top:8830" filled="f">
                <v:textbox>
                  <w:txbxContent>
                    <w:p w:rsidR="00DA48F0" w:rsidRPr="006226C1" w:rsidP="001A1AD3">
                      <w:r w:rsidRPr="006226C1">
                        <w:rPr>
                          <w:rFonts w:ascii="宋体" w:hAnsi="宋体" w:cs="宋体" w:hint="eastAsia"/>
                          <w:sz w:val="24"/>
                        </w:rPr>
                        <w:t>山西宏图清明建设工程</w:t>
                      </w:r>
                    </w:p>
                  </w:txbxContent>
                </v:textbox>
              </v:shape>
              <v:shape id="_x0000_s1030" type="#_x0000_t202" style="width:1685;height:506;left:3815;position:absolute;top:10201" filled="f">
                <v:textbox>
                  <w:txbxContent>
                    <w:p w:rsidR="00DA48F0" w:rsidRPr="00014B4D" w:rsidP="001A1AD3">
                      <w:pPr>
                        <w:ind w:right="-100"/>
                        <w:jc w:val="center"/>
                        <w:rPr>
                          <w:spacing w:val="20"/>
                          <w:position w:val="28"/>
                          <w:sz w:val="28"/>
                        </w:rPr>
                      </w:pPr>
                      <w:r w:rsidRPr="00014B4D">
                        <w:rPr>
                          <w:rFonts w:hint="eastAsia"/>
                          <w:spacing w:val="20"/>
                          <w:position w:val="28"/>
                          <w:szCs w:val="21"/>
                        </w:rPr>
                        <w:t>工程</w:t>
                      </w:r>
                      <w:r w:rsidRPr="00014B4D">
                        <w:rPr>
                          <w:rFonts w:hint="eastAsia"/>
                          <w:spacing w:val="20"/>
                          <w:position w:val="28"/>
                          <w:szCs w:val="21"/>
                        </w:rPr>
                        <w:t>经理部</w:t>
                      </w:r>
                    </w:p>
                  </w:txbxContent>
                </v:textbox>
              </v:shape>
              <v:line id="_x0000_s1031" style="position:absolute" from="3675,8999" to="5673,8999"/>
              <v:line id="_x0000_s1032" style="position:absolute" from="3675,9167" to="5673,9167"/>
              <v:line id="_x0000_s1033" style="position:absolute" from="3304,9673" to="6660,9673"/>
              <v:line id="_x0000_s1034" style="position:absolute" from="4641,9673" to="4641,10178"/>
              <v:line id="_x0000_s1035" style="position:absolute" from="6660,9336" to="6660,9673"/>
            </v:group>
            <v:group id="_x0000_s1036" style="width:4048;height:674;left:2629;position:absolute;top:12706" coordorigin="2629,12706" coordsize="4048,674">
              <v:line id="_x0000_s1037" style="flip:y;position:absolute" from="2629,12706" to="2629,13042"/>
              <v:line id="_x0000_s1038" style="position:absolute" from="2629,13042" to="6660,13043"/>
              <v:line id="_x0000_s1039" style="flip:y;position:absolute" from="6677,12706" to="6677,13043"/>
              <v:line id="_x0000_s1040" style="position:absolute" from="3716,12706" to="3716,13043"/>
              <v:line id="_x0000_s1041" style="position:absolute" from="5758,12706" to="5758,13043"/>
              <v:line id="_x0000_s1042" style="position:absolute" from="4814,12706" to="4814,13043"/>
              <v:line id="_x0000_s1043" style="position:absolute" from="4655,13043" to="4655,13380"/>
            </v:group>
            <v:group id="_x0000_s1044" style="width:5416;height:2168;left:2092;position:absolute;top:13380" coordorigin="2092,13380" coordsize="5416,2168">
              <v:line id="_x0000_s1045" style="position:absolute" from="5111,13380" to="7386,13380" o:allowincell="f"/>
              <v:group id="_x0000_s1046" style="width:5416;height:2168;left:2092;position:absolute;top:13380" coordorigin="2422,13380" coordsize="5416,2168">
                <v:line id="_x0000_s1047" style="flip:x;position:absolute" from="2732,13380" to="5421,13380" o:allowincell="f"/>
                <v:line id="_x0000_s1048" style="position:absolute" from="7696,13380" to="7696,13947"/>
                <v:line id="_x0000_s1049" style="mso-position-vertical-relative:page;position:absolute" from="4387,13380" to="4387,13947"/>
                <v:line id="_x0000_s1050" style="position:absolute" from="2732,13380" to="2732,13947"/>
                <v:line id="_x0000_s1051" style="position:absolute" from="6041,13380" to="6041,13947"/>
                <v:shape id="_x0000_s1052" type="#_x0000_t202" style="width:621;height:1560;left:2422;position:absolute;top:13947" filled="f">
                  <v:textbox>
                    <w:txbxContent>
                      <w:p w:rsidR="00DA48F0" w:rsidP="001A1AD3">
                        <w:pPr>
                          <w:spacing w:line="360" w:lineRule="exact"/>
                          <w:ind w:right="-102"/>
                        </w:pPr>
                        <w:r>
                          <w:rPr>
                            <w:rFonts w:hint="eastAsia"/>
                          </w:rPr>
                          <w:t>拆</w:t>
                        </w:r>
                      </w:p>
                      <w:p w:rsidR="00DA48F0" w:rsidP="001A1AD3">
                        <w:pPr>
                          <w:spacing w:line="360" w:lineRule="exact"/>
                          <w:ind w:right="-102"/>
                        </w:pPr>
                        <w:r>
                          <w:rPr>
                            <w:rFonts w:hint="eastAsia"/>
                          </w:rPr>
                          <w:t>除</w:t>
                        </w:r>
                      </w:p>
                      <w:p w:rsidR="00DA48F0" w:rsidP="001A1AD3">
                        <w:pPr>
                          <w:spacing w:line="360" w:lineRule="exact"/>
                          <w:ind w:right="-102"/>
                        </w:pPr>
                        <w:r>
                          <w:rPr>
                            <w:rFonts w:hint="eastAsia"/>
                          </w:rPr>
                          <w:t>工</w:t>
                        </w:r>
                      </w:p>
                      <w:p w:rsidR="00DA48F0" w:rsidP="001A1AD3">
                        <w:pPr>
                          <w:spacing w:line="360" w:lineRule="exact"/>
                          <w:ind w:right="-102"/>
                        </w:pPr>
                        <w:r>
                          <w:rPr>
                            <w:rFonts w:hint="eastAsia"/>
                          </w:rPr>
                          <w:t>程</w:t>
                        </w:r>
                      </w:p>
                    </w:txbxContent>
                  </v:textbox>
                </v:shape>
                <v:shape id="_x0000_s1053" type="#_x0000_t202" style="width:621;height:1598;left:4034;position:absolute;top:13950" filled="f">
                  <v:textbox>
                    <w:txbxContent>
                      <w:p w:rsidR="00DA48F0" w:rsidP="001A1AD3">
                        <w:pPr>
                          <w:spacing w:line="360" w:lineRule="exact"/>
                          <w:ind w:right="-102"/>
                        </w:pPr>
                        <w:r>
                          <w:rPr>
                            <w:rFonts w:hint="eastAsia"/>
                          </w:rPr>
                          <w:t>土</w:t>
                        </w:r>
                      </w:p>
                      <w:p w:rsidR="00DA48F0" w:rsidP="001A1AD3">
                        <w:pPr>
                          <w:spacing w:line="360" w:lineRule="exact"/>
                          <w:ind w:right="-102"/>
                        </w:pPr>
                        <w:r>
                          <w:rPr>
                            <w:rFonts w:hint="eastAsia"/>
                          </w:rPr>
                          <w:t>建</w:t>
                        </w:r>
                      </w:p>
                      <w:p w:rsidR="00DA48F0" w:rsidP="001A1AD3">
                        <w:pPr>
                          <w:spacing w:line="360" w:lineRule="exact"/>
                          <w:ind w:right="-102"/>
                        </w:pPr>
                        <w:r>
                          <w:rPr>
                            <w:rFonts w:hint="eastAsia"/>
                          </w:rPr>
                          <w:t>工</w:t>
                        </w:r>
                      </w:p>
                      <w:p w:rsidR="00DA48F0" w:rsidP="001A1AD3">
                        <w:pPr>
                          <w:spacing w:line="360" w:lineRule="exact"/>
                          <w:ind w:right="-102"/>
                        </w:pPr>
                        <w:r>
                          <w:rPr>
                            <w:rFonts w:hint="eastAsia"/>
                          </w:rPr>
                          <w:t>程</w:t>
                        </w:r>
                      </w:p>
                      <w:p w:rsidR="00DA48F0" w:rsidP="001A1AD3">
                        <w:pPr>
                          <w:ind w:right="-100"/>
                        </w:pPr>
                        <w:r>
                          <w:rPr>
                            <w:rFonts w:hint="eastAsia"/>
                            <w:position w:val="28"/>
                            <w:sz w:val="28"/>
                          </w:rPr>
                          <w:t xml:space="preserve"> </w:t>
                        </w:r>
                      </w:p>
                    </w:txbxContent>
                  </v:textbox>
                </v:shape>
                <v:shape id="_x0000_s1054" type="#_x0000_t202" style="width:621;height:1598;left:5642;position:absolute;top:13935" filled="f">
                  <v:textbox>
                    <w:txbxContent>
                      <w:p w:rsidR="00DA48F0" w:rsidP="001A1AD3">
                        <w:pPr>
                          <w:spacing w:line="360" w:lineRule="exact"/>
                          <w:ind w:right="-102"/>
                          <w:rPr>
                            <w:spacing w:val="82"/>
                          </w:rPr>
                        </w:pPr>
                        <w:r>
                          <w:rPr>
                            <w:rFonts w:hint="eastAsia"/>
                            <w:spacing w:val="82"/>
                          </w:rPr>
                          <w:t>装</w:t>
                        </w:r>
                      </w:p>
                      <w:p w:rsidR="00DA48F0" w:rsidP="001A1AD3">
                        <w:pPr>
                          <w:spacing w:line="360" w:lineRule="exact"/>
                          <w:ind w:right="-102"/>
                          <w:rPr>
                            <w:spacing w:val="82"/>
                          </w:rPr>
                        </w:pPr>
                        <w:r>
                          <w:rPr>
                            <w:rFonts w:hint="eastAsia"/>
                            <w:spacing w:val="82"/>
                          </w:rPr>
                          <w:t>修</w:t>
                        </w:r>
                      </w:p>
                      <w:p w:rsidR="00DA48F0" w:rsidP="001A1AD3">
                        <w:pPr>
                          <w:spacing w:line="360" w:lineRule="exact"/>
                          <w:ind w:right="-102"/>
                          <w:rPr>
                            <w:spacing w:val="82"/>
                          </w:rPr>
                        </w:pPr>
                        <w:r>
                          <w:rPr>
                            <w:rFonts w:hint="eastAsia"/>
                            <w:spacing w:val="82"/>
                          </w:rPr>
                          <w:t>工</w:t>
                        </w:r>
                      </w:p>
                      <w:p w:rsidR="00DA48F0" w:rsidRPr="00A81313" w:rsidP="001A1AD3">
                        <w:pPr>
                          <w:spacing w:line="360" w:lineRule="exact"/>
                          <w:ind w:right="-102"/>
                          <w:rPr>
                            <w:spacing w:val="82"/>
                          </w:rPr>
                        </w:pPr>
                        <w:r>
                          <w:rPr>
                            <w:rFonts w:hint="eastAsia"/>
                            <w:spacing w:val="82"/>
                          </w:rPr>
                          <w:t>程</w:t>
                        </w:r>
                      </w:p>
                    </w:txbxContent>
                  </v:textbox>
                </v:shape>
                <v:shape id="_x0000_s1055" type="#_x0000_t202" style="width:621;height:1598;left:7217;position:absolute;top:13950" filled="f">
                  <v:textbox>
                    <w:txbxContent>
                      <w:p w:rsidR="00DA48F0" w:rsidP="001A1AD3">
                        <w:pPr>
                          <w:spacing w:line="360" w:lineRule="exact"/>
                          <w:ind w:right="-102"/>
                        </w:pPr>
                        <w:r>
                          <w:rPr>
                            <w:rFonts w:hint="eastAsia"/>
                          </w:rPr>
                          <w:t>作</w:t>
                        </w:r>
                      </w:p>
                      <w:p w:rsidR="00DA48F0" w:rsidP="001A1AD3">
                        <w:pPr>
                          <w:spacing w:line="360" w:lineRule="exact"/>
                          <w:ind w:right="-102"/>
                        </w:pPr>
                        <w:r>
                          <w:rPr>
                            <w:rFonts w:hint="eastAsia"/>
                          </w:rPr>
                          <w:t>业</w:t>
                        </w:r>
                      </w:p>
                      <w:p w:rsidR="00DA48F0" w:rsidP="001A1AD3">
                        <w:pPr>
                          <w:spacing w:line="360" w:lineRule="exact"/>
                          <w:ind w:right="-102"/>
                        </w:pPr>
                        <w:r>
                          <w:rPr>
                            <w:rFonts w:hint="eastAsia"/>
                          </w:rPr>
                          <w:t>组</w:t>
                        </w:r>
                      </w:p>
                      <w:p w:rsidR="00DA48F0" w:rsidP="001A1AD3">
                        <w:pPr>
                          <w:ind w:right="-100"/>
                        </w:pPr>
                        <w:r>
                          <w:rPr>
                            <w:rFonts w:hint="eastAsia"/>
                            <w:position w:val="28"/>
                            <w:sz w:val="28"/>
                          </w:rPr>
                          <w:t xml:space="preserve"> </w:t>
                        </w:r>
                      </w:p>
                    </w:txbxContent>
                  </v:textbox>
                </v:shape>
              </v:group>
            </v:group>
            <v:group id="_x0000_s1056" style="width:7126;height:2121;left:2298;position:absolute;top:11002" coordorigin="2298,11002" coordsize="7126,2121">
              <v:shape id="_x0000_s1057" type="#_x0000_t202" style="width:633;height:1180;left:6423;position:absolute;top:11506" filled="f">
                <v:textbox>
                  <w:txbxContent>
                    <w:p w:rsidR="00DA48F0" w:rsidP="001A1AD3">
                      <w:pPr>
                        <w:spacing w:line="360" w:lineRule="exact"/>
                        <w:ind w:right="-102"/>
                        <w:rPr>
                          <w:szCs w:val="21"/>
                        </w:rPr>
                      </w:pPr>
                      <w:r w:rsidRPr="00014B4D">
                        <w:rPr>
                          <w:rFonts w:hint="eastAsia"/>
                          <w:szCs w:val="21"/>
                        </w:rPr>
                        <w:t>质</w:t>
                      </w:r>
                    </w:p>
                    <w:p w:rsidR="00DA48F0" w:rsidP="001A1AD3">
                      <w:pPr>
                        <w:spacing w:line="360" w:lineRule="exact"/>
                        <w:ind w:right="-102"/>
                        <w:rPr>
                          <w:szCs w:val="21"/>
                        </w:rPr>
                      </w:pPr>
                      <w:r w:rsidRPr="00014B4D">
                        <w:rPr>
                          <w:rFonts w:hint="eastAsia"/>
                          <w:szCs w:val="21"/>
                        </w:rPr>
                        <w:t>检</w:t>
                      </w:r>
                    </w:p>
                    <w:p w:rsidR="00DA48F0" w:rsidRPr="00014B4D" w:rsidP="001A1AD3">
                      <w:pPr>
                        <w:spacing w:line="360" w:lineRule="exact"/>
                        <w:ind w:right="-102"/>
                        <w:rPr>
                          <w:szCs w:val="21"/>
                        </w:rPr>
                      </w:pPr>
                      <w:r w:rsidRPr="00014B4D">
                        <w:rPr>
                          <w:rFonts w:hint="eastAsia"/>
                          <w:szCs w:val="21"/>
                        </w:rPr>
                        <w:t>部</w:t>
                      </w:r>
                    </w:p>
                  </w:txbxContent>
                </v:textbox>
              </v:shape>
              <v:shape id="_x0000_s1058" type="#_x0000_t202" style="width:631;height:1180;left:2298;position:absolute;top:11527" filled="f">
                <v:textbox inset="0,,2.83pt">
                  <w:txbxContent>
                    <w:p w:rsidR="00DA48F0" w:rsidRPr="00AC0EAD" w:rsidP="001A1AD3">
                      <w:pPr>
                        <w:pStyle w:val="BodyText3"/>
                        <w:spacing w:line="360" w:lineRule="exact"/>
                        <w:jc w:val="center"/>
                        <w:rPr>
                          <w:sz w:val="28"/>
                          <w:szCs w:val="28"/>
                        </w:rPr>
                      </w:pPr>
                      <w:r w:rsidRPr="00936AA6">
                        <w:rPr>
                          <w:rFonts w:hint="eastAsia"/>
                          <w:sz w:val="18"/>
                          <w:szCs w:val="18"/>
                        </w:rPr>
                        <w:t>工程技术部</w:t>
                      </w:r>
                    </w:p>
                  </w:txbxContent>
                </v:textbox>
              </v:shape>
              <v:shape id="_x0000_s1059" type="#_x0000_t202" style="width:633;height:1180;left:5447;position:absolute;top:11506" filled="f">
                <v:textbox>
                  <w:txbxContent>
                    <w:p w:rsidR="00DA48F0" w:rsidP="001A1AD3">
                      <w:pPr>
                        <w:spacing w:line="360" w:lineRule="exact"/>
                        <w:ind w:right="-102"/>
                        <w:rPr>
                          <w:szCs w:val="21"/>
                        </w:rPr>
                      </w:pPr>
                      <w:r w:rsidRPr="00014B4D">
                        <w:rPr>
                          <w:rFonts w:hint="eastAsia"/>
                          <w:szCs w:val="21"/>
                        </w:rPr>
                        <w:t>合</w:t>
                      </w:r>
                    </w:p>
                    <w:p w:rsidR="00DA48F0" w:rsidP="001A1AD3">
                      <w:pPr>
                        <w:spacing w:line="360" w:lineRule="exact"/>
                        <w:ind w:right="-102"/>
                        <w:rPr>
                          <w:szCs w:val="21"/>
                        </w:rPr>
                      </w:pPr>
                      <w:r w:rsidRPr="00014B4D">
                        <w:rPr>
                          <w:rFonts w:hint="eastAsia"/>
                          <w:szCs w:val="21"/>
                        </w:rPr>
                        <w:t>约</w:t>
                      </w:r>
                    </w:p>
                    <w:p w:rsidR="00DA48F0" w:rsidRPr="00014B4D" w:rsidP="001A1AD3">
                      <w:pPr>
                        <w:spacing w:line="360" w:lineRule="exact"/>
                        <w:ind w:right="-102"/>
                        <w:rPr>
                          <w:szCs w:val="21"/>
                        </w:rPr>
                      </w:pPr>
                      <w:r w:rsidRPr="00014B4D">
                        <w:rPr>
                          <w:rFonts w:hint="eastAsia"/>
                          <w:szCs w:val="21"/>
                        </w:rPr>
                        <w:t>部</w:t>
                      </w:r>
                      <w:r w:rsidRPr="00014B4D">
                        <w:rPr>
                          <w:rFonts w:hint="eastAsia"/>
                          <w:szCs w:val="21"/>
                        </w:rPr>
                        <w:t xml:space="preserve"> </w:t>
                      </w:r>
                    </w:p>
                  </w:txbxContent>
                </v:textbox>
              </v:shape>
              <v:shape id="_x0000_s1060" type="#_x0000_t202" style="width:631;height:1180;left:3401;position:absolute;top:11527" filled="f">
                <v:textbox>
                  <w:txbxContent>
                    <w:p w:rsidR="00DA48F0" w:rsidRPr="00014B4D" w:rsidP="001A1AD3">
                      <w:pPr>
                        <w:pStyle w:val="BodyText3"/>
                        <w:spacing w:line="360" w:lineRule="exact"/>
                        <w:rPr>
                          <w:sz w:val="21"/>
                          <w:szCs w:val="21"/>
                        </w:rPr>
                      </w:pPr>
                      <w:r w:rsidRPr="00014B4D">
                        <w:rPr>
                          <w:rFonts w:hint="eastAsia"/>
                          <w:sz w:val="21"/>
                          <w:szCs w:val="21"/>
                        </w:rPr>
                        <w:t>物资部</w:t>
                      </w:r>
                    </w:p>
                  </w:txbxContent>
                </v:textbox>
              </v:shape>
              <v:shape id="_x0000_s1061" type="#_x0000_t202" style="width:631;height:1180;left:4369;position:absolute;top:11506" filled="f">
                <v:textbox>
                  <w:txbxContent>
                    <w:p w:rsidR="00DA48F0" w:rsidRPr="00014B4D" w:rsidP="001A1AD3">
                      <w:pPr>
                        <w:pStyle w:val="BodyText3"/>
                        <w:spacing w:line="360" w:lineRule="exact"/>
                        <w:rPr>
                          <w:position w:val="28"/>
                          <w:sz w:val="21"/>
                          <w:szCs w:val="21"/>
                        </w:rPr>
                      </w:pPr>
                      <w:r w:rsidRPr="00014B4D">
                        <w:rPr>
                          <w:rFonts w:hint="eastAsia"/>
                          <w:sz w:val="21"/>
                          <w:szCs w:val="21"/>
                        </w:rPr>
                        <w:t>财务部</w:t>
                      </w:r>
                    </w:p>
                  </w:txbxContent>
                </v:textbox>
              </v:shape>
              <v:line id="_x0000_s1062" style="position:absolute" from="2555,11022" to="2555,11527"/>
              <v:line id="_x0000_s1063" style="flip:x;position:absolute" from="2548,11022" to="6660,11022"/>
              <v:line id="_x0000_s1064" style="flip:x;position:absolute" from="6660,11011" to="6677,11526"/>
              <v:line id="_x0000_s1065" style="position:absolute" from="3675,11041" to="3675,11527"/>
              <v:line id="_x0000_s1066" style="position:absolute" from="4644,11011" to="4644,11497"/>
              <v:line id="_x0000_s1067" style="position:absolute" from="5780,11021" to="5780,11507"/>
              <v:group id="_x0000_s1068" style="width:1672;height:2121;left:7752;position:absolute;top:11002" coordorigin="7752,11002" coordsize="1672,2121">
                <v:line id="_x0000_s1069" style="position:absolute" from="7767,12942" to="7934,12942"/>
                <v:shape id="_x0000_s1070" type="#_x0000_t202" style="width:1475;height:506;left:7934;position:absolute;top:11844" filled="f">
                  <v:textbox>
                    <w:txbxContent>
                      <w:p w:rsidR="00DA48F0" w:rsidRPr="00014B4D" w:rsidP="001A1AD3">
                        <w:pPr>
                          <w:ind w:right="-100"/>
                          <w:rPr>
                            <w:spacing w:val="20"/>
                            <w:szCs w:val="21"/>
                          </w:rPr>
                        </w:pPr>
                        <w:r>
                          <w:rPr>
                            <w:rFonts w:hint="eastAsia"/>
                            <w:position w:val="28"/>
                            <w:sz w:val="28"/>
                          </w:rPr>
                          <w:t xml:space="preserve"> </w:t>
                        </w:r>
                        <w:r w:rsidRPr="00014B4D">
                          <w:rPr>
                            <w:rFonts w:hint="eastAsia"/>
                            <w:spacing w:val="20"/>
                            <w:position w:val="28"/>
                            <w:szCs w:val="21"/>
                          </w:rPr>
                          <w:t>质量检验</w:t>
                        </w:r>
                      </w:p>
                    </w:txbxContent>
                  </v:textbox>
                </v:shape>
                <v:shape id="_x0000_s1071" type="#_x0000_t202" style="width:1475;height:505;left:7949;position:absolute;top:12618" filled="f">
                  <v:textbox>
                    <w:txbxContent>
                      <w:p w:rsidR="00DA48F0" w:rsidRPr="00014B4D" w:rsidP="001A1AD3">
                        <w:pPr>
                          <w:ind w:right="-100"/>
                          <w:jc w:val="center"/>
                          <w:rPr>
                            <w:position w:val="28"/>
                            <w:szCs w:val="21"/>
                          </w:rPr>
                        </w:pPr>
                        <w:r w:rsidRPr="00014B4D">
                          <w:rPr>
                            <w:rFonts w:hint="eastAsia"/>
                            <w:position w:val="28"/>
                            <w:szCs w:val="21"/>
                          </w:rPr>
                          <w:t>技术检验</w:t>
                        </w:r>
                      </w:p>
                    </w:txbxContent>
                  </v:textbox>
                </v:shape>
                <v:shape id="_x0000_s1072" type="#_x0000_t202" style="width:1475;height:505;left:7934;position:absolute;top:11002" filled="f">
                  <v:textbox>
                    <w:txbxContent>
                      <w:p w:rsidR="00DA48F0" w:rsidRPr="00014B4D" w:rsidP="001A1AD3">
                        <w:pPr>
                          <w:ind w:right="-100"/>
                          <w:rPr>
                            <w:position w:val="28"/>
                            <w:szCs w:val="21"/>
                          </w:rPr>
                        </w:pPr>
                        <w:r>
                          <w:rPr>
                            <w:rFonts w:hint="eastAsia"/>
                          </w:rPr>
                          <w:t xml:space="preserve"> </w:t>
                        </w:r>
                        <w:r w:rsidRPr="00014B4D">
                          <w:rPr>
                            <w:rFonts w:hint="eastAsia"/>
                            <w:position w:val="28"/>
                            <w:szCs w:val="21"/>
                          </w:rPr>
                          <w:t>计</w:t>
                        </w:r>
                        <w:r w:rsidRPr="00014B4D">
                          <w:rPr>
                            <w:rFonts w:hint="eastAsia"/>
                            <w:position w:val="28"/>
                            <w:szCs w:val="21"/>
                          </w:rPr>
                          <w:t xml:space="preserve">  </w:t>
                        </w:r>
                        <w:r w:rsidRPr="00014B4D">
                          <w:rPr>
                            <w:rFonts w:hint="eastAsia"/>
                            <w:position w:val="28"/>
                            <w:szCs w:val="21"/>
                          </w:rPr>
                          <w:t>量</w:t>
                        </w:r>
                      </w:p>
                    </w:txbxContent>
                  </v:textbox>
                </v:shape>
                <v:line id="_x0000_s1073" style="position:absolute" from="7752,11258" to="7752,12943"/>
                <v:line id="_x0000_s1074" style="position:absolute" from="7752,11262" to="7919,11262"/>
                <v:line id="_x0000_s1075" style="position:absolute" from="7752,12102" to="7919,12102"/>
              </v:group>
              <v:line id="_x0000_s1076" style="flip:x;position:absolute" from="7056,12102" to="7716,12102"/>
            </v:group>
          </v:group>
        </w:pict>
      </w:r>
    </w:p>
    <w:p w:rsidR="001A1AD3" w:rsidRPr="008B74A8" w:rsidP="001A1AD3">
      <w:pPr>
        <w:autoSpaceDE w:val="0"/>
        <w:autoSpaceDN w:val="0"/>
        <w:adjustRightInd w:val="0"/>
        <w:spacing w:line="400" w:lineRule="exact"/>
        <w:jc w:val="center"/>
        <w:rPr>
          <w:rFonts w:ascii="宋体" w:hAnsi="宋体" w:cs="黑体"/>
          <w:b/>
          <w:sz w:val="32"/>
          <w:szCs w:val="32"/>
          <w:lang w:val="zh-CN"/>
        </w:rPr>
      </w:pPr>
      <w:r w:rsidRPr="008B74A8">
        <w:rPr>
          <w:rFonts w:ascii="宋体" w:hAnsi="宋体" w:cs="黑体" w:hint="eastAsia"/>
          <w:b/>
          <w:sz w:val="32"/>
          <w:szCs w:val="32"/>
          <w:lang w:val="zh-CN"/>
        </w:rPr>
        <w:t>第三章   施工方案</w:t>
      </w:r>
    </w:p>
    <w:p w:rsidR="001A1AD3" w:rsidP="001A1AD3">
      <w:pPr>
        <w:spacing w:line="400" w:lineRule="exact"/>
        <w:jc w:val="center"/>
        <w:outlineLvl w:val="1"/>
        <w:rPr>
          <w:rFonts w:ascii="宋体" w:hAnsi="宋体"/>
          <w:b/>
          <w:sz w:val="30"/>
          <w:szCs w:val="30"/>
        </w:rPr>
      </w:pPr>
      <w:bookmarkStart w:id="0" w:name="_Toc258079894"/>
      <w:r>
        <w:rPr>
          <w:rFonts w:ascii="宋体" w:hAnsi="宋体" w:hint="eastAsia"/>
          <w:b/>
          <w:sz w:val="30"/>
          <w:szCs w:val="30"/>
        </w:rPr>
        <w:t>撤除</w:t>
      </w:r>
      <w:r>
        <w:rPr>
          <w:rFonts w:ascii="宋体" w:hAnsi="宋体" w:hint="eastAsia"/>
          <w:b/>
          <w:sz w:val="30"/>
          <w:szCs w:val="30"/>
        </w:rPr>
        <w:t>施工方案</w:t>
      </w:r>
    </w:p>
    <w:p w:rsidR="001A1AD3" w:rsidRPr="006226C1" w:rsidP="001A1AD3">
      <w:pPr>
        <w:spacing w:line="500" w:lineRule="exact"/>
        <w:ind w:firstLine="360" w:firstLineChars="150"/>
        <w:rPr>
          <w:rFonts w:ascii="宋体" w:hAnsi="宋体" w:cs="宋体"/>
          <w:b/>
          <w:sz w:val="24"/>
        </w:rPr>
      </w:pPr>
      <w:r w:rsidRPr="006226C1">
        <w:rPr>
          <w:rFonts w:ascii="宋体" w:hAnsi="宋体" w:cs="宋体" w:hint="eastAsia"/>
          <w:b/>
          <w:bCs/>
          <w:sz w:val="24"/>
        </w:rPr>
        <w:t>撤除</w:t>
      </w:r>
      <w:r w:rsidRPr="006226C1">
        <w:rPr>
          <w:rFonts w:ascii="宋体" w:hAnsi="宋体" w:cs="宋体" w:hint="eastAsia"/>
          <w:b/>
          <w:bCs/>
          <w:sz w:val="24"/>
        </w:rPr>
        <w:t>35厚</w:t>
      </w:r>
      <w:r w:rsidRPr="006226C1">
        <w:rPr>
          <w:rFonts w:ascii="宋体" w:hAnsi="宋体" w:cs="宋体" w:hint="eastAsia"/>
          <w:b/>
          <w:bCs/>
          <w:sz w:val="24"/>
        </w:rPr>
        <w:t>玻</w:t>
      </w:r>
      <w:r w:rsidRPr="006226C1">
        <w:rPr>
          <w:rFonts w:ascii="宋体" w:hAnsi="宋体" w:cs="宋体" w:hint="eastAsia"/>
          <w:b/>
          <w:bCs/>
          <w:sz w:val="24"/>
        </w:rPr>
        <w:t>化微珠、屋面防水</w:t>
      </w:r>
      <w:r w:rsidRPr="006226C1">
        <w:rPr>
          <w:rFonts w:ascii="宋体" w:hAnsi="宋体" w:cs="宋体" w:hint="eastAsia"/>
          <w:b/>
          <w:bCs/>
          <w:sz w:val="24"/>
        </w:rPr>
        <w:t>撤除</w:t>
      </w:r>
    </w:p>
    <w:p w:rsidR="001A1AD3" w:rsidRPr="004E3407" w:rsidP="001A1AD3">
      <w:pPr>
        <w:spacing w:line="500" w:lineRule="exact"/>
        <w:ind w:firstLine="360" w:firstLineChars="150"/>
        <w:rPr>
          <w:rFonts w:ascii="宋体" w:hAnsi="宋体" w:cs="宋体"/>
          <w:sz w:val="24"/>
        </w:rPr>
      </w:pPr>
      <w:r w:rsidRPr="004E3407">
        <w:rPr>
          <w:rFonts w:ascii="宋体" w:hAnsi="宋体" w:cs="宋体" w:hint="eastAsia"/>
          <w:sz w:val="24"/>
        </w:rPr>
        <w:t>施工前，应逐级进行</w:t>
      </w:r>
      <w:r w:rsidRPr="004E3407">
        <w:rPr>
          <w:rFonts w:ascii="宋体" w:hAnsi="宋体" w:cs="宋体" w:hint="eastAsia"/>
          <w:sz w:val="24"/>
        </w:rPr>
        <w:t>平安</w:t>
      </w:r>
      <w:r w:rsidRPr="004E3407">
        <w:rPr>
          <w:rFonts w:ascii="宋体" w:hAnsi="宋体" w:cs="宋体" w:hint="eastAsia"/>
          <w:sz w:val="24"/>
        </w:rPr>
        <w:t>技术教育及交底，落实所有</w:t>
      </w:r>
      <w:r w:rsidRPr="004E3407">
        <w:rPr>
          <w:rFonts w:ascii="宋体" w:hAnsi="宋体" w:cs="宋体" w:hint="eastAsia"/>
          <w:sz w:val="24"/>
        </w:rPr>
        <w:t>平安</w:t>
      </w:r>
      <w:r w:rsidRPr="004E3407">
        <w:rPr>
          <w:rFonts w:ascii="宋体" w:hAnsi="宋体" w:cs="宋体" w:hint="eastAsia"/>
          <w:sz w:val="24"/>
        </w:rPr>
        <w:t>技术措施和人身防护用品，未经落实时不得进行施工。</w:t>
      </w:r>
    </w:p>
    <w:p w:rsidR="001A1AD3" w:rsidRPr="004E3407" w:rsidP="001A1AD3">
      <w:pPr>
        <w:spacing w:line="500" w:lineRule="exact"/>
        <w:ind w:firstLine="360" w:firstLineChars="150"/>
        <w:rPr>
          <w:rFonts w:ascii="宋体" w:hAnsi="宋体" w:cs="宋体"/>
          <w:sz w:val="24"/>
        </w:rPr>
      </w:pPr>
      <w:r w:rsidRPr="004E3407">
        <w:rPr>
          <w:rFonts w:ascii="宋体" w:hAnsi="宋体" w:cs="宋体" w:hint="eastAsia"/>
          <w:sz w:val="24"/>
        </w:rPr>
        <w:t>1、施工人员进行</w:t>
      </w:r>
      <w:r w:rsidRPr="004E3407">
        <w:rPr>
          <w:rFonts w:ascii="宋体" w:hAnsi="宋体" w:cs="宋体" w:hint="eastAsia"/>
          <w:sz w:val="24"/>
        </w:rPr>
        <w:t>撤除</w:t>
      </w:r>
      <w:r w:rsidRPr="004E3407">
        <w:rPr>
          <w:rFonts w:ascii="宋体" w:hAnsi="宋体" w:cs="宋体" w:hint="eastAsia"/>
          <w:sz w:val="24"/>
        </w:rPr>
        <w:t>工作时，应佩戴</w:t>
      </w:r>
      <w:r w:rsidRPr="004E3407">
        <w:rPr>
          <w:rFonts w:ascii="宋体" w:hAnsi="宋体" w:cs="宋体" w:hint="eastAsia"/>
          <w:sz w:val="24"/>
        </w:rPr>
        <w:t>平安</w:t>
      </w:r>
      <w:r w:rsidRPr="004E3407">
        <w:rPr>
          <w:rFonts w:ascii="宋体" w:hAnsi="宋体" w:cs="宋体" w:hint="eastAsia"/>
          <w:sz w:val="24"/>
        </w:rPr>
        <w:t>帽、手套、</w:t>
      </w:r>
      <w:r w:rsidRPr="004E3407">
        <w:rPr>
          <w:rFonts w:ascii="宋体" w:hAnsi="宋体" w:cs="宋体" w:hint="eastAsia"/>
          <w:sz w:val="24"/>
        </w:rPr>
        <w:t>平安</w:t>
      </w:r>
      <w:r w:rsidRPr="004E3407">
        <w:rPr>
          <w:rFonts w:ascii="宋体" w:hAnsi="宋体" w:cs="宋体" w:hint="eastAsia"/>
          <w:sz w:val="24"/>
        </w:rPr>
        <w:t>带等个人防护用品。</w:t>
      </w:r>
    </w:p>
    <w:p w:rsidR="001A1AD3" w:rsidRPr="004E3407" w:rsidP="001A1AD3">
      <w:pPr>
        <w:spacing w:line="500" w:lineRule="exact"/>
        <w:ind w:firstLine="360" w:firstLineChars="150"/>
        <w:rPr>
          <w:rFonts w:ascii="宋体" w:hAnsi="宋体" w:cs="宋体"/>
          <w:sz w:val="24"/>
        </w:rPr>
      </w:pPr>
      <w:r w:rsidRPr="004E3407">
        <w:rPr>
          <w:rFonts w:ascii="宋体" w:hAnsi="宋体" w:cs="宋体" w:hint="eastAsia"/>
          <w:sz w:val="24"/>
        </w:rPr>
        <w:t>2</w:t>
      </w:r>
      <w:r>
        <w:rPr>
          <w:rFonts w:ascii="宋体" w:hAnsi="宋体" w:cs="宋体" w:hint="eastAsia"/>
          <w:sz w:val="24"/>
        </w:rPr>
        <w:t>、</w:t>
      </w:r>
      <w:r>
        <w:rPr>
          <w:rFonts w:ascii="宋体" w:hAnsi="宋体" w:cs="宋体" w:hint="eastAsia"/>
          <w:sz w:val="24"/>
        </w:rPr>
        <w:t>撤除</w:t>
      </w:r>
      <w:r>
        <w:rPr>
          <w:rFonts w:ascii="宋体" w:hAnsi="宋体" w:cs="宋体" w:hint="eastAsia"/>
          <w:sz w:val="24"/>
        </w:rPr>
        <w:t>时，严禁采用掏掘方法，并采取相应保护措施。拆下的东西</w:t>
      </w:r>
      <w:r w:rsidRPr="004E3407">
        <w:rPr>
          <w:rFonts w:ascii="宋体" w:hAnsi="宋体" w:cs="宋体" w:hint="eastAsia"/>
          <w:sz w:val="24"/>
        </w:rPr>
        <w:t>应及时清理，并及时运到指定的地方，高度应符合</w:t>
      </w:r>
      <w:r w:rsidRPr="004E3407">
        <w:rPr>
          <w:rFonts w:ascii="宋体" w:hAnsi="宋体" w:cs="宋体" w:hint="eastAsia"/>
          <w:sz w:val="24"/>
        </w:rPr>
        <w:t>平安</w:t>
      </w:r>
      <w:r w:rsidRPr="004E3407">
        <w:rPr>
          <w:rFonts w:ascii="宋体" w:hAnsi="宋体" w:cs="宋体" w:hint="eastAsia"/>
          <w:sz w:val="24"/>
        </w:rPr>
        <w:t xml:space="preserve">规定，并留有一定的间距，防止倒塌伤人。施工现场严禁无关人员出入。   </w:t>
      </w:r>
    </w:p>
    <w:p w:rsidR="001A1AD3" w:rsidP="001A1AD3">
      <w:pPr>
        <w:spacing w:line="500" w:lineRule="exact"/>
        <w:ind w:firstLine="360" w:firstLineChars="150"/>
        <w:rPr>
          <w:rFonts w:ascii="宋体" w:hAnsi="宋体" w:cs="宋体"/>
          <w:sz w:val="24"/>
        </w:rPr>
      </w:pPr>
      <w:r>
        <w:rPr>
          <w:rFonts w:ascii="宋体" w:hAnsi="宋体" w:cs="宋体" w:hint="eastAsia"/>
          <w:sz w:val="24"/>
        </w:rPr>
        <w:t>3</w:t>
      </w:r>
      <w:r w:rsidRPr="004E3407">
        <w:rPr>
          <w:rFonts w:ascii="宋体" w:hAnsi="宋体" w:cs="宋体" w:hint="eastAsia"/>
          <w:sz w:val="24"/>
        </w:rPr>
        <w:t>、施工管理方针和原</w:t>
      </w:r>
      <w:r w:rsidRPr="004E3407">
        <w:rPr>
          <w:rFonts w:ascii="宋体" w:hAnsi="宋体" w:cs="宋体" w:hint="eastAsia"/>
          <w:sz w:val="24"/>
        </w:rPr>
        <w:t>那么</w:t>
      </w:r>
      <w:r w:rsidRPr="004E3407">
        <w:rPr>
          <w:rFonts w:ascii="宋体" w:hAnsi="宋体" w:cs="宋体" w:hint="eastAsia"/>
          <w:sz w:val="24"/>
        </w:rPr>
        <w:t xml:space="preserve"> 方针：“</w:t>
      </w:r>
      <w:r w:rsidRPr="004E3407">
        <w:rPr>
          <w:rFonts w:ascii="宋体" w:hAnsi="宋体" w:cs="宋体" w:hint="eastAsia"/>
          <w:sz w:val="24"/>
        </w:rPr>
        <w:t>平安</w:t>
      </w:r>
      <w:r w:rsidRPr="004E3407">
        <w:rPr>
          <w:rFonts w:ascii="宋体" w:hAnsi="宋体" w:cs="宋体" w:hint="eastAsia"/>
          <w:sz w:val="24"/>
        </w:rPr>
        <w:t>第一、预防为主</w:t>
      </w:r>
      <w:r w:rsidRPr="004E3407">
        <w:rPr>
          <w:rFonts w:ascii="宋体" w:hAnsi="宋体" w:cs="宋体" w:hint="eastAsia"/>
          <w:sz w:val="24"/>
        </w:rPr>
        <w:t>〞</w:t>
      </w:r>
      <w:r w:rsidRPr="004E3407">
        <w:rPr>
          <w:rFonts w:ascii="宋体" w:hAnsi="宋体" w:cs="宋体" w:hint="eastAsia"/>
          <w:sz w:val="24"/>
        </w:rPr>
        <w:t>。 原</w:t>
      </w:r>
      <w:r w:rsidRPr="004E3407">
        <w:rPr>
          <w:rFonts w:ascii="宋体" w:hAnsi="宋体" w:cs="宋体" w:hint="eastAsia"/>
          <w:sz w:val="24"/>
        </w:rPr>
        <w:t>那么</w:t>
      </w:r>
      <w:r w:rsidRPr="004E3407">
        <w:rPr>
          <w:rFonts w:ascii="宋体" w:hAnsi="宋体" w:cs="宋体" w:hint="eastAsia"/>
          <w:sz w:val="24"/>
        </w:rPr>
        <w:t>：“先防护后施工，不防护不施工</w:t>
      </w:r>
      <w:r w:rsidRPr="004E3407">
        <w:rPr>
          <w:rFonts w:ascii="宋体" w:hAnsi="宋体" w:cs="宋体" w:hint="eastAsia"/>
          <w:sz w:val="24"/>
        </w:rPr>
        <w:t>〞</w:t>
      </w:r>
      <w:r w:rsidRPr="004E3407">
        <w:rPr>
          <w:rFonts w:ascii="宋体" w:hAnsi="宋体" w:cs="宋体" w:hint="eastAsia"/>
          <w:sz w:val="24"/>
        </w:rPr>
        <w:t>；“管生产必须管</w:t>
      </w:r>
      <w:r w:rsidRPr="004E3407">
        <w:rPr>
          <w:rFonts w:ascii="宋体" w:hAnsi="宋体" w:cs="宋体" w:hint="eastAsia"/>
          <w:sz w:val="24"/>
        </w:rPr>
        <w:t>平安</w:t>
      </w:r>
      <w:r w:rsidRPr="004E3407">
        <w:rPr>
          <w:rFonts w:ascii="宋体" w:hAnsi="宋体" w:cs="宋体" w:hint="eastAsia"/>
          <w:sz w:val="24"/>
        </w:rPr>
        <w:t>〞</w:t>
      </w:r>
      <w:r w:rsidRPr="004E3407">
        <w:rPr>
          <w:rFonts w:ascii="宋体" w:hAnsi="宋体" w:cs="宋体" w:hint="eastAsia"/>
          <w:sz w:val="24"/>
        </w:rPr>
        <w:t>；“</w:t>
      </w:r>
      <w:r w:rsidRPr="004E3407">
        <w:rPr>
          <w:rFonts w:ascii="宋体" w:hAnsi="宋体" w:cs="宋体" w:hint="eastAsia"/>
          <w:sz w:val="24"/>
        </w:rPr>
        <w:t>平安</w:t>
      </w:r>
      <w:r w:rsidRPr="004E3407">
        <w:rPr>
          <w:rFonts w:ascii="宋体" w:hAnsi="宋体" w:cs="宋体" w:hint="eastAsia"/>
          <w:sz w:val="24"/>
        </w:rPr>
        <w:t xml:space="preserve">生产，人人有责 </w:t>
      </w:r>
      <w:r w:rsidRPr="004E3407">
        <w:rPr>
          <w:rFonts w:ascii="宋体" w:hAnsi="宋体" w:cs="宋体" w:hint="eastAsia"/>
          <w:sz w:val="24"/>
        </w:rPr>
        <w:t>〞</w:t>
      </w:r>
      <w:r w:rsidRPr="004E3407">
        <w:rPr>
          <w:rFonts w:ascii="宋体" w:hAnsi="宋体" w:cs="宋体" w:hint="eastAsia"/>
          <w:sz w:val="24"/>
        </w:rPr>
        <w:t>。</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 xml:space="preserve"> 4、临边防护</w:t>
      </w:r>
    </w:p>
    <w:p w:rsidR="001A1AD3" w:rsidP="001A1AD3">
      <w:pPr>
        <w:spacing w:line="500" w:lineRule="exact"/>
        <w:ind w:firstLine="480" w:firstLineChars="200"/>
        <w:rPr>
          <w:rFonts w:ascii="宋体" w:hAnsi="宋体" w:cs="宋体"/>
          <w:sz w:val="24"/>
        </w:rPr>
      </w:pPr>
      <w:r w:rsidRPr="004E3407">
        <w:rPr>
          <w:rFonts w:ascii="宋体" w:hAnsi="宋体" w:cs="宋体" w:hint="eastAsia"/>
          <w:sz w:val="24"/>
        </w:rPr>
        <w:t>4.1.1 施工前，应逐级进行</w:t>
      </w:r>
      <w:r w:rsidRPr="004E3407">
        <w:rPr>
          <w:rFonts w:ascii="宋体" w:hAnsi="宋体" w:cs="宋体" w:hint="eastAsia"/>
          <w:sz w:val="24"/>
        </w:rPr>
        <w:t>平安</w:t>
      </w:r>
      <w:r w:rsidRPr="004E3407">
        <w:rPr>
          <w:rFonts w:ascii="宋体" w:hAnsi="宋体" w:cs="宋体" w:hint="eastAsia"/>
          <w:sz w:val="24"/>
        </w:rPr>
        <w:t>技术教育及交底，落实所有</w:t>
      </w:r>
      <w:r w:rsidRPr="004E3407">
        <w:rPr>
          <w:rFonts w:ascii="宋体" w:hAnsi="宋体" w:cs="宋体" w:hint="eastAsia"/>
          <w:sz w:val="24"/>
        </w:rPr>
        <w:t>平安</w:t>
      </w:r>
      <w:r w:rsidRPr="004E3407">
        <w:rPr>
          <w:rFonts w:ascii="宋体" w:hAnsi="宋体" w:cs="宋体" w:hint="eastAsia"/>
          <w:sz w:val="24"/>
        </w:rPr>
        <w:t xml:space="preserve">技术措施和人身防护用品，未经落实时不得进行施工。 </w:t>
      </w:r>
    </w:p>
    <w:p w:rsidR="001A1AD3" w:rsidP="001A1AD3">
      <w:pPr>
        <w:spacing w:line="500" w:lineRule="exact"/>
        <w:ind w:firstLine="480" w:firstLineChars="200"/>
        <w:rPr>
          <w:rFonts w:ascii="宋体" w:hAnsi="宋体" w:cs="宋体"/>
          <w:sz w:val="24"/>
        </w:rPr>
      </w:pPr>
      <w:r w:rsidRPr="004E3407">
        <w:rPr>
          <w:rFonts w:ascii="宋体" w:hAnsi="宋体" w:cs="宋体" w:hint="eastAsia"/>
          <w:sz w:val="24"/>
        </w:rPr>
        <w:t>4.1.2  高处作业中的</w:t>
      </w:r>
      <w:r w:rsidRPr="004E3407">
        <w:rPr>
          <w:rFonts w:ascii="宋体" w:hAnsi="宋体" w:cs="宋体" w:hint="eastAsia"/>
          <w:sz w:val="24"/>
        </w:rPr>
        <w:t>平安</w:t>
      </w:r>
      <w:r w:rsidRPr="004E3407">
        <w:rPr>
          <w:rFonts w:ascii="宋体" w:hAnsi="宋体" w:cs="宋体" w:hint="eastAsia"/>
          <w:sz w:val="24"/>
        </w:rPr>
        <w:t xml:space="preserve">标志、工具、仪表、电气设施和各种设备，必须在施工前加以检查，确认其完好，方能投入使用 </w:t>
      </w:r>
    </w:p>
    <w:p w:rsidR="001A1AD3" w:rsidP="001A1AD3">
      <w:pPr>
        <w:spacing w:line="500" w:lineRule="exact"/>
        <w:ind w:firstLine="480" w:firstLineChars="200"/>
        <w:rPr>
          <w:rFonts w:ascii="宋体" w:hAnsi="宋体" w:cs="宋体"/>
          <w:sz w:val="24"/>
        </w:rPr>
      </w:pPr>
      <w:r w:rsidRPr="004E3407">
        <w:rPr>
          <w:rFonts w:ascii="宋体" w:hAnsi="宋体" w:cs="宋体" w:hint="eastAsia"/>
          <w:sz w:val="24"/>
        </w:rPr>
        <w:t xml:space="preserve">4.1.3 </w:t>
      </w:r>
      <w:r>
        <w:rPr>
          <w:rFonts w:ascii="宋体" w:hAnsi="宋体" w:cs="宋体" w:hint="eastAsia"/>
          <w:sz w:val="24"/>
        </w:rPr>
        <w:t>屋面防护</w:t>
      </w:r>
      <w:r>
        <w:rPr>
          <w:rFonts w:ascii="宋体" w:hAnsi="宋体" w:cs="宋体" w:hint="eastAsia"/>
          <w:sz w:val="24"/>
        </w:rPr>
        <w:t>撤除</w:t>
      </w:r>
      <w:r>
        <w:rPr>
          <w:rFonts w:ascii="宋体" w:hAnsi="宋体" w:cs="宋体" w:hint="eastAsia"/>
          <w:sz w:val="24"/>
        </w:rPr>
        <w:t>时，</w:t>
      </w:r>
      <w:r w:rsidRPr="004E3407">
        <w:rPr>
          <w:rFonts w:ascii="宋体" w:hAnsi="宋体" w:cs="宋体" w:hint="eastAsia"/>
          <w:sz w:val="24"/>
        </w:rPr>
        <w:t>攀登和悬空高处作业人员以及搭设高处作业</w:t>
      </w:r>
      <w:r w:rsidRPr="004E3407">
        <w:rPr>
          <w:rFonts w:ascii="宋体" w:hAnsi="宋体" w:cs="宋体" w:hint="eastAsia"/>
          <w:sz w:val="24"/>
        </w:rPr>
        <w:t>平安</w:t>
      </w:r>
      <w:r w:rsidRPr="004E3407">
        <w:rPr>
          <w:rFonts w:ascii="宋体" w:hAnsi="宋体" w:cs="宋体" w:hint="eastAsia"/>
          <w:sz w:val="24"/>
        </w:rPr>
        <w:t xml:space="preserve">设施的人员，必须经过专业技术培训及专业考试合格，持证上岗，并必须定期进行体格检查 </w:t>
      </w:r>
      <w:r>
        <w:rPr>
          <w:rFonts w:ascii="宋体" w:hAnsi="宋体" w:cs="宋体" w:hint="eastAsia"/>
          <w:sz w:val="24"/>
        </w:rPr>
        <w:t>。</w:t>
      </w:r>
    </w:p>
    <w:p w:rsidR="001A1AD3" w:rsidP="001A1AD3">
      <w:pPr>
        <w:spacing w:line="500" w:lineRule="exact"/>
        <w:ind w:firstLine="480" w:firstLineChars="200"/>
        <w:rPr>
          <w:rFonts w:ascii="宋体" w:hAnsi="宋体" w:cs="宋体"/>
          <w:sz w:val="24"/>
        </w:rPr>
      </w:pPr>
      <w:r w:rsidRPr="004E3407">
        <w:rPr>
          <w:rFonts w:ascii="宋体" w:hAnsi="宋体" w:cs="宋体" w:hint="eastAsia"/>
          <w:sz w:val="24"/>
        </w:rPr>
        <w:t>4.1.4 施工中对高处作业的</w:t>
      </w:r>
      <w:r w:rsidRPr="004E3407">
        <w:rPr>
          <w:rFonts w:ascii="宋体" w:hAnsi="宋体" w:cs="宋体" w:hint="eastAsia"/>
          <w:sz w:val="24"/>
        </w:rPr>
        <w:t>平安</w:t>
      </w:r>
      <w:r w:rsidRPr="004E3407">
        <w:rPr>
          <w:rFonts w:ascii="宋体" w:hAnsi="宋体" w:cs="宋体" w:hint="eastAsia"/>
          <w:sz w:val="24"/>
        </w:rPr>
        <w:t>技术设施，发现有缺陷和隐患时，必须及时解决；危及人身</w:t>
      </w:r>
      <w:r w:rsidRPr="004E3407">
        <w:rPr>
          <w:rFonts w:ascii="宋体" w:hAnsi="宋体" w:cs="宋体" w:hint="eastAsia"/>
          <w:sz w:val="24"/>
        </w:rPr>
        <w:t>平安</w:t>
      </w:r>
      <w:r w:rsidRPr="004E3407">
        <w:rPr>
          <w:rFonts w:ascii="宋体" w:hAnsi="宋体" w:cs="宋体" w:hint="eastAsia"/>
          <w:sz w:val="24"/>
        </w:rPr>
        <w:t xml:space="preserve">时，必须停止作业。 </w:t>
      </w:r>
    </w:p>
    <w:p w:rsidR="001A1AD3" w:rsidP="001A1AD3">
      <w:pPr>
        <w:spacing w:line="500" w:lineRule="exact"/>
        <w:ind w:firstLine="480" w:firstLineChars="200"/>
        <w:rPr>
          <w:rFonts w:ascii="宋体" w:hAnsi="宋体" w:cs="宋体"/>
          <w:sz w:val="24"/>
        </w:rPr>
      </w:pPr>
      <w:r w:rsidRPr="004E3407">
        <w:rPr>
          <w:rFonts w:ascii="宋体" w:hAnsi="宋体" w:cs="宋体" w:hint="eastAsia"/>
          <w:sz w:val="24"/>
        </w:rPr>
        <w:t>4.1.5施工作业场所有坠落可能的物件，应一律先行撤除或加以固定。高处作业中所用的物料，均应堆放平稳，不</w:t>
      </w:r>
      <w:r w:rsidRPr="004E3407">
        <w:rPr>
          <w:rFonts w:ascii="宋体" w:hAnsi="宋体" w:cs="宋体" w:hint="eastAsia"/>
          <w:sz w:val="24"/>
        </w:rPr>
        <w:t>阻碍</w:t>
      </w:r>
      <w:r w:rsidRPr="004E3407">
        <w:rPr>
          <w:rFonts w:ascii="宋体" w:hAnsi="宋体" w:cs="宋体" w:hint="eastAsia"/>
          <w:sz w:val="24"/>
        </w:rPr>
        <w:t xml:space="preserve">通行和装卸。工具应随手放入工具袋；作业中的走道、通道板和登高用具，应随时清扫干净；拆卸下的物件及余料和废料均应及时清理运走，不得任意乱置或向下丢弃。 </w:t>
      </w:r>
    </w:p>
    <w:p w:rsidR="001A1AD3" w:rsidP="001A1AD3">
      <w:pPr>
        <w:spacing w:line="500" w:lineRule="exact"/>
        <w:ind w:firstLine="480" w:firstLineChars="200"/>
        <w:rPr>
          <w:rFonts w:ascii="宋体" w:hAnsi="宋体" w:cs="宋体"/>
          <w:sz w:val="24"/>
        </w:rPr>
        <w:sectPr w:rsidSect="00DA48F0">
          <w:type w:val="nextPage"/>
          <w:pgSz w:w="11907" w:h="16840" w:code="9"/>
          <w:pgMar w:top="1162" w:right="1270" w:bottom="1162" w:left="1230" w:header="1134" w:footer="1134" w:gutter="0"/>
          <w:pgNumType w:start="2"/>
          <w:cols w:space="425"/>
          <w:titlePg w:val="0"/>
          <w:docGrid w:linePitch="381"/>
        </w:sectPr>
      </w:pPr>
      <w:r w:rsidRPr="004E3407">
        <w:rPr>
          <w:rFonts w:ascii="宋体" w:hAnsi="宋体" w:cs="宋体" w:hint="eastAsia"/>
          <w:sz w:val="24"/>
        </w:rPr>
        <w:t>4.1.6雨天和雪天进行高处作业时，必须采取可靠的防滑、防寒和防冻措施。凡水、冰、霜、雪均应及时</w:t>
      </w:r>
      <w:r w:rsidRPr="004E3407">
        <w:rPr>
          <w:rFonts w:ascii="宋体" w:hAnsi="宋体" w:cs="宋体" w:hint="eastAsia"/>
          <w:sz w:val="24"/>
        </w:rPr>
        <w:t>去除</w:t>
      </w:r>
      <w:r w:rsidRPr="004E3407">
        <w:rPr>
          <w:rFonts w:ascii="宋体" w:hAnsi="宋体" w:cs="宋体" w:hint="eastAsia"/>
          <w:sz w:val="24"/>
        </w:rPr>
        <w:t>。 对进行高处作业的高耸建筑物，应事先设置避雷设施。遇有六级以上强风、浓雾等恶劣气候，不得进行露天攀登与悬空高处作业。暴风雪及台风暴雨后，应对高处作业</w:t>
      </w:r>
      <w:r w:rsidRPr="004E3407">
        <w:rPr>
          <w:rFonts w:ascii="宋体" w:hAnsi="宋体" w:cs="宋体" w:hint="eastAsia"/>
          <w:sz w:val="24"/>
        </w:rPr>
        <w:t>平安</w:t>
      </w:r>
      <w:r w:rsidRPr="004E3407">
        <w:rPr>
          <w:rFonts w:ascii="宋体" w:hAnsi="宋体" w:cs="宋体" w:hint="eastAsia"/>
          <w:sz w:val="24"/>
        </w:rPr>
        <w:t>设施逐一加以检查，发现有松动、</w:t>
      </w:r>
    </w:p>
    <w:p w:rsidR="001A1AD3" w:rsidP="001A1AD3">
      <w:pPr>
        <w:spacing w:line="500" w:lineRule="exact"/>
        <w:ind w:firstLine="480" w:firstLineChars="200"/>
        <w:rPr>
          <w:rFonts w:ascii="宋体" w:hAnsi="宋体" w:cs="宋体"/>
          <w:sz w:val="24"/>
        </w:rPr>
      </w:pPr>
      <w:r w:rsidRPr="004E3407">
        <w:rPr>
          <w:rFonts w:ascii="宋体" w:hAnsi="宋体" w:cs="宋体" w:hint="eastAsia"/>
          <w:sz w:val="24"/>
        </w:rPr>
        <w:t>变形、损坏或脱落等现象，应立即修理完善。</w:t>
      </w:r>
      <w:r w:rsidRPr="004E3407">
        <w:rPr>
          <w:rFonts w:ascii="宋体" w:hAnsi="宋体" w:cs="宋体" w:hint="eastAsia"/>
          <w:sz w:val="24"/>
        </w:rPr>
        <w:t xml:space="preserve"> </w:t>
      </w:r>
    </w:p>
    <w:p w:rsidR="001A1AD3" w:rsidP="001A1AD3">
      <w:pPr>
        <w:spacing w:line="500" w:lineRule="exact"/>
        <w:ind w:firstLine="480" w:firstLineChars="200"/>
        <w:rPr>
          <w:rFonts w:ascii="宋体" w:hAnsi="宋体" w:cs="宋体"/>
          <w:sz w:val="24"/>
        </w:rPr>
      </w:pPr>
      <w:r w:rsidRPr="004E3407">
        <w:rPr>
          <w:rFonts w:ascii="宋体" w:hAnsi="宋体" w:cs="宋体" w:hint="eastAsia"/>
          <w:sz w:val="24"/>
        </w:rPr>
        <w:t>4.1.7因作业必需，临时</w:t>
      </w:r>
      <w:r w:rsidRPr="004E3407">
        <w:rPr>
          <w:rFonts w:ascii="宋体" w:hAnsi="宋体" w:cs="宋体" w:hint="eastAsia"/>
          <w:sz w:val="24"/>
        </w:rPr>
        <w:t>撤除</w:t>
      </w:r>
      <w:r w:rsidRPr="004E3407">
        <w:rPr>
          <w:rFonts w:ascii="宋体" w:hAnsi="宋体" w:cs="宋体" w:hint="eastAsia"/>
          <w:sz w:val="24"/>
        </w:rPr>
        <w:t>或变动</w:t>
      </w:r>
      <w:r w:rsidRPr="004E3407">
        <w:rPr>
          <w:rFonts w:ascii="宋体" w:hAnsi="宋体" w:cs="宋体" w:hint="eastAsia"/>
          <w:sz w:val="24"/>
        </w:rPr>
        <w:t>平安</w:t>
      </w:r>
      <w:r w:rsidRPr="004E3407">
        <w:rPr>
          <w:rFonts w:ascii="宋体" w:hAnsi="宋体" w:cs="宋体" w:hint="eastAsia"/>
          <w:sz w:val="24"/>
        </w:rPr>
        <w:t>防护设施时，必须经施工负责人。</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 xml:space="preserve"> 5、具体措施 </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各</w:t>
      </w:r>
      <w:r w:rsidRPr="004E3407">
        <w:rPr>
          <w:rFonts w:ascii="宋体" w:hAnsi="宋体" w:cs="宋体" w:hint="eastAsia"/>
          <w:sz w:val="24"/>
        </w:rPr>
        <w:t>作业单位要加强作业人员的</w:t>
      </w:r>
      <w:r w:rsidRPr="004E3407">
        <w:rPr>
          <w:rFonts w:ascii="宋体" w:hAnsi="宋体" w:cs="宋体" w:hint="eastAsia"/>
          <w:sz w:val="24"/>
        </w:rPr>
        <w:t>平安</w:t>
      </w:r>
      <w:r w:rsidRPr="004E3407">
        <w:rPr>
          <w:rFonts w:ascii="宋体" w:hAnsi="宋体" w:cs="宋体" w:hint="eastAsia"/>
          <w:sz w:val="24"/>
        </w:rPr>
        <w:t xml:space="preserve">教育工作。 </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5.1.2施工作业前，要提前上报作业部位、时间等，我总包单位将在施工现场设置警戒线</w:t>
      </w:r>
      <w:r w:rsidRPr="004E3407">
        <w:rPr>
          <w:rFonts w:ascii="宋体" w:hAnsi="宋体" w:cs="宋体" w:hint="eastAsia"/>
          <w:sz w:val="24"/>
        </w:rPr>
        <w:t>〔</w:t>
      </w:r>
      <w:r w:rsidRPr="004E3407">
        <w:rPr>
          <w:rFonts w:ascii="宋体" w:hAnsi="宋体" w:cs="宋体" w:hint="eastAsia"/>
          <w:sz w:val="24"/>
        </w:rPr>
        <w:t>由甲方划定</w:t>
      </w:r>
      <w:r w:rsidRPr="004E3407">
        <w:rPr>
          <w:rFonts w:ascii="宋体" w:hAnsi="宋体" w:cs="宋体" w:hint="eastAsia"/>
          <w:sz w:val="24"/>
        </w:rPr>
        <w:t>〕</w:t>
      </w:r>
      <w:r w:rsidRPr="004E3407">
        <w:rPr>
          <w:rFonts w:ascii="宋体" w:hAnsi="宋体" w:cs="宋体" w:hint="eastAsia"/>
          <w:sz w:val="24"/>
        </w:rPr>
        <w:t xml:space="preserve">及告示牌。 </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5.1.3上下楼层时，自身的</w:t>
      </w:r>
      <w:r w:rsidRPr="004E3407">
        <w:rPr>
          <w:rFonts w:ascii="宋体" w:hAnsi="宋体" w:cs="宋体" w:hint="eastAsia"/>
          <w:sz w:val="24"/>
        </w:rPr>
        <w:t>平安</w:t>
      </w:r>
      <w:r w:rsidRPr="004E3407">
        <w:rPr>
          <w:rFonts w:ascii="宋体" w:hAnsi="宋体" w:cs="宋体" w:hint="eastAsia"/>
          <w:sz w:val="24"/>
        </w:rPr>
        <w:t>一定要请注意</w:t>
      </w:r>
      <w:r w:rsidRPr="004E3407">
        <w:rPr>
          <w:rFonts w:ascii="宋体" w:hAnsi="宋体" w:cs="宋体" w:hint="eastAsia"/>
          <w:sz w:val="24"/>
        </w:rPr>
        <w:t>〔</w:t>
      </w:r>
      <w:r w:rsidRPr="004E3407">
        <w:rPr>
          <w:rFonts w:ascii="宋体" w:hAnsi="宋体" w:cs="宋体" w:hint="eastAsia"/>
          <w:sz w:val="24"/>
        </w:rPr>
        <w:t>进入施工现场，要佩戴</w:t>
      </w:r>
      <w:r w:rsidRPr="004E3407">
        <w:rPr>
          <w:rFonts w:ascii="宋体" w:hAnsi="宋体" w:cs="宋体" w:hint="eastAsia"/>
          <w:sz w:val="24"/>
        </w:rPr>
        <w:t>平安</w:t>
      </w:r>
      <w:r w:rsidRPr="004E3407">
        <w:rPr>
          <w:rFonts w:ascii="宋体" w:hAnsi="宋体" w:cs="宋体" w:hint="eastAsia"/>
          <w:sz w:val="24"/>
        </w:rPr>
        <w:t>帽，高空作业时要系</w:t>
      </w:r>
      <w:r w:rsidRPr="004E3407">
        <w:rPr>
          <w:rFonts w:ascii="宋体" w:hAnsi="宋体" w:cs="宋体" w:hint="eastAsia"/>
          <w:sz w:val="24"/>
        </w:rPr>
        <w:t>平安</w:t>
      </w:r>
      <w:r w:rsidRPr="004E3407">
        <w:rPr>
          <w:rFonts w:ascii="宋体" w:hAnsi="宋体" w:cs="宋体" w:hint="eastAsia"/>
          <w:sz w:val="24"/>
        </w:rPr>
        <w:t>带等</w:t>
      </w:r>
      <w:r w:rsidRPr="004E3407">
        <w:rPr>
          <w:rFonts w:ascii="宋体" w:hAnsi="宋体" w:cs="宋体" w:hint="eastAsia"/>
          <w:sz w:val="24"/>
        </w:rPr>
        <w:t>〕</w:t>
      </w:r>
      <w:r w:rsidRPr="004E3407">
        <w:rPr>
          <w:rFonts w:ascii="宋体" w:hAnsi="宋体" w:cs="宋体" w:hint="eastAsia"/>
          <w:sz w:val="24"/>
        </w:rPr>
        <w:t xml:space="preserve">。 </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5.1.4在</w:t>
      </w:r>
      <w:r>
        <w:rPr>
          <w:rFonts w:ascii="宋体" w:hAnsi="宋体" w:cs="宋体" w:hint="eastAsia"/>
          <w:sz w:val="24"/>
        </w:rPr>
        <w:t>材料</w:t>
      </w:r>
      <w:r w:rsidRPr="004E3407">
        <w:rPr>
          <w:rFonts w:ascii="宋体" w:hAnsi="宋体" w:cs="宋体" w:hint="eastAsia"/>
          <w:sz w:val="24"/>
        </w:rPr>
        <w:t>放置的时候，所用的物料应堆置安稳，不可放置在临边或洞口邻近，也不可妨害</w:t>
      </w:r>
      <w:r w:rsidRPr="004E3407">
        <w:rPr>
          <w:rFonts w:ascii="宋体" w:hAnsi="宋体" w:cs="宋体" w:hint="eastAsia"/>
          <w:sz w:val="24"/>
        </w:rPr>
        <w:t>平安</w:t>
      </w:r>
      <w:r w:rsidRPr="004E3407">
        <w:rPr>
          <w:rFonts w:ascii="宋体" w:hAnsi="宋体" w:cs="宋体" w:hint="eastAsia"/>
          <w:sz w:val="24"/>
        </w:rPr>
        <w:t xml:space="preserve">通道处。 </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各</w:t>
      </w:r>
      <w:r w:rsidRPr="004E3407">
        <w:rPr>
          <w:rFonts w:ascii="宋体" w:hAnsi="宋体" w:cs="宋体" w:hint="eastAsia"/>
          <w:sz w:val="24"/>
        </w:rPr>
        <w:t>作业单位在施工中不得将杂物和废物任意向下抛弃，施工中产生的垃圾要及时时运走，不得将垃圾、杂物往窗外面抛。</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各</w:t>
      </w:r>
      <w:r w:rsidRPr="004E3407">
        <w:rPr>
          <w:rFonts w:ascii="宋体" w:hAnsi="宋体" w:cs="宋体" w:hint="eastAsia"/>
          <w:sz w:val="24"/>
        </w:rPr>
        <w:t xml:space="preserve">作业单位人员在传递物件时不能扔掷。 </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各</w:t>
      </w:r>
      <w:r w:rsidRPr="004E3407">
        <w:rPr>
          <w:rFonts w:ascii="宋体" w:hAnsi="宋体" w:cs="宋体" w:hint="eastAsia"/>
          <w:sz w:val="24"/>
        </w:rPr>
        <w:t>施工作业场合内，凡有坠落可能的任何物料，都要一律自行</w:t>
      </w:r>
      <w:r w:rsidRPr="004E3407">
        <w:rPr>
          <w:rFonts w:ascii="宋体" w:hAnsi="宋体" w:cs="宋体" w:hint="eastAsia"/>
          <w:sz w:val="24"/>
        </w:rPr>
        <w:t>撤除</w:t>
      </w:r>
      <w:r w:rsidRPr="004E3407">
        <w:rPr>
          <w:rFonts w:ascii="宋体" w:hAnsi="宋体" w:cs="宋体" w:hint="eastAsia"/>
          <w:sz w:val="24"/>
        </w:rPr>
        <w:t xml:space="preserve">，以防坠落伤人。 </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5.1.8施工过程中</w:t>
      </w:r>
      <w:r w:rsidRPr="004E3407">
        <w:rPr>
          <w:rFonts w:ascii="宋体" w:hAnsi="宋体" w:cs="宋体" w:hint="eastAsia"/>
          <w:sz w:val="24"/>
        </w:rPr>
        <w:t>假设</w:t>
      </w:r>
      <w:r w:rsidRPr="004E3407">
        <w:rPr>
          <w:rFonts w:ascii="宋体" w:hAnsi="宋体" w:cs="宋体" w:hint="eastAsia"/>
          <w:sz w:val="24"/>
        </w:rPr>
        <w:t>发现高处作业的</w:t>
      </w:r>
      <w:r w:rsidRPr="004E3407">
        <w:rPr>
          <w:rFonts w:ascii="宋体" w:hAnsi="宋体" w:cs="宋体" w:hint="eastAsia"/>
          <w:sz w:val="24"/>
        </w:rPr>
        <w:t>平安</w:t>
      </w:r>
      <w:r w:rsidRPr="004E3407">
        <w:rPr>
          <w:rFonts w:ascii="宋体" w:hAnsi="宋体" w:cs="宋体" w:hint="eastAsia"/>
          <w:sz w:val="24"/>
        </w:rPr>
        <w:t>设施有缺点或隐患，务必即时整改处理；对危及人身</w:t>
      </w:r>
      <w:r w:rsidRPr="004E3407">
        <w:rPr>
          <w:rFonts w:ascii="宋体" w:hAnsi="宋体" w:cs="宋体" w:hint="eastAsia"/>
          <w:sz w:val="24"/>
        </w:rPr>
        <w:t>平安</w:t>
      </w:r>
      <w:r w:rsidRPr="004E3407">
        <w:rPr>
          <w:rFonts w:ascii="宋体" w:hAnsi="宋体" w:cs="宋体" w:hint="eastAsia"/>
          <w:sz w:val="24"/>
        </w:rPr>
        <w:t xml:space="preserve">的隐患，应立刻结束作业，立即整改。 </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5.1.9施工过程中，作业工人的使用工具及安装材料一定要拿稳，</w:t>
      </w:r>
      <w:r w:rsidRPr="004E3407">
        <w:rPr>
          <w:rFonts w:ascii="宋体" w:hAnsi="宋体" w:cs="宋体" w:hint="eastAsia"/>
          <w:sz w:val="24"/>
        </w:rPr>
        <w:t>防止</w:t>
      </w:r>
      <w:r w:rsidRPr="004E3407">
        <w:rPr>
          <w:rFonts w:ascii="宋体" w:hAnsi="宋体" w:cs="宋体" w:hint="eastAsia"/>
          <w:sz w:val="24"/>
        </w:rPr>
        <w:t xml:space="preserve">工具坠落伤人。 </w:t>
      </w:r>
    </w:p>
    <w:p w:rsidR="001A1AD3" w:rsidP="001A1AD3">
      <w:pPr>
        <w:spacing w:line="500" w:lineRule="exact"/>
        <w:ind w:firstLine="360" w:firstLineChars="150"/>
        <w:rPr>
          <w:rFonts w:ascii="宋体" w:hAnsi="宋体" w:cs="宋体"/>
          <w:sz w:val="24"/>
        </w:rPr>
      </w:pPr>
      <w:r w:rsidRPr="004E3407">
        <w:rPr>
          <w:rFonts w:ascii="宋体" w:hAnsi="宋体" w:cs="宋体" w:hint="eastAsia"/>
          <w:sz w:val="24"/>
        </w:rPr>
        <w:t>5.1.10施工作业时，我总包单位将增加2名专职的</w:t>
      </w:r>
      <w:r w:rsidRPr="004E3407">
        <w:rPr>
          <w:rFonts w:ascii="宋体" w:hAnsi="宋体" w:cs="宋体" w:hint="eastAsia"/>
          <w:sz w:val="24"/>
        </w:rPr>
        <w:t>平安</w:t>
      </w:r>
      <w:r w:rsidRPr="004E3407">
        <w:rPr>
          <w:rFonts w:ascii="宋体" w:hAnsi="宋体" w:cs="宋体" w:hint="eastAsia"/>
          <w:sz w:val="24"/>
        </w:rPr>
        <w:t xml:space="preserve">员对设置警戒的范围内加强巡查。 </w:t>
      </w:r>
    </w:p>
    <w:p w:rsidR="001A1AD3" w:rsidP="001A1AD3">
      <w:pPr>
        <w:spacing w:line="500" w:lineRule="exact"/>
        <w:jc w:val="center"/>
        <w:outlineLvl w:val="1"/>
        <w:rPr>
          <w:rFonts w:ascii="宋体" w:hAnsi="宋体" w:cs="宋体"/>
          <w:b/>
          <w:sz w:val="32"/>
          <w:szCs w:val="32"/>
        </w:rPr>
      </w:pPr>
      <w:r w:rsidRPr="006226C1">
        <w:rPr>
          <w:rFonts w:ascii="宋体" w:hAnsi="宋体" w:cs="宋体" w:hint="eastAsia"/>
          <w:b/>
          <w:sz w:val="32"/>
          <w:szCs w:val="32"/>
        </w:rPr>
        <w:t>土建工程施工方案</w:t>
      </w:r>
    </w:p>
    <w:p w:rsidR="001A1AD3" w:rsidRPr="00943509" w:rsidP="001A1AD3">
      <w:pPr>
        <w:spacing w:line="500" w:lineRule="exact"/>
        <w:outlineLvl w:val="1"/>
        <w:rPr>
          <w:rFonts w:ascii="宋体" w:hAnsi="宋体" w:cs="宋体"/>
          <w:b/>
          <w:bCs/>
          <w:sz w:val="30"/>
          <w:szCs w:val="30"/>
        </w:rPr>
      </w:pPr>
      <w:r w:rsidRPr="00943509">
        <w:rPr>
          <w:rFonts w:ascii="宋体" w:hAnsi="宋体" w:cs="宋体" w:hint="eastAsia"/>
          <w:b/>
          <w:bCs/>
          <w:sz w:val="30"/>
          <w:szCs w:val="30"/>
        </w:rPr>
        <w:t>35厚</w:t>
      </w:r>
      <w:r w:rsidRPr="00943509">
        <w:rPr>
          <w:rFonts w:ascii="宋体" w:hAnsi="宋体" w:cs="宋体" w:hint="eastAsia"/>
          <w:b/>
          <w:bCs/>
          <w:sz w:val="30"/>
          <w:szCs w:val="30"/>
        </w:rPr>
        <w:t>玻</w:t>
      </w:r>
      <w:r w:rsidRPr="00943509">
        <w:rPr>
          <w:rFonts w:ascii="宋体" w:hAnsi="宋体" w:cs="宋体" w:hint="eastAsia"/>
          <w:b/>
          <w:bCs/>
          <w:sz w:val="30"/>
          <w:szCs w:val="30"/>
        </w:rPr>
        <w:t>化微珠保温</w:t>
      </w:r>
    </w:p>
    <w:p w:rsidR="001A1AD3" w:rsidRPr="00943509" w:rsidP="001A1AD3">
      <w:pPr>
        <w:spacing w:line="500" w:lineRule="exact"/>
        <w:rPr>
          <w:rFonts w:ascii="宋体" w:hAnsi="宋体"/>
          <w:sz w:val="28"/>
          <w:szCs w:val="28"/>
        </w:rPr>
      </w:pPr>
      <w:r w:rsidRPr="00943509">
        <w:rPr>
          <w:rFonts w:ascii="宋体" w:hAnsi="宋体" w:hint="eastAsia"/>
          <w:sz w:val="28"/>
          <w:szCs w:val="28"/>
        </w:rPr>
        <w:t>一、施工内容：35厚</w:t>
      </w:r>
      <w:r w:rsidRPr="00943509">
        <w:rPr>
          <w:rFonts w:ascii="宋体" w:hAnsi="宋体" w:hint="eastAsia"/>
          <w:sz w:val="28"/>
          <w:szCs w:val="28"/>
        </w:rPr>
        <w:t>玻</w:t>
      </w:r>
      <w:r w:rsidRPr="00943509">
        <w:rPr>
          <w:rFonts w:ascii="宋体" w:hAnsi="宋体" w:hint="eastAsia"/>
          <w:sz w:val="28"/>
          <w:szCs w:val="28"/>
        </w:rPr>
        <w:t>化微珠保温砂浆</w:t>
      </w:r>
    </w:p>
    <w:p w:rsidR="001A1AD3" w:rsidRPr="00943509" w:rsidP="001A1AD3">
      <w:pPr>
        <w:spacing w:line="500" w:lineRule="exact"/>
        <w:rPr>
          <w:rFonts w:ascii="宋体" w:hAnsi="宋体"/>
          <w:sz w:val="28"/>
          <w:szCs w:val="28"/>
        </w:rPr>
      </w:pPr>
      <w:r w:rsidRPr="00943509">
        <w:rPr>
          <w:rFonts w:ascii="宋体" w:hAnsi="宋体" w:hint="eastAsia"/>
          <w:sz w:val="28"/>
          <w:szCs w:val="28"/>
        </w:rPr>
        <w:t>二、施工工艺</w:t>
      </w:r>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 xml:space="preserve"> 1、墙面：墙面清理—-抹第一遍保温砂浆—-抹第二遍保温砂浆—-铺贴耐碱网格布</w:t>
      </w:r>
      <w:r w:rsidRPr="00943509">
        <w:rPr>
          <w:rFonts w:ascii="宋体" w:hAnsi="宋体" w:cs="宋体" w:hint="eastAsia"/>
          <w:sz w:val="24"/>
        </w:rPr>
        <w:t>—抹抗</w:t>
      </w:r>
      <w:r w:rsidRPr="00943509">
        <w:rPr>
          <w:rFonts w:ascii="宋体" w:hAnsi="宋体" w:cs="宋体" w:hint="eastAsia"/>
          <w:sz w:val="24"/>
        </w:rPr>
        <w:t>裂砂浆罩面。</w:t>
      </w:r>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 xml:space="preserve"> 2、具体操作步骤</w:t>
      </w:r>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 xml:space="preserve"> A、先将墙面清理干净，用水冲洗水泥等污渍，剔去风化物，再用水泥砂浆填实找平。</w:t>
      </w:r>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 xml:space="preserve"> B、</w:t>
      </w:r>
      <w:r w:rsidRPr="00943509">
        <w:rPr>
          <w:rFonts w:ascii="宋体" w:hAnsi="宋体" w:cs="宋体" w:hint="eastAsia"/>
          <w:sz w:val="24"/>
        </w:rPr>
        <w:t>做灰贴饼</w:t>
      </w:r>
      <w:r w:rsidRPr="00943509">
        <w:rPr>
          <w:rFonts w:ascii="宋体" w:hAnsi="宋体" w:cs="宋体" w:hint="eastAsia"/>
          <w:sz w:val="24"/>
        </w:rPr>
        <w:t>、冲筋：用稍干的</w:t>
      </w:r>
      <w:r w:rsidRPr="00943509">
        <w:rPr>
          <w:rFonts w:ascii="宋体" w:hAnsi="宋体" w:cs="宋体" w:hint="eastAsia"/>
          <w:sz w:val="24"/>
        </w:rPr>
        <w:t>玻</w:t>
      </w:r>
      <w:r w:rsidRPr="00943509">
        <w:rPr>
          <w:rFonts w:ascii="宋体" w:hAnsi="宋体" w:cs="宋体" w:hint="eastAsia"/>
          <w:sz w:val="24"/>
        </w:rPr>
        <w:t>化微珠保温砂浆或水泥砂浆。</w:t>
      </w:r>
    </w:p>
    <w:p w:rsidR="001A1AD3" w:rsidRPr="00943509" w:rsidP="001A1AD3">
      <w:pPr>
        <w:spacing w:line="500" w:lineRule="exact"/>
        <w:ind w:firstLine="360" w:firstLineChars="150"/>
        <w:rPr>
          <w:rFonts w:ascii="宋体" w:hAnsi="宋体" w:cs="宋体"/>
          <w:sz w:val="24"/>
        </w:rPr>
        <w:sectPr w:rsidSect="00DA48F0">
          <w:type w:val="nextPage"/>
          <w:pgSz w:w="11907" w:h="16840" w:code="9"/>
          <w:pgMar w:top="1162" w:right="1270" w:bottom="1162" w:left="1230" w:header="1134" w:footer="1134" w:gutter="0"/>
          <w:pgNumType w:start="3"/>
          <w:cols w:space="425"/>
          <w:titlePg w:val="0"/>
          <w:docGrid w:linePitch="381"/>
        </w:sectPr>
      </w:pPr>
      <w:r w:rsidRPr="00943509">
        <w:rPr>
          <w:rFonts w:ascii="宋体" w:hAnsi="宋体" w:cs="宋体" w:hint="eastAsia"/>
          <w:sz w:val="24"/>
        </w:rPr>
        <w:t xml:space="preserve"> C、抹</w:t>
      </w:r>
      <w:r w:rsidRPr="00943509">
        <w:rPr>
          <w:rFonts w:ascii="宋体" w:hAnsi="宋体" w:cs="宋体" w:hint="eastAsia"/>
          <w:sz w:val="24"/>
        </w:rPr>
        <w:t>玻</w:t>
      </w:r>
      <w:r w:rsidRPr="00943509">
        <w:rPr>
          <w:rFonts w:ascii="宋体" w:hAnsi="宋体" w:cs="宋体" w:hint="eastAsia"/>
          <w:sz w:val="24"/>
        </w:rPr>
        <w:t>化微珠保温砂浆：</w:t>
      </w:r>
      <w:r w:rsidRPr="00943509">
        <w:rPr>
          <w:rFonts w:ascii="宋体" w:hAnsi="宋体" w:cs="宋体" w:hint="eastAsia"/>
          <w:sz w:val="24"/>
        </w:rPr>
        <w:t>玻</w:t>
      </w:r>
      <w:r w:rsidRPr="00943509">
        <w:rPr>
          <w:rFonts w:ascii="宋体" w:hAnsi="宋体" w:cs="宋体" w:hint="eastAsia"/>
          <w:sz w:val="24"/>
        </w:rPr>
        <w:t>化微珠保温砂浆应固定在固化后分数遍成活。</w:t>
      </w:r>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第一遍抹灰：应在基层墙体上，厚度不宜大于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943509">
          <w:rPr>
            <w:rFonts w:ascii="宋体" w:hAnsi="宋体" w:cs="宋体" w:hint="eastAsia"/>
            <w:sz w:val="24"/>
          </w:rPr>
          <w:t>15mm</w:t>
        </w:r>
      </w:smartTag>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第二遍抹灰:等第一遍保温砂浆有了一定强度后</w:t>
      </w:r>
      <w:r w:rsidRPr="00943509">
        <w:rPr>
          <w:rFonts w:ascii="宋体" w:hAnsi="宋体" w:cs="宋体" w:hint="eastAsia"/>
          <w:sz w:val="24"/>
        </w:rPr>
        <w:t>〔</w:t>
      </w:r>
      <w:r w:rsidRPr="00943509">
        <w:rPr>
          <w:rFonts w:ascii="宋体" w:hAnsi="宋体" w:cs="宋体" w:hint="eastAsia"/>
          <w:sz w:val="24"/>
        </w:rPr>
        <w:t>即手按上去有点印，沾点砂浆颗粒，但不脱落</w:t>
      </w:r>
      <w:r w:rsidRPr="00943509">
        <w:rPr>
          <w:rFonts w:ascii="宋体" w:hAnsi="宋体" w:cs="宋体" w:hint="eastAsia"/>
          <w:sz w:val="24"/>
        </w:rPr>
        <w:t>〕</w:t>
      </w:r>
      <w:r w:rsidRPr="00943509">
        <w:rPr>
          <w:rFonts w:ascii="宋体" w:hAnsi="宋体" w:cs="宋体" w:hint="eastAsia"/>
          <w:sz w:val="24"/>
        </w:rPr>
        <w:t>，抹第二遍保温砂浆，</w:t>
      </w:r>
      <w:r w:rsidRPr="00943509">
        <w:rPr>
          <w:rFonts w:ascii="宋体" w:hAnsi="宋体" w:cs="宋体" w:hint="eastAsia"/>
          <w:sz w:val="24"/>
        </w:rPr>
        <w:t>到达</w:t>
      </w:r>
      <w:r w:rsidRPr="00943509">
        <w:rPr>
          <w:rFonts w:ascii="宋体" w:hAnsi="宋体" w:cs="宋体" w:hint="eastAsia"/>
          <w:sz w:val="24"/>
        </w:rPr>
        <w:t>设计要求的厚度，找平，碾压</w:t>
      </w:r>
      <w:r w:rsidRPr="00943509">
        <w:rPr>
          <w:rFonts w:ascii="宋体" w:hAnsi="宋体" w:cs="宋体" w:hint="eastAsia"/>
          <w:sz w:val="24"/>
        </w:rPr>
        <w:t>出浆并找平</w:t>
      </w:r>
      <w:r w:rsidRPr="00943509">
        <w:rPr>
          <w:rFonts w:ascii="宋体" w:hAnsi="宋体" w:cs="宋体" w:hint="eastAsia"/>
          <w:sz w:val="24"/>
        </w:rPr>
        <w:t>。</w:t>
      </w:r>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 xml:space="preserve"> D、</w:t>
      </w:r>
      <w:r w:rsidRPr="00943509">
        <w:rPr>
          <w:rFonts w:ascii="宋体" w:hAnsi="宋体" w:cs="宋体" w:hint="eastAsia"/>
          <w:sz w:val="24"/>
        </w:rPr>
        <w:t>抹抗裂</w:t>
      </w:r>
      <w:r w:rsidRPr="00943509">
        <w:rPr>
          <w:rFonts w:ascii="宋体" w:hAnsi="宋体" w:cs="宋体" w:hint="eastAsia"/>
          <w:sz w:val="24"/>
        </w:rPr>
        <w:t>砂浆同时压入耐碱网格布：在保温层固化</w:t>
      </w:r>
      <w:r w:rsidRPr="00943509">
        <w:rPr>
          <w:rFonts w:ascii="宋体" w:hAnsi="宋体" w:cs="宋体" w:hint="eastAsia"/>
          <w:sz w:val="24"/>
        </w:rPr>
        <w:t>枯燥</w:t>
      </w:r>
      <w:r w:rsidRPr="00943509">
        <w:rPr>
          <w:rFonts w:ascii="宋体" w:hAnsi="宋体" w:cs="宋体" w:hint="eastAsia"/>
          <w:sz w:val="24"/>
        </w:rPr>
        <w:t>后，用铁抹子压入</w:t>
      </w:r>
      <w:r w:rsidRPr="00943509">
        <w:rPr>
          <w:rFonts w:ascii="宋体" w:hAnsi="宋体" w:cs="宋体" w:hint="eastAsia"/>
          <w:sz w:val="24"/>
        </w:rPr>
        <w:t>裁</w:t>
      </w:r>
      <w:r w:rsidRPr="00943509">
        <w:rPr>
          <w:rFonts w:ascii="宋体" w:hAnsi="宋体" w:cs="宋体" w:hint="eastAsia"/>
          <w:sz w:val="24"/>
        </w:rPr>
        <w:t>好的耐碱网格布，要求耐碱网格布竖向铺贴</w:t>
      </w:r>
      <w:r w:rsidRPr="00943509">
        <w:rPr>
          <w:rFonts w:ascii="宋体" w:hAnsi="宋体" w:cs="宋体" w:hint="eastAsia"/>
          <w:sz w:val="24"/>
        </w:rPr>
        <w:t>〔</w:t>
      </w:r>
      <w:r w:rsidRPr="00943509">
        <w:rPr>
          <w:rFonts w:ascii="宋体" w:hAnsi="宋体" w:cs="宋体" w:hint="eastAsia"/>
          <w:sz w:val="24"/>
        </w:rPr>
        <w:t>粘贴网格布用</w:t>
      </w:r>
      <w:r w:rsidRPr="00943509">
        <w:rPr>
          <w:rFonts w:ascii="宋体" w:hAnsi="宋体" w:cs="宋体" w:hint="eastAsia"/>
          <w:sz w:val="24"/>
        </w:rPr>
        <w:t>点沾法</w:t>
      </w:r>
      <w:r w:rsidRPr="00943509">
        <w:rPr>
          <w:rFonts w:ascii="宋体" w:hAnsi="宋体" w:cs="宋体" w:hint="eastAsia"/>
          <w:sz w:val="24"/>
        </w:rPr>
        <w:t>〕</w:t>
      </w:r>
      <w:r w:rsidRPr="00943509">
        <w:rPr>
          <w:rFonts w:ascii="宋体" w:hAnsi="宋体" w:cs="宋体" w:hint="eastAsia"/>
          <w:sz w:val="24"/>
        </w:rPr>
        <w:t>。</w:t>
      </w:r>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铺设中应符合</w:t>
      </w:r>
      <w:r w:rsidRPr="00943509">
        <w:rPr>
          <w:rFonts w:ascii="宋体" w:hAnsi="宋体" w:cs="宋体" w:hint="eastAsia"/>
          <w:sz w:val="24"/>
        </w:rPr>
        <w:t>以下</w:t>
      </w:r>
      <w:r w:rsidRPr="00943509">
        <w:rPr>
          <w:rFonts w:ascii="宋体" w:hAnsi="宋体" w:cs="宋体" w:hint="eastAsia"/>
          <w:sz w:val="24"/>
        </w:rPr>
        <w:t>要求：</w:t>
      </w:r>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在建筑物的门窗洞口、阴阳角等部位，应采取加铺一层，再抹一道抗裂砂浆。</w:t>
      </w:r>
      <w:r w:rsidRPr="00943509">
        <w:rPr>
          <w:rFonts w:ascii="宋体" w:hAnsi="宋体" w:cs="宋体" w:hint="eastAsia"/>
          <w:sz w:val="24"/>
        </w:rPr>
        <w:t>〔</w:t>
      </w:r>
      <w:r w:rsidRPr="00943509">
        <w:rPr>
          <w:rFonts w:ascii="宋体" w:hAnsi="宋体" w:cs="宋体" w:hint="eastAsia"/>
          <w:sz w:val="24"/>
        </w:rPr>
        <w:t>注意整体墙面的垂直度</w:t>
      </w:r>
      <w:r w:rsidRPr="00943509">
        <w:rPr>
          <w:rFonts w:ascii="宋体" w:hAnsi="宋体" w:cs="宋体" w:hint="eastAsia"/>
          <w:sz w:val="24"/>
        </w:rPr>
        <w:t>〕</w:t>
      </w:r>
    </w:p>
    <w:p w:rsidR="001A1AD3" w:rsidRPr="00943509" w:rsidP="001A1AD3">
      <w:pPr>
        <w:spacing w:line="500" w:lineRule="exact"/>
        <w:ind w:firstLine="360" w:firstLineChars="150"/>
        <w:rPr>
          <w:rFonts w:ascii="宋体" w:hAnsi="宋体" w:cs="宋体"/>
          <w:sz w:val="24"/>
        </w:rPr>
      </w:pPr>
      <w:r w:rsidRPr="00943509">
        <w:rPr>
          <w:rFonts w:ascii="宋体" w:hAnsi="宋体" w:cs="宋体" w:hint="eastAsia"/>
          <w:sz w:val="24"/>
        </w:rPr>
        <w:t>网格布只对接</w:t>
      </w:r>
      <w:r w:rsidRPr="00943509">
        <w:rPr>
          <w:rFonts w:ascii="宋体" w:hAnsi="宋体" w:cs="宋体" w:hint="eastAsia"/>
          <w:sz w:val="24"/>
        </w:rPr>
        <w:t>，不搭接。</w:t>
      </w:r>
    </w:p>
    <w:p w:rsidR="001A1AD3" w:rsidRPr="00943509" w:rsidP="001A1AD3">
      <w:pPr>
        <w:numPr>
          <w:ilvl w:val="0"/>
          <w:numId w:val="18"/>
        </w:numPr>
        <w:spacing w:line="500" w:lineRule="exact"/>
        <w:rPr>
          <w:rFonts w:ascii="宋体" w:hAnsi="宋体" w:cs="宋体"/>
          <w:sz w:val="24"/>
        </w:rPr>
      </w:pPr>
      <w:r w:rsidRPr="00943509">
        <w:rPr>
          <w:rFonts w:ascii="宋体" w:hAnsi="宋体" w:cs="宋体" w:hint="eastAsia"/>
          <w:sz w:val="24"/>
        </w:rPr>
        <w:t>阴阳角处网格</w:t>
      </w:r>
      <w:r w:rsidRPr="00943509">
        <w:rPr>
          <w:rFonts w:ascii="宋体" w:hAnsi="宋体" w:cs="宋体" w:hint="eastAsia"/>
          <w:sz w:val="24"/>
        </w:rPr>
        <w:t>布各侧宽度</w:t>
      </w:r>
      <w:r w:rsidRPr="00943509">
        <w:rPr>
          <w:rFonts w:ascii="宋体" w:hAnsi="宋体" w:cs="宋体" w:hint="eastAsia"/>
          <w:sz w:val="24"/>
        </w:rPr>
        <w:t>不应小于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943509">
          <w:rPr>
            <w:rFonts w:ascii="宋体" w:hAnsi="宋体" w:cs="宋体" w:hint="eastAsia"/>
            <w:sz w:val="24"/>
          </w:rPr>
          <w:t>200mm</w:t>
        </w:r>
      </w:smartTag>
      <w:r w:rsidRPr="00943509">
        <w:rPr>
          <w:rFonts w:ascii="宋体" w:hAnsi="宋体" w:cs="宋体" w:hint="eastAsia"/>
          <w:sz w:val="24"/>
        </w:rPr>
        <w:t>。</w:t>
      </w:r>
    </w:p>
    <w:p w:rsidR="001A1AD3" w:rsidRPr="00943509" w:rsidP="001A1AD3">
      <w:pPr>
        <w:numPr>
          <w:ilvl w:val="0"/>
          <w:numId w:val="18"/>
        </w:numPr>
        <w:spacing w:line="500" w:lineRule="exact"/>
        <w:rPr>
          <w:rFonts w:ascii="宋体" w:hAnsi="宋体" w:cs="宋体"/>
          <w:sz w:val="24"/>
        </w:rPr>
      </w:pPr>
      <w:r w:rsidRPr="00943509">
        <w:rPr>
          <w:rFonts w:ascii="宋体" w:hAnsi="宋体" w:cs="宋体" w:hint="eastAsia"/>
          <w:sz w:val="24"/>
        </w:rPr>
        <w:t>门窗口周边网格布应翻出墙面</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943509">
          <w:rPr>
            <w:rFonts w:ascii="宋体" w:hAnsi="宋体" w:cs="宋体" w:hint="eastAsia"/>
            <w:sz w:val="24"/>
          </w:rPr>
          <w:t>100mm</w:t>
        </w:r>
      </w:smartTag>
      <w:r w:rsidRPr="00943509">
        <w:rPr>
          <w:rFonts w:ascii="宋体" w:hAnsi="宋体" w:cs="宋体" w:hint="eastAsia"/>
          <w:sz w:val="24"/>
        </w:rPr>
        <w:t>，并应在四角沿45度方向加铺一道网格布，尺寸宜为</w:t>
      </w:r>
      <w:smartTag w:uri="urn:schemas-microsoft-com:office:smarttags" w:element="chmetcnv">
        <w:smartTagPr>
          <w:attr w:name="HasSpace" w:val="False"/>
          <w:attr w:name="Negative" w:val="False"/>
          <w:attr w:name="NumberType" w:val="1"/>
          <w:attr w:name="SourceValue" w:val="400"/>
          <w:attr w:name="TCSC" w:val="0"/>
          <w:attr w:name="UnitName" w:val="mm"/>
        </w:smartTagPr>
        <w:r w:rsidRPr="00943509">
          <w:rPr>
            <w:rFonts w:ascii="宋体" w:hAnsi="宋体" w:cs="宋体" w:hint="eastAsia"/>
            <w:sz w:val="24"/>
          </w:rPr>
          <w:t>400mm</w:t>
        </w:r>
      </w:smartTag>
      <w:r w:rsidRPr="00943509">
        <w:rPr>
          <w:rFonts w:ascii="宋体" w:hAnsi="宋体" w:cs="宋体" w:hint="eastAsia"/>
          <w:sz w:val="24"/>
        </w:rPr>
        <w:t>×</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943509">
          <w:rPr>
            <w:rFonts w:ascii="宋体" w:hAnsi="宋体" w:cs="宋体" w:hint="eastAsia"/>
            <w:sz w:val="24"/>
          </w:rPr>
          <w:t>300mm</w:t>
        </w:r>
      </w:smartTag>
      <w:r w:rsidRPr="00943509">
        <w:rPr>
          <w:rFonts w:ascii="宋体" w:hAnsi="宋体" w:cs="宋体" w:hint="eastAsia"/>
          <w:sz w:val="24"/>
        </w:rPr>
        <w:t>的网格布。</w:t>
      </w:r>
    </w:p>
    <w:p w:rsidR="001A1AD3" w:rsidRPr="00943509" w:rsidP="001A1AD3">
      <w:pPr>
        <w:spacing w:line="500" w:lineRule="exact"/>
        <w:rPr>
          <w:rFonts w:ascii="宋体" w:hAnsi="宋体" w:cs="宋体"/>
          <w:sz w:val="24"/>
        </w:rPr>
      </w:pPr>
      <w:r w:rsidRPr="00943509">
        <w:rPr>
          <w:rFonts w:ascii="宋体" w:hAnsi="宋体" w:cs="宋体" w:hint="eastAsia"/>
          <w:sz w:val="24"/>
        </w:rPr>
        <w:t>E、然后用抗裂砂浆罩面，抗裂砂浆不超过</w:t>
      </w:r>
      <w:smartTag w:uri="urn:schemas-microsoft-com:office:smarttags" w:element="chmetcnv">
        <w:smartTagPr>
          <w:attr w:name="HasSpace" w:val="False"/>
          <w:attr w:name="Negative" w:val="False"/>
          <w:attr w:name="NumberType" w:val="1"/>
          <w:attr w:name="SourceValue" w:val="30"/>
          <w:attr w:name="TCSC" w:val="0"/>
          <w:attr w:name="UnitName" w:val="mm"/>
        </w:smartTagPr>
        <w:r w:rsidRPr="00943509">
          <w:rPr>
            <w:rFonts w:ascii="宋体" w:hAnsi="宋体" w:cs="宋体" w:hint="eastAsia"/>
            <w:sz w:val="24"/>
          </w:rPr>
          <w:t>30mm</w:t>
        </w:r>
      </w:smartTag>
      <w:r w:rsidRPr="00943509">
        <w:rPr>
          <w:rFonts w:ascii="宋体" w:hAnsi="宋体" w:cs="宋体" w:hint="eastAsia"/>
          <w:sz w:val="24"/>
        </w:rPr>
        <w:t>。</w:t>
      </w:r>
    </w:p>
    <w:p w:rsidR="001A1AD3" w:rsidRPr="00943509" w:rsidP="001A1AD3">
      <w:pPr>
        <w:spacing w:line="500" w:lineRule="exact"/>
        <w:rPr>
          <w:rFonts w:ascii="宋体" w:hAnsi="宋体" w:cs="宋体"/>
          <w:sz w:val="24"/>
        </w:rPr>
      </w:pPr>
      <w:r w:rsidRPr="00943509">
        <w:rPr>
          <w:rFonts w:ascii="宋体" w:hAnsi="宋体" w:cs="宋体" w:hint="eastAsia"/>
          <w:sz w:val="24"/>
        </w:rPr>
        <w:t>三、配比</w:t>
      </w:r>
    </w:p>
    <w:p w:rsidR="001A1AD3" w:rsidRPr="00943509" w:rsidP="001A1AD3">
      <w:pPr>
        <w:spacing w:line="500" w:lineRule="exact"/>
        <w:rPr>
          <w:rFonts w:ascii="宋体" w:hAnsi="宋体" w:cs="宋体"/>
          <w:sz w:val="24"/>
        </w:rPr>
      </w:pPr>
      <w:r w:rsidRPr="00943509">
        <w:rPr>
          <w:rFonts w:ascii="宋体" w:hAnsi="宋体" w:cs="宋体" w:hint="eastAsia"/>
          <w:sz w:val="24"/>
        </w:rPr>
        <w:t>A、保温砂浆配比—-保温砂浆：水=1：0.9</w:t>
      </w:r>
    </w:p>
    <w:p w:rsidR="001A1AD3" w:rsidRPr="00943509" w:rsidP="001A1AD3">
      <w:pPr>
        <w:spacing w:line="500" w:lineRule="exact"/>
        <w:rPr>
          <w:rFonts w:ascii="宋体" w:hAnsi="宋体" w:cs="宋体"/>
          <w:sz w:val="24"/>
        </w:rPr>
      </w:pPr>
      <w:r w:rsidRPr="00943509">
        <w:rPr>
          <w:rFonts w:ascii="宋体" w:hAnsi="宋体" w:cs="宋体" w:hint="eastAsia"/>
          <w:sz w:val="24"/>
        </w:rPr>
        <w:t>B、抗裂砂浆配比—-抗裂砂浆：水=4：1</w:t>
      </w:r>
    </w:p>
    <w:p w:rsidR="001A1AD3" w:rsidRPr="00943509" w:rsidP="001A1AD3">
      <w:pPr>
        <w:spacing w:line="500" w:lineRule="exact"/>
        <w:rPr>
          <w:rFonts w:ascii="宋体" w:hAnsi="宋体" w:cs="宋体"/>
          <w:sz w:val="24"/>
        </w:rPr>
      </w:pPr>
      <w:r w:rsidRPr="00943509">
        <w:rPr>
          <w:rFonts w:ascii="宋体" w:hAnsi="宋体" w:cs="宋体" w:hint="eastAsia"/>
          <w:sz w:val="24"/>
        </w:rPr>
        <w:t>四、</w:t>
      </w:r>
      <w:r w:rsidRPr="00943509">
        <w:rPr>
          <w:rFonts w:ascii="宋体" w:hAnsi="宋体" w:cs="宋体" w:hint="eastAsia"/>
          <w:sz w:val="24"/>
        </w:rPr>
        <w:t>考前须知</w:t>
      </w:r>
    </w:p>
    <w:p w:rsidR="001A1AD3" w:rsidRPr="00943509" w:rsidP="001A1AD3">
      <w:pPr>
        <w:spacing w:line="500" w:lineRule="exact"/>
        <w:rPr>
          <w:rFonts w:ascii="宋体" w:hAnsi="宋体" w:cs="宋体"/>
          <w:sz w:val="24"/>
        </w:rPr>
      </w:pPr>
      <w:r w:rsidRPr="00943509">
        <w:rPr>
          <w:rFonts w:ascii="宋体" w:hAnsi="宋体" w:cs="宋体" w:hint="eastAsia"/>
          <w:sz w:val="24"/>
        </w:rPr>
        <w:t>A、</w:t>
      </w:r>
      <w:r w:rsidRPr="00943509">
        <w:rPr>
          <w:rFonts w:ascii="宋体" w:hAnsi="宋体" w:cs="宋体" w:hint="eastAsia"/>
          <w:sz w:val="24"/>
        </w:rPr>
        <w:t>玻</w:t>
      </w:r>
      <w:r w:rsidRPr="00943509">
        <w:rPr>
          <w:rFonts w:ascii="宋体" w:hAnsi="宋体" w:cs="宋体" w:hint="eastAsia"/>
          <w:sz w:val="24"/>
        </w:rPr>
        <w:t>化微珠保温砂浆和聚合物抹面抗裂砂浆在使用时必须是机械搅拌8分钟</w:t>
      </w:r>
      <w:r w:rsidRPr="00943509">
        <w:rPr>
          <w:rFonts w:ascii="宋体" w:hAnsi="宋体" w:cs="宋体" w:hint="eastAsia"/>
          <w:sz w:val="24"/>
        </w:rPr>
        <w:t>〔</w:t>
      </w:r>
      <w:r w:rsidRPr="00943509">
        <w:rPr>
          <w:rFonts w:ascii="宋体" w:hAnsi="宋体" w:cs="宋体" w:hint="eastAsia"/>
          <w:sz w:val="24"/>
        </w:rPr>
        <w:t>需用砂浆搅拌机</w:t>
      </w:r>
      <w:r w:rsidRPr="00943509">
        <w:rPr>
          <w:rFonts w:ascii="宋体" w:hAnsi="宋体" w:cs="宋体" w:hint="eastAsia"/>
          <w:sz w:val="24"/>
        </w:rPr>
        <w:t>〕</w:t>
      </w:r>
      <w:r w:rsidRPr="00943509">
        <w:rPr>
          <w:rFonts w:ascii="宋体" w:hAnsi="宋体" w:cs="宋体" w:hint="eastAsia"/>
          <w:sz w:val="24"/>
        </w:rPr>
        <w:t>，从而</w:t>
      </w:r>
      <w:r w:rsidRPr="00943509">
        <w:rPr>
          <w:rFonts w:ascii="宋体" w:hAnsi="宋体" w:cs="宋体" w:hint="eastAsia"/>
          <w:sz w:val="24"/>
        </w:rPr>
        <w:t>到达</w:t>
      </w:r>
      <w:r w:rsidRPr="00943509">
        <w:rPr>
          <w:rFonts w:ascii="宋体" w:hAnsi="宋体" w:cs="宋体" w:hint="eastAsia"/>
          <w:sz w:val="24"/>
        </w:rPr>
        <w:t>理想的保温效果。</w:t>
      </w:r>
    </w:p>
    <w:p w:rsidR="001A1AD3" w:rsidRPr="00943509" w:rsidP="001A1AD3">
      <w:pPr>
        <w:spacing w:line="500" w:lineRule="exact"/>
        <w:rPr>
          <w:rFonts w:ascii="宋体" w:hAnsi="宋体" w:cs="宋体"/>
          <w:sz w:val="24"/>
        </w:rPr>
      </w:pPr>
      <w:r w:rsidRPr="00943509">
        <w:rPr>
          <w:rFonts w:ascii="宋体" w:hAnsi="宋体" w:cs="宋体" w:hint="eastAsia"/>
          <w:sz w:val="24"/>
        </w:rPr>
        <w:t>B、工程完工后注意成品保护，</w:t>
      </w:r>
      <w:r w:rsidRPr="00943509">
        <w:rPr>
          <w:rFonts w:ascii="宋体" w:hAnsi="宋体" w:cs="宋体" w:hint="eastAsia"/>
          <w:sz w:val="24"/>
        </w:rPr>
        <w:t>玻</w:t>
      </w:r>
      <w:r w:rsidRPr="00943509">
        <w:rPr>
          <w:rFonts w:ascii="宋体" w:hAnsi="宋体" w:cs="宋体" w:hint="eastAsia"/>
          <w:sz w:val="24"/>
        </w:rPr>
        <w:t>化微珠保温砂浆在凝结前应防止水冲洗、撞击、振动和受冻。</w:t>
      </w:r>
    </w:p>
    <w:p w:rsidR="001A1AD3" w:rsidRPr="00943509" w:rsidP="001A1AD3">
      <w:pPr>
        <w:spacing w:line="500" w:lineRule="exact"/>
        <w:outlineLvl w:val="1"/>
        <w:rPr>
          <w:rFonts w:ascii="宋体" w:hAnsi="宋体" w:cs="宋体"/>
          <w:b/>
          <w:sz w:val="30"/>
          <w:szCs w:val="30"/>
        </w:rPr>
      </w:pPr>
      <w:r w:rsidRPr="00943509">
        <w:rPr>
          <w:rFonts w:ascii="宋体" w:hAnsi="宋体" w:cs="宋体" w:hint="eastAsia"/>
          <w:b/>
          <w:sz w:val="30"/>
          <w:szCs w:val="30"/>
        </w:rPr>
        <w:t>5</w:t>
      </w:r>
      <w:r w:rsidRPr="00943509">
        <w:rPr>
          <w:rFonts w:ascii="宋体" w:hAnsi="宋体" w:cs="宋体" w:hint="eastAsia"/>
          <w:b/>
          <w:sz w:val="30"/>
          <w:szCs w:val="30"/>
        </w:rPr>
        <w:t>厚抗裂</w:t>
      </w:r>
      <w:r w:rsidRPr="00943509">
        <w:rPr>
          <w:rFonts w:ascii="宋体" w:hAnsi="宋体" w:cs="宋体" w:hint="eastAsia"/>
          <w:b/>
          <w:sz w:val="30"/>
          <w:szCs w:val="30"/>
        </w:rPr>
        <w:t>砂浆、50厚聚苯乙烯泡沫挤塑板施工</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一、施工条件：</w:t>
      </w:r>
    </w:p>
    <w:p w:rsidR="001A1AD3" w:rsidRPr="00943509" w:rsidP="001A1AD3">
      <w:pPr>
        <w:widowControl/>
        <w:spacing w:before="150" w:after="150" w:line="300" w:lineRule="exact"/>
        <w:rPr>
          <w:rFonts w:ascii="宋体" w:hAnsi="宋体" w:cs="宋体"/>
          <w:sz w:val="24"/>
        </w:rPr>
      </w:pPr>
      <w:r w:rsidRPr="00943509">
        <w:rPr>
          <w:rFonts w:ascii="宋体" w:hAnsi="宋体" w:cs="宋体"/>
          <w:sz w:val="24"/>
        </w:rPr>
        <w:t>　　1、基层墙体及找平层应</w:t>
      </w:r>
      <w:r w:rsidRPr="00943509">
        <w:rPr>
          <w:rFonts w:ascii="宋体" w:hAnsi="宋体" w:cs="宋体"/>
          <w:sz w:val="24"/>
        </w:rPr>
        <w:t>枯燥</w:t>
      </w:r>
      <w:r w:rsidRPr="00943509">
        <w:rPr>
          <w:rFonts w:ascii="宋体" w:hAnsi="宋体" w:cs="宋体"/>
          <w:sz w:val="24"/>
        </w:rPr>
        <w:t>。</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5、施工现场环境温度和墙体</w:t>
      </w:r>
      <w:r w:rsidRPr="00943509">
        <w:rPr>
          <w:rFonts w:ascii="宋体" w:hAnsi="宋体" w:cs="宋体"/>
          <w:sz w:val="24"/>
        </w:rPr>
        <w:t>外表</w:t>
      </w:r>
      <w:r w:rsidRPr="00943509">
        <w:rPr>
          <w:rFonts w:ascii="宋体" w:hAnsi="宋体" w:cs="宋体"/>
          <w:sz w:val="24"/>
        </w:rPr>
        <w:t>温度在施工后24小时内不得低于5</w:t>
      </w:r>
      <w:r w:rsidRPr="00943509">
        <w:rPr>
          <w:rFonts w:ascii="宋体" w:hAnsi="宋体" w:cs="宋体" w:hint="eastAsia"/>
          <w:sz w:val="24"/>
        </w:rPr>
        <w:t>℃</w:t>
      </w:r>
      <w:r w:rsidRPr="00943509">
        <w:rPr>
          <w:rFonts w:ascii="宋体" w:hAnsi="宋体" w:cs="宋体"/>
          <w:sz w:val="24"/>
        </w:rPr>
        <w:t>，风力不大于5级。</w:t>
      </w:r>
    </w:p>
    <w:p w:rsidR="001A1AD3" w:rsidRPr="00943509" w:rsidP="001A1AD3">
      <w:pPr>
        <w:widowControl/>
        <w:spacing w:before="150" w:after="150" w:line="300" w:lineRule="exact"/>
        <w:rPr>
          <w:rFonts w:ascii="宋体" w:hAnsi="宋体" w:cs="宋体"/>
          <w:sz w:val="24"/>
        </w:rPr>
        <w:sectPr w:rsidSect="00DA48F0">
          <w:type w:val="nextPage"/>
          <w:pgSz w:w="11907" w:h="16840" w:code="9"/>
          <w:pgMar w:top="1162" w:right="1270" w:bottom="1162" w:left="1230" w:header="1134" w:footer="1134" w:gutter="0"/>
          <w:pgNumType w:start="4"/>
          <w:cols w:space="425"/>
          <w:titlePg w:val="0"/>
          <w:docGrid w:linePitch="381"/>
        </w:sectPr>
      </w:pPr>
      <w:r w:rsidRPr="00943509">
        <w:rPr>
          <w:rFonts w:ascii="宋体" w:hAnsi="宋体" w:cs="宋体"/>
          <w:sz w:val="24"/>
        </w:rPr>
        <w:t>　　6、夏季施工时应该采取有效措施，防止雨水冲刷墙面。</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二、施工工具电热丝切割器、开槽器、壁纸刀、螺丝刀、钢锯条、剪刀、电动搅拌器、冲击钻、电锤、刷子、粗砂纸及常用工具。</w:t>
      </w:r>
    </w:p>
    <w:p w:rsidR="001A1AD3" w:rsidRPr="00943509" w:rsidP="001A1AD3">
      <w:pPr>
        <w:widowControl/>
        <w:spacing w:before="150" w:after="150" w:line="300" w:lineRule="exact"/>
        <w:rPr>
          <w:rFonts w:ascii="宋体" w:hAnsi="宋体" w:cs="宋体"/>
          <w:sz w:val="24"/>
        </w:rPr>
      </w:pPr>
      <w:r w:rsidRPr="00943509">
        <w:rPr>
          <w:rFonts w:ascii="宋体" w:hAnsi="宋体" w:cs="宋体"/>
          <w:sz w:val="24"/>
        </w:rPr>
        <w:t>三、施工工序</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配专用粘结剂</w:t>
      </w:r>
      <w:r w:rsidRPr="00943509">
        <w:rPr>
          <w:rFonts w:ascii="宋体" w:hAnsi="宋体" w:cs="宋体" w:hint="eastAsia"/>
          <w:sz w:val="24"/>
        </w:rPr>
        <w:t>→</w:t>
      </w:r>
      <w:r w:rsidRPr="00943509">
        <w:rPr>
          <w:rFonts w:ascii="宋体" w:hAnsi="宋体" w:cs="宋体"/>
          <w:sz w:val="24"/>
        </w:rPr>
        <w:t>基层墙体处理</w:t>
      </w:r>
      <w:r w:rsidRPr="00943509">
        <w:rPr>
          <w:rFonts w:ascii="宋体" w:hAnsi="宋体" w:cs="宋体" w:hint="eastAsia"/>
          <w:sz w:val="24"/>
        </w:rPr>
        <w:t>→</w:t>
      </w:r>
      <w:r w:rsidRPr="00943509">
        <w:rPr>
          <w:rFonts w:ascii="宋体" w:hAnsi="宋体" w:cs="宋体"/>
          <w:sz w:val="24"/>
        </w:rPr>
        <w:t>刷界面</w:t>
      </w:r>
      <w:r w:rsidRPr="00943509">
        <w:rPr>
          <w:rFonts w:ascii="宋体" w:hAnsi="宋体" w:cs="宋体"/>
          <w:sz w:val="24"/>
        </w:rPr>
        <w:t>剂一道</w:t>
      </w:r>
      <w:r w:rsidRPr="00943509">
        <w:rPr>
          <w:rFonts w:ascii="宋体" w:hAnsi="宋体" w:cs="宋体" w:hint="eastAsia"/>
          <w:sz w:val="24"/>
        </w:rPr>
        <w:t>→</w:t>
      </w:r>
      <w:r w:rsidRPr="00943509">
        <w:rPr>
          <w:rFonts w:ascii="宋体" w:hAnsi="宋体" w:cs="宋体"/>
          <w:sz w:val="24"/>
        </w:rPr>
        <w:t>粘贴挤塑板</w:t>
      </w:r>
      <w:r w:rsidRPr="00943509">
        <w:rPr>
          <w:rFonts w:ascii="宋体" w:hAnsi="宋体" w:cs="宋体" w:hint="eastAsia"/>
          <w:sz w:val="24"/>
        </w:rPr>
        <w:t>→</w:t>
      </w:r>
      <w:r w:rsidRPr="00943509">
        <w:rPr>
          <w:rFonts w:ascii="宋体" w:hAnsi="宋体" w:cs="宋体"/>
          <w:sz w:val="24"/>
        </w:rPr>
        <w:t>预粘板边网格布条</w:t>
      </w:r>
      <w:r w:rsidRPr="00943509">
        <w:rPr>
          <w:rFonts w:ascii="宋体" w:hAnsi="宋体" w:cs="宋体" w:hint="eastAsia"/>
          <w:sz w:val="24"/>
        </w:rPr>
        <w:t>→</w:t>
      </w:r>
      <w:r w:rsidRPr="00943509">
        <w:rPr>
          <w:rFonts w:ascii="宋体" w:hAnsi="宋体" w:cs="宋体"/>
          <w:sz w:val="24"/>
        </w:rPr>
        <w:t>钻孔及安装固定件</w:t>
      </w:r>
      <w:r w:rsidRPr="00943509">
        <w:rPr>
          <w:rFonts w:ascii="宋体" w:hAnsi="宋体" w:cs="宋体" w:hint="eastAsia"/>
          <w:sz w:val="24"/>
        </w:rPr>
        <w:t>→</w:t>
      </w:r>
      <w:r w:rsidRPr="00943509">
        <w:rPr>
          <w:rFonts w:ascii="宋体" w:hAnsi="宋体" w:cs="宋体"/>
          <w:sz w:val="24"/>
        </w:rPr>
        <w:t>挤塑板打磨找平</w:t>
      </w:r>
      <w:r w:rsidRPr="00943509">
        <w:rPr>
          <w:rFonts w:ascii="宋体" w:hAnsi="宋体" w:cs="宋体" w:hint="eastAsia"/>
          <w:sz w:val="24"/>
        </w:rPr>
        <w:t>→</w:t>
      </w:r>
      <w:r w:rsidRPr="00943509">
        <w:rPr>
          <w:rFonts w:ascii="宋体" w:hAnsi="宋体" w:cs="宋体"/>
          <w:sz w:val="24"/>
        </w:rPr>
        <w:t>刷界面</w:t>
      </w:r>
      <w:r w:rsidRPr="00943509">
        <w:rPr>
          <w:rFonts w:ascii="宋体" w:hAnsi="宋体" w:cs="宋体"/>
          <w:sz w:val="24"/>
        </w:rPr>
        <w:t>剂一道</w:t>
      </w:r>
      <w:r w:rsidRPr="00943509">
        <w:rPr>
          <w:rFonts w:ascii="宋体" w:hAnsi="宋体" w:cs="宋体" w:hint="eastAsia"/>
          <w:sz w:val="24"/>
        </w:rPr>
        <w:t>→</w:t>
      </w:r>
      <w:r w:rsidRPr="00943509">
        <w:rPr>
          <w:rFonts w:ascii="宋体" w:hAnsi="宋体" w:cs="宋体"/>
          <w:sz w:val="24"/>
        </w:rPr>
        <w:t>配聚合物砂浆</w:t>
      </w:r>
      <w:r w:rsidRPr="00943509">
        <w:rPr>
          <w:rFonts w:ascii="宋体" w:hAnsi="宋体" w:cs="宋体" w:hint="eastAsia"/>
          <w:sz w:val="24"/>
        </w:rPr>
        <w:t>→</w:t>
      </w:r>
      <w:r w:rsidRPr="00943509">
        <w:rPr>
          <w:rFonts w:ascii="宋体" w:hAnsi="宋体" w:cs="宋体"/>
          <w:sz w:val="24"/>
        </w:rPr>
        <w:t>抹底层聚</w:t>
      </w:r>
      <w:r w:rsidRPr="00943509">
        <w:rPr>
          <w:rFonts w:ascii="宋体" w:hAnsi="宋体" w:cs="宋体" w:hint="eastAsia"/>
          <w:sz w:val="24"/>
        </w:rPr>
        <w:t>→</w:t>
      </w:r>
      <w:r w:rsidRPr="00943509">
        <w:rPr>
          <w:rFonts w:ascii="宋体" w:hAnsi="宋体" w:cs="宋体"/>
          <w:sz w:val="24"/>
        </w:rPr>
        <w:t>配面层涂料</w:t>
      </w:r>
      <w:r w:rsidRPr="00943509">
        <w:rPr>
          <w:rFonts w:ascii="宋体" w:hAnsi="宋体" w:cs="宋体" w:hint="eastAsia"/>
          <w:sz w:val="24"/>
        </w:rPr>
        <w:t>→</w:t>
      </w:r>
      <w:r w:rsidRPr="00943509">
        <w:rPr>
          <w:rFonts w:ascii="宋体" w:hAnsi="宋体" w:cs="宋体"/>
          <w:sz w:val="24"/>
        </w:rPr>
        <w:t>合物砂浆</w:t>
      </w:r>
      <w:r w:rsidRPr="00943509">
        <w:rPr>
          <w:rFonts w:ascii="宋体" w:hAnsi="宋体" w:cs="宋体" w:hint="eastAsia"/>
          <w:sz w:val="24"/>
        </w:rPr>
        <w:t>→</w:t>
      </w:r>
      <w:r w:rsidRPr="00943509">
        <w:rPr>
          <w:rFonts w:ascii="宋体" w:hAnsi="宋体" w:cs="宋体"/>
          <w:sz w:val="24"/>
        </w:rPr>
        <w:t>埋贴网格</w:t>
      </w:r>
      <w:r w:rsidRPr="00943509">
        <w:rPr>
          <w:rFonts w:ascii="宋体" w:hAnsi="宋体" w:cs="宋体"/>
          <w:sz w:val="24"/>
        </w:rPr>
        <w:t>布 </w:t>
      </w:r>
      <w:r w:rsidRPr="00943509">
        <w:rPr>
          <w:rFonts w:ascii="宋体" w:hAnsi="宋体" w:cs="宋体" w:hint="eastAsia"/>
          <w:sz w:val="24"/>
        </w:rPr>
        <w:t>→</w:t>
      </w:r>
      <w:r w:rsidRPr="00943509">
        <w:rPr>
          <w:rFonts w:ascii="宋体" w:hAnsi="宋体" w:cs="宋体"/>
          <w:sz w:val="24"/>
        </w:rPr>
        <w:t>抹面层聚合物砂浆</w:t>
      </w:r>
      <w:r w:rsidRPr="00943509">
        <w:rPr>
          <w:rFonts w:ascii="宋体" w:hAnsi="宋体" w:cs="宋体" w:hint="eastAsia"/>
          <w:sz w:val="24"/>
        </w:rPr>
        <w:t>→</w:t>
      </w:r>
      <w:r w:rsidRPr="00943509">
        <w:rPr>
          <w:rFonts w:ascii="宋体" w:hAnsi="宋体" w:cs="宋体"/>
          <w:sz w:val="24"/>
        </w:rPr>
        <w:t>清理饰面层、验收</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四、施工操作要点：</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1、基层处理彻底</w:t>
      </w:r>
      <w:r w:rsidRPr="00943509">
        <w:rPr>
          <w:rFonts w:ascii="宋体" w:hAnsi="宋体" w:cs="宋体"/>
          <w:sz w:val="24"/>
        </w:rPr>
        <w:t>去除</w:t>
      </w:r>
      <w:r w:rsidRPr="00943509">
        <w:rPr>
          <w:rFonts w:ascii="宋体" w:hAnsi="宋体" w:cs="宋体"/>
          <w:sz w:val="24"/>
        </w:rPr>
        <w:t>基层墙体</w:t>
      </w:r>
      <w:r w:rsidRPr="00943509">
        <w:rPr>
          <w:rFonts w:ascii="宋体" w:hAnsi="宋体" w:cs="宋体"/>
          <w:sz w:val="24"/>
        </w:rPr>
        <w:t>外表</w:t>
      </w:r>
      <w:r w:rsidRPr="00943509">
        <w:rPr>
          <w:rFonts w:ascii="宋体" w:hAnsi="宋体" w:cs="宋体"/>
          <w:sz w:val="24"/>
        </w:rPr>
        <w:t>浮灰、油污、脱模剂、空鼓及风化物等影响粘结强度的材料。</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2、为增加挤塑板与基层几面层的粘结力，应在挤塑板两面各刷界面剂一道。</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3、配置专用粘结剂：</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将5份</w:t>
      </w:r>
      <w:r w:rsidRPr="00943509">
        <w:rPr>
          <w:rFonts w:ascii="宋体" w:hAnsi="宋体" w:cs="宋体"/>
          <w:sz w:val="24"/>
        </w:rPr>
        <w:t>〔</w:t>
      </w:r>
      <w:r w:rsidRPr="00943509">
        <w:rPr>
          <w:rFonts w:ascii="宋体" w:hAnsi="宋体" w:cs="宋体"/>
          <w:sz w:val="24"/>
        </w:rPr>
        <w:t>重量比</w:t>
      </w:r>
      <w:r w:rsidRPr="00943509">
        <w:rPr>
          <w:rFonts w:ascii="宋体" w:hAnsi="宋体" w:cs="宋体"/>
          <w:sz w:val="24"/>
        </w:rPr>
        <w:t>〕</w:t>
      </w:r>
      <w:r w:rsidRPr="00943509">
        <w:rPr>
          <w:rFonts w:ascii="宋体" w:hAnsi="宋体" w:cs="宋体"/>
          <w:sz w:val="24"/>
        </w:rPr>
        <w:t>干混砂浆</w:t>
      </w:r>
      <w:r w:rsidRPr="00943509">
        <w:rPr>
          <w:rFonts w:ascii="宋体" w:hAnsi="宋体" w:cs="宋体"/>
          <w:sz w:val="24"/>
        </w:rPr>
        <w:t>倒入干净的塑料桶，</w:t>
      </w:r>
      <w:r w:rsidRPr="00943509">
        <w:rPr>
          <w:rFonts w:ascii="宋体" w:hAnsi="宋体" w:cs="宋体"/>
          <w:sz w:val="24"/>
        </w:rPr>
        <w:t>参加</w:t>
      </w:r>
      <w:r w:rsidRPr="00943509">
        <w:rPr>
          <w:rFonts w:ascii="宋体" w:hAnsi="宋体" w:cs="宋体"/>
          <w:sz w:val="24"/>
        </w:rPr>
        <w:t>1份净水，应边加水边搅拌，然后用手持式电动搅拌器搅拌5分钟，直到搅拌均匀，且稠度适中为止。</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将配置的</w:t>
      </w:r>
      <w:r w:rsidRPr="00943509">
        <w:rPr>
          <w:rFonts w:ascii="宋体" w:hAnsi="宋体" w:cs="宋体"/>
          <w:sz w:val="24"/>
        </w:rPr>
        <w:t>粘结剂静置</w:t>
      </w:r>
      <w:r w:rsidRPr="00943509">
        <w:rPr>
          <w:rFonts w:ascii="宋体" w:hAnsi="宋体" w:cs="宋体"/>
          <w:sz w:val="24"/>
        </w:rPr>
        <w:t>5分钟，在搅拌即可使用，配置好的粘结剂宜在1小时内用完。</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3</w:t>
      </w:r>
      <w:r w:rsidRPr="00943509">
        <w:rPr>
          <w:rFonts w:ascii="宋体" w:hAnsi="宋体" w:cs="宋体"/>
          <w:sz w:val="24"/>
        </w:rPr>
        <w:t>〕</w:t>
      </w:r>
      <w:r w:rsidRPr="00943509">
        <w:rPr>
          <w:rFonts w:ascii="宋体" w:hAnsi="宋体" w:cs="宋体"/>
          <w:sz w:val="24"/>
        </w:rPr>
        <w:t>专用粘结剂的配置只准许</w:t>
      </w:r>
      <w:r w:rsidRPr="00943509">
        <w:rPr>
          <w:rFonts w:ascii="宋体" w:hAnsi="宋体" w:cs="宋体"/>
          <w:sz w:val="24"/>
        </w:rPr>
        <w:t>参加</w:t>
      </w:r>
      <w:r w:rsidRPr="00943509">
        <w:rPr>
          <w:rFonts w:ascii="宋体" w:hAnsi="宋体" w:cs="宋体"/>
          <w:sz w:val="24"/>
        </w:rPr>
        <w:t>净水，不得</w:t>
      </w:r>
      <w:r w:rsidRPr="00943509">
        <w:rPr>
          <w:rFonts w:ascii="宋体" w:hAnsi="宋体" w:cs="宋体"/>
          <w:sz w:val="24"/>
        </w:rPr>
        <w:t>参加</w:t>
      </w:r>
      <w:r w:rsidRPr="00943509">
        <w:rPr>
          <w:rFonts w:ascii="宋体" w:hAnsi="宋体" w:cs="宋体"/>
          <w:sz w:val="24"/>
        </w:rPr>
        <w:t>其他添加物</w:t>
      </w:r>
      <w:r w:rsidRPr="00943509">
        <w:rPr>
          <w:rFonts w:ascii="宋体" w:hAnsi="宋体" w:cs="宋体"/>
          <w:sz w:val="24"/>
        </w:rPr>
        <w:t>〔</w:t>
      </w:r>
      <w:r w:rsidRPr="00943509">
        <w:rPr>
          <w:rFonts w:ascii="宋体" w:hAnsi="宋体" w:cs="宋体"/>
          <w:sz w:val="24"/>
        </w:rPr>
        <w:t>剂</w:t>
      </w:r>
      <w:r w:rsidRPr="00943509">
        <w:rPr>
          <w:rFonts w:ascii="宋体" w:hAnsi="宋体" w:cs="宋体"/>
          <w:sz w:val="24"/>
        </w:rPr>
        <w:t>〕</w:t>
      </w:r>
      <w:r w:rsidRPr="00943509">
        <w:rPr>
          <w:rFonts w:ascii="宋体" w:hAnsi="宋体" w:cs="宋体"/>
          <w:sz w:val="24"/>
        </w:rPr>
        <w:t>。</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4、安装挤塑板</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 xml:space="preserve">标准板规格尺寸为1200*600，对角线误差小于2，挤塑板用电热丝切割器或工具刀切割，尺寸允许偏差为±1.5. </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网格布翻包：门窗洞口、变形缝两侧等处的挤塑</w:t>
      </w:r>
      <w:r w:rsidRPr="00943509">
        <w:rPr>
          <w:rFonts w:ascii="宋体" w:hAnsi="宋体" w:cs="宋体"/>
          <w:sz w:val="24"/>
        </w:rPr>
        <w:t>板上预粘网格</w:t>
      </w:r>
      <w:r w:rsidRPr="00943509">
        <w:rPr>
          <w:rFonts w:ascii="宋体" w:hAnsi="宋体" w:cs="宋体"/>
          <w:sz w:val="24"/>
        </w:rPr>
        <w:t>布，总宽度约200，翻包</w:t>
      </w:r>
      <w:r w:rsidRPr="00943509">
        <w:rPr>
          <w:rFonts w:ascii="宋体" w:hAnsi="宋体" w:cs="宋体"/>
          <w:sz w:val="24"/>
        </w:rPr>
        <w:t>局部</w:t>
      </w:r>
      <w:r w:rsidRPr="00943509">
        <w:rPr>
          <w:rFonts w:ascii="宋体" w:hAnsi="宋体" w:cs="宋体"/>
          <w:sz w:val="24"/>
        </w:rPr>
        <w:t>宽度为80，具体做法如下：网格布裁剪长度为180加板厚。首先在翻包部位抹长度为80宽度为2的专用粘结剂，然后压入80长的网格布，余下的甩出备用。</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3</w:t>
      </w:r>
      <w:r w:rsidRPr="00943509">
        <w:rPr>
          <w:rFonts w:ascii="宋体" w:hAnsi="宋体" w:cs="宋体"/>
          <w:sz w:val="24"/>
        </w:rPr>
        <w:t>〕</w:t>
      </w:r>
      <w:r w:rsidRPr="00943509">
        <w:rPr>
          <w:rFonts w:ascii="宋体" w:hAnsi="宋体" w:cs="宋体"/>
          <w:sz w:val="24"/>
        </w:rPr>
        <w:t>将配置好的专用粘结剂涂抹在挤塑板的背后，粘结剂压实厚度约为3，为保证粘结牢固，粘结方法可采用条粘法</w:t>
      </w:r>
      <w:r w:rsidRPr="00943509">
        <w:rPr>
          <w:rFonts w:ascii="宋体" w:hAnsi="宋体" w:cs="宋体"/>
          <w:sz w:val="24"/>
        </w:rPr>
        <w:t>和条点法</w:t>
      </w:r>
      <w:r w:rsidRPr="00943509">
        <w:rPr>
          <w:rFonts w:ascii="宋体" w:hAnsi="宋体" w:cs="宋体"/>
          <w:sz w:val="24"/>
        </w:rPr>
        <w:t>。</w:t>
      </w:r>
    </w:p>
    <w:p w:rsidR="001A1AD3" w:rsidRPr="00943509" w:rsidP="001A1AD3">
      <w:pPr>
        <w:widowControl/>
        <w:spacing w:before="150" w:after="150" w:line="500" w:lineRule="exact"/>
        <w:rPr>
          <w:rFonts w:ascii="宋体" w:hAnsi="宋体" w:cs="宋体"/>
          <w:sz w:val="24"/>
        </w:rPr>
        <w:sectPr w:rsidSect="00DA48F0">
          <w:type w:val="nextPage"/>
          <w:pgSz w:w="11907" w:h="16840" w:code="9"/>
          <w:pgMar w:top="1162" w:right="1270" w:bottom="1162" w:left="1230" w:header="1134" w:footer="1134" w:gutter="0"/>
          <w:pgNumType w:start="5"/>
          <w:cols w:space="425"/>
          <w:titlePg w:val="0"/>
          <w:docGrid w:linePitch="381"/>
        </w:sectPr>
      </w:pPr>
      <w:r w:rsidRPr="00943509">
        <w:rPr>
          <w:rFonts w:ascii="宋体" w:hAnsi="宋体" w:cs="宋体"/>
          <w:sz w:val="24"/>
        </w:rPr>
        <w:t>　　4</w:t>
      </w:r>
      <w:r w:rsidRPr="00943509">
        <w:rPr>
          <w:rFonts w:ascii="宋体" w:hAnsi="宋体" w:cs="宋体"/>
          <w:sz w:val="24"/>
        </w:rPr>
        <w:t>〕</w:t>
      </w:r>
      <w:r w:rsidRPr="00943509">
        <w:rPr>
          <w:rFonts w:ascii="宋体" w:hAnsi="宋体" w:cs="宋体"/>
          <w:sz w:val="24"/>
        </w:rPr>
        <w:t>条粘法：用齿口</w:t>
      </w:r>
      <w:r w:rsidRPr="00943509">
        <w:rPr>
          <w:rFonts w:ascii="宋体" w:hAnsi="宋体" w:cs="宋体"/>
          <w:sz w:val="24"/>
        </w:rPr>
        <w:t>镘</w:t>
      </w:r>
      <w:r w:rsidRPr="00943509">
        <w:rPr>
          <w:rFonts w:ascii="宋体" w:hAnsi="宋体" w:cs="宋体"/>
          <w:sz w:val="24"/>
        </w:rPr>
        <w:t xml:space="preserve">刀将专用粘结剂水平方向均匀的抹在挤塑板上，条宽10，厚度10，中距50. </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5</w:t>
      </w:r>
      <w:r w:rsidRPr="00943509">
        <w:rPr>
          <w:rFonts w:ascii="宋体" w:hAnsi="宋体" w:cs="宋体"/>
          <w:sz w:val="24"/>
        </w:rPr>
        <w:t>〕</w:t>
      </w:r>
      <w:r w:rsidRPr="00943509">
        <w:rPr>
          <w:rFonts w:ascii="宋体" w:hAnsi="宋体" w:cs="宋体"/>
          <w:sz w:val="24"/>
        </w:rPr>
        <w:t>条点法</w:t>
      </w:r>
      <w:r w:rsidRPr="00943509">
        <w:rPr>
          <w:rFonts w:ascii="宋体" w:hAnsi="宋体" w:cs="宋体"/>
          <w:sz w:val="24"/>
        </w:rPr>
        <w:t>：用抹子在每块挤塑板周边及</w:t>
      </w:r>
      <w:r w:rsidRPr="00943509">
        <w:rPr>
          <w:rFonts w:ascii="宋体" w:hAnsi="宋体" w:cs="宋体"/>
          <w:sz w:val="24"/>
        </w:rPr>
        <w:t>中间抹宽</w:t>
      </w:r>
      <w:r w:rsidRPr="00943509">
        <w:rPr>
          <w:rFonts w:ascii="宋体" w:hAnsi="宋体" w:cs="宋体"/>
          <w:sz w:val="24"/>
        </w:rPr>
        <w:t>50，厚度为10的专用粘结剂，再在挤塑板分</w:t>
      </w:r>
      <w:r w:rsidRPr="00943509">
        <w:rPr>
          <w:rFonts w:ascii="宋体" w:hAnsi="宋体" w:cs="宋体"/>
          <w:sz w:val="24"/>
        </w:rPr>
        <w:t>隔区内抹直径</w:t>
      </w:r>
      <w:r w:rsidRPr="00943509">
        <w:rPr>
          <w:rFonts w:ascii="宋体" w:hAnsi="宋体" w:cs="宋体"/>
          <w:sz w:val="24"/>
        </w:rPr>
        <w:t>为100，厚度为10的灰饼。</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6</w:t>
      </w:r>
      <w:r w:rsidRPr="00943509">
        <w:rPr>
          <w:rFonts w:ascii="宋体" w:hAnsi="宋体" w:cs="宋体"/>
          <w:sz w:val="24"/>
        </w:rPr>
        <w:t>〕</w:t>
      </w:r>
      <w:r w:rsidRPr="00943509">
        <w:rPr>
          <w:rFonts w:ascii="宋体" w:hAnsi="宋体" w:cs="宋体"/>
          <w:sz w:val="24"/>
        </w:rPr>
        <w:t>将抹好专用粘结剂的挤塑</w:t>
      </w:r>
      <w:r w:rsidRPr="00943509">
        <w:rPr>
          <w:rFonts w:ascii="宋体" w:hAnsi="宋体" w:cs="宋体"/>
          <w:sz w:val="24"/>
        </w:rPr>
        <w:t>板迅速</w:t>
      </w:r>
      <w:r w:rsidRPr="00943509">
        <w:rPr>
          <w:rFonts w:ascii="宋体" w:hAnsi="宋体" w:cs="宋体"/>
          <w:sz w:val="24"/>
        </w:rPr>
        <w:t>粘贴在墙面上，以防止</w:t>
      </w:r>
      <w:r w:rsidRPr="00943509">
        <w:rPr>
          <w:rFonts w:ascii="宋体" w:hAnsi="宋体" w:cs="宋体"/>
          <w:sz w:val="24"/>
        </w:rPr>
        <w:t>外表</w:t>
      </w:r>
      <w:r w:rsidRPr="00943509">
        <w:rPr>
          <w:rFonts w:ascii="宋体" w:hAnsi="宋体" w:cs="宋体"/>
          <w:sz w:val="24"/>
        </w:rPr>
        <w:t>结皮而失去粘结作用。不得在挤塑板侧面涂抹专用粘结剂。</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7</w:t>
      </w:r>
      <w:r w:rsidRPr="00943509">
        <w:rPr>
          <w:rFonts w:ascii="宋体" w:hAnsi="宋体" w:cs="宋体"/>
          <w:sz w:val="24"/>
        </w:rPr>
        <w:t>〕</w:t>
      </w:r>
      <w:r w:rsidRPr="00943509">
        <w:rPr>
          <w:rFonts w:ascii="宋体" w:hAnsi="宋体" w:cs="宋体"/>
          <w:sz w:val="24"/>
        </w:rPr>
        <w:t>挤塑板粘上墙后</w:t>
      </w:r>
      <w:r w:rsidRPr="00943509">
        <w:rPr>
          <w:rFonts w:ascii="宋体" w:hAnsi="宋体" w:cs="宋体"/>
          <w:sz w:val="24"/>
        </w:rPr>
        <w:t>，应用2米靠尺压平操作，保证其平整度及粘贴牢固，板与板之间要挤紧，不得有缝，因切割不直形成的缝隙，用挤塑板条塞入并磨平。每粘完一块板，应将挤出的专用粘结剂</w:t>
      </w:r>
      <w:r w:rsidRPr="00943509">
        <w:rPr>
          <w:rFonts w:ascii="宋体" w:hAnsi="宋体" w:cs="宋体"/>
          <w:sz w:val="24"/>
        </w:rPr>
        <w:t>去除</w:t>
      </w:r>
      <w:r w:rsidRPr="00943509">
        <w:rPr>
          <w:rFonts w:ascii="宋体" w:hAnsi="宋体" w:cs="宋体"/>
          <w:sz w:val="24"/>
        </w:rPr>
        <w:t>。</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8</w:t>
      </w:r>
      <w:r w:rsidRPr="00943509">
        <w:rPr>
          <w:rFonts w:ascii="宋体" w:hAnsi="宋体" w:cs="宋体"/>
          <w:sz w:val="24"/>
        </w:rPr>
        <w:t>〕</w:t>
      </w:r>
      <w:r w:rsidRPr="00943509">
        <w:rPr>
          <w:rFonts w:ascii="宋体" w:hAnsi="宋体" w:cs="宋体"/>
          <w:sz w:val="24"/>
        </w:rPr>
        <w:t xml:space="preserve">挤塑板粘贴应分段自下而上沿水平方向横向铺贴，每排板应错缝1/2板长，局部最小错缝不得小于100. </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5、安装固定件：</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固定件在挤塑板粘贴8小时后开始安装，并在其后24小时内完成。按设计要求的位置用冲击钻钻孔，孔径10，钻入基层墙体深度约为60，固定件锚入基层墙体的深度约为50，以确保牢固可靠。</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固定件个数按设计说明要求设置。</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3</w:t>
      </w:r>
      <w:r w:rsidRPr="00943509">
        <w:rPr>
          <w:rFonts w:ascii="宋体" w:hAnsi="宋体" w:cs="宋体"/>
          <w:sz w:val="24"/>
        </w:rPr>
        <w:t>〕</w:t>
      </w:r>
      <w:r w:rsidRPr="00943509">
        <w:rPr>
          <w:rFonts w:ascii="宋体" w:hAnsi="宋体" w:cs="宋体"/>
          <w:sz w:val="24"/>
        </w:rPr>
        <w:t>自攻螺丝</w:t>
      </w:r>
      <w:r w:rsidRPr="00943509">
        <w:rPr>
          <w:rFonts w:ascii="宋体" w:hAnsi="宋体" w:cs="宋体"/>
          <w:sz w:val="24"/>
        </w:rPr>
        <w:t>应挤紧并将工程塑料膨胀钉帽与挤塑板</w:t>
      </w:r>
      <w:r w:rsidRPr="00943509">
        <w:rPr>
          <w:rFonts w:ascii="宋体" w:hAnsi="宋体" w:cs="宋体"/>
          <w:sz w:val="24"/>
        </w:rPr>
        <w:t>外表</w:t>
      </w:r>
      <w:r w:rsidRPr="00943509">
        <w:rPr>
          <w:rFonts w:ascii="宋体" w:hAnsi="宋体" w:cs="宋体"/>
          <w:sz w:val="24"/>
        </w:rPr>
        <w:t>齐整或</w:t>
      </w:r>
      <w:r w:rsidRPr="00943509">
        <w:rPr>
          <w:rFonts w:ascii="宋体" w:hAnsi="宋体" w:cs="宋体"/>
          <w:sz w:val="24"/>
        </w:rPr>
        <w:t>略拧入</w:t>
      </w:r>
      <w:r w:rsidRPr="00943509">
        <w:rPr>
          <w:rFonts w:ascii="宋体" w:hAnsi="宋体" w:cs="宋体"/>
          <w:sz w:val="24"/>
        </w:rPr>
        <w:t>一些，确保膨胀钉尾部回拧，使其与基层墙体充分锚固。</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6、打磨：</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挤塑板接缝不平处应用粗砂纸打磨，动作为轻柔的圆周运动，不要沿着与挤塑板接缝平行的方向打磨。</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打磨后及时将挤塑板碎屑及浮灰用刷子清理干净。</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7、作装饰线角：</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根据设计要求用墨线弹出需要做线角的位置，并进行水平和竖直方向校正。</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凹</w:t>
      </w:r>
      <w:r w:rsidRPr="00943509">
        <w:rPr>
          <w:rFonts w:ascii="宋体" w:hAnsi="宋体" w:cs="宋体"/>
          <w:sz w:val="24"/>
        </w:rPr>
        <w:t>线角使用开槽器将挤塑板切成</w:t>
      </w:r>
      <w:r w:rsidRPr="00943509">
        <w:rPr>
          <w:rFonts w:ascii="宋体" w:hAnsi="宋体" w:cs="宋体"/>
          <w:sz w:val="24"/>
        </w:rPr>
        <w:t>凹</w:t>
      </w:r>
      <w:r w:rsidRPr="00943509">
        <w:rPr>
          <w:rFonts w:ascii="宋体" w:hAnsi="宋体" w:cs="宋体"/>
          <w:sz w:val="24"/>
        </w:rPr>
        <w:t>口，挤塑板</w:t>
      </w:r>
      <w:r w:rsidRPr="00943509">
        <w:rPr>
          <w:rFonts w:ascii="宋体" w:hAnsi="宋体" w:cs="宋体"/>
          <w:sz w:val="24"/>
        </w:rPr>
        <w:t>凹</w:t>
      </w:r>
      <w:r w:rsidRPr="00943509">
        <w:rPr>
          <w:rFonts w:ascii="宋体" w:hAnsi="宋体" w:cs="宋体"/>
          <w:sz w:val="24"/>
        </w:rPr>
        <w:t xml:space="preserve">口最薄处不小于15 . </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3</w:t>
      </w:r>
      <w:r w:rsidRPr="00943509">
        <w:rPr>
          <w:rFonts w:ascii="宋体" w:hAnsi="宋体" w:cs="宋体"/>
          <w:sz w:val="24"/>
        </w:rPr>
        <w:t>〕</w:t>
      </w:r>
      <w:r w:rsidRPr="00943509">
        <w:rPr>
          <w:rFonts w:ascii="宋体" w:hAnsi="宋体" w:cs="宋体"/>
          <w:sz w:val="24"/>
        </w:rPr>
        <w:t>凸</w:t>
      </w:r>
      <w:r w:rsidRPr="00943509">
        <w:rPr>
          <w:rFonts w:ascii="宋体" w:hAnsi="宋体" w:cs="宋体"/>
          <w:sz w:val="24"/>
        </w:rPr>
        <w:t>线角应按设计尺寸切割后，在线角及对应挤塑板两面刷界面剂一道，再涂满专用粘接剂，使其粘贴牢固。</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8、抹底层聚合物砂浆：</w:t>
      </w:r>
    </w:p>
    <w:p w:rsidR="001A1AD3" w:rsidRPr="00943509" w:rsidP="001A1AD3">
      <w:pPr>
        <w:widowControl/>
        <w:spacing w:before="150" w:after="150" w:line="400" w:lineRule="exact"/>
        <w:rPr>
          <w:rFonts w:ascii="宋体" w:hAnsi="宋体" w:cs="宋体"/>
          <w:sz w:val="24"/>
        </w:rPr>
        <w:sectPr w:rsidSect="00DA48F0">
          <w:type w:val="nextPage"/>
          <w:pgSz w:w="11907" w:h="16840" w:code="9"/>
          <w:pgMar w:top="1162" w:right="1270" w:bottom="1162" w:left="1230" w:header="1134" w:footer="1134" w:gutter="0"/>
          <w:pgNumType w:start="6"/>
          <w:cols w:space="425"/>
          <w:titlePg w:val="0"/>
          <w:docGrid w:linePitch="381"/>
        </w:sect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聚合物砂浆的配置同专用粘结剂。</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 xml:space="preserve">将配置好的聚合物砂浆均匀的涂抹在挤塑板上，厚度为2 </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9、压入网格布：</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网格布应按工作面的长宽要求裁剪，并应留出搭接宽度。网格布的裁剪应顺经纬向进行。</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在门窗等洞口周围网格布翻包，四角均应附加一层网格布加强，整幅网格布应在洞口周边翻包及附加网格布之上。</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3</w:t>
      </w:r>
      <w:r w:rsidRPr="00943509">
        <w:rPr>
          <w:rFonts w:ascii="宋体" w:hAnsi="宋体" w:cs="宋体"/>
          <w:sz w:val="24"/>
        </w:rPr>
        <w:t>〕</w:t>
      </w:r>
      <w:r w:rsidRPr="00943509">
        <w:rPr>
          <w:rFonts w:ascii="宋体" w:hAnsi="宋体" w:cs="宋体"/>
          <w:sz w:val="24"/>
        </w:rPr>
        <w:t>在洞口及网格布翻包部位的挤塑板正面和侧面，均涂抹聚合物砂浆</w:t>
      </w:r>
      <w:r w:rsidRPr="00943509">
        <w:rPr>
          <w:rFonts w:ascii="宋体" w:hAnsi="宋体" w:cs="宋体"/>
          <w:sz w:val="24"/>
        </w:rPr>
        <w:t>〔</w:t>
      </w:r>
      <w:r w:rsidRPr="00943509">
        <w:rPr>
          <w:rFonts w:ascii="宋体" w:hAnsi="宋体" w:cs="宋体"/>
          <w:sz w:val="24"/>
        </w:rPr>
        <w:t>只允许此处的挤塑</w:t>
      </w:r>
      <w:r w:rsidRPr="00943509">
        <w:rPr>
          <w:rFonts w:ascii="宋体" w:hAnsi="宋体" w:cs="宋体"/>
          <w:sz w:val="24"/>
        </w:rPr>
        <w:t>板端边抹</w:t>
      </w:r>
      <w:r w:rsidRPr="00943509">
        <w:rPr>
          <w:rFonts w:ascii="宋体" w:hAnsi="宋体" w:cs="宋体"/>
          <w:sz w:val="24"/>
        </w:rPr>
        <w:t>聚合物砂浆</w:t>
      </w:r>
      <w:r w:rsidRPr="00943509">
        <w:rPr>
          <w:rFonts w:ascii="宋体" w:hAnsi="宋体" w:cs="宋体"/>
          <w:sz w:val="24"/>
        </w:rPr>
        <w:t>〕</w:t>
      </w:r>
      <w:r w:rsidRPr="00943509">
        <w:rPr>
          <w:rFonts w:ascii="宋体" w:hAnsi="宋体" w:cs="宋体"/>
          <w:sz w:val="24"/>
        </w:rPr>
        <w:t>。将预先甩出的网格布沿板厚翻转，并压入聚合物砂浆中。</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4</w:t>
      </w:r>
      <w:r w:rsidRPr="00943509">
        <w:rPr>
          <w:rFonts w:ascii="宋体" w:hAnsi="宋体" w:cs="宋体"/>
          <w:sz w:val="24"/>
        </w:rPr>
        <w:t>〕</w:t>
      </w:r>
      <w:r w:rsidRPr="00943509">
        <w:rPr>
          <w:rFonts w:ascii="宋体" w:hAnsi="宋体" w:cs="宋体"/>
          <w:sz w:val="24"/>
        </w:rPr>
        <w:t>将整幅网格布沿水平方向绷直绷平，注意将网格布内曲的一面朝里，用抹子有中间向上、下两边将网格布抹平，使其紧贴。网格布水平方向搭接宽度不小于100，垂直方向搭接长度不小于80，搭接处用聚合物砂浆补充底层砂浆的空缺处，不得使网格布皱褶、空鼓、翘边。</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5</w:t>
      </w:r>
      <w:r w:rsidRPr="00943509">
        <w:rPr>
          <w:rFonts w:ascii="宋体" w:hAnsi="宋体" w:cs="宋体"/>
          <w:sz w:val="24"/>
        </w:rPr>
        <w:t>〕</w:t>
      </w:r>
      <w:r w:rsidRPr="00943509">
        <w:rPr>
          <w:rFonts w:ascii="宋体" w:hAnsi="宋体" w:cs="宋体"/>
          <w:sz w:val="24"/>
        </w:rPr>
        <w:t xml:space="preserve">在凹凸线角处，应将窄幅网格布埋入底层聚合物砂浆内，将整幅网格布在窄幅网格布之上，搭接宽度80. </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6</w:t>
      </w:r>
      <w:r w:rsidRPr="00943509">
        <w:rPr>
          <w:rFonts w:ascii="宋体" w:hAnsi="宋体" w:cs="宋体"/>
          <w:sz w:val="24"/>
        </w:rPr>
        <w:t>〕</w:t>
      </w:r>
      <w:r w:rsidRPr="00943509">
        <w:rPr>
          <w:rFonts w:ascii="宋体" w:hAnsi="宋体" w:cs="宋体"/>
          <w:sz w:val="24"/>
        </w:rPr>
        <w:t>在墙身阴阳角处两侧网格布双向</w:t>
      </w:r>
      <w:r w:rsidRPr="00943509">
        <w:rPr>
          <w:rFonts w:ascii="宋体" w:hAnsi="宋体" w:cs="宋体"/>
          <w:sz w:val="24"/>
        </w:rPr>
        <w:t>绕角相互</w:t>
      </w:r>
      <w:r w:rsidRPr="00943509">
        <w:rPr>
          <w:rFonts w:ascii="宋体" w:hAnsi="宋体" w:cs="宋体"/>
          <w:sz w:val="24"/>
        </w:rPr>
        <w:t xml:space="preserve">搭接，各侧搭接宽度不小于200. </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10、抹面层聚合物砂浆：</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抹完底层</w:t>
      </w:r>
      <w:r w:rsidRPr="00943509">
        <w:rPr>
          <w:rFonts w:ascii="宋体" w:hAnsi="宋体" w:cs="宋体"/>
          <w:sz w:val="24"/>
        </w:rPr>
        <w:t>聚合物砂浆并压入网格布后，待砂浆凝固至</w:t>
      </w:r>
      <w:r w:rsidRPr="00943509">
        <w:rPr>
          <w:rFonts w:ascii="宋体" w:hAnsi="宋体" w:cs="宋体"/>
          <w:sz w:val="24"/>
        </w:rPr>
        <w:t>外表</w:t>
      </w:r>
      <w:r w:rsidRPr="00943509">
        <w:rPr>
          <w:rFonts w:ascii="宋体" w:hAnsi="宋体" w:cs="宋体"/>
          <w:sz w:val="24"/>
        </w:rPr>
        <w:t xml:space="preserve">不粘手时，开始抹面层聚合物砂浆，抹面厚度以盖住网格布为准，使聚合物砂浆总厚度为2.5—3.0. </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 xml:space="preserve">为提高外墙抗冲击能力，应增加一层网格布，并按照前两项工序进行两边，聚合物砂浆总厚度约为3.5—4.0. </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11、变形缝、</w:t>
      </w:r>
      <w:r w:rsidRPr="00943509">
        <w:rPr>
          <w:rFonts w:ascii="宋体" w:hAnsi="宋体" w:cs="宋体"/>
          <w:sz w:val="24"/>
        </w:rPr>
        <w:t>界格缝处</w:t>
      </w:r>
      <w:r w:rsidRPr="00943509">
        <w:rPr>
          <w:rFonts w:ascii="宋体" w:hAnsi="宋体" w:cs="宋体"/>
          <w:sz w:val="24"/>
        </w:rPr>
        <w:t>施工：</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墙身变形缝的金属盖缝板应在挤塑板粘贴前按设计定位并与基层墙体固定牢固。</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在金属盖缝板与挤塑板相接处及</w:t>
      </w:r>
      <w:r w:rsidRPr="00943509">
        <w:rPr>
          <w:rFonts w:ascii="宋体" w:hAnsi="宋体" w:cs="宋体"/>
          <w:sz w:val="24"/>
        </w:rPr>
        <w:t>界格缝处</w:t>
      </w:r>
      <w:r w:rsidRPr="00943509">
        <w:rPr>
          <w:rFonts w:ascii="宋体" w:hAnsi="宋体" w:cs="宋体"/>
          <w:sz w:val="24"/>
        </w:rPr>
        <w:t>填塞发炮聚乙烯实心圆棒，其直径应</w:t>
      </w:r>
      <w:r w:rsidRPr="00943509">
        <w:rPr>
          <w:rFonts w:ascii="宋体" w:hAnsi="宋体" w:cs="宋体"/>
          <w:sz w:val="24"/>
        </w:rPr>
        <w:t>为缝宽</w:t>
      </w:r>
      <w:r w:rsidRPr="00943509">
        <w:rPr>
          <w:rFonts w:ascii="宋体" w:hAnsi="宋体" w:cs="宋体"/>
          <w:sz w:val="24"/>
        </w:rPr>
        <w:t>的1.3倍，分两次嵌入密封膏，深度</w:t>
      </w:r>
      <w:r w:rsidRPr="00943509">
        <w:rPr>
          <w:rFonts w:ascii="宋体" w:hAnsi="宋体" w:cs="宋体"/>
          <w:sz w:val="24"/>
        </w:rPr>
        <w:t>为缝宽</w:t>
      </w:r>
      <w:r w:rsidRPr="00943509">
        <w:rPr>
          <w:rFonts w:ascii="宋体" w:hAnsi="宋体" w:cs="宋体"/>
          <w:sz w:val="24"/>
        </w:rPr>
        <w:t xml:space="preserve">的50—70% </w:t>
      </w:r>
    </w:p>
    <w:p w:rsidR="001A1AD3" w:rsidRPr="00943509" w:rsidP="001A1AD3">
      <w:pPr>
        <w:widowControl/>
        <w:spacing w:before="150" w:after="150" w:line="400" w:lineRule="exact"/>
        <w:rPr>
          <w:rFonts w:ascii="宋体" w:hAnsi="宋体" w:cs="宋体"/>
          <w:sz w:val="24"/>
        </w:rPr>
        <w:sectPr w:rsidSect="00DA48F0">
          <w:type w:val="nextPage"/>
          <w:pgSz w:w="11907" w:h="16840" w:code="9"/>
          <w:pgMar w:top="1162" w:right="1270" w:bottom="1162" w:left="1230" w:header="1134" w:footer="1134" w:gutter="0"/>
          <w:pgNumType w:start="7"/>
          <w:cols w:space="425"/>
          <w:titlePg w:val="0"/>
          <w:docGrid w:linePitch="381"/>
        </w:sectPr>
      </w:pPr>
      <w:r w:rsidRPr="00943509">
        <w:rPr>
          <w:rFonts w:ascii="宋体" w:hAnsi="宋体" w:cs="宋体"/>
          <w:sz w:val="24"/>
        </w:rPr>
        <w:t>　　3</w:t>
      </w:r>
      <w:r w:rsidRPr="00943509">
        <w:rPr>
          <w:rFonts w:ascii="宋体" w:hAnsi="宋体" w:cs="宋体"/>
          <w:sz w:val="24"/>
        </w:rPr>
        <w:t>〕</w:t>
      </w:r>
      <w:r w:rsidRPr="00943509">
        <w:rPr>
          <w:rFonts w:ascii="宋体" w:hAnsi="宋体" w:cs="宋体"/>
          <w:sz w:val="24"/>
        </w:rPr>
        <w:t>密封膏的施工应注意不要污染两边挤塑板面层。</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12、饰面层的施工：</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饰面层采用水溶性高弹涂料时，施工前应修补聚合物砂浆不平处，并用细砂纸打磨，然后进行涂料施工。</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饰面层采用面砖时，粘结剂及勾缝砂浆应采用专用瓷砖粘结剂。</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13、修补孔洞：</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当脚手架</w:t>
      </w:r>
      <w:r w:rsidRPr="00943509">
        <w:rPr>
          <w:rFonts w:ascii="宋体" w:hAnsi="宋体" w:cs="宋体"/>
          <w:sz w:val="24"/>
        </w:rPr>
        <w:t>撤除</w:t>
      </w:r>
      <w:r w:rsidRPr="00943509">
        <w:rPr>
          <w:rFonts w:ascii="宋体" w:hAnsi="宋体" w:cs="宋体"/>
          <w:sz w:val="24"/>
        </w:rPr>
        <w:t>后，应及时对孔洞进行修补。对墙体孔洞用相同的基层墙</w:t>
      </w:r>
      <w:r w:rsidRPr="00943509">
        <w:rPr>
          <w:rFonts w:ascii="宋体" w:hAnsi="宋体" w:cs="宋体"/>
          <w:sz w:val="24"/>
        </w:rPr>
        <w:t>体材</w:t>
      </w:r>
      <w:r w:rsidRPr="00943509">
        <w:rPr>
          <w:rFonts w:ascii="宋体" w:hAnsi="宋体" w:cs="宋体"/>
          <w:sz w:val="24"/>
        </w:rPr>
        <w:t>料进行填补，并用1：3水泥砂浆抹平。</w:t>
      </w:r>
    </w:p>
    <w:p w:rsidR="001A1AD3" w:rsidRPr="00943509" w:rsidP="001A1AD3">
      <w:pPr>
        <w:widowControl/>
        <w:spacing w:before="150" w:after="150" w:line="40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根据孔洞尺寸切割挤塑板并打磨其边缘</w:t>
      </w:r>
      <w:r w:rsidRPr="00943509">
        <w:rPr>
          <w:rFonts w:ascii="宋体" w:hAnsi="宋体" w:cs="宋体"/>
          <w:sz w:val="24"/>
        </w:rPr>
        <w:t>局部</w:t>
      </w:r>
      <w:r w:rsidRPr="00943509">
        <w:rPr>
          <w:rFonts w:ascii="宋体" w:hAnsi="宋体" w:cs="宋体"/>
          <w:sz w:val="24"/>
        </w:rPr>
        <w:t>，使之能严密封填于孔洞处。并在挤塑板两面刷界面剂一道。</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3</w:t>
      </w:r>
      <w:r w:rsidRPr="00943509">
        <w:rPr>
          <w:rFonts w:ascii="宋体" w:hAnsi="宋体" w:cs="宋体"/>
          <w:sz w:val="24"/>
        </w:rPr>
        <w:t>〕</w:t>
      </w:r>
      <w:r w:rsidRPr="00943509">
        <w:rPr>
          <w:rFonts w:ascii="宋体" w:hAnsi="宋体" w:cs="宋体"/>
          <w:sz w:val="24"/>
        </w:rPr>
        <w:t>待孔洞水泥砂浆凝固后，将挤塑板</w:t>
      </w:r>
      <w:r w:rsidRPr="00943509">
        <w:rPr>
          <w:rFonts w:ascii="宋体" w:hAnsi="宋体" w:cs="宋体"/>
          <w:sz w:val="24"/>
        </w:rPr>
        <w:t>反面</w:t>
      </w:r>
      <w:r w:rsidRPr="00943509">
        <w:rPr>
          <w:rFonts w:ascii="宋体" w:hAnsi="宋体" w:cs="宋体"/>
          <w:sz w:val="24"/>
        </w:rPr>
        <w:t>涂10厚的专用粘结剂，将挤塑板塞入洞中，注意不要在四周边沿涂专用粘结剂。</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4</w:t>
      </w:r>
      <w:r w:rsidRPr="00943509">
        <w:rPr>
          <w:rFonts w:ascii="宋体" w:hAnsi="宋体" w:cs="宋体"/>
          <w:sz w:val="24"/>
        </w:rPr>
        <w:t>〕</w:t>
      </w:r>
      <w:r w:rsidRPr="00943509">
        <w:rPr>
          <w:rFonts w:ascii="宋体" w:hAnsi="宋体" w:cs="宋体"/>
          <w:sz w:val="24"/>
        </w:rPr>
        <w:t xml:space="preserve">裁剪面积能覆盖整个修补区域大小的网格布，并与周边网格布搭接80. </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5</w:t>
      </w:r>
      <w:r w:rsidRPr="00943509">
        <w:rPr>
          <w:rFonts w:ascii="宋体" w:hAnsi="宋体" w:cs="宋体"/>
          <w:sz w:val="24"/>
        </w:rPr>
        <w:t>〕</w:t>
      </w:r>
      <w:r w:rsidRPr="00943509">
        <w:rPr>
          <w:rFonts w:ascii="宋体" w:hAnsi="宋体" w:cs="宋体"/>
          <w:sz w:val="24"/>
        </w:rPr>
        <w:t>涂抹底层聚合物砂浆，埋入修补用的网格布，待</w:t>
      </w:r>
      <w:r w:rsidRPr="00943509">
        <w:rPr>
          <w:rFonts w:ascii="宋体" w:hAnsi="宋体" w:cs="宋体"/>
          <w:sz w:val="24"/>
        </w:rPr>
        <w:t>外表</w:t>
      </w:r>
      <w:r w:rsidRPr="00943509">
        <w:rPr>
          <w:rFonts w:ascii="宋体" w:hAnsi="宋体" w:cs="宋体"/>
          <w:sz w:val="24"/>
        </w:rPr>
        <w:t>不</w:t>
      </w:r>
      <w:r w:rsidRPr="00943509">
        <w:rPr>
          <w:rFonts w:ascii="宋体" w:hAnsi="宋体" w:cs="宋体"/>
          <w:sz w:val="24"/>
        </w:rPr>
        <w:t>沾手时，再涂面层聚合物砂浆，厚度应与周边一致。</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6</w:t>
      </w:r>
      <w:r w:rsidRPr="00943509">
        <w:rPr>
          <w:rFonts w:ascii="宋体" w:hAnsi="宋体" w:cs="宋体"/>
          <w:sz w:val="24"/>
        </w:rPr>
        <w:t>〕</w:t>
      </w:r>
      <w:r w:rsidRPr="00943509">
        <w:rPr>
          <w:rFonts w:ascii="宋体" w:hAnsi="宋体" w:cs="宋体"/>
          <w:sz w:val="24"/>
        </w:rPr>
        <w:t>用湿毛刷将新旧</w:t>
      </w:r>
      <w:r w:rsidRPr="00943509">
        <w:rPr>
          <w:rFonts w:ascii="宋体" w:hAnsi="宋体" w:cs="宋体"/>
          <w:sz w:val="24"/>
        </w:rPr>
        <w:t>外表</w:t>
      </w:r>
      <w:r w:rsidRPr="00943509">
        <w:rPr>
          <w:rFonts w:ascii="宋体" w:hAnsi="宋体" w:cs="宋体"/>
          <w:sz w:val="24"/>
        </w:rPr>
        <w:t>不平整处整平，并将孔洞边缘刷平。</w:t>
      </w:r>
    </w:p>
    <w:p w:rsidR="001A1AD3" w:rsidRPr="00943509" w:rsidP="001A1AD3">
      <w:pPr>
        <w:pStyle w:val="Heading2"/>
        <w:spacing w:line="500" w:lineRule="exact"/>
        <w:ind w:left="288"/>
        <w:rPr>
          <w:rFonts w:ascii="宋体" w:eastAsia="宋体" w:hAnsi="宋体" w:cs="宋体"/>
          <w:b w:val="0"/>
          <w:bCs w:val="0"/>
          <w:sz w:val="24"/>
          <w:szCs w:val="24"/>
        </w:rPr>
      </w:pPr>
      <w:r w:rsidRPr="00943509">
        <w:rPr>
          <w:rFonts w:ascii="宋体" w:eastAsia="宋体" w:hAnsi="宋体" w:cs="宋体"/>
          <w:b w:val="0"/>
          <w:bCs w:val="0"/>
          <w:sz w:val="24"/>
          <w:szCs w:val="24"/>
        </w:rPr>
        <w:t>五、质量检验标准</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1、保证</w:t>
      </w:r>
      <w:r w:rsidRPr="00943509">
        <w:rPr>
          <w:rFonts w:ascii="宋体" w:hAnsi="宋体" w:cs="宋体"/>
          <w:sz w:val="24"/>
        </w:rPr>
        <w:t>工程</w:t>
      </w:r>
      <w:r w:rsidRPr="00943509">
        <w:rPr>
          <w:rFonts w:ascii="宋体" w:hAnsi="宋体" w:cs="宋体"/>
          <w:sz w:val="24"/>
        </w:rPr>
        <w:t>：</w:t>
      </w:r>
    </w:p>
    <w:p w:rsidR="001A1AD3" w:rsidRPr="00943509" w:rsidP="001A1AD3">
      <w:pPr>
        <w:widowControl/>
        <w:spacing w:before="150" w:after="150" w:line="34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挤塑板、网格布的规格和各项技术指标，聚合物砂浆配置原料的质量必须符合要求。</w:t>
      </w:r>
    </w:p>
    <w:p w:rsidR="001A1AD3" w:rsidRPr="00943509" w:rsidP="001A1AD3">
      <w:pPr>
        <w:widowControl/>
        <w:spacing w:before="150" w:after="150" w:line="34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挤塑板必须与墙面粘贴牢固，无松动</w:t>
      </w:r>
      <w:r w:rsidRPr="00943509">
        <w:rPr>
          <w:rFonts w:ascii="宋体" w:hAnsi="宋体" w:cs="宋体"/>
          <w:sz w:val="24"/>
        </w:rPr>
        <w:t>和虚粘现象</w:t>
      </w:r>
      <w:r w:rsidRPr="00943509">
        <w:rPr>
          <w:rFonts w:ascii="宋体" w:hAnsi="宋体" w:cs="宋体"/>
          <w:sz w:val="24"/>
        </w:rPr>
        <w:t>。</w:t>
      </w:r>
    </w:p>
    <w:p w:rsidR="001A1AD3" w:rsidRPr="00943509" w:rsidP="001A1AD3">
      <w:pPr>
        <w:widowControl/>
        <w:spacing w:before="150" w:after="150" w:line="340" w:lineRule="exact"/>
        <w:rPr>
          <w:rFonts w:ascii="宋体" w:hAnsi="宋体" w:cs="宋体"/>
          <w:sz w:val="24"/>
        </w:rPr>
      </w:pPr>
      <w:r w:rsidRPr="00943509">
        <w:rPr>
          <w:rFonts w:ascii="宋体" w:hAnsi="宋体" w:cs="宋体"/>
          <w:sz w:val="24"/>
        </w:rPr>
        <w:t>　　3</w:t>
      </w:r>
      <w:r w:rsidRPr="00943509">
        <w:rPr>
          <w:rFonts w:ascii="宋体" w:hAnsi="宋体" w:cs="宋体"/>
          <w:sz w:val="24"/>
        </w:rPr>
        <w:t>〕</w:t>
      </w:r>
      <w:r w:rsidRPr="00943509">
        <w:rPr>
          <w:rFonts w:ascii="宋体" w:hAnsi="宋体" w:cs="宋体"/>
          <w:sz w:val="24"/>
        </w:rPr>
        <w:t>聚合物砂浆与挤塑板必须粘贴紧密，无脱层、空鼓、面层</w:t>
      </w:r>
      <w:r w:rsidRPr="00943509">
        <w:rPr>
          <w:rFonts w:ascii="宋体" w:hAnsi="宋体" w:cs="宋体"/>
          <w:sz w:val="24"/>
        </w:rPr>
        <w:t>无爆灰</w:t>
      </w:r>
      <w:r w:rsidRPr="00943509">
        <w:rPr>
          <w:rFonts w:ascii="宋体" w:hAnsi="宋体" w:cs="宋体"/>
          <w:sz w:val="24"/>
        </w:rPr>
        <w:t>和裂缝。</w:t>
      </w:r>
    </w:p>
    <w:p w:rsidR="001A1AD3" w:rsidRPr="00943509" w:rsidP="001A1AD3">
      <w:pPr>
        <w:widowControl/>
        <w:spacing w:before="150" w:after="150" w:line="340" w:lineRule="exact"/>
        <w:rPr>
          <w:rFonts w:ascii="宋体" w:hAnsi="宋体" w:cs="宋体"/>
          <w:sz w:val="24"/>
        </w:rPr>
      </w:pPr>
      <w:r w:rsidRPr="00943509">
        <w:rPr>
          <w:rFonts w:ascii="宋体" w:hAnsi="宋体" w:cs="宋体"/>
          <w:sz w:val="24"/>
        </w:rPr>
        <w:t>　　2、</w:t>
      </w:r>
      <w:r w:rsidRPr="00943509">
        <w:rPr>
          <w:rFonts w:ascii="宋体" w:hAnsi="宋体" w:cs="宋体"/>
          <w:sz w:val="24"/>
        </w:rPr>
        <w:t>根本</w:t>
      </w:r>
      <w:r w:rsidRPr="00943509">
        <w:rPr>
          <w:rFonts w:ascii="宋体" w:hAnsi="宋体" w:cs="宋体"/>
          <w:sz w:val="24"/>
        </w:rPr>
        <w:t>工程</w:t>
      </w:r>
      <w:r w:rsidRPr="00943509">
        <w:rPr>
          <w:rFonts w:ascii="宋体" w:hAnsi="宋体" w:cs="宋体"/>
          <w:sz w:val="24"/>
        </w:rPr>
        <w:t>：</w:t>
      </w:r>
    </w:p>
    <w:p w:rsidR="001A1AD3" w:rsidRPr="00943509" w:rsidP="001A1AD3">
      <w:pPr>
        <w:widowControl/>
        <w:spacing w:before="150" w:after="150" w:line="340" w:lineRule="exact"/>
        <w:rPr>
          <w:rFonts w:ascii="宋体" w:hAnsi="宋体" w:cs="宋体"/>
          <w:sz w:val="24"/>
        </w:rPr>
      </w:pPr>
      <w:r w:rsidRPr="00943509">
        <w:rPr>
          <w:rFonts w:ascii="宋体" w:hAnsi="宋体" w:cs="宋体"/>
          <w:sz w:val="24"/>
        </w:rPr>
        <w:t>　　1</w:t>
      </w:r>
      <w:r w:rsidRPr="00943509">
        <w:rPr>
          <w:rFonts w:ascii="宋体" w:hAnsi="宋体" w:cs="宋体"/>
          <w:sz w:val="24"/>
        </w:rPr>
        <w:t>〕</w:t>
      </w:r>
      <w:r w:rsidRPr="00943509">
        <w:rPr>
          <w:rFonts w:ascii="宋体" w:hAnsi="宋体" w:cs="宋体"/>
          <w:sz w:val="24"/>
        </w:rPr>
        <w:t xml:space="preserve">每块挤塑板与基层面的总粘贴面积为30—50% </w:t>
      </w:r>
    </w:p>
    <w:p w:rsidR="001A1AD3" w:rsidRPr="00943509" w:rsidP="001A1AD3">
      <w:pPr>
        <w:widowControl/>
        <w:spacing w:before="150" w:after="150" w:line="340" w:lineRule="exact"/>
        <w:rPr>
          <w:rFonts w:ascii="宋体" w:hAnsi="宋体" w:cs="宋体"/>
          <w:sz w:val="24"/>
        </w:rPr>
      </w:pPr>
      <w:r w:rsidRPr="00943509">
        <w:rPr>
          <w:rFonts w:ascii="宋体" w:hAnsi="宋体" w:cs="宋体"/>
          <w:sz w:val="24"/>
        </w:rPr>
        <w:t>　　2</w:t>
      </w:r>
      <w:r w:rsidRPr="00943509">
        <w:rPr>
          <w:rFonts w:ascii="宋体" w:hAnsi="宋体" w:cs="宋体"/>
          <w:sz w:val="24"/>
        </w:rPr>
        <w:t>〕</w:t>
      </w:r>
      <w:r w:rsidRPr="00943509">
        <w:rPr>
          <w:rFonts w:ascii="宋体" w:hAnsi="宋体" w:cs="宋体"/>
          <w:sz w:val="24"/>
        </w:rPr>
        <w:t>固定件</w:t>
      </w:r>
      <w:r w:rsidRPr="00943509">
        <w:rPr>
          <w:rFonts w:ascii="宋体" w:hAnsi="宋体" w:cs="宋体"/>
          <w:sz w:val="24"/>
        </w:rPr>
        <w:t>胀塞</w:t>
      </w:r>
      <w:r w:rsidRPr="00943509">
        <w:rPr>
          <w:rFonts w:ascii="宋体" w:hAnsi="宋体" w:cs="宋体"/>
          <w:sz w:val="24"/>
        </w:rPr>
        <w:t>局部</w:t>
      </w:r>
      <w:r w:rsidRPr="00943509">
        <w:rPr>
          <w:rFonts w:ascii="宋体" w:hAnsi="宋体" w:cs="宋体"/>
          <w:sz w:val="24"/>
        </w:rPr>
        <w:t xml:space="preserve">进入结构墙体不小于50. </w:t>
      </w:r>
    </w:p>
    <w:p w:rsidR="001A1AD3" w:rsidRPr="00943509" w:rsidP="001A1AD3">
      <w:pPr>
        <w:widowControl/>
        <w:spacing w:before="150" w:after="150" w:line="340" w:lineRule="exact"/>
        <w:rPr>
          <w:rFonts w:ascii="宋体" w:hAnsi="宋体" w:cs="宋体"/>
          <w:sz w:val="24"/>
        </w:rPr>
      </w:pPr>
      <w:r w:rsidRPr="00943509">
        <w:rPr>
          <w:rFonts w:ascii="宋体" w:hAnsi="宋体" w:cs="宋体"/>
          <w:sz w:val="24"/>
        </w:rPr>
        <w:t>　　3</w:t>
      </w:r>
      <w:r w:rsidRPr="00943509">
        <w:rPr>
          <w:rFonts w:ascii="宋体" w:hAnsi="宋体" w:cs="宋体"/>
          <w:sz w:val="24"/>
        </w:rPr>
        <w:t>〕</w:t>
      </w:r>
      <w:r w:rsidRPr="00943509">
        <w:rPr>
          <w:rFonts w:ascii="宋体" w:hAnsi="宋体" w:cs="宋体"/>
          <w:sz w:val="24"/>
        </w:rPr>
        <w:t>挤塑板碰头缝不抹粘接剂。</w:t>
      </w:r>
    </w:p>
    <w:p w:rsidR="001A1AD3" w:rsidRPr="00943509" w:rsidP="001A1AD3">
      <w:pPr>
        <w:widowControl/>
        <w:spacing w:before="150" w:after="150" w:line="340" w:lineRule="exact"/>
        <w:rPr>
          <w:rFonts w:ascii="宋体" w:hAnsi="宋体" w:cs="宋体"/>
          <w:sz w:val="24"/>
        </w:rPr>
      </w:pPr>
      <w:r w:rsidRPr="00943509">
        <w:rPr>
          <w:rFonts w:ascii="宋体" w:hAnsi="宋体" w:cs="宋体"/>
          <w:sz w:val="24"/>
        </w:rPr>
        <w:t>　　4</w:t>
      </w:r>
      <w:r w:rsidRPr="00943509">
        <w:rPr>
          <w:rFonts w:ascii="宋体" w:hAnsi="宋体" w:cs="宋体"/>
          <w:sz w:val="24"/>
        </w:rPr>
        <w:t>〕</w:t>
      </w:r>
      <w:r w:rsidRPr="00943509">
        <w:rPr>
          <w:rFonts w:ascii="宋体" w:hAnsi="宋体" w:cs="宋体"/>
          <w:sz w:val="24"/>
        </w:rPr>
        <w:t>网格布应横向铺贴，</w:t>
      </w:r>
      <w:r w:rsidRPr="00943509">
        <w:rPr>
          <w:rFonts w:ascii="宋体" w:hAnsi="宋体" w:cs="宋体"/>
          <w:sz w:val="24"/>
        </w:rPr>
        <w:t>压粘密实</w:t>
      </w:r>
      <w:r w:rsidRPr="00943509">
        <w:rPr>
          <w:rFonts w:ascii="宋体" w:hAnsi="宋体" w:cs="宋体"/>
          <w:sz w:val="24"/>
        </w:rPr>
        <w:t xml:space="preserve">，不能有空鼓、皱褶、翘边、外露等现象，水平方向搭接宽度不小于100，垂直方向搭接宽度不小于80. </w:t>
      </w:r>
    </w:p>
    <w:p w:rsidR="001A1AD3" w:rsidRPr="00943509" w:rsidP="001A1AD3">
      <w:pPr>
        <w:widowControl/>
        <w:spacing w:before="150" w:after="150" w:line="340" w:lineRule="exact"/>
        <w:ind w:firstLine="420"/>
        <w:rPr>
          <w:rFonts w:ascii="宋体" w:hAnsi="宋体" w:cs="宋体"/>
          <w:sz w:val="24"/>
        </w:rPr>
        <w:sectPr w:rsidSect="00DA48F0">
          <w:type w:val="nextPage"/>
          <w:pgSz w:w="11907" w:h="16840" w:code="9"/>
          <w:pgMar w:top="1162" w:right="1270" w:bottom="1162" w:left="1230" w:header="1134" w:footer="1134" w:gutter="0"/>
          <w:pgNumType w:start="8"/>
          <w:cols w:space="425"/>
          <w:titlePg w:val="0"/>
          <w:docGrid w:linePitch="381"/>
        </w:sectPr>
      </w:pPr>
      <w:r w:rsidRPr="00943509">
        <w:rPr>
          <w:rFonts w:ascii="宋体" w:hAnsi="宋体" w:cs="宋体"/>
          <w:sz w:val="24"/>
        </w:rPr>
        <w:t>5</w:t>
      </w:r>
      <w:r w:rsidRPr="00943509">
        <w:rPr>
          <w:rFonts w:ascii="宋体" w:hAnsi="宋体" w:cs="宋体"/>
          <w:sz w:val="24"/>
        </w:rPr>
        <w:t>〕</w:t>
      </w:r>
      <w:r w:rsidRPr="00943509">
        <w:rPr>
          <w:rFonts w:ascii="宋体" w:hAnsi="宋体" w:cs="宋体"/>
          <w:sz w:val="24"/>
        </w:rPr>
        <w:t>聚合物砂浆厚度不宜大于4，首层不大于5.</w:t>
      </w:r>
    </w:p>
    <w:p w:rsidR="001A1AD3" w:rsidRPr="00943509" w:rsidP="001A1AD3">
      <w:pPr>
        <w:pStyle w:val="Heading2"/>
        <w:spacing w:line="340" w:lineRule="exact"/>
        <w:ind w:left="288"/>
        <w:rPr>
          <w:rFonts w:ascii="宋体" w:eastAsia="宋体" w:hAnsi="宋体" w:cs="宋体"/>
          <w:b w:val="0"/>
          <w:bCs w:val="0"/>
          <w:sz w:val="24"/>
          <w:szCs w:val="24"/>
        </w:rPr>
      </w:pPr>
      <w:r w:rsidRPr="00943509">
        <w:rPr>
          <w:rFonts w:ascii="宋体" w:eastAsia="宋体" w:hAnsi="宋体" w:cs="宋体"/>
          <w:b w:val="0"/>
          <w:bCs w:val="0"/>
          <w:sz w:val="24"/>
          <w:szCs w:val="24"/>
        </w:rPr>
        <w:t>六、允许偏差</w:t>
      </w:r>
      <w:r w:rsidRPr="00943509">
        <w:rPr>
          <w:rFonts w:ascii="宋体" w:eastAsia="宋体" w:hAnsi="宋体" w:cs="宋体"/>
          <w:b w:val="0"/>
          <w:bCs w:val="0"/>
          <w:sz w:val="24"/>
          <w:szCs w:val="24"/>
        </w:rPr>
        <w:t>工程</w:t>
      </w:r>
      <w:r w:rsidRPr="00943509">
        <w:rPr>
          <w:rFonts w:ascii="宋体" w:eastAsia="宋体" w:hAnsi="宋体" w:cs="宋体"/>
          <w:b w:val="0"/>
          <w:bCs w:val="0"/>
          <w:sz w:val="24"/>
          <w:szCs w:val="24"/>
        </w:rPr>
        <w:t>：</w:t>
      </w:r>
    </w:p>
    <w:p w:rsidR="001A1AD3" w:rsidRPr="00943509" w:rsidP="001A1AD3">
      <w:pPr>
        <w:widowControl/>
        <w:spacing w:before="150" w:after="150" w:line="340" w:lineRule="exact"/>
        <w:rPr>
          <w:rFonts w:ascii="宋体" w:hAnsi="宋体" w:cs="宋体"/>
          <w:sz w:val="24"/>
        </w:rPr>
      </w:pPr>
      <w:r w:rsidRPr="00943509">
        <w:rPr>
          <w:rFonts w:ascii="宋体" w:hAnsi="宋体" w:cs="宋体"/>
          <w:sz w:val="24"/>
        </w:rPr>
        <w:t>　　1、挤塑板安装允许偏差及检验方法符合下表规定：</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w:t>
      </w:r>
      <w:r w:rsidRPr="00943509">
        <w:rPr>
          <w:rFonts w:ascii="宋体" w:hAnsi="宋体" w:cs="宋体"/>
          <w:sz w:val="24"/>
        </w:rPr>
        <w:t>工程</w:t>
      </w:r>
      <w:r w:rsidRPr="00943509">
        <w:rPr>
          <w:rFonts w:ascii="宋体" w:hAnsi="宋体" w:cs="宋体"/>
          <w:sz w:val="24"/>
        </w:rPr>
        <w:t>允许偏差</w:t>
      </w:r>
      <w:r w:rsidRPr="00943509">
        <w:rPr>
          <w:rFonts w:ascii="宋体" w:hAnsi="宋体" w:cs="宋体"/>
          <w:sz w:val="24"/>
        </w:rPr>
        <w:t>〔</w:t>
      </w:r>
      <w:r w:rsidRPr="00943509">
        <w:rPr>
          <w:rFonts w:ascii="宋体" w:hAnsi="宋体" w:cs="宋体"/>
          <w:sz w:val="24"/>
        </w:rPr>
        <w:t>mm</w:t>
      </w:r>
      <w:r w:rsidRPr="00943509">
        <w:rPr>
          <w:rFonts w:ascii="宋体" w:hAnsi="宋体" w:cs="宋体"/>
          <w:sz w:val="24"/>
        </w:rPr>
        <w:t>〕</w:t>
      </w:r>
      <w:r w:rsidRPr="00943509">
        <w:rPr>
          <w:rFonts w:ascii="宋体" w:hAnsi="宋体" w:cs="宋体"/>
          <w:sz w:val="24"/>
        </w:rPr>
        <w:t>检验方法</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w:t>
      </w:r>
      <w:r w:rsidRPr="00943509">
        <w:rPr>
          <w:rFonts w:ascii="宋体" w:hAnsi="宋体" w:cs="宋体"/>
          <w:sz w:val="24"/>
        </w:rPr>
        <w:t>外表</w:t>
      </w:r>
      <w:r w:rsidRPr="00943509">
        <w:rPr>
          <w:rFonts w:ascii="宋体" w:hAnsi="宋体" w:cs="宋体"/>
          <w:sz w:val="24"/>
        </w:rPr>
        <w:t>平整</w:t>
      </w:r>
      <w:r w:rsidRPr="00943509">
        <w:rPr>
          <w:rFonts w:ascii="宋体" w:hAnsi="宋体" w:cs="宋体"/>
          <w:sz w:val="24"/>
        </w:rPr>
        <w:t>2</w:t>
      </w:r>
      <w:r w:rsidRPr="00943509">
        <w:rPr>
          <w:rFonts w:ascii="宋体" w:hAnsi="宋体" w:cs="宋体"/>
          <w:sz w:val="24"/>
        </w:rPr>
        <w:t>用2米靠尺和塞尺检查</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垂直度</w:t>
      </w:r>
      <w:r w:rsidRPr="00943509">
        <w:rPr>
          <w:rFonts w:ascii="宋体" w:hAnsi="宋体" w:cs="宋体"/>
          <w:sz w:val="24"/>
        </w:rPr>
        <w:t>每层 5</w:t>
      </w:r>
      <w:r w:rsidRPr="00943509">
        <w:rPr>
          <w:rFonts w:ascii="宋体" w:hAnsi="宋体" w:cs="宋体"/>
          <w:sz w:val="24"/>
        </w:rPr>
        <w:t>用2米托线板检查</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总高</w:t>
      </w:r>
      <w:r w:rsidRPr="00943509">
        <w:rPr>
          <w:rFonts w:ascii="宋体" w:hAnsi="宋体" w:cs="宋体"/>
          <w:sz w:val="24"/>
        </w:rPr>
        <w:t>H/1000，且不大于20</w:t>
      </w:r>
      <w:r w:rsidRPr="00943509">
        <w:rPr>
          <w:rFonts w:ascii="宋体" w:hAnsi="宋体" w:cs="宋体"/>
          <w:sz w:val="24"/>
        </w:rPr>
        <w:t>用经纬仪或吊线和尺量检查</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阴阳角垂直　　</w:t>
      </w:r>
      <w:r w:rsidRPr="00943509">
        <w:rPr>
          <w:rFonts w:ascii="宋体" w:hAnsi="宋体" w:cs="宋体"/>
          <w:sz w:val="24"/>
        </w:rPr>
        <w:t>2</w:t>
      </w:r>
      <w:r w:rsidRPr="00943509">
        <w:rPr>
          <w:rFonts w:ascii="宋体" w:hAnsi="宋体" w:cs="宋体"/>
          <w:sz w:val="24"/>
        </w:rPr>
        <w:t>用2米托线板检查</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阴阳角方正　　</w:t>
      </w:r>
      <w:r w:rsidRPr="00943509">
        <w:rPr>
          <w:rFonts w:ascii="宋体" w:hAnsi="宋体" w:cs="宋体"/>
          <w:sz w:val="24"/>
        </w:rPr>
        <w:t>2</w:t>
      </w:r>
      <w:r w:rsidRPr="00943509">
        <w:rPr>
          <w:rFonts w:ascii="宋体" w:hAnsi="宋体" w:cs="宋体"/>
          <w:sz w:val="24"/>
        </w:rPr>
        <w:t>用200方尺和塞尺检查</w:t>
      </w:r>
    </w:p>
    <w:p w:rsidR="001A1AD3" w:rsidRPr="00943509" w:rsidP="001A1AD3">
      <w:pPr>
        <w:widowControl/>
        <w:spacing w:before="150" w:after="150" w:line="500" w:lineRule="exact"/>
        <w:rPr>
          <w:rFonts w:ascii="宋体" w:hAnsi="宋体" w:cs="宋体"/>
          <w:sz w:val="24"/>
        </w:rPr>
      </w:pPr>
      <w:r w:rsidRPr="00943509">
        <w:rPr>
          <w:rFonts w:ascii="宋体" w:hAnsi="宋体" w:cs="宋体"/>
          <w:sz w:val="24"/>
        </w:rPr>
        <w:t>　　接缝高差</w:t>
      </w:r>
      <w:r w:rsidRPr="00943509">
        <w:rPr>
          <w:rFonts w:ascii="宋体" w:hAnsi="宋体" w:cs="宋体"/>
          <w:sz w:val="24"/>
        </w:rPr>
        <w:t>1.5 </w:t>
      </w:r>
      <w:r w:rsidRPr="00943509">
        <w:rPr>
          <w:rFonts w:ascii="宋体" w:hAnsi="宋体" w:cs="宋体"/>
          <w:sz w:val="24"/>
        </w:rPr>
        <w:t>用直尺和塞尺检查</w:t>
      </w:r>
    </w:p>
    <w:p w:rsidR="001A1AD3" w:rsidRPr="00943509" w:rsidP="001A1AD3">
      <w:pPr>
        <w:spacing w:line="500" w:lineRule="exact"/>
        <w:outlineLvl w:val="1"/>
        <w:rPr>
          <w:rFonts w:ascii="宋体" w:hAnsi="宋体" w:cs="宋体"/>
          <w:b/>
          <w:sz w:val="30"/>
          <w:szCs w:val="30"/>
        </w:rPr>
      </w:pPr>
      <w:r w:rsidRPr="00943509">
        <w:rPr>
          <w:rFonts w:ascii="宋体" w:hAnsi="宋体" w:cs="宋体" w:hint="eastAsia"/>
          <w:b/>
          <w:sz w:val="30"/>
          <w:szCs w:val="30"/>
        </w:rPr>
        <w:t>3mm+3mm后高聚物改性沥青防水卷材施工</w:t>
      </w:r>
    </w:p>
    <w:p w:rsidR="001A1AD3" w:rsidRPr="00943509" w:rsidP="001A1AD3">
      <w:pPr>
        <w:pStyle w:val="slStyle2"/>
        <w:spacing w:line="500" w:lineRule="exact"/>
      </w:pPr>
      <w:bookmarkStart w:id="1" w:name="_Toc108325889"/>
      <w:r w:rsidRPr="00943509">
        <w:rPr>
          <w:rFonts w:hint="eastAsia"/>
        </w:rPr>
        <w:t>材料准备：</w:t>
      </w:r>
      <w:bookmarkStart w:id="2" w:name="bookMark12396"/>
      <w:bookmarkEnd w:id="1"/>
      <w:bookmarkEnd w:id="2"/>
    </w:p>
    <w:p w:rsidR="001A1AD3" w:rsidRPr="0093139A" w:rsidP="001A1AD3">
      <w:pPr>
        <w:numPr>
          <w:ilvl w:val="0"/>
          <w:numId w:val="9"/>
        </w:numPr>
        <w:spacing w:line="500" w:lineRule="exact"/>
        <w:rPr>
          <w:rFonts w:ascii="宋体" w:hAnsi="宋体" w:cs="宋体"/>
          <w:bCs/>
          <w:sz w:val="24"/>
        </w:rPr>
      </w:pPr>
      <w:bookmarkStart w:id="3" w:name="bookMark12397"/>
      <w:bookmarkEnd w:id="3"/>
      <w:r w:rsidRPr="0093139A">
        <w:rPr>
          <w:rFonts w:ascii="宋体" w:hAnsi="宋体" w:hint="eastAsia"/>
          <w:color w:val="000000"/>
          <w:kern w:val="0"/>
          <w:sz w:val="28"/>
        </w:rPr>
        <w:t>3mm+3mm厚高聚物改性沥青防水卷材施工所需的基层处理剂、基层胶粘剂，卷材胶粘剂一般由生产厂家提供，施工时应按厂家规定的配合比和要求在现场配制使用，并应存放在通风、</w:t>
      </w:r>
      <w:r w:rsidRPr="0093139A">
        <w:rPr>
          <w:rFonts w:ascii="宋体" w:hAnsi="宋体" w:hint="eastAsia"/>
          <w:color w:val="000000"/>
          <w:kern w:val="0"/>
          <w:sz w:val="28"/>
        </w:rPr>
        <w:t>枯燥</w:t>
      </w:r>
      <w:r w:rsidRPr="0093139A">
        <w:rPr>
          <w:rFonts w:ascii="宋体" w:hAnsi="宋体" w:hint="eastAsia"/>
          <w:color w:val="000000"/>
          <w:kern w:val="0"/>
          <w:sz w:val="28"/>
        </w:rPr>
        <w:t>、远离火源的室内。</w:t>
      </w:r>
    </w:p>
    <w:p w:rsidR="001A1AD3" w:rsidP="001A1AD3">
      <w:pPr>
        <w:numPr>
          <w:ilvl w:val="0"/>
          <w:numId w:val="9"/>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高聚物改性沥青防水卷材：是合成高分子聚合物改性沥青油毡；常规的有</w:t>
      </w:r>
      <w:r>
        <w:rPr>
          <w:rFonts w:ascii="宋体" w:hAnsi="宋体"/>
          <w:color w:val="000000"/>
          <w:kern w:val="0"/>
          <w:sz w:val="28"/>
        </w:rPr>
        <w:t xml:space="preserve">SBS </w:t>
      </w:r>
      <w:r>
        <w:rPr>
          <w:rFonts w:ascii="宋体" w:hAnsi="宋体" w:hint="eastAsia"/>
          <w:color w:val="000000"/>
          <w:kern w:val="0"/>
          <w:sz w:val="28"/>
        </w:rPr>
        <w:t>改性沥青油毡。</w:t>
      </w:r>
    </w:p>
    <w:p w:rsidR="001A1AD3" w:rsidP="001A1AD3">
      <w:pPr>
        <w:autoSpaceDE w:val="0"/>
        <w:autoSpaceDN w:val="0"/>
        <w:adjustRightInd w:val="0"/>
        <w:spacing w:line="500" w:lineRule="exact"/>
        <w:jc w:val="left"/>
        <w:rPr>
          <w:rFonts w:ascii="宋体" w:hAnsi="宋体"/>
          <w:color w:val="000000"/>
          <w:kern w:val="0"/>
          <w:sz w:val="28"/>
        </w:rPr>
      </w:pPr>
      <w:r>
        <w:rPr>
          <w:rFonts w:ascii="宋体" w:hAnsi="宋体" w:cs="Arial" w:hint="eastAsia"/>
          <w:color w:val="000000"/>
          <w:kern w:val="0"/>
          <w:sz w:val="28"/>
        </w:rPr>
        <w:t>3.</w:t>
      </w:r>
      <w:r>
        <w:rPr>
          <w:rFonts w:ascii="宋体" w:hAnsi="宋体" w:hint="eastAsia"/>
          <w:color w:val="000000"/>
          <w:kern w:val="0"/>
          <w:sz w:val="28"/>
        </w:rPr>
        <w:t>配套材料：</w:t>
      </w:r>
    </w:p>
    <w:p w:rsidR="001A1AD3" w:rsidP="001A1AD3">
      <w:pPr>
        <w:numPr>
          <w:ilvl w:val="0"/>
          <w:numId w:val="10"/>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氯丁胶沥青</w:t>
      </w:r>
      <w:r>
        <w:rPr>
          <w:rFonts w:ascii="宋体" w:hAnsi="宋体" w:hint="eastAsia"/>
          <w:color w:val="000000"/>
          <w:kern w:val="0"/>
          <w:sz w:val="28"/>
        </w:rPr>
        <w:t>胶粘剂：由氯丁橡胶</w:t>
      </w:r>
      <w:r>
        <w:rPr>
          <w:rFonts w:ascii="宋体" w:hAnsi="宋体" w:hint="eastAsia"/>
          <w:color w:val="000000"/>
          <w:kern w:val="0"/>
          <w:sz w:val="28"/>
        </w:rPr>
        <w:t>参加</w:t>
      </w:r>
      <w:r>
        <w:rPr>
          <w:rFonts w:ascii="宋体" w:hAnsi="宋体" w:hint="eastAsia"/>
          <w:color w:val="000000"/>
          <w:kern w:val="0"/>
          <w:sz w:val="28"/>
        </w:rPr>
        <w:t>沥青和溶剂等配制而成，为黑色液体。</w:t>
      </w:r>
    </w:p>
    <w:p w:rsidR="001A1AD3" w:rsidP="001A1AD3">
      <w:pPr>
        <w:numPr>
          <w:ilvl w:val="0"/>
          <w:numId w:val="10"/>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橡胶沥青嵌缝膏：即密封膏，用于</w:t>
      </w:r>
      <w:r>
        <w:rPr>
          <w:rFonts w:ascii="宋体" w:hAnsi="宋体" w:hint="eastAsia"/>
          <w:color w:val="000000"/>
          <w:kern w:val="0"/>
          <w:sz w:val="28"/>
        </w:rPr>
        <w:t>细部嵌固边缘</w:t>
      </w:r>
      <w:r>
        <w:rPr>
          <w:rFonts w:ascii="宋体" w:hAnsi="宋体" w:hint="eastAsia"/>
          <w:color w:val="000000"/>
          <w:kern w:val="0"/>
          <w:sz w:val="28"/>
        </w:rPr>
        <w:t>。</w:t>
      </w:r>
    </w:p>
    <w:p w:rsidR="001A1AD3" w:rsidP="001A1AD3">
      <w:pPr>
        <w:numPr>
          <w:ilvl w:val="0"/>
          <w:numId w:val="10"/>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保护层料：石片、各色保护涂料。</w:t>
      </w:r>
    </w:p>
    <w:p w:rsidR="001A1AD3" w:rsidP="001A1AD3">
      <w:pPr>
        <w:spacing w:line="500" w:lineRule="exact"/>
      </w:pPr>
      <w:r>
        <w:rPr>
          <w:rFonts w:ascii="宋体" w:hAnsi="宋体" w:cs="Arial"/>
          <w:color w:val="000000"/>
          <w:kern w:val="0"/>
          <w:sz w:val="28"/>
        </w:rPr>
        <w:t xml:space="preserve">70 </w:t>
      </w:r>
      <w:r>
        <w:rPr>
          <w:rFonts w:ascii="宋体" w:hAnsi="宋体" w:hint="eastAsia"/>
          <w:color w:val="000000"/>
          <w:kern w:val="0"/>
          <w:sz w:val="28"/>
        </w:rPr>
        <w:t>号汽油、二甲苯，用于</w:t>
      </w:r>
      <w:r>
        <w:rPr>
          <w:rFonts w:ascii="宋体" w:hAnsi="宋体" w:hint="eastAsia"/>
          <w:color w:val="000000"/>
          <w:kern w:val="0"/>
          <w:sz w:val="28"/>
        </w:rPr>
        <w:t>清洗受</w:t>
      </w:r>
      <w:r>
        <w:rPr>
          <w:rFonts w:ascii="宋体" w:hAnsi="宋体" w:hint="eastAsia"/>
          <w:color w:val="000000"/>
          <w:kern w:val="0"/>
          <w:sz w:val="28"/>
        </w:rPr>
        <w:t>污染的部位。</w:t>
      </w:r>
    </w:p>
    <w:p w:rsidR="001A1AD3" w:rsidP="001A1AD3">
      <w:pPr>
        <w:pStyle w:val="slStyle2"/>
        <w:spacing w:line="500" w:lineRule="exact"/>
        <w:ind w:left="0"/>
      </w:pPr>
      <w:bookmarkStart w:id="4" w:name="_Toc108325890"/>
      <w:r>
        <w:rPr>
          <w:rFonts w:hint="eastAsia"/>
        </w:rPr>
        <w:t>高聚物改性沥青防水卷材施</w:t>
      </w:r>
      <w:bookmarkStart w:id="5" w:name="bookMark12398"/>
      <w:bookmarkStart w:id="6" w:name="bookMark12399"/>
      <w:bookmarkStart w:id="7" w:name="_Toc108325891"/>
      <w:bookmarkEnd w:id="4"/>
      <w:bookmarkEnd w:id="5"/>
      <w:bookmarkEnd w:id="6"/>
      <w:r>
        <w:rPr>
          <w:rFonts w:hint="eastAsia"/>
        </w:rPr>
        <w:t>施工工艺流程：</w:t>
      </w:r>
      <w:bookmarkStart w:id="8" w:name="bookMark12400"/>
      <w:bookmarkEnd w:id="7"/>
      <w:bookmarkEnd w:id="8"/>
    </w:p>
    <w:p w:rsidR="001A1AD3" w:rsidRPr="00943509" w:rsidP="001A1AD3">
      <w:pPr>
        <w:pStyle w:val="slStyle3"/>
        <w:spacing w:line="500" w:lineRule="exact"/>
        <w:sectPr w:rsidSect="00DA48F0">
          <w:type w:val="nextPage"/>
          <w:pgSz w:w="11907" w:h="16840" w:code="9"/>
          <w:pgMar w:top="1162" w:right="1270" w:bottom="1162" w:left="1230" w:header="1134" w:footer="1134" w:gutter="0"/>
          <w:pgNumType w:start="9"/>
          <w:cols w:space="425"/>
          <w:titlePg w:val="0"/>
          <w:docGrid w:linePitch="381"/>
        </w:sectPr>
      </w:pPr>
      <w:bookmarkStart w:id="9" w:name="_Toc108325892"/>
      <w:r w:rsidRPr="00943509">
        <w:rPr>
          <w:rFonts w:hint="eastAsia"/>
        </w:rPr>
        <w:t>冷粘法施工：</w:t>
      </w:r>
      <w:bookmarkStart w:id="10" w:name="bookMark12401"/>
      <w:bookmarkEnd w:id="9"/>
      <w:bookmarkEnd w:id="10"/>
    </w:p>
    <w:p w:rsidR="001A1AD3" w:rsidP="001A1AD3">
      <w:pPr>
        <w:autoSpaceDE w:val="0"/>
        <w:autoSpaceDN w:val="0"/>
        <w:adjustRightInd w:val="0"/>
        <w:spacing w:line="500" w:lineRule="exact"/>
        <w:ind w:firstLine="560" w:firstLineChars="200"/>
        <w:jc w:val="left"/>
        <w:rPr>
          <w:rFonts w:ascii="宋体" w:hAnsi="宋体"/>
          <w:color w:val="000000"/>
          <w:kern w:val="0"/>
          <w:sz w:val="28"/>
        </w:rPr>
      </w:pPr>
      <w:bookmarkStart w:id="11" w:name="bookMark12402"/>
      <w:bookmarkEnd w:id="11"/>
      <w:r>
        <w:rPr>
          <w:rFonts w:ascii="宋体" w:hAnsi="宋体" w:hint="eastAsia"/>
          <w:color w:val="000000"/>
          <w:kern w:val="0"/>
          <w:sz w:val="28"/>
        </w:rPr>
        <w:t>基层清理→涂刷基层处理剂→附加层施工→卷材与基层</w:t>
      </w:r>
      <w:r>
        <w:rPr>
          <w:rFonts w:ascii="宋体" w:hAnsi="宋体" w:hint="eastAsia"/>
          <w:color w:val="000000"/>
          <w:kern w:val="0"/>
          <w:sz w:val="28"/>
        </w:rPr>
        <w:t>外表</w:t>
      </w:r>
      <w:r>
        <w:rPr>
          <w:rFonts w:ascii="宋体" w:hAnsi="宋体" w:hint="eastAsia"/>
          <w:color w:val="000000"/>
          <w:kern w:val="0"/>
          <w:sz w:val="28"/>
        </w:rPr>
        <w:t>涂胶→卷材铺贴→</w:t>
      </w:r>
      <w:r>
        <w:rPr>
          <w:rFonts w:ascii="宋体" w:hAnsi="宋体" w:hint="eastAsia"/>
          <w:color w:val="000000"/>
          <w:kern w:val="0"/>
          <w:sz w:val="28"/>
        </w:rPr>
        <w:t>卷材收头粘结</w:t>
      </w:r>
      <w:r>
        <w:rPr>
          <w:rFonts w:ascii="宋体" w:hAnsi="宋体" w:hint="eastAsia"/>
          <w:color w:val="000000"/>
          <w:kern w:val="0"/>
          <w:sz w:val="28"/>
        </w:rPr>
        <w:t>→卷材接头密封→蓄水试验→</w:t>
      </w:r>
      <w:r>
        <w:rPr>
          <w:rFonts w:ascii="宋体" w:hAnsi="宋体" w:hint="eastAsia"/>
          <w:color w:val="000000"/>
          <w:kern w:val="0"/>
          <w:sz w:val="28"/>
        </w:rPr>
        <w:t>做保</w:t>
      </w:r>
      <w:r>
        <w:rPr>
          <w:rFonts w:ascii="宋体" w:hAnsi="宋体" w:hint="eastAsia"/>
          <w:color w:val="000000"/>
          <w:kern w:val="0"/>
          <w:sz w:val="28"/>
        </w:rPr>
        <w:t>护层</w:t>
      </w:r>
    </w:p>
    <w:p w:rsidR="001A1AD3" w:rsidP="001A1AD3">
      <w:pPr>
        <w:autoSpaceDE w:val="0"/>
        <w:autoSpaceDN w:val="0"/>
        <w:adjustRightInd w:val="0"/>
        <w:spacing w:line="500" w:lineRule="exact"/>
        <w:ind w:firstLine="560" w:firstLineChars="200"/>
        <w:jc w:val="left"/>
        <w:rPr>
          <w:rFonts w:ascii="宋体" w:hAnsi="宋体"/>
          <w:color w:val="000000"/>
          <w:kern w:val="0"/>
          <w:sz w:val="28"/>
        </w:rPr>
      </w:pPr>
      <w:r>
        <w:rPr>
          <w:rFonts w:ascii="宋体" w:hAnsi="宋体" w:hint="eastAsia"/>
          <w:color w:val="000000"/>
          <w:kern w:val="0"/>
          <w:sz w:val="28"/>
        </w:rPr>
        <w:t>冷粘法铺贴高聚物改性沥青防水卷材是指用高聚物改性沥青胶结剂或</w:t>
      </w:r>
      <w:r>
        <w:rPr>
          <w:rFonts w:ascii="宋体" w:hAnsi="宋体" w:hint="eastAsia"/>
          <w:color w:val="000000"/>
          <w:kern w:val="0"/>
          <w:sz w:val="28"/>
        </w:rPr>
        <w:t>冷玛蹄脂粘贴</w:t>
      </w:r>
      <w:r>
        <w:rPr>
          <w:rFonts w:ascii="宋体" w:hAnsi="宋体" w:hint="eastAsia"/>
          <w:color w:val="000000"/>
          <w:kern w:val="0"/>
          <w:sz w:val="28"/>
        </w:rPr>
        <w:t>于涂有冷底子油的屋面基面上。高聚物改性沥青防水卷材的施工不同于沥青防水卷材多层做法，通常只是单层或双层设防，因此，每幅卷材必须铺</w:t>
      </w:r>
      <w:r>
        <w:rPr>
          <w:rFonts w:ascii="宋体" w:hAnsi="宋体" w:hint="eastAsia"/>
          <w:color w:val="000000"/>
          <w:kern w:val="0"/>
          <w:sz w:val="28"/>
        </w:rPr>
        <w:t>贴位置</w:t>
      </w:r>
      <w:r>
        <w:rPr>
          <w:rFonts w:ascii="宋体" w:hAnsi="宋体" w:hint="eastAsia"/>
          <w:color w:val="000000"/>
          <w:kern w:val="0"/>
          <w:sz w:val="28"/>
        </w:rPr>
        <w:t>准确，搭接宽度符合要求。其施工</w:t>
      </w:r>
      <w:r>
        <w:rPr>
          <w:rFonts w:ascii="宋体" w:hAnsi="宋体" w:hint="eastAsia"/>
          <w:color w:val="000000"/>
          <w:kern w:val="0"/>
          <w:sz w:val="28"/>
        </w:rPr>
        <w:t>应符合以下要求：</w:t>
      </w:r>
    </w:p>
    <w:p w:rsidR="001A1AD3" w:rsidP="001A1AD3">
      <w:pPr>
        <w:numPr>
          <w:ilvl w:val="0"/>
          <w:numId w:val="11"/>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根据防水工程具体情况，确定卷材铺贴顺序和铺贴方向，并在基层上弹出基准线，然后以基准线铺设卷材。</w:t>
      </w:r>
    </w:p>
    <w:p w:rsidR="001A1AD3" w:rsidP="001A1AD3">
      <w:pPr>
        <w:numPr>
          <w:ilvl w:val="0"/>
          <w:numId w:val="11"/>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复杂部位如；管根、水落口部等易发生渗漏的部位，可在其中心</w:t>
      </w:r>
      <w:r>
        <w:rPr>
          <w:rFonts w:ascii="宋体" w:hAnsi="宋体" w:cs="Arial"/>
          <w:color w:val="000000"/>
          <w:kern w:val="0"/>
          <w:sz w:val="28"/>
        </w:rPr>
        <w:t>200</w:t>
      </w:r>
      <w:r>
        <w:rPr>
          <w:rFonts w:ascii="宋体" w:hAnsi="宋体"/>
          <w:color w:val="000000"/>
          <w:kern w:val="0"/>
          <w:sz w:val="28"/>
        </w:rPr>
        <w:t>mm</w:t>
      </w:r>
      <w:r>
        <w:rPr>
          <w:rFonts w:ascii="宋体" w:hAnsi="宋体" w:hint="eastAsia"/>
          <w:color w:val="000000"/>
          <w:kern w:val="0"/>
          <w:sz w:val="28"/>
        </w:rPr>
        <w:t>左右范围先均匀涂刷一遍改性沥青胶粘剂，厚度</w:t>
      </w:r>
      <w:r>
        <w:rPr>
          <w:rFonts w:ascii="宋体" w:hAnsi="宋体"/>
          <w:color w:val="000000"/>
          <w:kern w:val="0"/>
          <w:sz w:val="28"/>
        </w:rPr>
        <w:t xml:space="preserve">1mm </w:t>
      </w:r>
      <w:r>
        <w:rPr>
          <w:rFonts w:ascii="宋体" w:hAnsi="宋体" w:hint="eastAsia"/>
          <w:color w:val="000000"/>
          <w:kern w:val="0"/>
          <w:sz w:val="28"/>
        </w:rPr>
        <w:t>左右；涂胶后随即粘贴一层聚脂纤维无纺布，并在无纺布上再涂刷一遍厚度为</w:t>
      </w:r>
      <w:r>
        <w:rPr>
          <w:rFonts w:ascii="宋体" w:hAnsi="宋体"/>
          <w:color w:val="000000"/>
          <w:kern w:val="0"/>
          <w:sz w:val="28"/>
        </w:rPr>
        <w:t xml:space="preserve">1mm </w:t>
      </w:r>
      <w:r>
        <w:rPr>
          <w:rFonts w:ascii="宋体" w:hAnsi="宋体" w:hint="eastAsia"/>
          <w:color w:val="000000"/>
          <w:kern w:val="0"/>
          <w:sz w:val="28"/>
        </w:rPr>
        <w:t>左右的改性沥青胶粘剂，使其</w:t>
      </w:r>
      <w:r>
        <w:rPr>
          <w:rFonts w:ascii="宋体" w:hAnsi="宋体" w:hint="eastAsia"/>
          <w:color w:val="000000"/>
          <w:kern w:val="0"/>
          <w:sz w:val="28"/>
        </w:rPr>
        <w:t>枯燥</w:t>
      </w:r>
      <w:r>
        <w:rPr>
          <w:rFonts w:ascii="宋体" w:hAnsi="宋体" w:hint="eastAsia"/>
          <w:color w:val="000000"/>
          <w:kern w:val="0"/>
          <w:sz w:val="28"/>
        </w:rPr>
        <w:t>后形成一层无接缝的整体防水涂膜增强层。</w:t>
      </w:r>
    </w:p>
    <w:p w:rsidR="001A1AD3" w:rsidP="001A1AD3">
      <w:pPr>
        <w:numPr>
          <w:ilvl w:val="0"/>
          <w:numId w:val="11"/>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铺贴卷材时，可按卷材的配置方案，边涂刷胶粘剂，</w:t>
      </w:r>
      <w:r>
        <w:rPr>
          <w:rFonts w:ascii="宋体" w:hAnsi="宋体" w:hint="eastAsia"/>
          <w:color w:val="000000"/>
          <w:kern w:val="0"/>
          <w:sz w:val="28"/>
        </w:rPr>
        <w:t>边铺滚卷材</w:t>
      </w:r>
      <w:r>
        <w:rPr>
          <w:rFonts w:ascii="宋体" w:hAnsi="宋体" w:hint="eastAsia"/>
          <w:color w:val="000000"/>
          <w:kern w:val="0"/>
          <w:sz w:val="28"/>
        </w:rPr>
        <w:t>，并用压棍滚压排除卷材下的空气，使其粘结牢固。改性沥青胶粘剂涂刷应均匀，不漏底、不堆积。空铺法、条粘法、点粘法应按规定位置与面积涂刷胶粘剂。</w:t>
      </w:r>
    </w:p>
    <w:p w:rsidR="001A1AD3" w:rsidP="001A1AD3">
      <w:pPr>
        <w:numPr>
          <w:ilvl w:val="0"/>
          <w:numId w:val="11"/>
        </w:numPr>
        <w:autoSpaceDE w:val="0"/>
        <w:autoSpaceDN w:val="0"/>
        <w:adjustRightInd w:val="0"/>
        <w:spacing w:line="500" w:lineRule="exact"/>
        <w:jc w:val="left"/>
      </w:pPr>
      <w:r>
        <w:rPr>
          <w:rFonts w:ascii="宋体" w:hAnsi="宋体" w:hint="eastAsia"/>
          <w:color w:val="000000"/>
          <w:kern w:val="0"/>
          <w:sz w:val="28"/>
        </w:rPr>
        <w:t>搭接缝部位，最好采用热风焊接机或火焰加热器</w:t>
      </w:r>
      <w:r>
        <w:rPr>
          <w:rFonts w:ascii="宋体" w:hAnsi="宋体" w:hint="eastAsia"/>
          <w:color w:val="000000"/>
          <w:kern w:val="0"/>
          <w:sz w:val="28"/>
        </w:rPr>
        <w:t>〔</w:t>
      </w:r>
      <w:r>
        <w:rPr>
          <w:rFonts w:ascii="宋体" w:hAnsi="宋体" w:hint="eastAsia"/>
          <w:color w:val="000000"/>
          <w:kern w:val="0"/>
          <w:sz w:val="28"/>
        </w:rPr>
        <w:t>热熔焊接卷材的专用工具</w:t>
      </w:r>
      <w:r>
        <w:rPr>
          <w:rFonts w:ascii="宋体" w:hAnsi="宋体" w:hint="eastAsia"/>
          <w:color w:val="000000"/>
          <w:kern w:val="0"/>
          <w:sz w:val="28"/>
        </w:rPr>
        <w:t>〕</w:t>
      </w:r>
      <w:r>
        <w:rPr>
          <w:rFonts w:ascii="宋体" w:hAnsi="宋体" w:hint="eastAsia"/>
          <w:color w:val="000000"/>
          <w:kern w:val="0"/>
          <w:sz w:val="28"/>
        </w:rPr>
        <w:t>或汽油喷灯加热，以接缝卷材</w:t>
      </w:r>
      <w:r>
        <w:rPr>
          <w:rFonts w:ascii="宋体" w:hAnsi="宋体" w:hint="eastAsia"/>
          <w:color w:val="000000"/>
          <w:kern w:val="0"/>
          <w:sz w:val="28"/>
        </w:rPr>
        <w:t>外表</w:t>
      </w:r>
      <w:r>
        <w:rPr>
          <w:rFonts w:ascii="宋体" w:hAnsi="宋体" w:hint="eastAsia"/>
          <w:color w:val="000000"/>
          <w:kern w:val="0"/>
          <w:sz w:val="28"/>
        </w:rPr>
        <w:t>熔融至光亮黑色时，即可进行粘合。</w:t>
      </w:r>
    </w:p>
    <w:p w:rsidR="001A1AD3" w:rsidRPr="00943509" w:rsidP="001A1AD3">
      <w:pPr>
        <w:pStyle w:val="slStyle3"/>
        <w:spacing w:line="500" w:lineRule="exact"/>
      </w:pPr>
      <w:bookmarkStart w:id="12" w:name="_Toc108325895"/>
      <w:r w:rsidRPr="00943509">
        <w:rPr>
          <w:rFonts w:hint="eastAsia"/>
        </w:rPr>
        <w:t>保护层施工</w:t>
      </w:r>
      <w:bookmarkStart w:id="13" w:name="bookMark12407"/>
      <w:bookmarkEnd w:id="12"/>
      <w:bookmarkEnd w:id="13"/>
    </w:p>
    <w:p w:rsidR="001A1AD3" w:rsidP="001A1AD3">
      <w:pPr>
        <w:numPr>
          <w:ilvl w:val="1"/>
          <w:numId w:val="12"/>
        </w:numPr>
        <w:autoSpaceDE w:val="0"/>
        <w:autoSpaceDN w:val="0"/>
        <w:adjustRightInd w:val="0"/>
        <w:spacing w:line="500" w:lineRule="exact"/>
        <w:jc w:val="left"/>
        <w:rPr>
          <w:rFonts w:ascii="宋体" w:hAnsi="宋体"/>
          <w:color w:val="000000"/>
          <w:kern w:val="0"/>
          <w:sz w:val="28"/>
        </w:rPr>
      </w:pPr>
      <w:bookmarkStart w:id="14" w:name="bookMark12408"/>
      <w:bookmarkEnd w:id="14"/>
      <w:r>
        <w:rPr>
          <w:rFonts w:ascii="宋体" w:hAnsi="宋体" w:hint="eastAsia"/>
          <w:color w:val="000000"/>
          <w:kern w:val="0"/>
          <w:sz w:val="28"/>
        </w:rPr>
        <w:t>卷材铺</w:t>
      </w:r>
      <w:r>
        <w:rPr>
          <w:rFonts w:ascii="宋体" w:hAnsi="宋体" w:hint="eastAsia"/>
          <w:color w:val="000000"/>
          <w:kern w:val="0"/>
          <w:sz w:val="28"/>
        </w:rPr>
        <w:t>贴完成</w:t>
      </w:r>
      <w:r>
        <w:rPr>
          <w:rFonts w:ascii="宋体" w:hAnsi="宋体" w:hint="eastAsia"/>
          <w:color w:val="000000"/>
          <w:kern w:val="0"/>
          <w:sz w:val="28"/>
        </w:rPr>
        <w:t>并经检验合格后，方可进行保护层施工。</w:t>
      </w:r>
    </w:p>
    <w:p w:rsidR="001A1AD3" w:rsidP="001A1AD3">
      <w:pPr>
        <w:numPr>
          <w:ilvl w:val="1"/>
          <w:numId w:val="12"/>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保护层可采用浅色涂料，亦可采用刚性材料。保护层施工前应将卷材</w:t>
      </w:r>
      <w:r>
        <w:rPr>
          <w:rFonts w:ascii="宋体" w:hAnsi="宋体" w:hint="eastAsia"/>
          <w:color w:val="000000"/>
          <w:kern w:val="0"/>
          <w:sz w:val="28"/>
        </w:rPr>
        <w:t>外表</w:t>
      </w:r>
      <w:r>
        <w:rPr>
          <w:rFonts w:ascii="宋体" w:hAnsi="宋体" w:hint="eastAsia"/>
          <w:color w:val="000000"/>
          <w:kern w:val="0"/>
          <w:sz w:val="28"/>
        </w:rPr>
        <w:t>清扫干净。涂料层应与卷材粘结牢固、厚薄均匀，不得漏涂。</w:t>
      </w:r>
    </w:p>
    <w:p w:rsidR="001A1AD3" w:rsidP="001A1AD3">
      <w:pPr>
        <w:numPr>
          <w:ilvl w:val="1"/>
          <w:numId w:val="12"/>
        </w:numPr>
        <w:autoSpaceDE w:val="0"/>
        <w:autoSpaceDN w:val="0"/>
        <w:adjustRightInd w:val="0"/>
        <w:spacing w:line="500" w:lineRule="exact"/>
        <w:jc w:val="left"/>
      </w:pPr>
      <w:r>
        <w:rPr>
          <w:rFonts w:ascii="宋体" w:hAnsi="宋体" w:hint="eastAsia"/>
          <w:color w:val="000000"/>
          <w:kern w:val="0"/>
          <w:sz w:val="28"/>
        </w:rPr>
        <w:t>如卷材本身采用绿页岩片覆盖时，这种卷材防水层不必另</w:t>
      </w:r>
      <w:r>
        <w:rPr>
          <w:rFonts w:ascii="宋体" w:hAnsi="宋体" w:hint="eastAsia"/>
          <w:color w:val="000000"/>
          <w:kern w:val="0"/>
          <w:sz w:val="28"/>
        </w:rPr>
        <w:t>做保</w:t>
      </w:r>
      <w:r>
        <w:rPr>
          <w:rFonts w:ascii="宋体" w:hAnsi="宋体" w:hint="eastAsia"/>
          <w:color w:val="000000"/>
          <w:kern w:val="0"/>
          <w:sz w:val="28"/>
        </w:rPr>
        <w:t>护层。</w:t>
      </w:r>
    </w:p>
    <w:p w:rsidR="001A1AD3" w:rsidP="001A1AD3">
      <w:pPr>
        <w:pStyle w:val="slStyle2"/>
        <w:spacing w:line="500" w:lineRule="exact"/>
      </w:pPr>
      <w:bookmarkStart w:id="15" w:name="_Toc108325896"/>
      <w:r>
        <w:rPr>
          <w:rFonts w:hint="eastAsia"/>
        </w:rPr>
        <w:t>质量标准：</w:t>
      </w:r>
      <w:bookmarkStart w:id="16" w:name="bookMark12409"/>
      <w:bookmarkEnd w:id="15"/>
      <w:bookmarkEnd w:id="16"/>
    </w:p>
    <w:p w:rsidR="001A1AD3" w:rsidRPr="00943509" w:rsidP="001A1AD3">
      <w:pPr>
        <w:pStyle w:val="slStyle3"/>
        <w:spacing w:line="500" w:lineRule="exact"/>
      </w:pPr>
      <w:bookmarkStart w:id="17" w:name="_Toc108325897"/>
      <w:r w:rsidRPr="00943509">
        <w:rPr>
          <w:rFonts w:hint="eastAsia"/>
        </w:rPr>
        <w:t>主控</w:t>
      </w:r>
      <w:r w:rsidRPr="00943509">
        <w:rPr>
          <w:rFonts w:hint="eastAsia"/>
        </w:rPr>
        <w:t>工程</w:t>
      </w:r>
      <w:r w:rsidRPr="00943509">
        <w:rPr>
          <w:rFonts w:hint="eastAsia"/>
        </w:rPr>
        <w:t>：</w:t>
      </w:r>
      <w:bookmarkStart w:id="18" w:name="bookMark12410"/>
      <w:bookmarkEnd w:id="17"/>
      <w:bookmarkEnd w:id="18"/>
    </w:p>
    <w:p w:rsidR="001A1AD3" w:rsidP="001A1AD3">
      <w:pPr>
        <w:numPr>
          <w:ilvl w:val="0"/>
          <w:numId w:val="13"/>
        </w:numPr>
        <w:autoSpaceDE w:val="0"/>
        <w:autoSpaceDN w:val="0"/>
        <w:adjustRightInd w:val="0"/>
        <w:spacing w:line="500" w:lineRule="exact"/>
        <w:jc w:val="left"/>
        <w:rPr>
          <w:rFonts w:ascii="宋体" w:hAnsi="宋体"/>
          <w:color w:val="000000"/>
          <w:kern w:val="0"/>
          <w:sz w:val="28"/>
        </w:rPr>
        <w:sectPr w:rsidSect="00DA48F0">
          <w:type w:val="nextPage"/>
          <w:pgSz w:w="11907" w:h="16840" w:code="9"/>
          <w:pgMar w:top="1162" w:right="1270" w:bottom="1162" w:left="1230" w:header="1134" w:footer="1134" w:gutter="0"/>
          <w:pgNumType w:start="10"/>
          <w:cols w:space="425"/>
          <w:titlePg w:val="0"/>
          <w:docGrid w:linePitch="381"/>
        </w:sectPr>
      </w:pPr>
      <w:bookmarkStart w:id="19" w:name="bookMark12411"/>
      <w:bookmarkEnd w:id="19"/>
      <w:r>
        <w:rPr>
          <w:rFonts w:ascii="宋体" w:hAnsi="宋体" w:hint="eastAsia"/>
          <w:color w:val="000000"/>
          <w:kern w:val="0"/>
          <w:sz w:val="28"/>
        </w:rPr>
        <w:t>防水层所用卷材的种类、材质、厚度及配套材料的相容性必须符合</w:t>
      </w:r>
    </w:p>
    <w:p w:rsidR="001A1AD3" w:rsidP="001A1AD3">
      <w:pPr>
        <w:numPr>
          <w:ilvl w:val="0"/>
          <w:numId w:val="0"/>
        </w:numPr>
        <w:autoSpaceDE w:val="0"/>
        <w:autoSpaceDN w:val="0"/>
        <w:adjustRightInd w:val="0"/>
        <w:spacing w:line="500" w:lineRule="exact"/>
        <w:ind w:left="420"/>
        <w:jc w:val="left"/>
        <w:rPr>
          <w:rFonts w:ascii="宋体" w:hAnsi="宋体"/>
          <w:color w:val="000000"/>
          <w:kern w:val="0"/>
          <w:sz w:val="28"/>
        </w:rPr>
      </w:pPr>
      <w:r>
        <w:rPr>
          <w:rFonts w:ascii="宋体" w:hAnsi="宋体" w:hint="eastAsia"/>
          <w:color w:val="000000"/>
          <w:kern w:val="0"/>
          <w:sz w:val="28"/>
        </w:rPr>
        <w:t>设计要求，检查出厂合格证、质量检查报告和现场抽样复检报告。</w:t>
      </w:r>
    </w:p>
    <w:p w:rsidR="001A1AD3" w:rsidP="001A1AD3">
      <w:pPr>
        <w:numPr>
          <w:ilvl w:val="0"/>
          <w:numId w:val="13"/>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防水层不得有渗漏或积水现象，雨后或淋水、蓄水检验。</w:t>
      </w:r>
    </w:p>
    <w:p w:rsidR="001A1AD3" w:rsidP="001A1AD3">
      <w:pPr>
        <w:numPr>
          <w:ilvl w:val="0"/>
          <w:numId w:val="13"/>
        </w:numPr>
        <w:autoSpaceDE w:val="0"/>
        <w:autoSpaceDN w:val="0"/>
        <w:adjustRightInd w:val="0"/>
        <w:spacing w:line="500" w:lineRule="exact"/>
        <w:jc w:val="left"/>
      </w:pPr>
      <w:r>
        <w:rPr>
          <w:rFonts w:ascii="宋体" w:hAnsi="宋体" w:hint="eastAsia"/>
          <w:color w:val="000000"/>
          <w:kern w:val="0"/>
          <w:sz w:val="28"/>
        </w:rPr>
        <w:t>卷材防水层在天沟、檐沟、檐口、水落口、泛水、变形缝和伸出</w:t>
      </w:r>
      <w:r>
        <w:rPr>
          <w:rFonts w:ascii="宋体" w:hAnsi="宋体" w:hint="eastAsia"/>
          <w:color w:val="000000"/>
          <w:kern w:val="0"/>
          <w:sz w:val="28"/>
        </w:rPr>
        <w:t>屋面管代的</w:t>
      </w:r>
      <w:r>
        <w:rPr>
          <w:rFonts w:ascii="宋体" w:hAnsi="宋体" w:hint="eastAsia"/>
          <w:color w:val="000000"/>
          <w:kern w:val="0"/>
          <w:sz w:val="28"/>
        </w:rPr>
        <w:t>防水构造，必须符合设计要求，对该部位均应进行防水补强处理，并做好重点质量检查</w:t>
      </w:r>
      <w:r>
        <w:rPr>
          <w:rFonts w:ascii="宋体" w:hAnsi="宋体" w:cs="Arial"/>
          <w:color w:val="000000"/>
          <w:kern w:val="0"/>
          <w:sz w:val="28"/>
        </w:rPr>
        <w:t>,</w:t>
      </w:r>
      <w:r>
        <w:rPr>
          <w:rFonts w:ascii="宋体" w:hAnsi="宋体" w:hint="eastAsia"/>
          <w:color w:val="000000"/>
          <w:kern w:val="0"/>
          <w:sz w:val="28"/>
        </w:rPr>
        <w:t>同时应符合关于细部构造的有关规定。观察检查和检查隐蔽工程验收记录。</w:t>
      </w:r>
    </w:p>
    <w:p w:rsidR="001A1AD3" w:rsidRPr="00943509" w:rsidP="001A1AD3">
      <w:pPr>
        <w:pStyle w:val="slStyle3"/>
        <w:spacing w:line="500" w:lineRule="exact"/>
      </w:pPr>
      <w:bookmarkStart w:id="20" w:name="_Toc108325898"/>
      <w:r w:rsidRPr="00943509">
        <w:rPr>
          <w:rFonts w:hint="eastAsia"/>
        </w:rPr>
        <w:t>一般</w:t>
      </w:r>
      <w:r w:rsidRPr="00943509">
        <w:rPr>
          <w:rFonts w:hint="eastAsia"/>
        </w:rPr>
        <w:t>工程</w:t>
      </w:r>
      <w:r w:rsidRPr="00943509">
        <w:rPr>
          <w:rFonts w:hint="eastAsia"/>
        </w:rPr>
        <w:t>：</w:t>
      </w:r>
      <w:bookmarkStart w:id="21" w:name="bookMark12412"/>
      <w:bookmarkEnd w:id="20"/>
      <w:bookmarkEnd w:id="21"/>
    </w:p>
    <w:p w:rsidR="001A1AD3" w:rsidP="001A1AD3">
      <w:pPr>
        <w:numPr>
          <w:ilvl w:val="0"/>
          <w:numId w:val="14"/>
        </w:numPr>
        <w:autoSpaceDE w:val="0"/>
        <w:autoSpaceDN w:val="0"/>
        <w:adjustRightInd w:val="0"/>
        <w:spacing w:line="500" w:lineRule="exact"/>
        <w:jc w:val="left"/>
        <w:rPr>
          <w:rFonts w:ascii="宋体" w:hAnsi="宋体"/>
          <w:color w:val="000000"/>
          <w:kern w:val="0"/>
          <w:sz w:val="28"/>
        </w:rPr>
      </w:pPr>
      <w:bookmarkStart w:id="22" w:name="bookMark12413"/>
      <w:bookmarkEnd w:id="22"/>
      <w:r>
        <w:rPr>
          <w:rFonts w:ascii="宋体" w:hAnsi="宋体" w:hint="eastAsia"/>
          <w:color w:val="000000"/>
          <w:kern w:val="0"/>
          <w:sz w:val="28"/>
        </w:rPr>
        <w:t>卷材防水层的搭接缝应粘</w:t>
      </w:r>
      <w:r>
        <w:rPr>
          <w:rFonts w:ascii="宋体" w:hAnsi="宋体" w:hint="eastAsia"/>
          <w:color w:val="000000"/>
          <w:kern w:val="0"/>
          <w:sz w:val="28"/>
        </w:rPr>
        <w:t>〔</w:t>
      </w:r>
      <w:r>
        <w:rPr>
          <w:rFonts w:ascii="宋体" w:hAnsi="宋体" w:hint="eastAsia"/>
          <w:color w:val="000000"/>
          <w:kern w:val="0"/>
          <w:sz w:val="28"/>
        </w:rPr>
        <w:t>焊</w:t>
      </w:r>
      <w:r>
        <w:rPr>
          <w:rFonts w:ascii="宋体" w:hAnsi="宋体" w:hint="eastAsia"/>
          <w:color w:val="000000"/>
          <w:kern w:val="0"/>
          <w:sz w:val="28"/>
        </w:rPr>
        <w:t>〕</w:t>
      </w:r>
      <w:r>
        <w:rPr>
          <w:rFonts w:ascii="宋体" w:hAnsi="宋体" w:hint="eastAsia"/>
          <w:color w:val="000000"/>
          <w:kern w:val="0"/>
          <w:sz w:val="28"/>
        </w:rPr>
        <w:t>接牢固，密封严密，不得有皱折、</w:t>
      </w:r>
      <w:r>
        <w:rPr>
          <w:rFonts w:ascii="宋体" w:hAnsi="宋体" w:hint="eastAsia"/>
          <w:color w:val="000000"/>
          <w:kern w:val="0"/>
          <w:sz w:val="28"/>
        </w:rPr>
        <w:t>翘边和</w:t>
      </w:r>
      <w:r>
        <w:rPr>
          <w:rFonts w:ascii="宋体" w:hAnsi="宋体" w:hint="eastAsia"/>
          <w:color w:val="000000"/>
          <w:kern w:val="0"/>
          <w:sz w:val="28"/>
        </w:rPr>
        <w:t>鼓泡等缺陷；防水层</w:t>
      </w:r>
      <w:r>
        <w:rPr>
          <w:rFonts w:ascii="宋体" w:hAnsi="宋体" w:hint="eastAsia"/>
          <w:color w:val="000000"/>
          <w:kern w:val="0"/>
          <w:sz w:val="28"/>
        </w:rPr>
        <w:t>的收头与</w:t>
      </w:r>
      <w:r>
        <w:rPr>
          <w:rFonts w:ascii="宋体" w:hAnsi="宋体" w:hint="eastAsia"/>
          <w:color w:val="000000"/>
          <w:kern w:val="0"/>
          <w:sz w:val="28"/>
        </w:rPr>
        <w:t>基层粘结并固定牢固，缝口封严，不得翘边。</w:t>
      </w:r>
    </w:p>
    <w:p w:rsidR="001A1AD3" w:rsidP="001A1AD3">
      <w:pPr>
        <w:numPr>
          <w:ilvl w:val="0"/>
          <w:numId w:val="14"/>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卷材防水层上撒布的材料和浅色涂料保护层应铺撒或涂刷均匀，粘结牢固；水泥砂浆、块材或细石混凝土保护层与卷材防水层间应设置隔离层；刚性保护层的分格缝留置应符合设计要求。</w:t>
      </w:r>
    </w:p>
    <w:p w:rsidR="001A1AD3" w:rsidP="001A1AD3">
      <w:pPr>
        <w:numPr>
          <w:ilvl w:val="0"/>
          <w:numId w:val="14"/>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排气屋面的排气道应纵横</w:t>
      </w:r>
      <w:r>
        <w:rPr>
          <w:rFonts w:ascii="宋体" w:hAnsi="宋体" w:hint="eastAsia"/>
          <w:color w:val="000000"/>
          <w:kern w:val="0"/>
          <w:sz w:val="28"/>
        </w:rPr>
        <w:t>贯穿</w:t>
      </w:r>
      <w:r>
        <w:rPr>
          <w:rFonts w:ascii="宋体" w:hAnsi="宋体" w:hint="eastAsia"/>
          <w:color w:val="000000"/>
          <w:kern w:val="0"/>
          <w:sz w:val="28"/>
        </w:rPr>
        <w:t>，不得堵塞。排气管应安装牢固、位置正确，封闭严密。</w:t>
      </w:r>
    </w:p>
    <w:p w:rsidR="001A1AD3" w:rsidP="001A1AD3">
      <w:pPr>
        <w:numPr>
          <w:ilvl w:val="0"/>
          <w:numId w:val="14"/>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卷材的铺贴的方向应正确。</w:t>
      </w:r>
    </w:p>
    <w:p w:rsidR="001A1AD3" w:rsidP="001A1AD3">
      <w:pPr>
        <w:numPr>
          <w:ilvl w:val="0"/>
          <w:numId w:val="14"/>
        </w:numPr>
        <w:autoSpaceDE w:val="0"/>
        <w:autoSpaceDN w:val="0"/>
        <w:adjustRightInd w:val="0"/>
        <w:spacing w:line="500" w:lineRule="exact"/>
        <w:jc w:val="left"/>
      </w:pPr>
      <w:r>
        <w:rPr>
          <w:rFonts w:ascii="宋体" w:hAnsi="宋体" w:hint="eastAsia"/>
          <w:color w:val="000000"/>
          <w:kern w:val="0"/>
          <w:sz w:val="28"/>
        </w:rPr>
        <w:t>卷材的搭接宽度的允许偏差为—</w:t>
      </w:r>
      <w:r>
        <w:rPr>
          <w:rFonts w:ascii="宋体" w:hAnsi="宋体" w:cs="Arial"/>
          <w:color w:val="000000"/>
          <w:kern w:val="0"/>
          <w:sz w:val="28"/>
        </w:rPr>
        <w:t>10mm</w:t>
      </w:r>
      <w:r>
        <w:rPr>
          <w:rFonts w:ascii="宋体" w:hAnsi="宋体" w:hint="eastAsia"/>
          <w:color w:val="000000"/>
          <w:kern w:val="0"/>
          <w:sz w:val="28"/>
        </w:rPr>
        <w:t>。</w:t>
      </w:r>
    </w:p>
    <w:p w:rsidR="001A1AD3" w:rsidP="001A1AD3">
      <w:pPr>
        <w:pStyle w:val="slStyle2"/>
        <w:spacing w:line="500" w:lineRule="exact"/>
      </w:pPr>
      <w:bookmarkStart w:id="23" w:name="_Toc108325899"/>
      <w:r>
        <w:rPr>
          <w:rFonts w:hint="eastAsia"/>
        </w:rPr>
        <w:t>成品保护：</w:t>
      </w:r>
      <w:bookmarkStart w:id="24" w:name="bookMark12414"/>
      <w:bookmarkEnd w:id="23"/>
      <w:bookmarkEnd w:id="24"/>
    </w:p>
    <w:p w:rsidR="001A1AD3" w:rsidP="001A1AD3">
      <w:pPr>
        <w:numPr>
          <w:ilvl w:val="0"/>
          <w:numId w:val="15"/>
        </w:numPr>
        <w:autoSpaceDE w:val="0"/>
        <w:autoSpaceDN w:val="0"/>
        <w:adjustRightInd w:val="0"/>
        <w:spacing w:line="500" w:lineRule="exact"/>
        <w:jc w:val="left"/>
        <w:rPr>
          <w:rFonts w:ascii="宋体" w:hAnsi="宋体"/>
          <w:color w:val="000000"/>
          <w:kern w:val="0"/>
          <w:sz w:val="28"/>
        </w:rPr>
      </w:pPr>
      <w:bookmarkStart w:id="25" w:name="bookMark12415"/>
      <w:bookmarkEnd w:id="25"/>
      <w:r>
        <w:rPr>
          <w:rFonts w:ascii="宋体" w:hAnsi="宋体" w:hint="eastAsia"/>
          <w:color w:val="000000"/>
          <w:kern w:val="0"/>
          <w:sz w:val="28"/>
        </w:rPr>
        <w:t>已铺贴好的卷材防水层，应采取措施实施保护，严禁在防水层上进行施工作业和运输，并应及时做防水层的保护层；</w:t>
      </w:r>
    </w:p>
    <w:p w:rsidR="001A1AD3" w:rsidP="001A1AD3">
      <w:pPr>
        <w:numPr>
          <w:ilvl w:val="0"/>
          <w:numId w:val="15"/>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穿过屋面、墙面防水层处的管位，施工中和完工后不得损坏和变位；</w:t>
      </w:r>
    </w:p>
    <w:p w:rsidR="001A1AD3" w:rsidP="001A1AD3">
      <w:pPr>
        <w:numPr>
          <w:ilvl w:val="0"/>
          <w:numId w:val="15"/>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屋面变形缝、</w:t>
      </w:r>
      <w:r>
        <w:rPr>
          <w:rFonts w:ascii="宋体" w:hAnsi="宋体" w:hint="eastAsia"/>
          <w:color w:val="000000"/>
          <w:kern w:val="0"/>
          <w:sz w:val="28"/>
        </w:rPr>
        <w:t>水落口</w:t>
      </w:r>
      <w:r>
        <w:rPr>
          <w:rFonts w:ascii="宋体" w:hAnsi="宋体" w:hint="eastAsia"/>
          <w:color w:val="000000"/>
          <w:kern w:val="0"/>
          <w:sz w:val="28"/>
        </w:rPr>
        <w:t>等处，施工中应进行临时堵塞</w:t>
      </w:r>
      <w:r>
        <w:rPr>
          <w:rFonts w:ascii="宋体" w:hAnsi="宋体" w:hint="eastAsia"/>
          <w:color w:val="000000"/>
          <w:kern w:val="0"/>
          <w:sz w:val="28"/>
        </w:rPr>
        <w:t>和挡盖以防</w:t>
      </w:r>
      <w:r>
        <w:rPr>
          <w:rFonts w:ascii="宋体" w:hAnsi="宋体" w:hint="eastAsia"/>
          <w:color w:val="000000"/>
          <w:kern w:val="0"/>
          <w:sz w:val="28"/>
        </w:rPr>
        <w:t>落进材料等物，施工完成后将临时堵塞、</w:t>
      </w:r>
      <w:r>
        <w:rPr>
          <w:rFonts w:ascii="宋体" w:hAnsi="宋体" w:hint="eastAsia"/>
          <w:color w:val="000000"/>
          <w:kern w:val="0"/>
          <w:sz w:val="28"/>
        </w:rPr>
        <w:t>挡盖物</w:t>
      </w:r>
      <w:r>
        <w:rPr>
          <w:rFonts w:ascii="宋体" w:hAnsi="宋体" w:hint="eastAsia"/>
          <w:color w:val="000000"/>
          <w:kern w:val="0"/>
          <w:sz w:val="28"/>
        </w:rPr>
        <w:t>去除</w:t>
      </w:r>
      <w:r>
        <w:rPr>
          <w:rFonts w:ascii="宋体" w:hAnsi="宋体" w:hint="eastAsia"/>
          <w:color w:val="000000"/>
          <w:kern w:val="0"/>
          <w:sz w:val="28"/>
        </w:rPr>
        <w:t>，保证管口内畅通。</w:t>
      </w:r>
    </w:p>
    <w:p w:rsidR="001A1AD3" w:rsidP="001A1AD3">
      <w:pPr>
        <w:numPr>
          <w:ilvl w:val="0"/>
          <w:numId w:val="15"/>
        </w:numPr>
        <w:autoSpaceDE w:val="0"/>
        <w:autoSpaceDN w:val="0"/>
        <w:adjustRightInd w:val="0"/>
        <w:spacing w:line="500" w:lineRule="exact"/>
        <w:jc w:val="left"/>
      </w:pPr>
      <w:r>
        <w:rPr>
          <w:rFonts w:ascii="宋体" w:hAnsi="宋体" w:hint="eastAsia"/>
          <w:color w:val="000000"/>
          <w:kern w:val="0"/>
          <w:sz w:val="28"/>
        </w:rPr>
        <w:t>屋面施工时不得污染墙面、檐口侧面及其它已施工完的成品。</w:t>
      </w:r>
    </w:p>
    <w:p w:rsidR="001A1AD3" w:rsidP="001A1AD3">
      <w:pPr>
        <w:pStyle w:val="slStyle2"/>
        <w:spacing w:line="500" w:lineRule="exact"/>
      </w:pPr>
      <w:bookmarkStart w:id="26" w:name="_Toc108325900"/>
      <w:r>
        <w:rPr>
          <w:rFonts w:hint="eastAsia"/>
        </w:rPr>
        <w:t>平安</w:t>
      </w:r>
      <w:r>
        <w:rPr>
          <w:rFonts w:hint="eastAsia"/>
        </w:rPr>
        <w:t>与环境：</w:t>
      </w:r>
      <w:bookmarkStart w:id="27" w:name="bookMark12416"/>
      <w:bookmarkEnd w:id="26"/>
      <w:bookmarkEnd w:id="27"/>
    </w:p>
    <w:p w:rsidR="001A1AD3" w:rsidP="001A1AD3">
      <w:pPr>
        <w:numPr>
          <w:ilvl w:val="0"/>
          <w:numId w:val="16"/>
        </w:numPr>
        <w:autoSpaceDE w:val="0"/>
        <w:autoSpaceDN w:val="0"/>
        <w:adjustRightInd w:val="0"/>
        <w:spacing w:line="500" w:lineRule="exact"/>
        <w:jc w:val="left"/>
        <w:rPr>
          <w:rFonts w:ascii="宋体" w:hAnsi="宋体"/>
          <w:color w:val="000000"/>
          <w:kern w:val="0"/>
          <w:sz w:val="28"/>
        </w:rPr>
        <w:sectPr w:rsidSect="00DA48F0">
          <w:type w:val="nextPage"/>
          <w:pgSz w:w="11907" w:h="16840" w:code="9"/>
          <w:pgMar w:top="1162" w:right="1270" w:bottom="1162" w:left="1230" w:header="1134" w:footer="1134" w:gutter="0"/>
          <w:pgNumType w:start="11"/>
          <w:cols w:space="425"/>
          <w:titlePg w:val="0"/>
          <w:docGrid w:linePitch="381"/>
        </w:sectPr>
      </w:pPr>
      <w:bookmarkStart w:id="28" w:name="bookMark12417"/>
      <w:bookmarkEnd w:id="28"/>
      <w:r>
        <w:rPr>
          <w:rFonts w:ascii="宋体" w:hAnsi="宋体" w:hint="eastAsia"/>
          <w:color w:val="000000"/>
          <w:kern w:val="0"/>
          <w:sz w:val="28"/>
        </w:rPr>
        <w:t>沥青材料配制时应远离火源；</w:t>
      </w:r>
    </w:p>
    <w:p w:rsidR="001A1AD3" w:rsidP="001A1AD3">
      <w:pPr>
        <w:numPr>
          <w:ilvl w:val="0"/>
          <w:numId w:val="16"/>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在沥青熬制地附近安放必要的灭火器材。</w:t>
      </w:r>
    </w:p>
    <w:p w:rsidR="001A1AD3" w:rsidP="001A1AD3">
      <w:pPr>
        <w:numPr>
          <w:ilvl w:val="0"/>
          <w:numId w:val="16"/>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参加屋面卷材施工的操作人员必须配戴好口罩，手套、</w:t>
      </w:r>
      <w:r>
        <w:rPr>
          <w:rFonts w:ascii="宋体" w:hAnsi="宋体" w:hint="eastAsia"/>
          <w:color w:val="000000"/>
          <w:kern w:val="0"/>
          <w:sz w:val="28"/>
        </w:rPr>
        <w:t>平安</w:t>
      </w:r>
      <w:r>
        <w:rPr>
          <w:rFonts w:ascii="宋体" w:hAnsi="宋体" w:hint="eastAsia"/>
          <w:color w:val="000000"/>
          <w:kern w:val="0"/>
          <w:sz w:val="28"/>
        </w:rPr>
        <w:t>帽、</w:t>
      </w:r>
      <w:r>
        <w:rPr>
          <w:rFonts w:ascii="宋体" w:hAnsi="宋体" w:hint="eastAsia"/>
          <w:color w:val="000000"/>
          <w:kern w:val="0"/>
          <w:sz w:val="28"/>
        </w:rPr>
        <w:t>平安</w:t>
      </w:r>
      <w:r>
        <w:rPr>
          <w:rFonts w:ascii="宋体" w:hAnsi="宋体" w:hint="eastAsia"/>
          <w:color w:val="000000"/>
          <w:kern w:val="0"/>
          <w:sz w:val="28"/>
        </w:rPr>
        <w:t>带等</w:t>
      </w:r>
      <w:r>
        <w:rPr>
          <w:rFonts w:ascii="宋体" w:hAnsi="宋体" w:hint="eastAsia"/>
          <w:color w:val="000000"/>
          <w:kern w:val="0"/>
          <w:sz w:val="28"/>
        </w:rPr>
        <w:t>平安</w:t>
      </w:r>
      <w:r>
        <w:rPr>
          <w:rFonts w:ascii="宋体" w:hAnsi="宋体" w:hint="eastAsia"/>
          <w:color w:val="000000"/>
          <w:kern w:val="0"/>
          <w:sz w:val="28"/>
        </w:rPr>
        <w:t>防护用品。</w:t>
      </w:r>
    </w:p>
    <w:p w:rsidR="001A1AD3" w:rsidP="001A1AD3">
      <w:pPr>
        <w:numPr>
          <w:ilvl w:val="0"/>
          <w:numId w:val="16"/>
        </w:numPr>
        <w:autoSpaceDE w:val="0"/>
        <w:autoSpaceDN w:val="0"/>
        <w:adjustRightInd w:val="0"/>
        <w:spacing w:line="500" w:lineRule="exact"/>
        <w:jc w:val="left"/>
      </w:pPr>
      <w:r>
        <w:rPr>
          <w:rFonts w:ascii="宋体" w:hAnsi="宋体" w:hint="eastAsia"/>
          <w:color w:val="000000"/>
          <w:kern w:val="0"/>
          <w:sz w:val="28"/>
        </w:rPr>
        <w:t>屋面工程施工过程中应做好屋面的临边防护。用于操作人员上下的爬梯应</w:t>
      </w:r>
      <w:r>
        <w:rPr>
          <w:rFonts w:ascii="宋体" w:hAnsi="宋体" w:hint="eastAsia"/>
          <w:color w:val="000000"/>
          <w:kern w:val="0"/>
          <w:sz w:val="28"/>
        </w:rPr>
        <w:t>平安</w:t>
      </w:r>
      <w:r>
        <w:rPr>
          <w:rFonts w:ascii="宋体" w:hAnsi="宋体" w:hint="eastAsia"/>
          <w:color w:val="000000"/>
          <w:kern w:val="0"/>
          <w:sz w:val="28"/>
        </w:rPr>
        <w:t>牢固。</w:t>
      </w:r>
    </w:p>
    <w:p w:rsidR="001A1AD3" w:rsidP="001A1AD3">
      <w:pPr>
        <w:pStyle w:val="slStyle2"/>
        <w:spacing w:line="500" w:lineRule="exact"/>
        <w:ind w:left="0"/>
      </w:pPr>
      <w:bookmarkStart w:id="29" w:name="_Toc108325901"/>
      <w:r>
        <w:rPr>
          <w:rFonts w:hint="eastAsia"/>
        </w:rPr>
        <w:t>高聚物防水卷材施工</w:t>
      </w:r>
      <w:r>
        <w:rPr>
          <w:rFonts w:hint="eastAsia"/>
        </w:rPr>
        <w:t>考前须知</w:t>
      </w:r>
      <w:bookmarkStart w:id="30" w:name="bookMark12418"/>
      <w:bookmarkEnd w:id="29"/>
      <w:bookmarkEnd w:id="30"/>
    </w:p>
    <w:p w:rsidR="001A1AD3" w:rsidP="001A1AD3">
      <w:pPr>
        <w:pStyle w:val="slStyle10"/>
        <w:wordWrap/>
        <w:spacing w:line="500" w:lineRule="exact"/>
      </w:pPr>
      <w:bookmarkStart w:id="31" w:name="bookMark12419"/>
      <w:bookmarkEnd w:id="31"/>
      <w:r>
        <w:rPr>
          <w:rFonts w:hint="eastAsia"/>
        </w:rPr>
        <w:t>高聚物防水卷材施工</w:t>
      </w:r>
      <w:r>
        <w:rPr>
          <w:rFonts w:hint="eastAsia"/>
        </w:rPr>
        <w:t>考前须知</w:t>
      </w:r>
      <w:r>
        <w:rPr>
          <w:rFonts w:hint="eastAsia"/>
        </w:rPr>
        <w:t>与前面所述沥青防水卷材施工</w:t>
      </w:r>
      <w:r>
        <w:rPr>
          <w:rFonts w:hint="eastAsia"/>
        </w:rPr>
        <w:t>根本</w:t>
      </w:r>
      <w:r>
        <w:rPr>
          <w:rFonts w:hint="eastAsia"/>
        </w:rPr>
        <w:t>相同，所不同的是采用热熔法可在不低于—</w:t>
      </w:r>
      <w:r>
        <w:t>10</w:t>
      </w:r>
      <w:r>
        <w:rPr>
          <w:rFonts w:hint="eastAsia"/>
        </w:rPr>
        <w:t>℃条件下进行卷材的施工作业。</w:t>
      </w:r>
    </w:p>
    <w:p w:rsidR="001A1AD3" w:rsidP="001A1AD3">
      <w:pPr>
        <w:pStyle w:val="slStyle2"/>
        <w:spacing w:line="500" w:lineRule="exact"/>
      </w:pPr>
      <w:bookmarkStart w:id="32" w:name="_Toc108325902"/>
      <w:r>
        <w:rPr>
          <w:rFonts w:hint="eastAsia"/>
        </w:rPr>
        <w:t>质量记录</w:t>
      </w:r>
      <w:bookmarkStart w:id="33" w:name="bookMark12420"/>
      <w:bookmarkEnd w:id="32"/>
      <w:bookmarkEnd w:id="33"/>
    </w:p>
    <w:p w:rsidR="001A1AD3" w:rsidP="001A1AD3">
      <w:pPr>
        <w:numPr>
          <w:ilvl w:val="0"/>
          <w:numId w:val="17"/>
        </w:numPr>
        <w:autoSpaceDE w:val="0"/>
        <w:autoSpaceDN w:val="0"/>
        <w:adjustRightInd w:val="0"/>
        <w:spacing w:line="500" w:lineRule="exact"/>
        <w:jc w:val="left"/>
        <w:rPr>
          <w:rFonts w:ascii="宋体" w:hAnsi="宋体"/>
          <w:color w:val="000000"/>
          <w:kern w:val="0"/>
          <w:sz w:val="28"/>
        </w:rPr>
      </w:pPr>
      <w:bookmarkStart w:id="34" w:name="bookMark12421"/>
      <w:bookmarkEnd w:id="34"/>
      <w:r>
        <w:rPr>
          <w:rFonts w:ascii="宋体" w:hAnsi="宋体" w:hint="eastAsia"/>
          <w:color w:val="000000"/>
          <w:kern w:val="0"/>
          <w:sz w:val="28"/>
        </w:rPr>
        <w:t>高聚物防水卷材及胶结材料应有产品合格证，材料进场应进行复试并有资料；</w:t>
      </w:r>
    </w:p>
    <w:p w:rsidR="001A1AD3" w:rsidP="001A1AD3">
      <w:pPr>
        <w:numPr>
          <w:ilvl w:val="0"/>
          <w:numId w:val="17"/>
        </w:numPr>
        <w:autoSpaceDE w:val="0"/>
        <w:autoSpaceDN w:val="0"/>
        <w:adjustRightInd w:val="0"/>
        <w:spacing w:line="500" w:lineRule="exact"/>
        <w:jc w:val="left"/>
        <w:rPr>
          <w:rFonts w:ascii="宋体" w:hAnsi="宋体"/>
          <w:color w:val="000000"/>
          <w:kern w:val="0"/>
          <w:sz w:val="28"/>
        </w:rPr>
      </w:pPr>
      <w:r>
        <w:rPr>
          <w:rFonts w:ascii="宋体" w:hAnsi="宋体" w:hint="eastAsia"/>
          <w:color w:val="000000"/>
          <w:kern w:val="0"/>
          <w:sz w:val="28"/>
        </w:rPr>
        <w:t>胶结材料配制资料及粘结试验；</w:t>
      </w:r>
    </w:p>
    <w:p w:rsidR="001A1AD3" w:rsidP="001A1AD3">
      <w:pPr>
        <w:numPr>
          <w:ilvl w:val="0"/>
          <w:numId w:val="17"/>
        </w:numPr>
        <w:autoSpaceDE w:val="0"/>
        <w:autoSpaceDN w:val="0"/>
        <w:adjustRightInd w:val="0"/>
        <w:spacing w:line="500" w:lineRule="exact"/>
        <w:jc w:val="left"/>
      </w:pPr>
      <w:r>
        <w:rPr>
          <w:rFonts w:ascii="宋体" w:hAnsi="宋体" w:hint="eastAsia"/>
          <w:color w:val="000000"/>
          <w:kern w:val="0"/>
          <w:sz w:val="28"/>
        </w:rPr>
        <w:t>隐蔽验收资料及质量评定资料。</w:t>
      </w:r>
    </w:p>
    <w:p w:rsidR="001A1AD3" w:rsidP="001A1AD3">
      <w:pPr>
        <w:spacing w:line="500" w:lineRule="exact"/>
        <w:rPr>
          <w:rFonts w:ascii="Cambria" w:hAnsi="Cambria"/>
          <w:b/>
          <w:bCs/>
          <w:sz w:val="32"/>
          <w:szCs w:val="32"/>
        </w:rPr>
      </w:pPr>
      <w:r>
        <w:rPr>
          <w:rFonts w:ascii="Cambria" w:hAnsi="Cambria" w:hint="eastAsia"/>
          <w:b/>
          <w:bCs/>
          <w:sz w:val="32"/>
          <w:szCs w:val="32"/>
        </w:rPr>
        <w:t>喷刷涂料施工方案</w:t>
      </w:r>
    </w:p>
    <w:p w:rsidR="001A1AD3" w:rsidRPr="00010BE2" w:rsidP="001A1AD3">
      <w:pPr>
        <w:spacing w:line="500" w:lineRule="exact"/>
        <w:rPr>
          <w:rFonts w:ascii="新宋体" w:eastAsia="新宋体" w:hAnsi="新宋体"/>
          <w:sz w:val="28"/>
          <w:szCs w:val="28"/>
        </w:rPr>
      </w:pPr>
      <w:r>
        <w:rPr>
          <w:rFonts w:ascii="新宋体" w:eastAsia="新宋体" w:hAnsi="新宋体" w:hint="eastAsia"/>
          <w:sz w:val="28"/>
          <w:szCs w:val="28"/>
        </w:rPr>
        <w:t>一</w:t>
      </w:r>
      <w:r w:rsidRPr="00010BE2">
        <w:rPr>
          <w:rFonts w:ascii="新宋体" w:eastAsia="新宋体" w:hAnsi="新宋体" w:hint="eastAsia"/>
          <w:sz w:val="28"/>
          <w:szCs w:val="28"/>
        </w:rPr>
        <w:t>、施工准备</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1</w:t>
      </w:r>
      <w:r>
        <w:rPr>
          <w:rFonts w:ascii="新宋体" w:eastAsia="新宋体" w:hAnsi="新宋体" w:hint="eastAsia"/>
          <w:sz w:val="28"/>
          <w:szCs w:val="28"/>
        </w:rPr>
        <w:t>、基层</w:t>
      </w:r>
      <w:r>
        <w:rPr>
          <w:rFonts w:ascii="新宋体" w:eastAsia="新宋体" w:hAnsi="新宋体" w:hint="eastAsia"/>
          <w:sz w:val="28"/>
          <w:szCs w:val="28"/>
        </w:rPr>
        <w:t>外表</w:t>
      </w:r>
      <w:r>
        <w:rPr>
          <w:rFonts w:ascii="新宋体" w:eastAsia="新宋体" w:hAnsi="新宋体" w:hint="eastAsia"/>
          <w:sz w:val="28"/>
          <w:szCs w:val="28"/>
        </w:rPr>
        <w:t>必须</w:t>
      </w:r>
      <w:r>
        <w:rPr>
          <w:rFonts w:ascii="新宋体" w:eastAsia="新宋体" w:hAnsi="新宋体" w:hint="eastAsia"/>
          <w:sz w:val="28"/>
          <w:szCs w:val="28"/>
        </w:rPr>
        <w:t>巩固</w:t>
      </w:r>
      <w:r>
        <w:rPr>
          <w:rFonts w:ascii="新宋体" w:eastAsia="新宋体" w:hAnsi="新宋体" w:hint="eastAsia"/>
          <w:sz w:val="28"/>
          <w:szCs w:val="28"/>
        </w:rPr>
        <w:t>和无酥松、脱皮、起壳、裂缝掉角</w:t>
      </w:r>
      <w:r w:rsidRPr="00010BE2">
        <w:rPr>
          <w:rFonts w:ascii="新宋体" w:eastAsia="新宋体" w:hAnsi="新宋体" w:hint="eastAsia"/>
          <w:sz w:val="28"/>
          <w:szCs w:val="28"/>
        </w:rPr>
        <w:t>、粉化等现象，基层</w:t>
      </w:r>
      <w:r w:rsidRPr="00010BE2">
        <w:rPr>
          <w:rFonts w:ascii="新宋体" w:eastAsia="新宋体" w:hAnsi="新宋体" w:hint="eastAsia"/>
          <w:sz w:val="28"/>
          <w:szCs w:val="28"/>
        </w:rPr>
        <w:t>外表</w:t>
      </w:r>
      <w:r w:rsidRPr="00010BE2">
        <w:rPr>
          <w:rFonts w:ascii="新宋体" w:eastAsia="新宋体" w:hAnsi="新宋体" w:hint="eastAsia"/>
          <w:sz w:val="28"/>
          <w:szCs w:val="28"/>
        </w:rPr>
        <w:t>的泥土灰尘、油污杂物等必须清理干净。</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2、基层要平整，毛面纹路顺直，孔洞和不必要的沟槽要求提前修补。</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3、熟悉图纸，埋好分格线。</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4、墙面要</w:t>
      </w:r>
      <w:r w:rsidRPr="00010BE2">
        <w:rPr>
          <w:rFonts w:ascii="新宋体" w:eastAsia="新宋体" w:hAnsi="新宋体" w:hint="eastAsia"/>
          <w:sz w:val="28"/>
          <w:szCs w:val="28"/>
        </w:rPr>
        <w:t>枯燥</w:t>
      </w:r>
      <w:r w:rsidRPr="00010BE2">
        <w:rPr>
          <w:rFonts w:ascii="新宋体" w:eastAsia="新宋体" w:hAnsi="新宋体" w:hint="eastAsia"/>
          <w:sz w:val="28"/>
          <w:szCs w:val="28"/>
        </w:rPr>
        <w:t>，含水率应在10%以下。</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5、涂料应一次性备足，以免二次进货颜色不一致。</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6、脚手架杂物垃圾及灰尘应清理干净，以免污染墙面。</w:t>
      </w:r>
    </w:p>
    <w:p w:rsidR="001A1AD3" w:rsidRPr="00010BE2" w:rsidP="001A1AD3">
      <w:pPr>
        <w:spacing w:line="500" w:lineRule="exact"/>
        <w:ind w:firstLine="560" w:firstLineChars="200"/>
        <w:rPr>
          <w:rFonts w:ascii="新宋体" w:eastAsia="新宋体" w:hAnsi="新宋体"/>
          <w:sz w:val="28"/>
          <w:szCs w:val="28"/>
        </w:rPr>
      </w:pPr>
      <w:r>
        <w:rPr>
          <w:rFonts w:ascii="新宋体" w:eastAsia="新宋体" w:hAnsi="新宋体" w:hint="eastAsia"/>
          <w:sz w:val="28"/>
          <w:szCs w:val="28"/>
        </w:rPr>
        <w:t>二</w:t>
      </w:r>
      <w:r w:rsidRPr="00010BE2">
        <w:rPr>
          <w:rFonts w:ascii="新宋体" w:eastAsia="新宋体" w:hAnsi="新宋体" w:hint="eastAsia"/>
          <w:sz w:val="28"/>
          <w:szCs w:val="28"/>
        </w:rPr>
        <w:t>、施工工艺</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基层处理修补-清扫-底涂-贴分格线-第一遍涂料-第二遍涂料。</w:t>
      </w:r>
    </w:p>
    <w:p w:rsidR="001A1AD3" w:rsidRPr="00010BE2" w:rsidP="001A1AD3">
      <w:pPr>
        <w:spacing w:line="500" w:lineRule="exact"/>
        <w:ind w:firstLine="560" w:firstLineChars="200"/>
        <w:rPr>
          <w:rFonts w:ascii="新宋体" w:eastAsia="新宋体" w:hAnsi="新宋体"/>
          <w:sz w:val="28"/>
          <w:szCs w:val="28"/>
        </w:rPr>
        <w:sectPr w:rsidSect="00DA48F0">
          <w:type w:val="nextPage"/>
          <w:pgSz w:w="11907" w:h="16840" w:code="9"/>
          <w:pgMar w:top="1162" w:right="1270" w:bottom="1162" w:left="1230" w:header="1134" w:footer="1134" w:gutter="0"/>
          <w:pgNumType w:start="12"/>
          <w:cols w:space="425"/>
          <w:titlePg w:val="0"/>
          <w:docGrid w:linePitch="381"/>
        </w:sectPr>
      </w:pPr>
      <w:r w:rsidRPr="00010BE2">
        <w:rPr>
          <w:rFonts w:ascii="新宋体" w:eastAsia="新宋体" w:hAnsi="新宋体" w:hint="eastAsia"/>
          <w:sz w:val="28"/>
          <w:szCs w:val="28"/>
        </w:rPr>
        <w:t>1、</w:t>
      </w:r>
      <w:r>
        <w:rPr>
          <w:rFonts w:ascii="新宋体" w:eastAsia="新宋体" w:hAnsi="新宋体" w:hint="eastAsia"/>
          <w:sz w:val="28"/>
          <w:szCs w:val="28"/>
        </w:rPr>
        <w:t>外墙涂料施涂前</w:t>
      </w:r>
      <w:r>
        <w:rPr>
          <w:rFonts w:ascii="新宋体" w:eastAsia="新宋体" w:hAnsi="新宋体" w:hint="eastAsia"/>
          <w:sz w:val="28"/>
          <w:szCs w:val="28"/>
        </w:rPr>
        <w:t>，提前将墙面缺棱掉角等</w:t>
      </w:r>
      <w:r w:rsidRPr="00010BE2">
        <w:rPr>
          <w:rFonts w:ascii="新宋体" w:eastAsia="新宋体" w:hAnsi="新宋体" w:hint="eastAsia"/>
          <w:sz w:val="28"/>
          <w:szCs w:val="28"/>
        </w:rPr>
        <w:t>用与基体大致相同的水泥砂浆修补平整。</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将脚手架建筑垃圾</w:t>
      </w:r>
      <w:r>
        <w:rPr>
          <w:rFonts w:ascii="新宋体" w:eastAsia="新宋体" w:hAnsi="新宋体" w:hint="eastAsia"/>
          <w:sz w:val="28"/>
          <w:szCs w:val="28"/>
        </w:rPr>
        <w:t>、</w:t>
      </w:r>
      <w:r w:rsidRPr="00010BE2">
        <w:rPr>
          <w:rFonts w:ascii="新宋体" w:eastAsia="新宋体" w:hAnsi="新宋体" w:hint="eastAsia"/>
          <w:sz w:val="28"/>
          <w:szCs w:val="28"/>
        </w:rPr>
        <w:t>砂浆清理干净，</w:t>
      </w:r>
      <w:r w:rsidRPr="00010BE2">
        <w:rPr>
          <w:rFonts w:ascii="新宋体" w:eastAsia="新宋体" w:hAnsi="新宋体" w:hint="eastAsia"/>
          <w:sz w:val="28"/>
          <w:szCs w:val="28"/>
        </w:rPr>
        <w:t>并晒水</w:t>
      </w:r>
      <w:r w:rsidRPr="00010BE2">
        <w:rPr>
          <w:rFonts w:ascii="新宋体" w:eastAsia="新宋体" w:hAnsi="新宋体" w:hint="eastAsia"/>
          <w:sz w:val="28"/>
          <w:szCs w:val="28"/>
        </w:rPr>
        <w:t>把灰尘冲洗干净。</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2、</w:t>
      </w:r>
      <w:r w:rsidRPr="00010BE2">
        <w:rPr>
          <w:rFonts w:ascii="新宋体" w:eastAsia="新宋体" w:hAnsi="新宋体" w:hint="eastAsia"/>
          <w:sz w:val="28"/>
          <w:szCs w:val="28"/>
        </w:rPr>
        <w:t>施涂前</w:t>
      </w:r>
      <w:r w:rsidRPr="00010BE2">
        <w:rPr>
          <w:rFonts w:ascii="新宋体" w:eastAsia="新宋体" w:hAnsi="新宋体" w:hint="eastAsia"/>
          <w:sz w:val="28"/>
          <w:szCs w:val="28"/>
        </w:rPr>
        <w:t>先做样板墙，经设计、业主、监理确认认可后再大面积施工。</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3、对基层</w:t>
      </w:r>
      <w:r w:rsidRPr="00010BE2">
        <w:rPr>
          <w:rFonts w:ascii="新宋体" w:eastAsia="新宋体" w:hAnsi="新宋体" w:hint="eastAsia"/>
          <w:sz w:val="28"/>
          <w:szCs w:val="28"/>
        </w:rPr>
        <w:t>外表</w:t>
      </w:r>
      <w:r w:rsidRPr="00010BE2">
        <w:rPr>
          <w:rFonts w:ascii="新宋体" w:eastAsia="新宋体" w:hAnsi="新宋体" w:hint="eastAsia"/>
          <w:sz w:val="28"/>
          <w:szCs w:val="28"/>
        </w:rPr>
        <w:t>的灰尘、浮砂、污垢、溅</w:t>
      </w:r>
      <w:r w:rsidRPr="00010BE2">
        <w:rPr>
          <w:rFonts w:ascii="新宋体" w:eastAsia="新宋体" w:hAnsi="新宋体" w:hint="eastAsia"/>
          <w:sz w:val="28"/>
          <w:szCs w:val="28"/>
        </w:rPr>
        <w:t>沫清理</w:t>
      </w:r>
      <w:r w:rsidRPr="00010BE2">
        <w:rPr>
          <w:rFonts w:ascii="新宋体" w:eastAsia="新宋体" w:hAnsi="新宋体" w:hint="eastAsia"/>
          <w:sz w:val="28"/>
          <w:szCs w:val="28"/>
        </w:rPr>
        <w:t>干净。</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4、涂料的粘度和稠度必须加以控制，底</w:t>
      </w:r>
      <w:r w:rsidRPr="00010BE2">
        <w:rPr>
          <w:rFonts w:ascii="新宋体" w:eastAsia="新宋体" w:hAnsi="新宋体" w:hint="eastAsia"/>
          <w:sz w:val="28"/>
          <w:szCs w:val="28"/>
        </w:rPr>
        <w:t>涂最大</w:t>
      </w:r>
      <w:r w:rsidRPr="00010BE2">
        <w:rPr>
          <w:rFonts w:ascii="新宋体" w:eastAsia="新宋体" w:hAnsi="新宋体" w:hint="eastAsia"/>
          <w:sz w:val="28"/>
          <w:szCs w:val="28"/>
        </w:rPr>
        <w:t>稀释量不超过20%。</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本工程采用</w:t>
      </w:r>
      <w:r w:rsidRPr="00010BE2">
        <w:rPr>
          <w:rFonts w:ascii="新宋体" w:eastAsia="新宋体" w:hAnsi="新宋体" w:hint="eastAsia"/>
          <w:sz w:val="28"/>
          <w:szCs w:val="28"/>
        </w:rPr>
        <w:t>一</w:t>
      </w:r>
      <w:r w:rsidRPr="00010BE2">
        <w:rPr>
          <w:rFonts w:ascii="新宋体" w:eastAsia="新宋体" w:hAnsi="新宋体" w:hint="eastAsia"/>
          <w:sz w:val="28"/>
          <w:szCs w:val="28"/>
        </w:rPr>
        <w:t>底二涂，</w:t>
      </w:r>
      <w:r w:rsidRPr="00010BE2">
        <w:rPr>
          <w:rFonts w:ascii="新宋体" w:eastAsia="新宋体" w:hAnsi="新宋体" w:hint="eastAsia"/>
          <w:sz w:val="28"/>
          <w:szCs w:val="28"/>
        </w:rPr>
        <w:t>底涂应与面涂相适应的</w:t>
      </w:r>
      <w:r w:rsidRPr="00010BE2">
        <w:rPr>
          <w:rFonts w:ascii="新宋体" w:eastAsia="新宋体" w:hAnsi="新宋体" w:hint="eastAsia"/>
          <w:sz w:val="28"/>
          <w:szCs w:val="28"/>
        </w:rPr>
        <w:t>涂料涂刷。</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涂刷</w:t>
      </w:r>
      <w:r>
        <w:rPr>
          <w:rFonts w:ascii="新宋体" w:eastAsia="新宋体" w:hAnsi="新宋体" w:hint="eastAsia"/>
          <w:sz w:val="28"/>
          <w:szCs w:val="28"/>
        </w:rPr>
        <w:t>前应将底涂加水冲稀。涂刷一般按先上后下分段、分步，首尾相接，先刷</w:t>
      </w:r>
      <w:r w:rsidRPr="00010BE2">
        <w:rPr>
          <w:rFonts w:ascii="新宋体" w:eastAsia="新宋体" w:hAnsi="新宋体" w:hint="eastAsia"/>
          <w:sz w:val="28"/>
          <w:szCs w:val="28"/>
        </w:rPr>
        <w:t>门窗套再刷</w:t>
      </w:r>
      <w:r w:rsidRPr="00010BE2">
        <w:rPr>
          <w:rFonts w:ascii="新宋体" w:eastAsia="新宋体" w:hAnsi="新宋体" w:hint="eastAsia"/>
          <w:sz w:val="28"/>
          <w:szCs w:val="28"/>
        </w:rPr>
        <w:t>大面，不留接</w:t>
      </w:r>
      <w:r w:rsidRPr="00010BE2">
        <w:rPr>
          <w:rFonts w:ascii="新宋体" w:eastAsia="新宋体" w:hAnsi="新宋体" w:hint="eastAsia"/>
          <w:sz w:val="28"/>
          <w:szCs w:val="28"/>
        </w:rPr>
        <w:t>槎</w:t>
      </w:r>
      <w:r w:rsidRPr="00010BE2">
        <w:rPr>
          <w:rFonts w:ascii="新宋体" w:eastAsia="新宋体" w:hAnsi="新宋体" w:hint="eastAsia"/>
          <w:sz w:val="28"/>
          <w:szCs w:val="28"/>
        </w:rPr>
        <w:t>，有分格缝按分格缝区间一次涂刷完。无分格缝的按独立面区间一次涂刷完。</w:t>
      </w:r>
    </w:p>
    <w:p w:rsidR="001A1AD3" w:rsidRPr="00010BE2" w:rsidP="001A1AD3">
      <w:pPr>
        <w:spacing w:line="500" w:lineRule="exact"/>
        <w:ind w:firstLine="560" w:firstLineChars="200"/>
        <w:rPr>
          <w:rFonts w:ascii="新宋体" w:eastAsia="新宋体" w:hAnsi="新宋体"/>
          <w:sz w:val="28"/>
          <w:szCs w:val="28"/>
        </w:rPr>
      </w:pPr>
      <w:r>
        <w:rPr>
          <w:rFonts w:ascii="新宋体" w:eastAsia="新宋体" w:hAnsi="新宋体" w:hint="eastAsia"/>
          <w:sz w:val="28"/>
          <w:szCs w:val="28"/>
        </w:rPr>
        <w:t>底涂刷完后</w:t>
      </w:r>
      <w:r w:rsidRPr="00010BE2">
        <w:rPr>
          <w:rFonts w:ascii="新宋体" w:eastAsia="新宋体" w:hAnsi="新宋体" w:hint="eastAsia"/>
          <w:sz w:val="28"/>
          <w:szCs w:val="28"/>
        </w:rPr>
        <w:t>分格缝用胶带纸贴好分格缝，按不同的颜色从上到下施工，每种颜色每个区间一次涂完，不得留接</w:t>
      </w:r>
      <w:r w:rsidRPr="00010BE2">
        <w:rPr>
          <w:rFonts w:ascii="新宋体" w:eastAsia="新宋体" w:hAnsi="新宋体" w:hint="eastAsia"/>
          <w:sz w:val="28"/>
          <w:szCs w:val="28"/>
        </w:rPr>
        <w:t>槎</w:t>
      </w:r>
      <w:r w:rsidRPr="00010BE2">
        <w:rPr>
          <w:rFonts w:ascii="新宋体" w:eastAsia="新宋体" w:hAnsi="新宋体" w:hint="eastAsia"/>
          <w:sz w:val="28"/>
          <w:szCs w:val="28"/>
        </w:rPr>
        <w:t>。使用前面漆必须经电动搅拌器充分搅拌均匀后使用。每次涂料量与涂刷面积应相同，涂料上墙后即就采用原刷把涂料用力往复刷匀，</w:t>
      </w:r>
      <w:r w:rsidRPr="00010BE2">
        <w:rPr>
          <w:rFonts w:ascii="新宋体" w:eastAsia="新宋体" w:hAnsi="新宋体" w:hint="eastAsia"/>
          <w:sz w:val="28"/>
          <w:szCs w:val="28"/>
        </w:rPr>
        <w:t>刷迹理平</w:t>
      </w:r>
      <w:r w:rsidRPr="00010BE2">
        <w:rPr>
          <w:rFonts w:ascii="新宋体" w:eastAsia="新宋体" w:hAnsi="新宋体" w:hint="eastAsia"/>
          <w:sz w:val="28"/>
          <w:szCs w:val="28"/>
        </w:rPr>
        <w:t>，但最终只</w:t>
      </w:r>
      <w:r>
        <w:rPr>
          <w:rFonts w:ascii="新宋体" w:eastAsia="新宋体" w:hAnsi="新宋体" w:hint="eastAsia"/>
          <w:sz w:val="28"/>
          <w:szCs w:val="28"/>
        </w:rPr>
        <w:t>能两个来回。同时用力均匀，涂刷动作敏捷，使涂料厚薄、颜色一致。从</w:t>
      </w:r>
      <w:r w:rsidRPr="00010BE2">
        <w:rPr>
          <w:rFonts w:ascii="新宋体" w:eastAsia="新宋体" w:hAnsi="新宋体" w:hint="eastAsia"/>
          <w:sz w:val="28"/>
          <w:szCs w:val="28"/>
        </w:rPr>
        <w:t>一头开始逐渐向另一头，至阴角或</w:t>
      </w:r>
      <w:r w:rsidRPr="00010BE2">
        <w:rPr>
          <w:rFonts w:ascii="新宋体" w:eastAsia="新宋体" w:hAnsi="新宋体" w:hint="eastAsia"/>
          <w:sz w:val="28"/>
          <w:szCs w:val="28"/>
        </w:rPr>
        <w:t>分格条处收口</w:t>
      </w:r>
      <w:r w:rsidRPr="00010BE2">
        <w:rPr>
          <w:rFonts w:ascii="新宋体" w:eastAsia="新宋体" w:hAnsi="新宋体" w:hint="eastAsia"/>
          <w:sz w:val="28"/>
          <w:szCs w:val="28"/>
        </w:rPr>
        <w:t>，界线</w:t>
      </w:r>
      <w:r w:rsidRPr="00010BE2">
        <w:rPr>
          <w:rFonts w:ascii="新宋体" w:eastAsia="新宋体" w:hAnsi="新宋体" w:hint="eastAsia"/>
          <w:sz w:val="28"/>
          <w:szCs w:val="28"/>
        </w:rPr>
        <w:t>清楚</w:t>
      </w:r>
      <w:r>
        <w:rPr>
          <w:rFonts w:ascii="新宋体" w:eastAsia="新宋体" w:hAnsi="新宋体" w:hint="eastAsia"/>
          <w:sz w:val="28"/>
          <w:szCs w:val="28"/>
        </w:rPr>
        <w:t>。在多人上下同时作业接头处，及时相互配合涂刷</w:t>
      </w:r>
      <w:r w:rsidRPr="00010BE2">
        <w:rPr>
          <w:rFonts w:ascii="新宋体" w:eastAsia="新宋体" w:hAnsi="新宋体" w:hint="eastAsia"/>
          <w:sz w:val="28"/>
          <w:szCs w:val="28"/>
        </w:rPr>
        <w:t>，</w:t>
      </w:r>
      <w:r w:rsidRPr="00010BE2">
        <w:rPr>
          <w:rFonts w:ascii="新宋体" w:eastAsia="新宋体" w:hAnsi="新宋体" w:hint="eastAsia"/>
          <w:sz w:val="28"/>
          <w:szCs w:val="28"/>
        </w:rPr>
        <w:t>防止</w:t>
      </w:r>
      <w:r w:rsidRPr="00010BE2">
        <w:rPr>
          <w:rFonts w:ascii="新宋体" w:eastAsia="新宋体" w:hAnsi="新宋体" w:hint="eastAsia"/>
          <w:sz w:val="28"/>
          <w:szCs w:val="28"/>
        </w:rPr>
        <w:t>相隔太久，以免显出接</w:t>
      </w:r>
      <w:r w:rsidRPr="00010BE2">
        <w:rPr>
          <w:rFonts w:ascii="新宋体" w:eastAsia="新宋体" w:hAnsi="新宋体" w:hint="eastAsia"/>
          <w:sz w:val="28"/>
          <w:szCs w:val="28"/>
        </w:rPr>
        <w:t>槎</w:t>
      </w:r>
      <w:r w:rsidRPr="00010BE2">
        <w:rPr>
          <w:rFonts w:ascii="新宋体" w:eastAsia="新宋体" w:hAnsi="新宋体" w:hint="eastAsia"/>
          <w:sz w:val="28"/>
          <w:szCs w:val="28"/>
        </w:rPr>
        <w:t>，</w:t>
      </w:r>
      <w:r w:rsidRPr="00010BE2">
        <w:rPr>
          <w:rFonts w:ascii="新宋体" w:eastAsia="新宋体" w:hAnsi="新宋体" w:hint="eastAsia"/>
          <w:sz w:val="28"/>
          <w:szCs w:val="28"/>
        </w:rPr>
        <w:t>同时随刷随时</w:t>
      </w:r>
      <w:r w:rsidRPr="00010BE2">
        <w:rPr>
          <w:rFonts w:ascii="新宋体" w:eastAsia="新宋体" w:hAnsi="新宋体" w:hint="eastAsia"/>
          <w:sz w:val="28"/>
          <w:szCs w:val="28"/>
        </w:rPr>
        <w:t>注意有无流坠、透底、裹棱、起泡、起皮等现象，及时发现问题及时处理。</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施涂的</w:t>
      </w:r>
      <w:r w:rsidRPr="00010BE2">
        <w:rPr>
          <w:rFonts w:ascii="新宋体" w:eastAsia="新宋体" w:hAnsi="新宋体" w:hint="eastAsia"/>
          <w:sz w:val="28"/>
          <w:szCs w:val="28"/>
        </w:rPr>
        <w:t>环境温度应在10℃以上，雨天</w:t>
      </w:r>
      <w:r>
        <w:rPr>
          <w:rFonts w:ascii="新宋体" w:eastAsia="新宋体" w:hAnsi="新宋体" w:hint="eastAsia"/>
          <w:sz w:val="28"/>
          <w:szCs w:val="28"/>
        </w:rPr>
        <w:t>不能施工</w:t>
      </w:r>
      <w:r w:rsidRPr="00010BE2">
        <w:rPr>
          <w:rFonts w:ascii="新宋体" w:eastAsia="新宋体" w:hAnsi="新宋体" w:hint="eastAsia"/>
          <w:sz w:val="28"/>
          <w:szCs w:val="28"/>
        </w:rPr>
        <w:t xml:space="preserve"> 。本工程外墙面</w:t>
      </w:r>
      <w:r>
        <w:rPr>
          <w:rFonts w:ascii="新宋体" w:eastAsia="新宋体" w:hAnsi="新宋体" w:hint="eastAsia"/>
          <w:sz w:val="28"/>
          <w:szCs w:val="28"/>
        </w:rPr>
        <w:t>施涂时间</w:t>
      </w:r>
      <w:r>
        <w:rPr>
          <w:rFonts w:ascii="新宋体" w:eastAsia="新宋体" w:hAnsi="新宋体" w:hint="eastAsia"/>
          <w:sz w:val="28"/>
          <w:szCs w:val="28"/>
        </w:rPr>
        <w:t>在冬季，第</w:t>
      </w:r>
      <w:r w:rsidRPr="00010BE2">
        <w:rPr>
          <w:rFonts w:ascii="新宋体" w:eastAsia="新宋体" w:hAnsi="新宋体" w:hint="eastAsia"/>
          <w:sz w:val="28"/>
          <w:szCs w:val="28"/>
        </w:rPr>
        <w:t>一遍</w:t>
      </w:r>
      <w:r w:rsidRPr="00010BE2">
        <w:rPr>
          <w:rFonts w:ascii="新宋体" w:eastAsia="新宋体" w:hAnsi="新宋体" w:hint="eastAsia"/>
          <w:sz w:val="28"/>
          <w:szCs w:val="28"/>
        </w:rPr>
        <w:t>施涂时间</w:t>
      </w:r>
      <w:r w:rsidRPr="00010BE2">
        <w:rPr>
          <w:rFonts w:ascii="新宋体" w:eastAsia="新宋体" w:hAnsi="新宋体" w:hint="eastAsia"/>
          <w:sz w:val="28"/>
          <w:szCs w:val="28"/>
        </w:rPr>
        <w:t>与</w:t>
      </w:r>
      <w:r w:rsidRPr="00010BE2">
        <w:rPr>
          <w:rFonts w:ascii="新宋体" w:eastAsia="新宋体" w:hAnsi="新宋体" w:hint="eastAsia"/>
          <w:sz w:val="28"/>
          <w:szCs w:val="28"/>
        </w:rPr>
        <w:t>第二遍施涂间隔时间</w:t>
      </w:r>
      <w:r w:rsidRPr="00010BE2">
        <w:rPr>
          <w:rFonts w:ascii="新宋体" w:eastAsia="新宋体" w:hAnsi="新宋体" w:hint="eastAsia"/>
          <w:sz w:val="28"/>
          <w:szCs w:val="28"/>
        </w:rPr>
        <w:t>应控制在4小时以后。</w:t>
      </w:r>
    </w:p>
    <w:p w:rsidR="001A1AD3" w:rsidRPr="00010BE2" w:rsidP="001A1AD3">
      <w:pPr>
        <w:spacing w:line="500" w:lineRule="exact"/>
        <w:ind w:firstLine="560" w:firstLineChars="200"/>
        <w:rPr>
          <w:rFonts w:ascii="新宋体" w:eastAsia="新宋体" w:hAnsi="新宋体"/>
          <w:sz w:val="28"/>
          <w:szCs w:val="28"/>
        </w:rPr>
      </w:pPr>
      <w:r w:rsidRPr="00010BE2">
        <w:rPr>
          <w:rFonts w:ascii="新宋体" w:eastAsia="新宋体" w:hAnsi="新宋体" w:hint="eastAsia"/>
          <w:sz w:val="28"/>
          <w:szCs w:val="28"/>
        </w:rPr>
        <w:t>施涂结束</w:t>
      </w:r>
      <w:r w:rsidRPr="00010BE2">
        <w:rPr>
          <w:rFonts w:ascii="新宋体" w:eastAsia="新宋体" w:hAnsi="新宋体" w:hint="eastAsia"/>
          <w:sz w:val="28"/>
          <w:szCs w:val="28"/>
        </w:rPr>
        <w:t>后应将工具</w:t>
      </w:r>
      <w:r>
        <w:rPr>
          <w:rFonts w:ascii="新宋体" w:eastAsia="新宋体" w:hAnsi="新宋体" w:hint="eastAsia"/>
          <w:sz w:val="28"/>
          <w:szCs w:val="28"/>
        </w:rPr>
        <w:t>盛器</w:t>
      </w:r>
      <w:r w:rsidRPr="00010BE2">
        <w:rPr>
          <w:rFonts w:ascii="新宋体" w:eastAsia="新宋体" w:hAnsi="新宋体" w:hint="eastAsia"/>
          <w:sz w:val="28"/>
          <w:szCs w:val="28"/>
        </w:rPr>
        <w:t>清洗干净。</w:t>
      </w:r>
    </w:p>
    <w:p w:rsidR="001A1AD3" w:rsidRPr="00872139" w:rsidP="001A1AD3">
      <w:pPr>
        <w:pStyle w:val="Heading1"/>
        <w:spacing w:line="300" w:lineRule="exact"/>
        <w:ind w:left="289"/>
        <w:rPr>
          <w:rFonts w:ascii="宋体" w:hAnsi="宋体" w:cs="宋体"/>
          <w:bCs w:val="0"/>
          <w:kern w:val="2"/>
          <w:sz w:val="32"/>
          <w:szCs w:val="32"/>
        </w:rPr>
      </w:pPr>
      <w:bookmarkStart w:id="35" w:name="_Toc330322781"/>
      <w:bookmarkEnd w:id="0"/>
      <w:r w:rsidRPr="00872139">
        <w:rPr>
          <w:rFonts w:ascii="宋体" w:hAnsi="宋体" w:cs="宋体" w:hint="eastAsia"/>
          <w:bCs w:val="0"/>
          <w:kern w:val="2"/>
          <w:sz w:val="32"/>
          <w:szCs w:val="32"/>
        </w:rPr>
        <w:t>第四章    劳动力投入</w:t>
      </w:r>
      <w:r w:rsidRPr="00872139">
        <w:rPr>
          <w:rFonts w:ascii="宋体" w:hAnsi="宋体" w:cs="宋体" w:hint="eastAsia"/>
          <w:bCs w:val="0"/>
          <w:kern w:val="2"/>
          <w:sz w:val="32"/>
          <w:szCs w:val="32"/>
        </w:rPr>
        <w:t>方案</w:t>
      </w:r>
      <w:r w:rsidRPr="00872139">
        <w:rPr>
          <w:rFonts w:ascii="宋体" w:hAnsi="宋体" w:cs="宋体" w:hint="eastAsia"/>
          <w:bCs w:val="0"/>
          <w:kern w:val="2"/>
          <w:sz w:val="32"/>
          <w:szCs w:val="32"/>
        </w:rPr>
        <w:t>及保证措施</w:t>
      </w:r>
      <w:bookmarkEnd w:id="35"/>
    </w:p>
    <w:p w:rsidR="001A1AD3" w:rsidRPr="00872139" w:rsidP="001A1AD3">
      <w:pPr>
        <w:pStyle w:val="Heading2"/>
        <w:spacing w:line="400" w:lineRule="exact"/>
        <w:ind w:left="288"/>
        <w:rPr>
          <w:rFonts w:ascii="宋体" w:eastAsia="宋体" w:hAnsi="宋体" w:cs="宋体"/>
          <w:b w:val="0"/>
          <w:bCs w:val="0"/>
          <w:sz w:val="24"/>
          <w:szCs w:val="24"/>
        </w:rPr>
      </w:pPr>
      <w:bookmarkStart w:id="36" w:name="_Toc330322782"/>
      <w:r w:rsidRPr="00872139">
        <w:rPr>
          <w:rFonts w:ascii="宋体" w:eastAsia="宋体" w:hAnsi="宋体" w:cs="宋体" w:hint="eastAsia"/>
          <w:b w:val="0"/>
          <w:bCs w:val="0"/>
          <w:sz w:val="24"/>
          <w:szCs w:val="24"/>
        </w:rPr>
        <w:t>第一节 劳动力配备原</w:t>
      </w:r>
      <w:r w:rsidRPr="00872139">
        <w:rPr>
          <w:rFonts w:ascii="宋体" w:eastAsia="宋体" w:hAnsi="宋体" w:cs="宋体" w:hint="eastAsia"/>
          <w:b w:val="0"/>
          <w:bCs w:val="0"/>
          <w:sz w:val="24"/>
          <w:szCs w:val="24"/>
        </w:rPr>
        <w:t>那么</w:t>
      </w:r>
      <w:bookmarkEnd w:id="36"/>
    </w:p>
    <w:p w:rsidR="001A1AD3" w:rsidRPr="00872139" w:rsidP="001A1AD3">
      <w:pPr>
        <w:tabs>
          <w:tab w:val="left" w:pos="0"/>
        </w:tabs>
        <w:spacing w:line="400" w:lineRule="exact"/>
        <w:ind w:firstLine="470" w:firstLineChars="196"/>
        <w:rPr>
          <w:rFonts w:ascii="宋体" w:hAnsi="宋体" w:cs="宋体"/>
          <w:sz w:val="24"/>
        </w:rPr>
      </w:pPr>
      <w:r w:rsidRPr="00872139">
        <w:rPr>
          <w:rFonts w:ascii="宋体" w:hAnsi="宋体" w:cs="宋体" w:hint="eastAsia"/>
          <w:sz w:val="24"/>
        </w:rPr>
        <w:t>结合本工程施工特点，根据招标文件的要求，我公司决定选派热爱本职工作、综合素质高、作风硬、组织领导能力强的公司高级管理人员组成</w:t>
      </w:r>
      <w:r w:rsidRPr="00872139">
        <w:rPr>
          <w:rFonts w:ascii="宋体" w:hAnsi="宋体" w:cs="宋体" w:hint="eastAsia"/>
          <w:sz w:val="24"/>
        </w:rPr>
        <w:t>工程</w:t>
      </w:r>
      <w:r w:rsidRPr="00872139">
        <w:rPr>
          <w:rFonts w:ascii="宋体" w:hAnsi="宋体" w:cs="宋体" w:hint="eastAsia"/>
          <w:sz w:val="24"/>
        </w:rPr>
        <w:t>施工技术领导班子，形成一支坚强有力的领导集体，并选派几名具有工程管理经验的专业工程师为每个单项工程把关。</w:t>
      </w:r>
    </w:p>
    <w:p w:rsidR="001A1AD3" w:rsidRPr="00872139" w:rsidP="001A1AD3">
      <w:pPr>
        <w:tabs>
          <w:tab w:val="left" w:pos="720"/>
          <w:tab w:val="left" w:pos="900"/>
          <w:tab w:val="left" w:pos="1080"/>
        </w:tabs>
        <w:spacing w:line="400" w:lineRule="exact"/>
        <w:ind w:firstLine="480" w:firstLineChars="200"/>
        <w:rPr>
          <w:rFonts w:ascii="宋体" w:hAnsi="宋体" w:cs="宋体"/>
          <w:sz w:val="24"/>
        </w:rPr>
      </w:pPr>
      <w:r w:rsidRPr="00872139">
        <w:rPr>
          <w:rFonts w:ascii="宋体" w:hAnsi="宋体" w:cs="宋体" w:hint="eastAsia"/>
          <w:sz w:val="24"/>
        </w:rPr>
        <w:t>工程</w:t>
      </w:r>
      <w:r w:rsidRPr="00872139">
        <w:rPr>
          <w:rFonts w:ascii="宋体" w:hAnsi="宋体" w:cs="宋体" w:hint="eastAsia"/>
          <w:sz w:val="24"/>
        </w:rPr>
        <w:t>经理部管理人员由</w:t>
      </w:r>
      <w:r w:rsidRPr="00872139">
        <w:rPr>
          <w:rFonts w:ascii="宋体" w:hAnsi="宋体" w:cs="宋体" w:hint="eastAsia"/>
          <w:sz w:val="24"/>
        </w:rPr>
        <w:t>工程</w:t>
      </w:r>
      <w:r w:rsidRPr="00872139">
        <w:rPr>
          <w:rFonts w:ascii="宋体" w:hAnsi="宋体" w:cs="宋体" w:hint="eastAsia"/>
          <w:sz w:val="24"/>
        </w:rPr>
        <w:t>经理、技术负责人等人员组成，对本</w:t>
      </w:r>
      <w:r w:rsidRPr="00872139">
        <w:rPr>
          <w:rFonts w:ascii="宋体" w:hAnsi="宋体" w:cs="宋体" w:hint="eastAsia"/>
          <w:sz w:val="24"/>
        </w:rPr>
        <w:t>工程</w:t>
      </w:r>
      <w:r w:rsidRPr="00872139">
        <w:rPr>
          <w:rFonts w:ascii="宋体" w:hAnsi="宋体" w:cs="宋体" w:hint="eastAsia"/>
          <w:sz w:val="24"/>
        </w:rPr>
        <w:t>的进度、质量、技术、</w:t>
      </w:r>
      <w:r w:rsidRPr="00872139">
        <w:rPr>
          <w:rFonts w:ascii="宋体" w:hAnsi="宋体" w:cs="宋体" w:hint="eastAsia"/>
          <w:sz w:val="24"/>
        </w:rPr>
        <w:t>平安</w:t>
      </w:r>
      <w:r w:rsidRPr="00872139">
        <w:rPr>
          <w:rFonts w:ascii="宋体" w:hAnsi="宋体" w:cs="宋体" w:hint="eastAsia"/>
          <w:sz w:val="24"/>
        </w:rPr>
        <w:t>、材料、工程</w:t>
      </w:r>
      <w:r w:rsidRPr="00872139">
        <w:rPr>
          <w:rFonts w:ascii="宋体" w:hAnsi="宋体" w:cs="宋体" w:hint="eastAsia"/>
          <w:sz w:val="24"/>
        </w:rPr>
        <w:t>本钱</w:t>
      </w:r>
      <w:r w:rsidRPr="00872139">
        <w:rPr>
          <w:rFonts w:ascii="宋体" w:hAnsi="宋体" w:cs="宋体" w:hint="eastAsia"/>
          <w:sz w:val="24"/>
        </w:rPr>
        <w:t>等全面负责。</w:t>
      </w:r>
    </w:p>
    <w:p w:rsidR="001A1AD3" w:rsidRPr="00872139" w:rsidP="001A1AD3">
      <w:pPr>
        <w:tabs>
          <w:tab w:val="left" w:pos="720"/>
          <w:tab w:val="left" w:pos="900"/>
          <w:tab w:val="left" w:pos="1080"/>
        </w:tabs>
        <w:spacing w:line="400" w:lineRule="exact"/>
        <w:ind w:firstLine="480" w:firstLineChars="200"/>
        <w:rPr>
          <w:rFonts w:ascii="宋体" w:hAnsi="宋体" w:cs="宋体"/>
          <w:sz w:val="24"/>
        </w:rPr>
        <w:sectPr w:rsidSect="00DA48F0">
          <w:type w:val="nextPage"/>
          <w:pgSz w:w="11907" w:h="16840" w:code="9"/>
          <w:pgMar w:top="1162" w:right="1270" w:bottom="1162" w:left="1230" w:header="1134" w:footer="1134" w:gutter="0"/>
          <w:pgNumType w:start="13"/>
          <w:cols w:space="425"/>
          <w:titlePg w:val="0"/>
          <w:docGrid w:linePitch="381"/>
        </w:sectPr>
      </w:pPr>
      <w:r w:rsidRPr="00872139">
        <w:rPr>
          <w:rFonts w:ascii="宋体" w:hAnsi="宋体" w:cs="宋体" w:hint="eastAsia"/>
          <w:sz w:val="24"/>
        </w:rPr>
        <w:t>工程</w:t>
      </w:r>
      <w:r w:rsidRPr="00872139">
        <w:rPr>
          <w:rFonts w:ascii="宋体" w:hAnsi="宋体" w:cs="宋体" w:hint="eastAsia"/>
          <w:sz w:val="24"/>
        </w:rPr>
        <w:t>经理由我公司具有工程师资质的专业人员担任，全权负责工程</w:t>
      </w:r>
      <w:r w:rsidRPr="00872139">
        <w:rPr>
          <w:rFonts w:ascii="宋体" w:hAnsi="宋体" w:cs="宋体" w:hint="eastAsia"/>
          <w:sz w:val="24"/>
        </w:rPr>
        <w:t>工程</w:t>
      </w:r>
      <w:r w:rsidRPr="00872139">
        <w:rPr>
          <w:rFonts w:ascii="宋体" w:hAnsi="宋体" w:cs="宋体" w:hint="eastAsia"/>
          <w:sz w:val="24"/>
        </w:rPr>
        <w:t>的全面管理和对外协调工作。技术负责人主管本工程的技术管理领导工作，负责各专业工程师的技术协调和工程质量的控制。</w:t>
      </w:r>
    </w:p>
    <w:p w:rsidR="001A1AD3" w:rsidRPr="00872139" w:rsidP="001A1AD3">
      <w:pPr>
        <w:tabs>
          <w:tab w:val="left" w:pos="720"/>
          <w:tab w:val="left" w:pos="900"/>
          <w:tab w:val="left" w:pos="1080"/>
        </w:tabs>
        <w:spacing w:line="400" w:lineRule="exact"/>
        <w:ind w:firstLine="480" w:firstLineChars="200"/>
        <w:rPr>
          <w:rFonts w:ascii="宋体" w:hAnsi="宋体" w:cs="宋体"/>
          <w:sz w:val="24"/>
        </w:rPr>
      </w:pPr>
      <w:r w:rsidRPr="00872139">
        <w:rPr>
          <w:rFonts w:ascii="宋体" w:hAnsi="宋体" w:cs="宋体" w:hint="eastAsia"/>
          <w:sz w:val="24"/>
        </w:rPr>
        <w:t>工程</w:t>
      </w:r>
      <w:r w:rsidRPr="00872139">
        <w:rPr>
          <w:rFonts w:ascii="宋体" w:hAnsi="宋体" w:cs="宋体" w:hint="eastAsia"/>
          <w:sz w:val="24"/>
        </w:rPr>
        <w:t>经理部专业工程师、专职质量监督员，材料员，档案员等人员都具备相关专业技术职称和五年以上施工管理经验，施工技术组的其他生产性工作的技术人员至少应有高中以上文化程度、中级技工</w:t>
      </w:r>
      <w:r w:rsidRPr="00872139">
        <w:rPr>
          <w:rFonts w:ascii="宋体" w:hAnsi="宋体" w:cs="宋体" w:hint="eastAsia"/>
          <w:sz w:val="24"/>
        </w:rPr>
        <w:t>〔</w:t>
      </w:r>
      <w:r w:rsidRPr="00872139">
        <w:rPr>
          <w:rFonts w:ascii="宋体" w:hAnsi="宋体" w:cs="宋体" w:hint="eastAsia"/>
          <w:sz w:val="24"/>
        </w:rPr>
        <w:t>含</w:t>
      </w:r>
      <w:r w:rsidRPr="00872139">
        <w:rPr>
          <w:rFonts w:ascii="宋体" w:hAnsi="宋体" w:cs="宋体" w:hint="eastAsia"/>
          <w:sz w:val="24"/>
        </w:rPr>
        <w:t>〕</w:t>
      </w:r>
      <w:r w:rsidRPr="00872139">
        <w:rPr>
          <w:rFonts w:ascii="宋体" w:hAnsi="宋体" w:cs="宋体" w:hint="eastAsia"/>
          <w:sz w:val="24"/>
        </w:rPr>
        <w:t>以上资质和十年以上的施工生产经验。特殊工种的生产人员须持证上岗，持证上岗</w:t>
      </w:r>
      <w:r w:rsidRPr="00872139">
        <w:rPr>
          <w:rFonts w:ascii="宋体" w:hAnsi="宋体" w:cs="宋体" w:hint="eastAsia"/>
          <w:sz w:val="24"/>
        </w:rPr>
        <w:t>率保证</w:t>
      </w:r>
      <w:r w:rsidRPr="00872139">
        <w:rPr>
          <w:rFonts w:ascii="宋体" w:hAnsi="宋体" w:cs="宋体" w:hint="eastAsia"/>
          <w:sz w:val="24"/>
        </w:rPr>
        <w:t>在100%。</w:t>
      </w:r>
    </w:p>
    <w:p w:rsidR="001A1AD3" w:rsidRPr="00872139" w:rsidP="001A1AD3">
      <w:pPr>
        <w:pStyle w:val="Heading2"/>
        <w:spacing w:line="400" w:lineRule="exact"/>
        <w:ind w:left="288"/>
        <w:rPr>
          <w:rFonts w:ascii="宋体" w:eastAsia="宋体" w:hAnsi="宋体" w:cs="宋体"/>
          <w:b w:val="0"/>
          <w:bCs w:val="0"/>
          <w:sz w:val="24"/>
          <w:szCs w:val="24"/>
        </w:rPr>
      </w:pPr>
      <w:bookmarkStart w:id="37" w:name="_Toc330322783"/>
      <w:r w:rsidRPr="00872139">
        <w:rPr>
          <w:rFonts w:ascii="宋体" w:eastAsia="宋体" w:hAnsi="宋体" w:cs="宋体" w:hint="eastAsia"/>
          <w:b w:val="0"/>
          <w:bCs w:val="0"/>
          <w:sz w:val="24"/>
          <w:szCs w:val="24"/>
        </w:rPr>
        <w:t>第二节 劳动力保证措施</w:t>
      </w:r>
      <w:bookmarkEnd w:id="37"/>
    </w:p>
    <w:p w:rsidR="001A1AD3" w:rsidRPr="00872139" w:rsidP="001A1AD3">
      <w:pPr>
        <w:tabs>
          <w:tab w:val="left" w:pos="720"/>
          <w:tab w:val="left" w:pos="900"/>
          <w:tab w:val="left" w:pos="1080"/>
          <w:tab w:val="left" w:pos="1260"/>
          <w:tab w:val="left" w:pos="1440"/>
        </w:tabs>
        <w:spacing w:line="400" w:lineRule="exact"/>
        <w:rPr>
          <w:rFonts w:ascii="宋体" w:hAnsi="宋体" w:cs="宋体"/>
          <w:sz w:val="24"/>
        </w:rPr>
      </w:pPr>
      <w:r w:rsidRPr="00872139">
        <w:rPr>
          <w:rFonts w:ascii="宋体" w:hAnsi="宋体" w:cs="宋体" w:hint="eastAsia"/>
          <w:sz w:val="24"/>
        </w:rPr>
        <w:t>一</w:t>
      </w:r>
      <w:r w:rsidRPr="00872139">
        <w:rPr>
          <w:rFonts w:ascii="宋体" w:hAnsi="宋体" w:cs="宋体" w:hint="eastAsia"/>
          <w:sz w:val="24"/>
        </w:rPr>
        <w:t xml:space="preserve"> 、劳务合同的</w:t>
      </w:r>
      <w:r w:rsidRPr="00872139">
        <w:rPr>
          <w:rFonts w:ascii="宋体" w:hAnsi="宋体" w:cs="宋体" w:hint="eastAsia"/>
          <w:sz w:val="24"/>
        </w:rPr>
        <w:t>签定</w:t>
      </w:r>
    </w:p>
    <w:p w:rsidR="001A1AD3" w:rsidRPr="00872139" w:rsidP="001A1AD3">
      <w:pPr>
        <w:tabs>
          <w:tab w:val="left" w:pos="720"/>
          <w:tab w:val="left" w:pos="900"/>
          <w:tab w:val="left" w:pos="1080"/>
        </w:tabs>
        <w:spacing w:line="400" w:lineRule="exact"/>
        <w:ind w:firstLine="480" w:firstLineChars="200"/>
        <w:rPr>
          <w:rFonts w:ascii="宋体" w:hAnsi="宋体" w:cs="宋体"/>
          <w:sz w:val="24"/>
        </w:rPr>
      </w:pPr>
      <w:r w:rsidRPr="00872139">
        <w:rPr>
          <w:rFonts w:ascii="宋体" w:hAnsi="宋体" w:cs="宋体" w:hint="eastAsia"/>
          <w:sz w:val="24"/>
        </w:rPr>
        <w:t>我们公司，几年来遵照相关文件要求，对从事本公司工作人员签订了劳务合同，同时对他们进行了施工技术操作规程。工程质量，</w:t>
      </w:r>
      <w:r w:rsidRPr="00872139">
        <w:rPr>
          <w:rFonts w:ascii="宋体" w:hAnsi="宋体" w:cs="宋体" w:hint="eastAsia"/>
          <w:sz w:val="24"/>
        </w:rPr>
        <w:t>平安</w:t>
      </w:r>
      <w:r w:rsidRPr="00872139">
        <w:rPr>
          <w:rFonts w:ascii="宋体" w:hAnsi="宋体" w:cs="宋体" w:hint="eastAsia"/>
          <w:sz w:val="24"/>
        </w:rPr>
        <w:t>生产等方面的技术培训，培养出了一批合格的施工人员。经上级业务标准考核、领取了工程师、助理工程师、施工员、</w:t>
      </w:r>
      <w:r w:rsidRPr="00872139">
        <w:rPr>
          <w:rFonts w:ascii="宋体" w:hAnsi="宋体" w:cs="宋体" w:hint="eastAsia"/>
          <w:sz w:val="24"/>
        </w:rPr>
        <w:t>平安</w:t>
      </w:r>
      <w:r w:rsidRPr="00872139">
        <w:rPr>
          <w:rFonts w:ascii="宋体" w:hAnsi="宋体" w:cs="宋体" w:hint="eastAsia"/>
          <w:sz w:val="24"/>
        </w:rPr>
        <w:t>员的上岗证件。培养出一批具备六年以上的施工生产经验的生产工人，能够做到持证上岗。形成了一个召之即来来之能战的一个施工队伍。对该项工程的胜利完工，奠定了人力上的</w:t>
      </w:r>
      <w:r w:rsidRPr="00872139">
        <w:rPr>
          <w:rFonts w:ascii="宋体" w:hAnsi="宋体" w:cs="宋体" w:hint="eastAsia"/>
          <w:sz w:val="24"/>
        </w:rPr>
        <w:t>根底</w:t>
      </w:r>
      <w:r w:rsidRPr="00872139">
        <w:rPr>
          <w:rFonts w:ascii="宋体" w:hAnsi="宋体" w:cs="宋体" w:hint="eastAsia"/>
          <w:sz w:val="24"/>
        </w:rPr>
        <w:t>。</w:t>
      </w:r>
    </w:p>
    <w:p w:rsidR="001A1AD3" w:rsidRPr="00872139" w:rsidP="001A1AD3">
      <w:pPr>
        <w:tabs>
          <w:tab w:val="left" w:pos="720"/>
          <w:tab w:val="left" w:pos="900"/>
          <w:tab w:val="left" w:pos="1080"/>
        </w:tabs>
        <w:spacing w:line="400" w:lineRule="exact"/>
        <w:rPr>
          <w:rFonts w:ascii="宋体" w:hAnsi="宋体" w:cs="宋体"/>
          <w:sz w:val="24"/>
        </w:rPr>
      </w:pPr>
      <w:r w:rsidRPr="00872139">
        <w:rPr>
          <w:rFonts w:ascii="宋体" w:hAnsi="宋体" w:cs="宋体" w:hint="eastAsia"/>
          <w:sz w:val="24"/>
        </w:rPr>
        <w:t>二 、劳动力的投入</w:t>
      </w:r>
    </w:p>
    <w:p w:rsidR="001A1AD3" w:rsidRPr="00872139" w:rsidP="001A1AD3">
      <w:pPr>
        <w:tabs>
          <w:tab w:val="left" w:pos="720"/>
          <w:tab w:val="left" w:pos="900"/>
          <w:tab w:val="left" w:pos="1080"/>
        </w:tabs>
        <w:spacing w:line="400" w:lineRule="exact"/>
        <w:ind w:left="600" w:hanging="600" w:hangingChars="250"/>
        <w:rPr>
          <w:rFonts w:ascii="宋体" w:hAnsi="宋体" w:cs="宋体"/>
          <w:sz w:val="24"/>
        </w:rPr>
      </w:pPr>
      <w:r w:rsidRPr="00872139">
        <w:rPr>
          <w:rFonts w:ascii="宋体" w:hAnsi="宋体" w:cs="宋体" w:hint="eastAsia"/>
          <w:sz w:val="24"/>
        </w:rPr>
        <w:t xml:space="preserve">    劳动力合理投入是</w:t>
      </w:r>
      <w:r w:rsidRPr="00872139">
        <w:rPr>
          <w:rFonts w:ascii="宋体" w:hAnsi="宋体" w:cs="宋体" w:hint="eastAsia"/>
          <w:sz w:val="24"/>
        </w:rPr>
        <w:t>工程</w:t>
      </w:r>
      <w:r w:rsidRPr="00872139">
        <w:rPr>
          <w:rFonts w:ascii="宋体" w:hAnsi="宋体" w:cs="宋体" w:hint="eastAsia"/>
          <w:sz w:val="24"/>
        </w:rPr>
        <w:t>部管理中一个重要环节，如何分阶段性、</w:t>
      </w:r>
    </w:p>
    <w:p w:rsidR="001A1AD3" w:rsidRPr="00872139" w:rsidP="001A1AD3">
      <w:pPr>
        <w:tabs>
          <w:tab w:val="left" w:pos="720"/>
          <w:tab w:val="left" w:pos="900"/>
          <w:tab w:val="left" w:pos="1080"/>
        </w:tabs>
        <w:spacing w:line="400" w:lineRule="exact"/>
        <w:ind w:left="600" w:hanging="600" w:hangingChars="250"/>
        <w:rPr>
          <w:rFonts w:ascii="宋体" w:hAnsi="宋体" w:cs="宋体"/>
          <w:sz w:val="24"/>
        </w:rPr>
      </w:pPr>
      <w:r w:rsidRPr="00872139">
        <w:rPr>
          <w:rFonts w:ascii="宋体" w:hAnsi="宋体" w:cs="宋体" w:hint="eastAsia"/>
          <w:sz w:val="24"/>
        </w:rPr>
        <w:t>合理科学性的安排劳动力，投入劳动力，对保证工期、保证工程质量、</w:t>
      </w:r>
    </w:p>
    <w:p w:rsidR="001A1AD3" w:rsidRPr="00872139" w:rsidP="001A1AD3">
      <w:pPr>
        <w:tabs>
          <w:tab w:val="left" w:pos="720"/>
          <w:tab w:val="left" w:pos="900"/>
          <w:tab w:val="left" w:pos="1080"/>
        </w:tabs>
        <w:spacing w:line="400" w:lineRule="exact"/>
        <w:ind w:left="600" w:hanging="600" w:hangingChars="250"/>
        <w:rPr>
          <w:rFonts w:ascii="宋体" w:hAnsi="宋体" w:cs="宋体"/>
          <w:sz w:val="24"/>
        </w:rPr>
      </w:pPr>
      <w:r w:rsidRPr="00872139">
        <w:rPr>
          <w:rFonts w:ascii="宋体" w:hAnsi="宋体" w:cs="宋体" w:hint="eastAsia"/>
          <w:sz w:val="24"/>
        </w:rPr>
        <w:t>降低工程</w:t>
      </w:r>
      <w:r w:rsidRPr="00872139">
        <w:rPr>
          <w:rFonts w:ascii="宋体" w:hAnsi="宋体" w:cs="宋体" w:hint="eastAsia"/>
          <w:sz w:val="24"/>
        </w:rPr>
        <w:t>本钱</w:t>
      </w:r>
      <w:r w:rsidRPr="00872139">
        <w:rPr>
          <w:rFonts w:ascii="宋体" w:hAnsi="宋体" w:cs="宋体" w:hint="eastAsia"/>
          <w:sz w:val="24"/>
        </w:rPr>
        <w:t>起着</w:t>
      </w:r>
      <w:r w:rsidRPr="00872139">
        <w:rPr>
          <w:rFonts w:ascii="宋体" w:hAnsi="宋体" w:cs="宋体" w:hint="eastAsia"/>
          <w:sz w:val="24"/>
        </w:rPr>
        <w:t>一</w:t>
      </w:r>
      <w:r w:rsidRPr="00872139">
        <w:rPr>
          <w:rFonts w:ascii="宋体" w:hAnsi="宋体" w:cs="宋体" w:hint="eastAsia"/>
          <w:sz w:val="24"/>
        </w:rPr>
        <w:t>定性的作用。所以</w:t>
      </w:r>
      <w:r w:rsidRPr="00872139">
        <w:rPr>
          <w:rFonts w:ascii="宋体" w:hAnsi="宋体" w:cs="宋体" w:hint="eastAsia"/>
          <w:sz w:val="24"/>
        </w:rPr>
        <w:t>工程</w:t>
      </w:r>
      <w:r w:rsidRPr="00872139">
        <w:rPr>
          <w:rFonts w:ascii="宋体" w:hAnsi="宋体" w:cs="宋体" w:hint="eastAsia"/>
          <w:sz w:val="24"/>
        </w:rPr>
        <w:t>部根据施工阶段的划分</w:t>
      </w:r>
      <w:r w:rsidRPr="00872139">
        <w:rPr>
          <w:rFonts w:ascii="宋体" w:hAnsi="宋体" w:cs="宋体" w:hint="eastAsia"/>
          <w:sz w:val="24"/>
        </w:rPr>
        <w:t>和</w:t>
      </w:r>
    </w:p>
    <w:p w:rsidR="001A1AD3" w:rsidRPr="00872139" w:rsidP="001A1AD3">
      <w:pPr>
        <w:tabs>
          <w:tab w:val="left" w:pos="0"/>
          <w:tab w:val="left" w:pos="900"/>
          <w:tab w:val="left" w:pos="1080"/>
        </w:tabs>
        <w:spacing w:line="400" w:lineRule="exact"/>
        <w:rPr>
          <w:rFonts w:ascii="宋体" w:hAnsi="宋体" w:cs="宋体"/>
          <w:sz w:val="24"/>
        </w:rPr>
      </w:pPr>
      <w:r w:rsidRPr="00872139">
        <w:rPr>
          <w:rFonts w:ascii="宋体" w:hAnsi="宋体" w:cs="宋体" w:hint="eastAsia"/>
          <w:sz w:val="24"/>
        </w:rPr>
        <w:t>工程</w:t>
      </w:r>
      <w:r w:rsidRPr="00872139">
        <w:rPr>
          <w:rFonts w:ascii="宋体" w:hAnsi="宋体" w:cs="宋体" w:hint="eastAsia"/>
          <w:sz w:val="24"/>
        </w:rPr>
        <w:t>工程</w:t>
      </w:r>
      <w:r w:rsidRPr="00872139">
        <w:rPr>
          <w:rFonts w:ascii="宋体" w:hAnsi="宋体" w:cs="宋体" w:hint="eastAsia"/>
          <w:sz w:val="24"/>
        </w:rPr>
        <w:t>的内容，做出了劳动力投入</w:t>
      </w:r>
      <w:r w:rsidRPr="00872139">
        <w:rPr>
          <w:rFonts w:ascii="宋体" w:hAnsi="宋体" w:cs="宋体" w:hint="eastAsia"/>
          <w:sz w:val="24"/>
        </w:rPr>
        <w:t>方案</w:t>
      </w:r>
      <w:r w:rsidRPr="00872139">
        <w:rPr>
          <w:rFonts w:ascii="宋体" w:hAnsi="宋体" w:cs="宋体" w:hint="eastAsia"/>
          <w:sz w:val="24"/>
        </w:rPr>
        <w:t>。详见后面附表《劳动力投入</w:t>
      </w:r>
      <w:r w:rsidRPr="00872139">
        <w:rPr>
          <w:rFonts w:ascii="宋体" w:hAnsi="宋体" w:cs="宋体" w:hint="eastAsia"/>
          <w:sz w:val="24"/>
        </w:rPr>
        <w:t>方案</w:t>
      </w:r>
      <w:r w:rsidRPr="00872139">
        <w:rPr>
          <w:rFonts w:ascii="宋体" w:hAnsi="宋体" w:cs="宋体" w:hint="eastAsia"/>
          <w:sz w:val="24"/>
        </w:rPr>
        <w:t>表》。</w:t>
      </w:r>
    </w:p>
    <w:p w:rsidR="001A1AD3" w:rsidRPr="00872139" w:rsidP="001A1AD3">
      <w:pPr>
        <w:tabs>
          <w:tab w:val="left" w:pos="720"/>
          <w:tab w:val="left" w:pos="900"/>
          <w:tab w:val="left" w:pos="1080"/>
        </w:tabs>
        <w:spacing w:line="400" w:lineRule="exact"/>
        <w:ind w:firstLine="480" w:firstLineChars="200"/>
        <w:rPr>
          <w:rFonts w:ascii="宋体" w:hAnsi="宋体" w:cs="宋体"/>
          <w:sz w:val="24"/>
        </w:rPr>
      </w:pPr>
      <w:r w:rsidRPr="00872139">
        <w:rPr>
          <w:rFonts w:ascii="宋体" w:hAnsi="宋体" w:cs="宋体" w:hint="eastAsia"/>
          <w:sz w:val="24"/>
        </w:rPr>
        <w:t>在施工过程，</w:t>
      </w:r>
      <w:r w:rsidRPr="00872139">
        <w:rPr>
          <w:rFonts w:ascii="宋体" w:hAnsi="宋体" w:cs="宋体" w:hint="eastAsia"/>
          <w:sz w:val="24"/>
        </w:rPr>
        <w:t>工程</w:t>
      </w:r>
      <w:r w:rsidRPr="00872139">
        <w:rPr>
          <w:rFonts w:ascii="宋体" w:hAnsi="宋体" w:cs="宋体" w:hint="eastAsia"/>
          <w:sz w:val="24"/>
        </w:rPr>
        <w:t>经理可根据现场的实际施工情况，对劳动力投入</w:t>
      </w:r>
      <w:r w:rsidRPr="00872139">
        <w:rPr>
          <w:rFonts w:ascii="宋体" w:hAnsi="宋体" w:cs="宋体" w:hint="eastAsia"/>
          <w:sz w:val="24"/>
        </w:rPr>
        <w:t>方案</w:t>
      </w:r>
      <w:r w:rsidRPr="00872139">
        <w:rPr>
          <w:rFonts w:ascii="宋体" w:hAnsi="宋体" w:cs="宋体" w:hint="eastAsia"/>
          <w:sz w:val="24"/>
        </w:rPr>
        <w:t>进行、科学的合理调整，总之只要有充足的劳动力，在施工中的调配就不是一件难事。</w:t>
      </w:r>
      <w:r w:rsidRPr="00872139">
        <w:rPr>
          <w:rFonts w:ascii="宋体" w:hAnsi="宋体" w:cs="宋体" w:hint="eastAsia"/>
          <w:sz w:val="24"/>
        </w:rPr>
        <w:t>工程</w:t>
      </w:r>
      <w:r w:rsidRPr="00872139">
        <w:rPr>
          <w:rFonts w:ascii="宋体" w:hAnsi="宋体" w:cs="宋体" w:hint="eastAsia"/>
          <w:sz w:val="24"/>
        </w:rPr>
        <w:t>经理就可因地制宜的灵活、主动的进行调配安排，这样对保证工期，工程质量在劳动力的需用上无后顾之忧。胜利的完成施工任务。</w:t>
      </w:r>
    </w:p>
    <w:p w:rsidR="001A1AD3" w:rsidRPr="000F67C8" w:rsidP="00DA48F0">
      <w:pPr>
        <w:pStyle w:val="Heading1"/>
        <w:spacing w:line="600" w:lineRule="exact"/>
        <w:ind w:left="289"/>
        <w:rPr>
          <w:sz w:val="32"/>
          <w:szCs w:val="32"/>
        </w:rPr>
      </w:pPr>
      <w:bookmarkStart w:id="38" w:name="_Toc192361088"/>
      <w:bookmarkStart w:id="39" w:name="_Toc37251940"/>
      <w:bookmarkStart w:id="40" w:name="_Toc20385326"/>
      <w:bookmarkStart w:id="41" w:name="_Toc57634509"/>
      <w:bookmarkStart w:id="42" w:name="_Toc59118562"/>
      <w:bookmarkStart w:id="43" w:name="_Toc102380877"/>
      <w:r w:rsidRPr="000F67C8">
        <w:rPr>
          <w:rFonts w:hint="eastAsia"/>
          <w:sz w:val="32"/>
          <w:szCs w:val="32"/>
        </w:rPr>
        <w:t>第五章</w:t>
      </w:r>
      <w:r w:rsidRPr="000F67C8">
        <w:rPr>
          <w:rFonts w:hint="eastAsia"/>
          <w:sz w:val="32"/>
          <w:szCs w:val="32"/>
        </w:rPr>
        <w:t>工程物资和施工进场</w:t>
      </w:r>
      <w:r w:rsidRPr="000F67C8">
        <w:rPr>
          <w:rFonts w:hint="eastAsia"/>
          <w:sz w:val="32"/>
          <w:szCs w:val="32"/>
        </w:rPr>
        <w:t>方案</w:t>
      </w:r>
      <w:bookmarkEnd w:id="38"/>
    </w:p>
    <w:p w:rsidR="001A1AD3" w:rsidRPr="00A832AD" w:rsidP="001A1AD3">
      <w:pPr>
        <w:pStyle w:val="Heading3"/>
        <w:spacing w:line="400" w:lineRule="exact"/>
        <w:rPr>
          <w:rFonts w:ascii="宋体" w:hAnsi="宋体"/>
          <w:sz w:val="24"/>
          <w:szCs w:val="24"/>
        </w:rPr>
      </w:pPr>
      <w:bookmarkStart w:id="44" w:name="_Toc192361089"/>
      <w:r w:rsidRPr="00A832AD">
        <w:rPr>
          <w:rFonts w:ascii="宋体" w:hAnsi="宋体" w:hint="eastAsia"/>
          <w:sz w:val="24"/>
          <w:szCs w:val="24"/>
        </w:rPr>
        <w:t>一、主要材料需要量及进场</w:t>
      </w:r>
      <w:r w:rsidRPr="00A832AD">
        <w:rPr>
          <w:rFonts w:ascii="宋体" w:hAnsi="宋体" w:hint="eastAsia"/>
          <w:sz w:val="24"/>
          <w:szCs w:val="24"/>
        </w:rPr>
        <w:t>方案</w:t>
      </w:r>
      <w:bookmarkEnd w:id="39"/>
      <w:bookmarkEnd w:id="40"/>
      <w:bookmarkEnd w:id="41"/>
      <w:bookmarkEnd w:id="42"/>
      <w:bookmarkEnd w:id="43"/>
      <w:bookmarkEnd w:id="44"/>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本工程所使用的材料种类繁多、质量标准要求高，材料质量的好坏将直接决定工程质量的好坏，材料</w:t>
      </w:r>
      <w:r w:rsidRPr="00A832AD">
        <w:rPr>
          <w:rFonts w:ascii="宋体" w:hAnsi="宋体" w:hint="eastAsia"/>
          <w:bCs/>
          <w:color w:val="000000"/>
          <w:kern w:val="0"/>
          <w:sz w:val="24"/>
        </w:rPr>
        <w:t>供给</w:t>
      </w:r>
      <w:r w:rsidRPr="00A832AD">
        <w:rPr>
          <w:rFonts w:ascii="宋体" w:hAnsi="宋体" w:hint="eastAsia"/>
          <w:bCs/>
          <w:color w:val="000000"/>
          <w:kern w:val="0"/>
          <w:sz w:val="24"/>
        </w:rPr>
        <w:t>是否及时、连续也直接影响到整体工程进度。因此，在施工组织设计和施工过程中都要高度重视，并采取切实有效的措施来保证材料的</w:t>
      </w:r>
      <w:r w:rsidRPr="00A832AD">
        <w:rPr>
          <w:rFonts w:ascii="宋体" w:hAnsi="宋体" w:hint="eastAsia"/>
          <w:bCs/>
          <w:color w:val="000000"/>
          <w:kern w:val="0"/>
          <w:sz w:val="24"/>
        </w:rPr>
        <w:t>供给</w:t>
      </w:r>
      <w:r w:rsidRPr="00A832AD">
        <w:rPr>
          <w:rFonts w:ascii="宋体" w:hAnsi="宋体" w:hint="eastAsia"/>
          <w:bCs/>
          <w:color w:val="000000"/>
          <w:kern w:val="0"/>
          <w:sz w:val="24"/>
        </w:rPr>
        <w:t>质量和满足施工进度的需要。</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sectPr w:rsidSect="00DA48F0">
          <w:type w:val="nextPage"/>
          <w:pgSz w:w="11907" w:h="16840" w:code="9"/>
          <w:pgMar w:top="1162" w:right="1270" w:bottom="1162" w:left="1230" w:header="1134" w:footer="1134" w:gutter="0"/>
          <w:pgNumType w:start="14"/>
          <w:cols w:space="425"/>
          <w:titlePg w:val="0"/>
          <w:docGrid w:linePitch="381"/>
        </w:sectPr>
      </w:pPr>
      <w:r w:rsidRPr="00A832AD">
        <w:rPr>
          <w:rFonts w:ascii="宋体" w:hAnsi="宋体" w:hint="eastAsia"/>
          <w:bCs/>
          <w:color w:val="000000"/>
          <w:kern w:val="0"/>
          <w:sz w:val="24"/>
        </w:rPr>
        <w:t>结构施工所需的材料由我公司合作商提供，根据工程施工每月用料</w:t>
      </w:r>
      <w:r w:rsidRPr="00A832AD">
        <w:rPr>
          <w:rFonts w:ascii="宋体" w:hAnsi="宋体" w:hint="eastAsia"/>
          <w:bCs/>
          <w:color w:val="000000"/>
          <w:kern w:val="0"/>
          <w:sz w:val="24"/>
        </w:rPr>
        <w:t>方案</w:t>
      </w:r>
      <w:r w:rsidRPr="00A832AD">
        <w:rPr>
          <w:rFonts w:ascii="宋体" w:hAnsi="宋体" w:hint="eastAsia"/>
          <w:bCs/>
          <w:color w:val="000000"/>
          <w:kern w:val="0"/>
          <w:sz w:val="24"/>
        </w:rPr>
        <w:t>组织进场等周转材料，我公司均有准备，可随时可组织进场，</w:t>
      </w:r>
      <w:r w:rsidRPr="00A832AD">
        <w:rPr>
          <w:rFonts w:ascii="宋体" w:hAnsi="宋体" w:hint="eastAsia"/>
          <w:bCs/>
          <w:color w:val="000000"/>
          <w:kern w:val="0"/>
          <w:sz w:val="24"/>
        </w:rPr>
        <w:t>砼</w:t>
      </w:r>
      <w:r w:rsidRPr="00A832AD">
        <w:rPr>
          <w:rFonts w:ascii="宋体" w:hAnsi="宋体" w:hint="eastAsia"/>
          <w:bCs/>
          <w:color w:val="000000"/>
          <w:kern w:val="0"/>
          <w:sz w:val="24"/>
        </w:rPr>
        <w:t>拟采用商品</w:t>
      </w:r>
      <w:r w:rsidRPr="00A832AD">
        <w:rPr>
          <w:rFonts w:ascii="宋体" w:hAnsi="宋体" w:hint="eastAsia"/>
          <w:bCs/>
          <w:color w:val="000000"/>
          <w:kern w:val="0"/>
          <w:sz w:val="24"/>
        </w:rPr>
        <w:t>砼</w:t>
      </w:r>
      <w:r w:rsidRPr="00A832AD">
        <w:rPr>
          <w:rFonts w:ascii="宋体" w:hAnsi="宋体" w:hint="eastAsia"/>
          <w:bCs/>
          <w:color w:val="000000"/>
          <w:kern w:val="0"/>
          <w:sz w:val="24"/>
        </w:rPr>
        <w:t>，砂、石、水泥等材料我公司均有质量、信誉可靠的供商</w:t>
      </w:r>
      <w:r w:rsidRPr="00A832AD">
        <w:rPr>
          <w:rFonts w:ascii="宋体" w:hAnsi="宋体" w:hint="eastAsia"/>
          <w:bCs/>
          <w:color w:val="000000"/>
          <w:kern w:val="0"/>
          <w:sz w:val="24"/>
        </w:rPr>
        <w:t>供给</w:t>
      </w:r>
      <w:r w:rsidRPr="00A832AD">
        <w:rPr>
          <w:rFonts w:ascii="宋体" w:hAnsi="宋体" w:hint="eastAsia"/>
          <w:bCs/>
          <w:color w:val="000000"/>
          <w:kern w:val="0"/>
          <w:sz w:val="24"/>
        </w:rPr>
        <w:t>，可随时组织材料，各种材料分批进场。</w:t>
      </w:r>
    </w:p>
    <w:p w:rsidR="001A1AD3" w:rsidRPr="00A832AD" w:rsidP="001A1AD3">
      <w:pPr>
        <w:pStyle w:val="Heading3"/>
        <w:spacing w:line="400" w:lineRule="exact"/>
        <w:rPr>
          <w:rFonts w:ascii="宋体" w:hAnsi="宋体"/>
          <w:sz w:val="24"/>
          <w:szCs w:val="24"/>
        </w:rPr>
      </w:pPr>
      <w:bookmarkStart w:id="45" w:name="_Toc192361090"/>
      <w:r w:rsidRPr="00A832AD">
        <w:rPr>
          <w:rFonts w:ascii="宋体" w:hAnsi="宋体" w:hint="eastAsia"/>
          <w:sz w:val="24"/>
          <w:szCs w:val="24"/>
        </w:rPr>
        <w:t>二、材料投入</w:t>
      </w:r>
      <w:r w:rsidRPr="00A832AD">
        <w:rPr>
          <w:rFonts w:ascii="宋体" w:hAnsi="宋体" w:hint="eastAsia"/>
          <w:sz w:val="24"/>
          <w:szCs w:val="24"/>
        </w:rPr>
        <w:t>方案</w:t>
      </w:r>
      <w:r w:rsidRPr="00A832AD">
        <w:rPr>
          <w:rFonts w:ascii="宋体" w:hAnsi="宋体" w:hint="eastAsia"/>
          <w:sz w:val="24"/>
          <w:szCs w:val="24"/>
        </w:rPr>
        <w:t>保证措施</w:t>
      </w:r>
      <w:bookmarkEnd w:id="45"/>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1、为杜绝结构隐患，确保结构</w:t>
      </w:r>
      <w:r w:rsidRPr="00A832AD">
        <w:rPr>
          <w:rFonts w:ascii="宋体" w:hAnsi="宋体" w:hint="eastAsia"/>
          <w:bCs/>
          <w:color w:val="000000"/>
          <w:kern w:val="0"/>
          <w:sz w:val="24"/>
        </w:rPr>
        <w:t>平安</w:t>
      </w:r>
      <w:r w:rsidRPr="00A832AD">
        <w:rPr>
          <w:rFonts w:ascii="宋体" w:hAnsi="宋体" w:hint="eastAsia"/>
          <w:bCs/>
          <w:color w:val="000000"/>
          <w:kern w:val="0"/>
          <w:sz w:val="24"/>
        </w:rPr>
        <w:t>，给业主一个放心工程，我司将</w:t>
      </w:r>
      <w:r>
        <w:rPr>
          <w:rFonts w:ascii="宋体" w:hAnsi="宋体" w:hint="eastAsia"/>
          <w:bCs/>
          <w:color w:val="000000"/>
          <w:kern w:val="0"/>
          <w:sz w:val="24"/>
        </w:rPr>
        <w:t>对</w:t>
      </w:r>
      <w:r w:rsidRPr="00A832AD">
        <w:rPr>
          <w:rFonts w:ascii="宋体" w:hAnsi="宋体" w:hint="eastAsia"/>
          <w:bCs/>
          <w:color w:val="000000"/>
          <w:kern w:val="0"/>
          <w:sz w:val="24"/>
        </w:rPr>
        <w:t>各分项工程实行层层交底、步步落实、记录完整，做到“凡事有章可寻、凡事有人负责、凡事有人监督，凡事有据可查</w:t>
      </w:r>
      <w:r w:rsidRPr="00A832AD">
        <w:rPr>
          <w:rFonts w:ascii="宋体" w:hAnsi="宋体" w:hint="eastAsia"/>
          <w:bCs/>
          <w:color w:val="000000"/>
          <w:kern w:val="0"/>
          <w:sz w:val="24"/>
        </w:rPr>
        <w:t>〞</w:t>
      </w:r>
      <w:r w:rsidRPr="00A832AD">
        <w:rPr>
          <w:rFonts w:ascii="宋体" w:hAnsi="宋体" w:hint="eastAsia"/>
          <w:bCs/>
          <w:color w:val="000000"/>
          <w:kern w:val="0"/>
          <w:sz w:val="24"/>
        </w:rPr>
        <w:t>，对每一重要分项工程都编制管理流程，以过程质量保证半成品工程。同时我们将采用“会诊制度</w:t>
      </w:r>
      <w:r w:rsidRPr="00A832AD">
        <w:rPr>
          <w:rFonts w:ascii="宋体" w:hAnsi="宋体" w:hint="eastAsia"/>
          <w:bCs/>
          <w:color w:val="000000"/>
          <w:kern w:val="0"/>
          <w:sz w:val="24"/>
        </w:rPr>
        <w:t>〞</w:t>
      </w:r>
      <w:r w:rsidRPr="00A832AD">
        <w:rPr>
          <w:rFonts w:ascii="宋体" w:hAnsi="宋体" w:hint="eastAsia"/>
          <w:bCs/>
          <w:color w:val="000000"/>
          <w:kern w:val="0"/>
          <w:sz w:val="24"/>
        </w:rPr>
        <w:t>与“奖惩制度</w:t>
      </w:r>
      <w:r w:rsidRPr="00A832AD">
        <w:rPr>
          <w:rFonts w:ascii="宋体" w:hAnsi="宋体" w:hint="eastAsia"/>
          <w:bCs/>
          <w:color w:val="000000"/>
          <w:kern w:val="0"/>
          <w:sz w:val="24"/>
        </w:rPr>
        <w:t>〞</w:t>
      </w:r>
      <w:r w:rsidRPr="00A832AD">
        <w:rPr>
          <w:rFonts w:ascii="宋体" w:hAnsi="宋体" w:hint="eastAsia"/>
          <w:bCs/>
          <w:color w:val="000000"/>
          <w:kern w:val="0"/>
          <w:sz w:val="24"/>
        </w:rPr>
        <w:t>相结合的方式，解决施工中出现的问题。</w:t>
      </w:r>
    </w:p>
    <w:p w:rsidR="001A1AD3"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 xml:space="preserve"> “会诊制度</w:t>
      </w:r>
      <w:r w:rsidRPr="00A832AD">
        <w:rPr>
          <w:rFonts w:ascii="宋体" w:hAnsi="宋体" w:hint="eastAsia"/>
          <w:bCs/>
          <w:color w:val="000000"/>
          <w:kern w:val="0"/>
          <w:sz w:val="24"/>
        </w:rPr>
        <w:t>〞</w:t>
      </w:r>
      <w:r w:rsidRPr="00A832AD">
        <w:rPr>
          <w:rFonts w:ascii="宋体" w:hAnsi="宋体" w:hint="eastAsia"/>
          <w:bCs/>
          <w:color w:val="000000"/>
          <w:kern w:val="0"/>
          <w:sz w:val="24"/>
        </w:rPr>
        <w:t>流程图</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Pr>
          <w:rFonts w:ascii="宋体" w:hAnsi="宋体"/>
          <w:bCs/>
          <w:color w:val="000000"/>
          <w:kern w:val="0"/>
          <w:sz w:val="24"/>
        </w:rPr>
        <w:pict>
          <v:group id="_x0000_s1077" style="width:6in;height:124.6pt;margin-top:1pt;margin-left:0;position:absolute;z-index:251659264" coordorigin="1800,1606" coordsize="7920,2570">
            <v:shape id="_x0000_s1078" type="#_x0000_t202" style="width:2160;height:468;left:7560;position:absolute;top:3396">
              <v:textbox inset=",0,,0">
                <w:txbxContent>
                  <w:p w:rsidR="00DA48F0" w:rsidP="001A1AD3">
                    <w:pPr>
                      <w:pStyle w:val="Index1"/>
                    </w:pPr>
                    <w:r>
                      <w:rPr>
                        <w:rFonts w:hint="eastAsia"/>
                      </w:rPr>
                      <w:t>进行反思</w:t>
                    </w:r>
                  </w:p>
                </w:txbxContent>
              </v:textbox>
            </v:shape>
            <v:shape id="_x0000_s1079" type="#_x0000_t202" style="width:1260;height:468;left:5580;position:absolute;top:1908">
              <v:textbox inset=",0,,0">
                <w:txbxContent>
                  <w:p w:rsidR="00DA48F0" w:rsidP="001A1AD3">
                    <w:pPr>
                      <w:pStyle w:val="Index1"/>
                    </w:pPr>
                    <w:r>
                      <w:rPr>
                        <w:rFonts w:hint="eastAsia"/>
                      </w:rPr>
                      <w:t>分析原因</w:t>
                    </w:r>
                  </w:p>
                </w:txbxContent>
              </v:textbox>
            </v:shape>
            <v:shape id="_x0000_s1080" type="#_x0000_t202" style="width:1260;height:468;left:5580;position:absolute;top:2640">
              <v:textbox inset=",0,,0">
                <w:txbxContent>
                  <w:p w:rsidR="00DA48F0" w:rsidP="001A1AD3">
                    <w:pPr>
                      <w:pStyle w:val="Index1"/>
                    </w:pPr>
                    <w:r>
                      <w:rPr>
                        <w:rFonts w:hint="eastAsia"/>
                      </w:rPr>
                      <w:t>奖罚制度</w:t>
                    </w:r>
                  </w:p>
                </w:txbxContent>
              </v:textbox>
            </v:shape>
            <v:shape id="_x0000_s1081" type="#_x0000_t202" style="width:2160;height:468;left:7560;position:absolute;top:1908">
              <v:textbox inset=",0,,0">
                <w:txbxContent>
                  <w:p w:rsidR="00DA48F0" w:rsidP="001A1AD3">
                    <w:pPr>
                      <w:pStyle w:val="Index1"/>
                    </w:pPr>
                    <w:r>
                      <w:rPr>
                        <w:rFonts w:hint="eastAsia"/>
                      </w:rPr>
                      <w:t>有关部门进行会诊</w:t>
                    </w:r>
                  </w:p>
                </w:txbxContent>
              </v:textbox>
            </v:shape>
            <v:shape id="_x0000_s1082" type="#_x0000_t202" style="width:2160;height:468;left:7560;position:absolute;top:2640">
              <v:textbox inset=",0,,0">
                <w:txbxContent>
                  <w:p w:rsidR="00DA48F0" w:rsidP="001A1AD3">
                    <w:pPr>
                      <w:pStyle w:val="Index1"/>
                    </w:pPr>
                    <w:r>
                      <w:rPr>
                        <w:rFonts w:hint="eastAsia"/>
                      </w:rPr>
                      <w:t>追根找出责任人</w:t>
                    </w:r>
                  </w:p>
                </w:txbxContent>
              </v:textbox>
            </v:shape>
            <v:shape id="_x0000_s1083" type="#_x0000_t202" style="width:1260;height:468;left:3600;position:absolute;top:1908">
              <v:textbox inset=",0,,0">
                <w:txbxContent>
                  <w:p w:rsidR="00DA48F0" w:rsidP="001A1AD3">
                    <w:pPr>
                      <w:pStyle w:val="Index1"/>
                    </w:pPr>
                    <w:r>
                      <w:rPr>
                        <w:rFonts w:hint="eastAsia"/>
                      </w:rPr>
                      <w:t>检查核实</w:t>
                    </w:r>
                  </w:p>
                </w:txbxContent>
              </v:textbox>
            </v:shape>
            <v:shape id="_x0000_s1084" type="#_x0000_t202" style="width:2520;height:780;left:4320;position:absolute;top:3396">
              <v:textbox inset=",0,,0">
                <w:txbxContent>
                  <w:p w:rsidR="00DA48F0" w:rsidP="001A1AD3">
                    <w:pPr>
                      <w:pStyle w:val="Index1"/>
                    </w:pPr>
                    <w:r>
                      <w:rPr>
                        <w:rFonts w:hint="eastAsia"/>
                      </w:rPr>
                      <w:t>制定整改措施，落实负责人，整改时间</w:t>
                    </w:r>
                  </w:p>
                </w:txbxContent>
              </v:textbox>
            </v:shape>
            <v:shape id="_x0000_s1085" type="#_x0000_t202" style="width:1260;height:468;left:2340;position:absolute;top:3552">
              <v:textbox inset=",0,,0">
                <w:txbxContent>
                  <w:p w:rsidR="00DA48F0" w:rsidP="001A1AD3">
                    <w:pPr>
                      <w:pStyle w:val="Index1"/>
                    </w:pPr>
                    <w:r>
                      <w:rPr>
                        <w:rFonts w:hint="eastAsia"/>
                      </w:rPr>
                      <w:t>进行复查</w:t>
                    </w:r>
                  </w:p>
                </w:txbxContent>
              </v:textbox>
            </v:shape>
            <v:shape id="_x0000_s1086" type="#_x0000_t202" style="width:1800;height:468;left:1800;position:absolute;top:1606" stroked="f">
              <v:textbox inset=",0,,0">
                <w:txbxContent>
                  <w:p w:rsidR="00DA48F0" w:rsidP="001A1AD3">
                    <w:pPr>
                      <w:pStyle w:val="Index1"/>
                    </w:pPr>
                    <w:r>
                      <w:rPr>
                        <w:rFonts w:hint="eastAsia"/>
                      </w:rPr>
                      <w:t>出现问题后</w:t>
                    </w:r>
                  </w:p>
                </w:txbxContent>
              </v:textbox>
            </v:shape>
            <v:line id="_x0000_s1087" style="position:absolute" from="4860,2040" to="5580,2040">
              <v:stroke endarrow="block"/>
            </v:line>
            <v:line id="_x0000_s1088" style="position:absolute" from="6840,2040" to="7560,2040">
              <v:stroke endarrow="block"/>
            </v:line>
            <v:line id="_x0000_s1089" style="position:absolute" from="8640,2352" to="8640,2664">
              <v:stroke endarrow="block"/>
            </v:line>
            <v:line id="_x0000_s1090" style="position:absolute" from="8640,3108" to="8640,3420">
              <v:stroke endarrow="block"/>
            </v:line>
            <v:line id="_x0000_s1091" style="flip:x;position:absolute" from="6840,3708" to="7560,3708">
              <v:stroke endarrow="block"/>
            </v:line>
            <v:line id="_x0000_s1092" style="flip:x;position:absolute" from="6840,2796" to="7560,2796">
              <v:stroke endarrow="block"/>
            </v:line>
            <v:line id="_x0000_s1093" style="flip:x;position:absolute" from="3600,3840" to="4320,3840">
              <v:stroke endarrow="block"/>
            </v:line>
            <v:line id="_x0000_s1094" style="flip:y;position:absolute" from="2520,2040" to="2520,3600">
              <v:stroke endarrow="block"/>
            </v:line>
            <v:line id="_x0000_s1095" style="position:absolute" from="2520,2040" to="3600,2040">
              <v:stroke endarrow="block"/>
            </v:line>
          </v:group>
        </w:pic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2、加强对工程施工全过程的质量监控，尤其是被列入关键工序和特殊过程的工序要从材料采购、进场检验、施工过程检查、重点难点的技术相关、特殊工种持证上岗、所用机械设备的能力鉴定、工序验收等各个环节予以全过程控制，保</w:t>
      </w:r>
      <w:r w:rsidRPr="00A832AD">
        <w:rPr>
          <w:rFonts w:ascii="宋体" w:hAnsi="宋体" w:hint="eastAsia"/>
          <w:bCs/>
          <w:color w:val="000000"/>
          <w:kern w:val="0"/>
          <w:sz w:val="24"/>
        </w:rPr>
        <w:t>证工程质量。</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3、在工程施工中，做到防患于未然。加强施工的过程监督、检查，严格实行“三检制</w:t>
      </w:r>
      <w:r w:rsidRPr="00A832AD">
        <w:rPr>
          <w:rFonts w:ascii="宋体" w:hAnsi="宋体" w:hint="eastAsia"/>
          <w:bCs/>
          <w:color w:val="000000"/>
          <w:kern w:val="0"/>
          <w:sz w:val="24"/>
        </w:rPr>
        <w:t>〞</w:t>
      </w:r>
      <w:r w:rsidRPr="00A832AD">
        <w:rPr>
          <w:rFonts w:ascii="宋体" w:hAnsi="宋体" w:hint="eastAsia"/>
          <w:bCs/>
          <w:color w:val="000000"/>
          <w:kern w:val="0"/>
          <w:sz w:val="24"/>
        </w:rPr>
        <w:t>。</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1</w:t>
      </w:r>
      <w:r w:rsidRPr="00A832AD">
        <w:rPr>
          <w:rFonts w:ascii="宋体" w:hAnsi="宋体" w:hint="eastAsia"/>
          <w:bCs/>
          <w:color w:val="000000"/>
          <w:kern w:val="0"/>
          <w:sz w:val="24"/>
        </w:rPr>
        <w:t>〕</w:t>
      </w:r>
      <w:r w:rsidRPr="00A832AD">
        <w:rPr>
          <w:rFonts w:ascii="宋体" w:hAnsi="宋体" w:hint="eastAsia"/>
          <w:bCs/>
          <w:color w:val="000000"/>
          <w:kern w:val="0"/>
          <w:sz w:val="24"/>
        </w:rPr>
        <w:t>自检：班组对当次自己完成的工作任务须详细的质量检查，检查质量符合所交底的质量标准，做法是否正确，有无错漏的地方，并把自检情况作详细记录交底到</w:t>
      </w:r>
      <w:r w:rsidRPr="00A832AD">
        <w:rPr>
          <w:rFonts w:ascii="宋体" w:hAnsi="宋体" w:hint="eastAsia"/>
          <w:bCs/>
          <w:color w:val="000000"/>
          <w:kern w:val="0"/>
          <w:sz w:val="24"/>
        </w:rPr>
        <w:t>工程</w:t>
      </w:r>
      <w:r w:rsidRPr="00A832AD">
        <w:rPr>
          <w:rFonts w:ascii="宋体" w:hAnsi="宋体" w:hint="eastAsia"/>
          <w:bCs/>
          <w:color w:val="000000"/>
          <w:kern w:val="0"/>
          <w:sz w:val="24"/>
        </w:rPr>
        <w:t>技术工程组。</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2</w:t>
      </w:r>
      <w:r w:rsidRPr="00A832AD">
        <w:rPr>
          <w:rFonts w:ascii="宋体" w:hAnsi="宋体" w:hint="eastAsia"/>
          <w:bCs/>
          <w:color w:val="000000"/>
          <w:kern w:val="0"/>
          <w:sz w:val="24"/>
        </w:rPr>
        <w:t>〕</w:t>
      </w:r>
      <w:r w:rsidRPr="00A832AD">
        <w:rPr>
          <w:rFonts w:ascii="宋体" w:hAnsi="宋体" w:hint="eastAsia"/>
          <w:bCs/>
          <w:color w:val="000000"/>
          <w:kern w:val="0"/>
          <w:sz w:val="24"/>
        </w:rPr>
        <w:t>专检：</w:t>
      </w:r>
      <w:r w:rsidRPr="00A832AD">
        <w:rPr>
          <w:rFonts w:ascii="宋体" w:hAnsi="宋体" w:hint="eastAsia"/>
          <w:bCs/>
          <w:color w:val="000000"/>
          <w:kern w:val="0"/>
          <w:sz w:val="24"/>
        </w:rPr>
        <w:t>工程</w:t>
      </w:r>
      <w:r w:rsidRPr="00A832AD">
        <w:rPr>
          <w:rFonts w:ascii="宋体" w:hAnsi="宋体" w:hint="eastAsia"/>
          <w:bCs/>
          <w:color w:val="000000"/>
          <w:kern w:val="0"/>
          <w:sz w:val="24"/>
        </w:rPr>
        <w:t>技术工程组分</w:t>
      </w:r>
      <w:r w:rsidRPr="00A832AD">
        <w:rPr>
          <w:rFonts w:ascii="宋体" w:hAnsi="宋体" w:hint="eastAsia"/>
          <w:bCs/>
          <w:color w:val="000000"/>
          <w:kern w:val="0"/>
          <w:sz w:val="24"/>
        </w:rPr>
        <w:t>项专业</w:t>
      </w:r>
      <w:r w:rsidRPr="00A832AD">
        <w:rPr>
          <w:rFonts w:ascii="宋体" w:hAnsi="宋体" w:hint="eastAsia"/>
          <w:bCs/>
          <w:color w:val="000000"/>
          <w:kern w:val="0"/>
          <w:sz w:val="24"/>
        </w:rPr>
        <w:t>技术质检员根据班组送交的自检记录进行查阅，</w:t>
      </w:r>
      <w:r w:rsidRPr="00A832AD">
        <w:rPr>
          <w:rFonts w:ascii="宋体" w:hAnsi="宋体" w:hint="eastAsia"/>
          <w:bCs/>
          <w:color w:val="000000"/>
          <w:kern w:val="0"/>
          <w:sz w:val="24"/>
        </w:rPr>
        <w:t>确认自</w:t>
      </w:r>
      <w:r w:rsidRPr="00A832AD">
        <w:rPr>
          <w:rFonts w:ascii="宋体" w:hAnsi="宋体" w:hint="eastAsia"/>
          <w:bCs/>
          <w:color w:val="000000"/>
          <w:kern w:val="0"/>
          <w:sz w:val="24"/>
        </w:rPr>
        <w:t>检合格后即进行专检，专检对班组当次所完成的工作进行全面检查，检查是否全部</w:t>
      </w:r>
      <w:r w:rsidRPr="00A832AD">
        <w:rPr>
          <w:rFonts w:ascii="宋体" w:hAnsi="宋体" w:hint="eastAsia"/>
          <w:bCs/>
          <w:color w:val="000000"/>
          <w:kern w:val="0"/>
          <w:sz w:val="24"/>
        </w:rPr>
        <w:t>到达</w:t>
      </w:r>
      <w:r w:rsidRPr="00A832AD">
        <w:rPr>
          <w:rFonts w:ascii="宋体" w:hAnsi="宋体" w:hint="eastAsia"/>
          <w:bCs/>
          <w:color w:val="000000"/>
          <w:kern w:val="0"/>
          <w:sz w:val="24"/>
        </w:rPr>
        <w:t>所要求的质量标准和自检报告所记录情况属实，专检合格后把专检情况作详细记录送交给</w:t>
      </w:r>
      <w:r w:rsidRPr="00A832AD">
        <w:rPr>
          <w:rFonts w:ascii="宋体" w:hAnsi="宋体" w:hint="eastAsia"/>
          <w:bCs/>
          <w:color w:val="000000"/>
          <w:kern w:val="0"/>
          <w:sz w:val="24"/>
        </w:rPr>
        <w:t>工程</w:t>
      </w:r>
      <w:r w:rsidRPr="00A832AD">
        <w:rPr>
          <w:rFonts w:ascii="宋体" w:hAnsi="宋体" w:hint="eastAsia"/>
          <w:bCs/>
          <w:color w:val="000000"/>
          <w:kern w:val="0"/>
          <w:sz w:val="24"/>
        </w:rPr>
        <w:t>技术质量主管，经审核认可后由</w:t>
      </w:r>
      <w:r w:rsidRPr="00A832AD">
        <w:rPr>
          <w:rFonts w:ascii="宋体" w:hAnsi="宋体" w:hint="eastAsia"/>
          <w:bCs/>
          <w:color w:val="000000"/>
          <w:kern w:val="0"/>
          <w:sz w:val="24"/>
        </w:rPr>
        <w:t>工程</w:t>
      </w:r>
      <w:r w:rsidRPr="00A832AD">
        <w:rPr>
          <w:rFonts w:ascii="宋体" w:hAnsi="宋体" w:hint="eastAsia"/>
          <w:bCs/>
          <w:color w:val="000000"/>
          <w:kern w:val="0"/>
          <w:sz w:val="24"/>
        </w:rPr>
        <w:t>技术质量主管批准进行下道工序施工。</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3</w:t>
      </w:r>
      <w:r w:rsidRPr="00A832AD">
        <w:rPr>
          <w:rFonts w:ascii="宋体" w:hAnsi="宋体" w:hint="eastAsia"/>
          <w:bCs/>
          <w:color w:val="000000"/>
          <w:kern w:val="0"/>
          <w:sz w:val="24"/>
        </w:rPr>
        <w:t>〕</w:t>
      </w:r>
      <w:r w:rsidRPr="00A832AD">
        <w:rPr>
          <w:rFonts w:ascii="宋体" w:hAnsi="宋体" w:hint="eastAsia"/>
          <w:bCs/>
          <w:color w:val="000000"/>
          <w:kern w:val="0"/>
          <w:sz w:val="24"/>
        </w:rPr>
        <w:t>交接检：前道工序和后道工序班组之间的交接检查，交接检情况作详细记录送交到</w:t>
      </w:r>
      <w:r w:rsidRPr="00A832AD">
        <w:rPr>
          <w:rFonts w:ascii="宋体" w:hAnsi="宋体" w:hint="eastAsia"/>
          <w:bCs/>
          <w:color w:val="000000"/>
          <w:kern w:val="0"/>
          <w:sz w:val="24"/>
        </w:rPr>
        <w:t>工程</w:t>
      </w:r>
      <w:r w:rsidRPr="00A832AD">
        <w:rPr>
          <w:rFonts w:ascii="宋体" w:hAnsi="宋体" w:hint="eastAsia"/>
          <w:bCs/>
          <w:color w:val="000000"/>
          <w:kern w:val="0"/>
          <w:sz w:val="24"/>
        </w:rPr>
        <w:t>技术工程组。工序交接必须经质量部门的检验合格后由有关人员的签字方可进行。</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4、赋予质量检查员质量否决权。实行合格标准化制，优质优价，对于存在质量缺陷较多的施工单位和班组限令整改，否</w:t>
      </w:r>
      <w:r w:rsidRPr="00A832AD">
        <w:rPr>
          <w:rFonts w:ascii="宋体" w:hAnsi="宋体" w:hint="eastAsia"/>
          <w:bCs/>
          <w:color w:val="000000"/>
          <w:kern w:val="0"/>
          <w:sz w:val="24"/>
        </w:rPr>
        <w:t>那么</w:t>
      </w:r>
      <w:r w:rsidRPr="00A832AD">
        <w:rPr>
          <w:rFonts w:ascii="宋体" w:hAnsi="宋体" w:hint="eastAsia"/>
          <w:bCs/>
          <w:color w:val="000000"/>
          <w:kern w:val="0"/>
          <w:sz w:val="24"/>
        </w:rPr>
        <w:t>，要</w:t>
      </w:r>
      <w:r w:rsidRPr="00A832AD">
        <w:rPr>
          <w:rFonts w:ascii="宋体" w:hAnsi="宋体" w:hint="eastAsia"/>
          <w:bCs/>
          <w:color w:val="000000"/>
          <w:kern w:val="0"/>
          <w:sz w:val="24"/>
        </w:rPr>
        <w:t>坚</w:t>
      </w:r>
      <w:r w:rsidRPr="00A832AD">
        <w:rPr>
          <w:rFonts w:ascii="宋体" w:hAnsi="宋体" w:hint="eastAsia"/>
          <w:bCs/>
          <w:color w:val="000000"/>
          <w:kern w:val="0"/>
          <w:sz w:val="24"/>
        </w:rPr>
        <w:t>块</w:t>
      </w:r>
      <w:r w:rsidRPr="00A832AD">
        <w:rPr>
          <w:rFonts w:ascii="宋体" w:hAnsi="宋体" w:hint="eastAsia"/>
          <w:bCs/>
          <w:color w:val="000000"/>
          <w:kern w:val="0"/>
          <w:sz w:val="24"/>
        </w:rPr>
        <w:t>去除</w:t>
      </w:r>
      <w:r w:rsidRPr="00A832AD">
        <w:rPr>
          <w:rFonts w:ascii="宋体" w:hAnsi="宋体" w:hint="eastAsia"/>
          <w:bCs/>
          <w:color w:val="000000"/>
          <w:kern w:val="0"/>
          <w:sz w:val="24"/>
        </w:rPr>
        <w:t>出场。</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5、加强对原材料质量的控制。原材料的质量直接影响到工程的质量，</w:t>
      </w:r>
      <w:r w:rsidRPr="00A832AD">
        <w:rPr>
          <w:rFonts w:ascii="宋体" w:hAnsi="宋体" w:hint="eastAsia"/>
          <w:bCs/>
          <w:color w:val="000000"/>
          <w:kern w:val="0"/>
          <w:sz w:val="24"/>
        </w:rPr>
        <w:t>工程</w:t>
      </w:r>
      <w:r w:rsidRPr="00A832AD">
        <w:rPr>
          <w:rFonts w:ascii="宋体" w:hAnsi="宋体" w:hint="eastAsia"/>
          <w:bCs/>
          <w:color w:val="000000"/>
          <w:kern w:val="0"/>
          <w:sz w:val="24"/>
        </w:rPr>
        <w:t>经理部要严格按照我公司的《采购》程序、《进货检验和试验》程序及《不合格品制作》程序执行，确保只有检验和试验合格的原材料才能进行下一道工序。原材料、成品、半成品要有出厂合格证和检测报告等质量证明文件，进场后要对需要检验和试验的材料按批量进行有见证抽检试验，合格</w:t>
      </w:r>
      <w:r w:rsidRPr="00A832AD">
        <w:rPr>
          <w:rFonts w:ascii="宋体" w:hAnsi="宋体" w:hint="eastAsia"/>
          <w:bCs/>
          <w:color w:val="000000"/>
          <w:kern w:val="0"/>
          <w:sz w:val="24"/>
        </w:rPr>
        <w:t>前方</w:t>
      </w:r>
      <w:r w:rsidRPr="00A832AD">
        <w:rPr>
          <w:rFonts w:ascii="宋体" w:hAnsi="宋体" w:hint="eastAsia"/>
          <w:bCs/>
          <w:color w:val="000000"/>
          <w:kern w:val="0"/>
          <w:sz w:val="24"/>
        </w:rPr>
        <w:t>可使用：</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1</w:t>
      </w:r>
      <w:r w:rsidRPr="00A832AD">
        <w:rPr>
          <w:rFonts w:ascii="宋体" w:hAnsi="宋体" w:hint="eastAsia"/>
          <w:bCs/>
          <w:color w:val="000000"/>
          <w:kern w:val="0"/>
          <w:sz w:val="24"/>
        </w:rPr>
        <w:t>〕</w:t>
      </w:r>
      <w:r w:rsidRPr="00A832AD">
        <w:rPr>
          <w:rFonts w:ascii="宋体" w:hAnsi="宋体" w:hint="eastAsia"/>
          <w:bCs/>
          <w:color w:val="000000"/>
          <w:kern w:val="0"/>
          <w:sz w:val="24"/>
        </w:rPr>
        <w:t>首先应成立设备物资的选择小组。小组成员包括业主、设计、监理及工程总包。由这个选择小组共同对物资设备进行最终选择并确定质量标准。</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2</w:t>
      </w:r>
      <w:r w:rsidRPr="00A832AD">
        <w:rPr>
          <w:rFonts w:ascii="宋体" w:hAnsi="宋体" w:hint="eastAsia"/>
          <w:bCs/>
          <w:color w:val="000000"/>
          <w:kern w:val="0"/>
          <w:sz w:val="24"/>
        </w:rPr>
        <w:t>〕</w:t>
      </w:r>
      <w:r w:rsidRPr="00A832AD">
        <w:rPr>
          <w:rFonts w:ascii="宋体" w:hAnsi="宋体" w:hint="eastAsia"/>
          <w:bCs/>
          <w:color w:val="000000"/>
          <w:kern w:val="0"/>
          <w:sz w:val="24"/>
        </w:rPr>
        <w:t>材料进场检查制：要特别注意杜绝无准用证水泥和防水材料的使用，</w:t>
      </w:r>
      <w:r>
        <w:rPr>
          <w:rFonts w:ascii="宋体" w:hAnsi="宋体" w:hint="eastAsia"/>
          <w:bCs/>
          <w:color w:val="000000"/>
          <w:kern w:val="0"/>
          <w:sz w:val="24"/>
        </w:rPr>
        <w:t>装饰材料</w:t>
      </w:r>
      <w:r w:rsidRPr="00A832AD">
        <w:rPr>
          <w:rFonts w:ascii="宋体" w:hAnsi="宋体" w:hint="eastAsia"/>
          <w:bCs/>
          <w:color w:val="000000"/>
          <w:kern w:val="0"/>
          <w:sz w:val="24"/>
        </w:rPr>
        <w:t>等成品、半成品先选定样品，再按样品验收大宗材料。</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3</w:t>
      </w:r>
      <w:r w:rsidRPr="00A832AD">
        <w:rPr>
          <w:rFonts w:ascii="宋体" w:hAnsi="宋体" w:hint="eastAsia"/>
          <w:bCs/>
          <w:color w:val="000000"/>
          <w:kern w:val="0"/>
          <w:sz w:val="24"/>
        </w:rPr>
        <w:t>〕</w:t>
      </w:r>
      <w:r w:rsidRPr="00A832AD">
        <w:rPr>
          <w:rFonts w:ascii="宋体" w:hAnsi="宋体" w:hint="eastAsia"/>
          <w:bCs/>
          <w:color w:val="000000"/>
          <w:kern w:val="0"/>
          <w:sz w:val="24"/>
        </w:rPr>
        <w:t>材料设备部负责物资统一采购、</w:t>
      </w:r>
      <w:r w:rsidRPr="00A832AD">
        <w:rPr>
          <w:rFonts w:ascii="宋体" w:hAnsi="宋体" w:hint="eastAsia"/>
          <w:bCs/>
          <w:color w:val="000000"/>
          <w:kern w:val="0"/>
          <w:sz w:val="24"/>
        </w:rPr>
        <w:t>供给</w:t>
      </w:r>
      <w:r w:rsidRPr="00A832AD">
        <w:rPr>
          <w:rFonts w:ascii="宋体" w:hAnsi="宋体" w:hint="eastAsia"/>
          <w:bCs/>
          <w:color w:val="000000"/>
          <w:kern w:val="0"/>
          <w:sz w:val="24"/>
        </w:rPr>
        <w:t>与管理，并根据ISO9001质量标准，对本工程所需采购和分供方</w:t>
      </w:r>
      <w:r w:rsidRPr="00A832AD">
        <w:rPr>
          <w:rFonts w:ascii="宋体" w:hAnsi="宋体" w:hint="eastAsia"/>
          <w:bCs/>
          <w:color w:val="000000"/>
          <w:kern w:val="0"/>
          <w:sz w:val="24"/>
        </w:rPr>
        <w:t>供给</w:t>
      </w:r>
      <w:r w:rsidRPr="00A832AD">
        <w:rPr>
          <w:rFonts w:ascii="宋体" w:hAnsi="宋体" w:hint="eastAsia"/>
          <w:bCs/>
          <w:color w:val="000000"/>
          <w:kern w:val="0"/>
          <w:sz w:val="24"/>
        </w:rPr>
        <w:t>的物资进行严格的质量检验和控制，主要采取的措施如下：</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sectPr w:rsidSect="00DA48F0">
          <w:type w:val="nextPage"/>
          <w:pgSz w:w="11907" w:h="16840" w:code="9"/>
          <w:pgMar w:top="1162" w:right="1270" w:bottom="1162" w:left="1230" w:header="1134" w:footer="1134" w:gutter="0"/>
          <w:pgNumType w:start="15"/>
          <w:cols w:space="425"/>
          <w:titlePg w:val="0"/>
          <w:docGrid w:linePitch="381"/>
        </w:sectPr>
      </w:pPr>
      <w:r w:rsidRPr="00A832AD">
        <w:rPr>
          <w:rFonts w:ascii="宋体" w:hAnsi="宋体" w:hint="eastAsia"/>
          <w:bCs/>
          <w:color w:val="000000"/>
          <w:kern w:val="0"/>
          <w:sz w:val="24"/>
        </w:rPr>
        <w:t>〔</w:t>
      </w:r>
      <w:r w:rsidRPr="00A832AD">
        <w:rPr>
          <w:rFonts w:ascii="宋体" w:hAnsi="宋体" w:hint="eastAsia"/>
          <w:bCs/>
          <w:color w:val="000000"/>
          <w:kern w:val="0"/>
          <w:sz w:val="24"/>
        </w:rPr>
        <w:t>1</w:t>
      </w:r>
      <w:r w:rsidRPr="00A832AD">
        <w:rPr>
          <w:rFonts w:ascii="宋体" w:hAnsi="宋体" w:hint="eastAsia"/>
          <w:bCs/>
          <w:color w:val="000000"/>
          <w:kern w:val="0"/>
          <w:sz w:val="24"/>
        </w:rPr>
        <w:t>〕</w:t>
      </w:r>
      <w:r w:rsidRPr="00A832AD">
        <w:rPr>
          <w:rFonts w:ascii="宋体" w:hAnsi="宋体" w:hint="eastAsia"/>
          <w:bCs/>
          <w:color w:val="000000"/>
          <w:kern w:val="0"/>
          <w:sz w:val="24"/>
        </w:rPr>
        <w:t>采购物资时，须在合格</w:t>
      </w:r>
      <w:r w:rsidRPr="00A832AD">
        <w:rPr>
          <w:rFonts w:ascii="宋体" w:hAnsi="宋体" w:hint="eastAsia"/>
          <w:bCs/>
          <w:color w:val="000000"/>
          <w:kern w:val="0"/>
          <w:sz w:val="24"/>
        </w:rPr>
        <w:t>供给</w:t>
      </w:r>
      <w:r w:rsidRPr="00A832AD">
        <w:rPr>
          <w:rFonts w:ascii="宋体" w:hAnsi="宋体" w:hint="eastAsia"/>
          <w:bCs/>
          <w:color w:val="000000"/>
          <w:kern w:val="0"/>
          <w:sz w:val="24"/>
        </w:rPr>
        <w:t>名单中选取</w:t>
      </w:r>
      <w:r w:rsidRPr="00A832AD">
        <w:rPr>
          <w:rFonts w:ascii="宋体" w:hAnsi="宋体" w:hint="eastAsia"/>
          <w:bCs/>
          <w:color w:val="000000"/>
          <w:kern w:val="0"/>
          <w:sz w:val="24"/>
        </w:rPr>
        <w:t>供给</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商，所采购的材料或设备必须有出厂合格证、材质证明和使用说明书，对材料、设备质量有疑问的禁止使用；</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w:t>
      </w:r>
      <w:r w:rsidRPr="00A832AD">
        <w:rPr>
          <w:rFonts w:ascii="宋体" w:hAnsi="宋体" w:hint="eastAsia"/>
          <w:bCs/>
          <w:color w:val="000000"/>
          <w:kern w:val="0"/>
          <w:sz w:val="24"/>
        </w:rPr>
        <w:t>2</w:t>
      </w:r>
      <w:r w:rsidRPr="00A832AD">
        <w:rPr>
          <w:rFonts w:ascii="宋体" w:hAnsi="宋体" w:hint="eastAsia"/>
          <w:bCs/>
          <w:color w:val="000000"/>
          <w:kern w:val="0"/>
          <w:sz w:val="24"/>
        </w:rPr>
        <w:t>〕</w:t>
      </w:r>
      <w:r w:rsidRPr="00A832AD">
        <w:rPr>
          <w:rFonts w:ascii="宋体" w:hAnsi="宋体" w:hint="eastAsia"/>
          <w:bCs/>
          <w:color w:val="000000"/>
          <w:kern w:val="0"/>
          <w:sz w:val="24"/>
        </w:rPr>
        <w:t>材料设备部应先对</w:t>
      </w:r>
      <w:r w:rsidRPr="00A832AD">
        <w:rPr>
          <w:rFonts w:ascii="宋体" w:hAnsi="宋体" w:hint="eastAsia"/>
          <w:bCs/>
          <w:color w:val="000000"/>
          <w:kern w:val="0"/>
          <w:sz w:val="24"/>
        </w:rPr>
        <w:t>供给</w:t>
      </w:r>
      <w:r w:rsidRPr="00A832AD">
        <w:rPr>
          <w:rFonts w:ascii="宋体" w:hAnsi="宋体" w:hint="eastAsia"/>
          <w:bCs/>
          <w:color w:val="000000"/>
          <w:kern w:val="0"/>
          <w:sz w:val="24"/>
        </w:rPr>
        <w:t>商进行认可和评价，对立合格的</w:t>
      </w:r>
      <w:r w:rsidRPr="00A832AD">
        <w:rPr>
          <w:rFonts w:ascii="宋体" w:hAnsi="宋体" w:hint="eastAsia"/>
          <w:bCs/>
          <w:color w:val="000000"/>
          <w:kern w:val="0"/>
          <w:sz w:val="24"/>
        </w:rPr>
        <w:t>供给</w:t>
      </w:r>
      <w:r w:rsidRPr="00A832AD">
        <w:rPr>
          <w:rFonts w:ascii="宋体" w:hAnsi="宋体" w:hint="eastAsia"/>
          <w:bCs/>
          <w:color w:val="000000"/>
          <w:kern w:val="0"/>
          <w:sz w:val="24"/>
        </w:rPr>
        <w:t>商档案，材料的</w:t>
      </w:r>
      <w:r w:rsidRPr="00A832AD">
        <w:rPr>
          <w:rFonts w:ascii="宋体" w:hAnsi="宋体" w:hint="eastAsia"/>
          <w:bCs/>
          <w:color w:val="000000"/>
          <w:kern w:val="0"/>
          <w:sz w:val="24"/>
        </w:rPr>
        <w:t>供给</w:t>
      </w:r>
      <w:r w:rsidRPr="00A832AD">
        <w:rPr>
          <w:rFonts w:ascii="宋体" w:hAnsi="宋体" w:hint="eastAsia"/>
          <w:bCs/>
          <w:color w:val="000000"/>
          <w:kern w:val="0"/>
          <w:sz w:val="24"/>
        </w:rPr>
        <w:t>在合格的</w:t>
      </w:r>
      <w:r w:rsidRPr="00A832AD">
        <w:rPr>
          <w:rFonts w:ascii="宋体" w:hAnsi="宋体" w:hint="eastAsia"/>
          <w:bCs/>
          <w:color w:val="000000"/>
          <w:kern w:val="0"/>
          <w:sz w:val="24"/>
        </w:rPr>
        <w:t>供给</w:t>
      </w:r>
      <w:r w:rsidRPr="00A832AD">
        <w:rPr>
          <w:rFonts w:ascii="宋体" w:hAnsi="宋体" w:hint="eastAsia"/>
          <w:bCs/>
          <w:color w:val="000000"/>
          <w:kern w:val="0"/>
          <w:sz w:val="24"/>
        </w:rPr>
        <w:t>商名单中选择；</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w:t>
      </w:r>
      <w:r w:rsidRPr="00A832AD">
        <w:rPr>
          <w:rFonts w:ascii="宋体" w:hAnsi="宋体" w:hint="eastAsia"/>
          <w:bCs/>
          <w:color w:val="000000"/>
          <w:kern w:val="0"/>
          <w:sz w:val="24"/>
        </w:rPr>
        <w:t>3</w:t>
      </w:r>
      <w:r w:rsidRPr="00A832AD">
        <w:rPr>
          <w:rFonts w:ascii="宋体" w:hAnsi="宋体" w:hint="eastAsia"/>
          <w:bCs/>
          <w:color w:val="000000"/>
          <w:kern w:val="0"/>
          <w:sz w:val="24"/>
        </w:rPr>
        <w:t>〕</w:t>
      </w:r>
      <w:r w:rsidRPr="00A832AD">
        <w:rPr>
          <w:rFonts w:ascii="宋体" w:hAnsi="宋体" w:hint="eastAsia"/>
          <w:bCs/>
          <w:color w:val="000000"/>
          <w:kern w:val="0"/>
          <w:sz w:val="24"/>
        </w:rPr>
        <w:t>实行动态管理。材料设备部定期对分供方的实绩进行评审、考核，并作记录，不合格的分供方从档案予以除名。</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6、积极采用新技术、新工艺、新材料等来</w:t>
      </w:r>
      <w:r w:rsidRPr="00A832AD">
        <w:rPr>
          <w:rFonts w:ascii="宋体" w:hAnsi="宋体" w:hint="eastAsia"/>
          <w:bCs/>
          <w:color w:val="000000"/>
          <w:kern w:val="0"/>
          <w:sz w:val="24"/>
        </w:rPr>
        <w:t>改良</w:t>
      </w:r>
      <w:r w:rsidRPr="00A832AD">
        <w:rPr>
          <w:rFonts w:ascii="宋体" w:hAnsi="宋体" w:hint="eastAsia"/>
          <w:bCs/>
          <w:color w:val="000000"/>
          <w:kern w:val="0"/>
          <w:sz w:val="24"/>
        </w:rPr>
        <w:t>施工工艺，提高工程质量。</w:t>
      </w:r>
    </w:p>
    <w:p w:rsidR="001A1AD3" w:rsidRPr="00A832AD" w:rsidP="001A1AD3">
      <w:pPr>
        <w:tabs>
          <w:tab w:val="center" w:pos="4822"/>
        </w:tabs>
        <w:adjustRightInd w:val="0"/>
        <w:snapToGrid w:val="0"/>
        <w:spacing w:line="400" w:lineRule="exact"/>
        <w:ind w:firstLine="480" w:firstLineChars="200"/>
        <w:rPr>
          <w:rFonts w:ascii="宋体" w:hAnsi="宋体"/>
          <w:bCs/>
          <w:color w:val="000000"/>
          <w:kern w:val="0"/>
          <w:sz w:val="24"/>
        </w:rPr>
      </w:pPr>
      <w:r w:rsidRPr="00A832AD">
        <w:rPr>
          <w:rFonts w:ascii="宋体" w:hAnsi="宋体" w:hint="eastAsia"/>
          <w:bCs/>
          <w:color w:val="000000"/>
          <w:kern w:val="0"/>
          <w:sz w:val="24"/>
        </w:rPr>
        <w:t>7、雨季施工时的质量保证措施：钢筋要用枕木或木方、</w:t>
      </w:r>
      <w:r w:rsidRPr="00A832AD">
        <w:rPr>
          <w:rFonts w:ascii="宋体" w:hAnsi="宋体" w:hint="eastAsia"/>
          <w:bCs/>
          <w:color w:val="000000"/>
          <w:kern w:val="0"/>
          <w:sz w:val="24"/>
        </w:rPr>
        <w:t>地垄等架高</w:t>
      </w:r>
      <w:r w:rsidRPr="00A832AD">
        <w:rPr>
          <w:rFonts w:ascii="宋体" w:hAnsi="宋体" w:hint="eastAsia"/>
          <w:bCs/>
          <w:color w:val="000000"/>
          <w:kern w:val="0"/>
          <w:sz w:val="24"/>
        </w:rPr>
        <w:t>，禁止钻，禁止沾泥、生锈。雨季应经常测定石子、砂子、粉煤灰的含水率，及时调整配合比，保证质量。浇筑混凝土应尽量</w:t>
      </w:r>
      <w:r w:rsidRPr="00A832AD">
        <w:rPr>
          <w:rFonts w:ascii="宋体" w:hAnsi="宋体" w:hint="eastAsia"/>
          <w:bCs/>
          <w:color w:val="000000"/>
          <w:kern w:val="0"/>
          <w:sz w:val="24"/>
        </w:rPr>
        <w:t>防止</w:t>
      </w:r>
      <w:r w:rsidRPr="00A832AD">
        <w:rPr>
          <w:rFonts w:ascii="宋体" w:hAnsi="宋体" w:hint="eastAsia"/>
          <w:bCs/>
          <w:color w:val="000000"/>
          <w:kern w:val="0"/>
          <w:sz w:val="24"/>
        </w:rPr>
        <w:t>在雨天进行，在浇筑过程中如遇到大雨时应立即停止作业，把施工缝留设在合理位置，并对已浇筑混凝土用塑料薄膜进行覆盖，雨后清净施工缝处的松动石子、浮浆、积水等，同</w:t>
      </w:r>
      <w:r w:rsidRPr="00A832AD">
        <w:rPr>
          <w:rFonts w:ascii="宋体" w:hAnsi="宋体" w:hint="eastAsia"/>
          <w:bCs/>
          <w:color w:val="000000"/>
          <w:kern w:val="0"/>
          <w:sz w:val="24"/>
        </w:rPr>
        <w:t>砼</w:t>
      </w:r>
      <w:r w:rsidRPr="00A832AD">
        <w:rPr>
          <w:rFonts w:ascii="宋体" w:hAnsi="宋体" w:hint="eastAsia"/>
          <w:bCs/>
          <w:color w:val="000000"/>
          <w:kern w:val="0"/>
          <w:sz w:val="24"/>
        </w:rPr>
        <w:t>强度配比的砂浆，然后继续浇筑混凝土。</w:t>
      </w:r>
    </w:p>
    <w:p w:rsidR="001A1AD3" w:rsidRPr="0045562F" w:rsidP="001A1AD3">
      <w:pPr>
        <w:spacing w:line="400" w:lineRule="exact"/>
        <w:ind w:firstLine="640" w:firstLineChars="200"/>
        <w:jc w:val="center"/>
        <w:rPr>
          <w:rFonts w:ascii="宋体" w:hAnsi="宋体"/>
          <w:b/>
          <w:bCs/>
          <w:color w:val="000000"/>
          <w:sz w:val="32"/>
          <w:szCs w:val="32"/>
        </w:rPr>
      </w:pPr>
      <w:r w:rsidRPr="0045562F">
        <w:rPr>
          <w:rFonts w:ascii="宋体" w:hAnsi="宋体" w:hint="eastAsia"/>
          <w:b/>
          <w:bCs/>
          <w:color w:val="000000"/>
          <w:sz w:val="32"/>
          <w:szCs w:val="32"/>
        </w:rPr>
        <w:t>第六章   质量保证体系与措施</w:t>
      </w:r>
    </w:p>
    <w:p w:rsidR="001A1AD3" w:rsidRPr="0045562F" w:rsidP="001A1AD3">
      <w:pPr>
        <w:spacing w:line="400" w:lineRule="exact"/>
        <w:jc w:val="center"/>
        <w:rPr>
          <w:rFonts w:ascii="宋体" w:hAnsi="宋体"/>
          <w:b/>
          <w:sz w:val="24"/>
        </w:rPr>
      </w:pPr>
      <w:r w:rsidRPr="0045562F">
        <w:rPr>
          <w:rFonts w:ascii="宋体" w:hAnsi="宋体" w:hint="eastAsia"/>
          <w:b/>
          <w:sz w:val="24"/>
        </w:rPr>
        <w:t>第一</w:t>
      </w:r>
      <w:r>
        <w:rPr>
          <w:rFonts w:ascii="宋体" w:hAnsi="宋体" w:hint="eastAsia"/>
          <w:b/>
          <w:sz w:val="24"/>
        </w:rPr>
        <w:t>节</w:t>
      </w:r>
      <w:r w:rsidRPr="0045562F">
        <w:rPr>
          <w:rFonts w:ascii="宋体" w:hAnsi="宋体" w:hint="eastAsia"/>
          <w:b/>
          <w:sz w:val="24"/>
        </w:rPr>
        <w:t xml:space="preserve"> 质量保证体系</w:t>
      </w:r>
    </w:p>
    <w:p w:rsidR="001A1AD3" w:rsidRPr="0045562F" w:rsidP="001A1AD3">
      <w:pPr>
        <w:adjustRightInd w:val="0"/>
        <w:snapToGrid w:val="0"/>
        <w:spacing w:line="400" w:lineRule="exact"/>
        <w:jc w:val="left"/>
        <w:rPr>
          <w:rFonts w:ascii="宋体" w:hAnsi="宋体"/>
          <w:b/>
          <w:bCs/>
          <w:sz w:val="24"/>
        </w:rPr>
      </w:pPr>
      <w:r w:rsidRPr="0045562F">
        <w:rPr>
          <w:rFonts w:ascii="宋体" w:hAnsi="宋体" w:hint="eastAsia"/>
          <w:b/>
          <w:bCs/>
          <w:sz w:val="24"/>
        </w:rPr>
        <w:t>一、质量管理依据</w:t>
      </w:r>
    </w:p>
    <w:p w:rsidR="001A1AD3" w:rsidRPr="0045562F" w:rsidP="001A1AD3">
      <w:pPr>
        <w:adjustRightInd w:val="0"/>
        <w:snapToGrid w:val="0"/>
        <w:spacing w:line="400" w:lineRule="exact"/>
        <w:ind w:firstLine="480" w:firstLineChars="200"/>
        <w:jc w:val="left"/>
        <w:rPr>
          <w:rFonts w:ascii="宋体" w:hAnsi="宋体"/>
          <w:sz w:val="24"/>
        </w:rPr>
      </w:pPr>
      <w:r w:rsidRPr="0045562F">
        <w:rPr>
          <w:rFonts w:ascii="宋体" w:hAnsi="宋体" w:hint="eastAsia"/>
          <w:sz w:val="24"/>
        </w:rPr>
        <w:t>依据工程设计、施工、验收采用的</w:t>
      </w:r>
      <w:r w:rsidRPr="0045562F">
        <w:rPr>
          <w:rFonts w:ascii="宋体" w:hAnsi="宋体" w:hint="eastAsia"/>
          <w:sz w:val="24"/>
        </w:rPr>
        <w:t>标准</w:t>
      </w:r>
      <w:r w:rsidRPr="0045562F">
        <w:rPr>
          <w:rFonts w:ascii="宋体" w:hAnsi="宋体" w:hint="eastAsia"/>
          <w:sz w:val="24"/>
        </w:rPr>
        <w:t>、规</w:t>
      </w:r>
      <w:r w:rsidRPr="0045562F">
        <w:rPr>
          <w:rFonts w:ascii="宋体" w:hAnsi="宋体" w:hint="eastAsia"/>
          <w:sz w:val="24"/>
        </w:rPr>
        <w:t>那么</w:t>
      </w:r>
      <w:r w:rsidRPr="0045562F">
        <w:rPr>
          <w:rFonts w:ascii="宋体" w:hAnsi="宋体" w:hint="eastAsia"/>
          <w:sz w:val="24"/>
        </w:rPr>
        <w:t>和标准。</w:t>
      </w:r>
    </w:p>
    <w:p w:rsidR="001A1AD3" w:rsidRPr="0045562F" w:rsidP="001A1AD3">
      <w:pPr>
        <w:adjustRightInd w:val="0"/>
        <w:snapToGrid w:val="0"/>
        <w:spacing w:line="400" w:lineRule="exact"/>
        <w:rPr>
          <w:rFonts w:ascii="宋体" w:hAnsi="宋体"/>
          <w:b/>
          <w:bCs/>
          <w:sz w:val="24"/>
        </w:rPr>
      </w:pPr>
      <w:r w:rsidRPr="0045562F">
        <w:rPr>
          <w:rFonts w:ascii="宋体" w:hAnsi="宋体" w:hint="eastAsia"/>
          <w:b/>
          <w:bCs/>
          <w:sz w:val="24"/>
        </w:rPr>
        <w:t>二、质量管理组织机构及职责</w:t>
      </w:r>
    </w:p>
    <w:p w:rsidR="001A1AD3" w:rsidRPr="0045562F" w:rsidP="001A1AD3">
      <w:pPr>
        <w:adjustRightInd w:val="0"/>
        <w:snapToGrid w:val="0"/>
        <w:spacing w:line="400" w:lineRule="exact"/>
        <w:ind w:firstLine="480"/>
        <w:rPr>
          <w:rFonts w:ascii="宋体" w:hAnsi="宋体"/>
          <w:sz w:val="24"/>
        </w:rPr>
      </w:pPr>
      <w:r w:rsidRPr="0045562F">
        <w:rPr>
          <w:rFonts w:ascii="宋体" w:hAnsi="宋体" w:hint="eastAsia"/>
          <w:sz w:val="24"/>
        </w:rPr>
        <w:t>1、质量管理组织机构</w:t>
      </w:r>
    </w:p>
    <w:p w:rsidR="001A1AD3" w:rsidRPr="0045562F" w:rsidP="001A1AD3">
      <w:pPr>
        <w:adjustRightInd w:val="0"/>
        <w:snapToGrid w:val="0"/>
        <w:spacing w:line="400" w:lineRule="exact"/>
        <w:ind w:firstLine="480" w:firstLineChars="200"/>
        <w:jc w:val="left"/>
        <w:rPr>
          <w:rFonts w:ascii="宋体" w:hAnsi="宋体"/>
          <w:sz w:val="24"/>
        </w:rPr>
      </w:pPr>
      <w:r w:rsidRPr="0045562F">
        <w:rPr>
          <w:rFonts w:ascii="宋体" w:hAnsi="宋体" w:hint="eastAsia"/>
          <w:sz w:val="24"/>
        </w:rPr>
        <w:t>为保证质量体系的有效运行，实现本工程质量目标，根据本工程的实际情况，建立以工区</w:t>
      </w:r>
      <w:r w:rsidRPr="0045562F">
        <w:rPr>
          <w:rFonts w:ascii="宋体" w:hAnsi="宋体" w:hint="eastAsia"/>
          <w:sz w:val="24"/>
        </w:rPr>
        <w:t>工程</w:t>
      </w:r>
      <w:r w:rsidRPr="0045562F">
        <w:rPr>
          <w:rFonts w:ascii="宋体" w:hAnsi="宋体" w:hint="eastAsia"/>
          <w:sz w:val="24"/>
        </w:rPr>
        <w:t>经理为组长的工程质量管理领导小组，日常具体工作由工程质检部负责，按照招标文件、合同条款、设计文件、施工</w:t>
      </w:r>
      <w:r w:rsidRPr="0045562F">
        <w:rPr>
          <w:rFonts w:ascii="宋体" w:hAnsi="宋体" w:hint="eastAsia"/>
          <w:sz w:val="24"/>
        </w:rPr>
        <w:t>标准</w:t>
      </w:r>
      <w:r w:rsidRPr="0045562F">
        <w:rPr>
          <w:rFonts w:ascii="宋体" w:hAnsi="宋体" w:hint="eastAsia"/>
          <w:sz w:val="24"/>
        </w:rPr>
        <w:t>、验收标准及技术细</w:t>
      </w:r>
      <w:r w:rsidRPr="0045562F">
        <w:rPr>
          <w:rFonts w:ascii="宋体" w:hAnsi="宋体" w:hint="eastAsia"/>
          <w:sz w:val="24"/>
        </w:rPr>
        <w:t>那么</w:t>
      </w:r>
      <w:r w:rsidRPr="0045562F">
        <w:rPr>
          <w:rFonts w:ascii="宋体" w:hAnsi="宋体" w:hint="eastAsia"/>
          <w:sz w:val="24"/>
        </w:rPr>
        <w:t>要求，运用先进的管理方法、施工工艺，做好工程质量控制。建立起行之有效的质量管理体系，设置好工程质量管理组织机构，是确保工程质量的前提。</w:t>
      </w:r>
    </w:p>
    <w:p w:rsidR="001A1AD3" w:rsidRPr="0045562F" w:rsidP="001A1AD3">
      <w:pPr>
        <w:adjustRightInd w:val="0"/>
        <w:snapToGrid w:val="0"/>
        <w:spacing w:line="400" w:lineRule="exact"/>
        <w:ind w:firstLine="480" w:firstLineChars="200"/>
        <w:jc w:val="left"/>
        <w:rPr>
          <w:rFonts w:ascii="宋体" w:hAnsi="宋体"/>
          <w:sz w:val="24"/>
        </w:rPr>
      </w:pPr>
      <w:r w:rsidRPr="0045562F">
        <w:rPr>
          <w:rFonts w:ascii="宋体" w:hAnsi="宋体" w:hint="eastAsia"/>
          <w:sz w:val="24"/>
        </w:rPr>
        <w:t>质量管理体系框图如下:</w:t>
      </w:r>
    </w:p>
    <w:p w:rsidR="001A1AD3" w:rsidRPr="0045562F" w:rsidP="001A1AD3">
      <w:pPr>
        <w:adjustRightInd w:val="0"/>
        <w:snapToGrid w:val="0"/>
        <w:spacing w:line="400" w:lineRule="exact"/>
        <w:ind w:firstLine="3360" w:firstLineChars="1400"/>
        <w:rPr>
          <w:rFonts w:ascii="宋体" w:hAnsi="宋体"/>
          <w:b/>
          <w:sz w:val="24"/>
          <w:u w:val="single"/>
        </w:rPr>
      </w:pPr>
      <w:r w:rsidRPr="0045562F">
        <w:rPr>
          <w:rFonts w:ascii="宋体" w:hAnsi="宋体" w:hint="eastAsia"/>
          <w:b/>
          <w:sz w:val="24"/>
          <w:u w:val="single"/>
        </w:rPr>
        <w:t>质量管理体系框图</w:t>
      </w:r>
    </w:p>
    <w:p w:rsidR="001A1AD3" w:rsidRPr="0045562F" w:rsidP="001A1AD3">
      <w:pPr>
        <w:snapToGrid w:val="0"/>
        <w:spacing w:line="400" w:lineRule="exact"/>
        <w:rPr>
          <w:rFonts w:ascii="宋体" w:hAnsi="宋体"/>
          <w:sz w:val="24"/>
        </w:rPr>
      </w:pPr>
      <w:r>
        <w:rPr>
          <w:rFonts w:ascii="宋体" w:hAnsi="宋体"/>
          <w:noProof/>
          <w:sz w:val="24"/>
        </w:rPr>
        <w:pict>
          <v:shape id="_x0000_s1096" type="#_x0000_t202" style="width:170.1pt;height:22.7pt;margin-top:7.7pt;margin-left:131.8pt;position:absolute;z-index:251661312">
            <v:textbox inset="4.25pt,,4.25pt">
              <w:txbxContent>
                <w:p w:rsidR="00DA48F0" w:rsidP="001A1AD3">
                  <w:pPr>
                    <w:snapToGrid w:val="0"/>
                    <w:jc w:val="center"/>
                  </w:pPr>
                  <w:r>
                    <w:rPr>
                      <w:rFonts w:hint="eastAsia"/>
                    </w:rPr>
                    <w:t>工程</w:t>
                  </w:r>
                  <w:r>
                    <w:rPr>
                      <w:rFonts w:hint="eastAsia"/>
                    </w:rPr>
                    <w:t>经理部质量管理领导小组</w:t>
                  </w:r>
                </w:p>
              </w:txbxContent>
            </v:textbox>
          </v:shape>
        </w:pict>
      </w:r>
    </w:p>
    <w:p w:rsidR="001A1AD3" w:rsidRPr="0045562F" w:rsidP="001A1AD3">
      <w:pPr>
        <w:snapToGrid w:val="0"/>
        <w:spacing w:line="400" w:lineRule="exact"/>
        <w:rPr>
          <w:rFonts w:ascii="宋体" w:hAnsi="宋体"/>
          <w:sz w:val="24"/>
        </w:rPr>
      </w:pPr>
      <w:r>
        <w:rPr>
          <w:rFonts w:ascii="宋体" w:hAnsi="宋体"/>
          <w:noProof/>
          <w:sz w:val="24"/>
        </w:rPr>
        <w:pict>
          <v:shape id="_x0000_s1097" type="#_x0000_t202" style="width:170.1pt;height:22.7pt;margin-top:21.1pt;margin-left:132pt;position:absolute;z-index:251660288">
            <v:textbox inset="4.25pt,,4.25pt">
              <w:txbxContent>
                <w:p w:rsidR="00DA48F0" w:rsidP="001A1AD3">
                  <w:pPr>
                    <w:snapToGrid w:val="0"/>
                    <w:jc w:val="center"/>
                  </w:pPr>
                  <w:r>
                    <w:rPr>
                      <w:rFonts w:hint="eastAsia"/>
                    </w:rPr>
                    <w:t>工程质检部负责具体工作</w:t>
                  </w:r>
                </w:p>
              </w:txbxContent>
            </v:textbox>
          </v:shape>
        </w:pict>
      </w:r>
    </w:p>
    <w:p w:rsidR="001A1AD3" w:rsidRPr="0045562F" w:rsidP="001A1AD3">
      <w:pPr>
        <w:snapToGrid w:val="0"/>
        <w:spacing w:line="400" w:lineRule="exact"/>
        <w:rPr>
          <w:rFonts w:ascii="宋体" w:hAnsi="宋体"/>
          <w:sz w:val="24"/>
        </w:rPr>
      </w:pPr>
      <w:r>
        <w:rPr>
          <w:rFonts w:ascii="宋体" w:hAnsi="宋体"/>
          <w:noProof/>
          <w:sz w:val="24"/>
        </w:rPr>
        <w:pict>
          <v:line id="_x0000_s1098" style="position:absolute;z-index:251662336" from="3in,26.8pt" to="3in,42.4pt"/>
        </w:pict>
      </w:r>
      <w:r>
        <w:rPr>
          <w:rFonts w:ascii="宋体" w:hAnsi="宋体"/>
          <w:noProof/>
          <w:sz w:val="24"/>
        </w:rPr>
        <w:pict>
          <v:shape id="_x0000_s1099" type="#_x0000_t202" style="width:170.1pt;height:22.7pt;margin-top:3.4pt;margin-left:132pt;position:absolute;z-index:251665408">
            <v:textbox inset="4.25pt,,4.25pt">
              <w:txbxContent>
                <w:p w:rsidR="00DA48F0" w:rsidP="001A1AD3">
                  <w:pPr>
                    <w:snapToGrid w:val="0"/>
                    <w:jc w:val="center"/>
                  </w:pPr>
                  <w:r>
                    <w:rPr>
                      <w:rFonts w:hint="eastAsia"/>
                    </w:rPr>
                    <w:t>施工作业队质检工程师</w:t>
                  </w:r>
                </w:p>
              </w:txbxContent>
            </v:textbox>
          </v:shape>
        </w:pict>
      </w:r>
    </w:p>
    <w:p w:rsidR="001A1AD3" w:rsidRPr="0045562F" w:rsidP="001A1AD3">
      <w:pPr>
        <w:snapToGrid w:val="0"/>
        <w:spacing w:line="400" w:lineRule="exact"/>
        <w:rPr>
          <w:rFonts w:ascii="宋体" w:hAnsi="宋体"/>
          <w:sz w:val="24"/>
        </w:rPr>
      </w:pPr>
      <w:r>
        <w:rPr>
          <w:rFonts w:ascii="宋体" w:hAnsi="宋体"/>
          <w:noProof/>
          <w:sz w:val="24"/>
        </w:rPr>
        <w:pict>
          <v:line id="_x0000_s1100" style="position:absolute;z-index:251663360" from="109.5pt,25.4pt" to="109.5pt,41pt"/>
        </w:pict>
      </w:r>
      <w:r>
        <w:rPr>
          <w:rFonts w:ascii="宋体" w:hAnsi="宋体"/>
          <w:noProof/>
          <w:sz w:val="24"/>
        </w:rPr>
        <w:pict>
          <v:line id="_x0000_s1101" style="position:absolute;z-index:251664384" from="323.25pt,25.4pt" to="323.25pt,41pt"/>
        </w:pict>
      </w:r>
      <w:r>
        <w:rPr>
          <w:rFonts w:ascii="宋体" w:hAnsi="宋体"/>
          <w:noProof/>
          <w:sz w:val="24"/>
        </w:rPr>
        <w:pict>
          <v:line id="_x0000_s1102" style="position:absolute;z-index:251672576" from="3in,25.4pt" to="3in,41pt"/>
        </w:pict>
      </w:r>
      <w:r>
        <w:rPr>
          <w:rFonts w:ascii="宋体" w:hAnsi="宋体"/>
          <w:noProof/>
          <w:sz w:val="24"/>
        </w:rPr>
        <w:pict>
          <v:shape id="_x0000_s1103" type="#_x0000_t202" style="width:106.35pt;height:22.7pt;margin-top:2pt;margin-left:269.4pt;position:absolute;z-index:251667456">
            <v:textbox inset="4.25pt,,4.25pt">
              <w:txbxContent>
                <w:p w:rsidR="00DA48F0" w:rsidP="001A1AD3">
                  <w:pPr>
                    <w:snapToGrid w:val="0"/>
                    <w:jc w:val="center"/>
                  </w:pPr>
                  <w:r>
                    <w:rPr>
                      <w:rFonts w:hint="eastAsia"/>
                    </w:rPr>
                    <w:t xml:space="preserve"> </w:t>
                  </w:r>
                  <w:r>
                    <w:rPr>
                      <w:rFonts w:hint="eastAsia"/>
                    </w:rPr>
                    <w:t>施工作业队</w:t>
                  </w:r>
                </w:p>
              </w:txbxContent>
            </v:textbox>
          </v:shape>
        </w:pict>
      </w:r>
      <w:r>
        <w:rPr>
          <w:rFonts w:ascii="宋体" w:hAnsi="宋体"/>
          <w:noProof/>
          <w:sz w:val="24"/>
        </w:rPr>
        <w:pict>
          <v:shape id="_x0000_s1104" type="#_x0000_t202" style="width:87.3pt;height:22.7pt;margin-top:2pt;margin-left:65.7pt;position:absolute;z-index:251671552">
            <v:textbox inset="4.25pt,,4.25pt">
              <w:txbxContent>
                <w:p w:rsidR="00DA48F0" w:rsidP="001A1AD3">
                  <w:pPr>
                    <w:snapToGrid w:val="0"/>
                    <w:jc w:val="center"/>
                  </w:pPr>
                  <w:r>
                    <w:rPr>
                      <w:rFonts w:hint="eastAsia"/>
                    </w:rPr>
                    <w:t xml:space="preserve"> </w:t>
                  </w:r>
                  <w:r>
                    <w:rPr>
                      <w:rFonts w:hint="eastAsia"/>
                    </w:rPr>
                    <w:t>施工作业队</w:t>
                  </w:r>
                </w:p>
              </w:txbxContent>
            </v:textbox>
          </v:shape>
        </w:pict>
      </w:r>
      <w:r>
        <w:rPr>
          <w:rFonts w:ascii="宋体" w:hAnsi="宋体"/>
          <w:noProof/>
          <w:sz w:val="24"/>
        </w:rPr>
        <w:pict>
          <v:shape id="_x0000_s1105" type="#_x0000_t202" style="width:89.55pt;height:22.7pt;margin-top:2pt;margin-left:167.7pt;position:absolute;z-index:251666432">
            <v:textbox inset="4.25pt,,4.25pt">
              <w:txbxContent>
                <w:p w:rsidR="00DA48F0" w:rsidP="001A1AD3">
                  <w:pPr>
                    <w:snapToGrid w:val="0"/>
                    <w:jc w:val="center"/>
                  </w:pPr>
                  <w:r>
                    <w:rPr>
                      <w:rFonts w:hint="eastAsia"/>
                    </w:rPr>
                    <w:t xml:space="preserve"> </w:t>
                  </w:r>
                  <w:r>
                    <w:rPr>
                      <w:rFonts w:hint="eastAsia"/>
                    </w:rPr>
                    <w:t>施工作业队</w:t>
                  </w:r>
                </w:p>
              </w:txbxContent>
            </v:textbox>
          </v:shape>
        </w:pict>
      </w:r>
    </w:p>
    <w:p w:rsidR="001A1AD3" w:rsidRPr="0045562F" w:rsidP="001A1AD3">
      <w:pPr>
        <w:snapToGrid w:val="0"/>
        <w:spacing w:line="400" w:lineRule="exact"/>
        <w:rPr>
          <w:rFonts w:ascii="宋体" w:hAnsi="宋体"/>
          <w:sz w:val="24"/>
        </w:rPr>
      </w:pPr>
      <w:r>
        <w:rPr>
          <w:rFonts w:ascii="宋体" w:hAnsi="宋体"/>
          <w:noProof/>
          <w:sz w:val="24"/>
        </w:rPr>
        <w:pict>
          <v:line id="_x0000_s1106" style="position:absolute;z-index:251668480" from="109.5pt,1pt" to="322.65pt,1pt"/>
        </w:pict>
      </w:r>
      <w:r>
        <w:rPr>
          <w:rFonts w:ascii="宋体" w:hAnsi="宋体"/>
          <w:noProof/>
          <w:sz w:val="24"/>
        </w:rPr>
        <w:pict>
          <v:shape id="_x0000_s1107" type="#_x0000_t202" style="width:141.75pt;height:22.7pt;margin-top:8.6pt;margin-left:145.5pt;position:absolute;z-index:251669504">
            <v:textbox inset="4.25pt,,4.25pt">
              <w:txbxContent>
                <w:p w:rsidR="00DA48F0" w:rsidP="001A1AD3">
                  <w:pPr>
                    <w:snapToGrid w:val="0"/>
                    <w:jc w:val="center"/>
                  </w:pPr>
                  <w:r>
                    <w:rPr>
                      <w:rFonts w:hint="eastAsia"/>
                    </w:rPr>
                    <w:t>作业工班质检员</w:t>
                  </w:r>
                </w:p>
              </w:txbxContent>
            </v:textbox>
          </v:shape>
        </w:pict>
      </w:r>
    </w:p>
    <w:p w:rsidR="001A1AD3" w:rsidRPr="0045562F" w:rsidP="001A1AD3">
      <w:pPr>
        <w:snapToGrid w:val="0"/>
        <w:spacing w:line="400" w:lineRule="exact"/>
        <w:rPr>
          <w:rFonts w:ascii="宋体" w:hAnsi="宋体"/>
          <w:sz w:val="24"/>
        </w:rPr>
      </w:pPr>
      <w:r>
        <w:rPr>
          <w:rFonts w:ascii="宋体" w:hAnsi="宋体"/>
          <w:noProof/>
          <w:sz w:val="24"/>
        </w:rPr>
        <w:pict>
          <v:shape id="_x0000_s1108" type="#_x0000_t202" style="width:141.75pt;height:22.7pt;margin-top:4pt;margin-left:145.5pt;position:absolute;z-index:251670528">
            <v:textbox inset="4.25pt,,4.25pt">
              <w:txbxContent>
                <w:p w:rsidR="00DA48F0" w:rsidP="001A1AD3">
                  <w:pPr>
                    <w:snapToGrid w:val="0"/>
                    <w:jc w:val="center"/>
                  </w:pPr>
                  <w:r>
                    <w:rPr>
                      <w:rFonts w:hint="eastAsia"/>
                    </w:rPr>
                    <w:t>各施工作业工班</w:t>
                  </w:r>
                </w:p>
              </w:txbxContent>
            </v:textbox>
          </v:shape>
        </w:pic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2、质量管理职责</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我公司对本合同段工程质量实行工程质量终身负责制，建立层层负责的质量岗位责任制，工区</w:t>
      </w:r>
      <w:r w:rsidRPr="0045562F">
        <w:rPr>
          <w:rFonts w:ascii="宋体" w:hAnsi="宋体" w:hint="eastAsia"/>
          <w:sz w:val="24"/>
        </w:rPr>
        <w:t>工程</w:t>
      </w:r>
      <w:r w:rsidRPr="0045562F">
        <w:rPr>
          <w:rFonts w:ascii="宋体" w:hAnsi="宋体" w:hint="eastAsia"/>
          <w:sz w:val="24"/>
        </w:rPr>
        <w:t>经理、总工程师、质检工程师、试验工程师、施工作业队长按相应职责、管理权限签订质量终身负责责任状。</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w:t>
      </w:r>
      <w:r w:rsidRPr="0045562F">
        <w:rPr>
          <w:rFonts w:ascii="宋体" w:hAnsi="宋体" w:hint="eastAsia"/>
          <w:sz w:val="24"/>
        </w:rPr>
        <w:t>1</w:t>
      </w:r>
      <w:r w:rsidRPr="0045562F">
        <w:rPr>
          <w:rFonts w:ascii="宋体" w:hAnsi="宋体" w:hint="eastAsia"/>
          <w:sz w:val="24"/>
        </w:rPr>
        <w:t>〕</w:t>
      </w:r>
      <w:r w:rsidRPr="0045562F">
        <w:rPr>
          <w:rFonts w:ascii="宋体" w:hAnsi="宋体" w:hint="eastAsia"/>
          <w:sz w:val="24"/>
        </w:rPr>
        <w:t>工程</w:t>
      </w:r>
      <w:r w:rsidRPr="0045562F">
        <w:rPr>
          <w:rFonts w:ascii="宋体" w:hAnsi="宋体" w:hint="eastAsia"/>
          <w:sz w:val="24"/>
        </w:rPr>
        <w:t>经理质量管理职责</w:t>
      </w:r>
    </w:p>
    <w:p w:rsidR="001A1AD3" w:rsidRPr="0045562F" w:rsidP="001A1AD3">
      <w:pPr>
        <w:snapToGrid w:val="0"/>
        <w:spacing w:line="400" w:lineRule="exact"/>
        <w:ind w:firstLine="492" w:firstLineChars="205"/>
        <w:rPr>
          <w:rFonts w:ascii="宋体" w:hAnsi="宋体"/>
          <w:sz w:val="24"/>
        </w:rPr>
        <w:sectPr w:rsidSect="00DA48F0">
          <w:type w:val="nextPage"/>
          <w:pgSz w:w="11907" w:h="16840" w:code="9"/>
          <w:pgMar w:top="1162" w:right="1270" w:bottom="1162" w:left="1230" w:header="1134" w:footer="1134" w:gutter="0"/>
          <w:pgNumType w:start="16"/>
          <w:cols w:space="425"/>
          <w:titlePg w:val="0"/>
          <w:docGrid w:linePitch="381"/>
        </w:sectPr>
      </w:pPr>
      <w:r w:rsidRPr="0045562F">
        <w:rPr>
          <w:rFonts w:ascii="宋体" w:hAnsi="宋体" w:hint="eastAsia"/>
          <w:sz w:val="24"/>
        </w:rPr>
        <w:t>① 贯彻执行国家、交通部、建设单位关于本</w:t>
      </w:r>
      <w:r w:rsidRPr="0045562F">
        <w:rPr>
          <w:rFonts w:ascii="宋体" w:hAnsi="宋体" w:hint="eastAsia"/>
          <w:sz w:val="24"/>
        </w:rPr>
        <w:t>工程</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工程质量与环境保护的法规、政策、方针，对本合同段工程质量负主要领导责任。根据</w:t>
      </w:r>
      <w:r w:rsidRPr="0045562F">
        <w:rPr>
          <w:rFonts w:ascii="宋体" w:hAnsi="宋体" w:hint="eastAsia"/>
          <w:sz w:val="24"/>
        </w:rPr>
        <w:t>工程</w:t>
      </w:r>
      <w:r w:rsidRPr="0045562F">
        <w:rPr>
          <w:rFonts w:ascii="宋体" w:hAnsi="宋体" w:hint="eastAsia"/>
          <w:sz w:val="24"/>
        </w:rPr>
        <w:t>质量目标，组织开展质量活动。主持全面质量管理工作，确保产品质量，满足合同要求。</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 xml:space="preserve">② </w:t>
      </w:r>
      <w:r w:rsidRPr="0045562F">
        <w:rPr>
          <w:rFonts w:ascii="宋体" w:hAnsi="宋体" w:hint="eastAsia"/>
          <w:sz w:val="24"/>
        </w:rPr>
        <w:t>催促</w:t>
      </w:r>
      <w:r w:rsidRPr="0045562F">
        <w:rPr>
          <w:rFonts w:ascii="宋体" w:hAnsi="宋体" w:hint="eastAsia"/>
          <w:sz w:val="24"/>
        </w:rPr>
        <w:t>有关部门向驻地代表或监理工程师提供质量管理依据，处理建设单位或监理工程师提出的有关质量方面的要求。</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③ 负责对本合同段工程实施配备足够的人力、资金、设备、物资等，保证质量体系在本合同段工程施工中有效的运行。</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④ 贯彻实施“质量方针</w:t>
      </w:r>
      <w:r w:rsidRPr="0045562F">
        <w:rPr>
          <w:rFonts w:ascii="宋体" w:hAnsi="宋体" w:hint="eastAsia"/>
          <w:sz w:val="24"/>
        </w:rPr>
        <w:t>〞</w:t>
      </w:r>
      <w:r w:rsidRPr="0045562F">
        <w:rPr>
          <w:rFonts w:ascii="宋体" w:hAnsi="宋体" w:hint="eastAsia"/>
          <w:sz w:val="24"/>
        </w:rPr>
        <w:t>和“质量目标</w:t>
      </w:r>
      <w:r w:rsidRPr="0045562F">
        <w:rPr>
          <w:rFonts w:ascii="宋体" w:hAnsi="宋体" w:hint="eastAsia"/>
          <w:sz w:val="24"/>
        </w:rPr>
        <w:t>〞</w:t>
      </w:r>
      <w:r w:rsidRPr="0045562F">
        <w:rPr>
          <w:rFonts w:ascii="宋体" w:hAnsi="宋体" w:hint="eastAsia"/>
          <w:sz w:val="24"/>
        </w:rPr>
        <w:t>，监督审查针对本合同段合同工程的创优规划及实施，对不符合质量要求的工作，有权责令其停工或返工，并</w:t>
      </w:r>
      <w:r w:rsidRPr="0045562F">
        <w:rPr>
          <w:rFonts w:ascii="宋体" w:hAnsi="宋体" w:hint="eastAsia"/>
          <w:sz w:val="24"/>
        </w:rPr>
        <w:t>催促</w:t>
      </w:r>
      <w:r w:rsidRPr="0045562F">
        <w:rPr>
          <w:rFonts w:ascii="宋体" w:hAnsi="宋体" w:hint="eastAsia"/>
          <w:sz w:val="24"/>
        </w:rPr>
        <w:t>检查处置方案和纠正预防措施。</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⑤ 对工程</w:t>
      </w:r>
      <w:r w:rsidRPr="0045562F">
        <w:rPr>
          <w:rFonts w:ascii="宋体" w:hAnsi="宋体" w:hint="eastAsia"/>
          <w:sz w:val="24"/>
        </w:rPr>
        <w:t>工程</w:t>
      </w:r>
      <w:r w:rsidRPr="0045562F">
        <w:rPr>
          <w:rFonts w:ascii="宋体" w:hAnsi="宋体" w:hint="eastAsia"/>
          <w:sz w:val="24"/>
        </w:rPr>
        <w:t>质量进行有效控制，积极推广应用新技术、新方案，确保工程质量和进度。</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⑥ 健全创优奖励机制，对在创优工作中成绩突出的单位和个人进行奖励，对质量达不到创优要求的施工单位和个人进行</w:t>
      </w:r>
      <w:r w:rsidRPr="0045562F">
        <w:rPr>
          <w:rFonts w:ascii="宋体" w:hAnsi="宋体" w:hint="eastAsia"/>
          <w:sz w:val="24"/>
        </w:rPr>
        <w:t>处分</w:t>
      </w:r>
      <w:r w:rsidRPr="0045562F">
        <w:rPr>
          <w:rFonts w:ascii="宋体" w:hAnsi="宋体" w:hint="eastAsia"/>
          <w:sz w:val="24"/>
        </w:rPr>
        <w:t>，并将工程质量作为考核单位和个人的主要内容。</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w:t>
      </w:r>
      <w:r w:rsidRPr="0045562F">
        <w:rPr>
          <w:rFonts w:ascii="宋体" w:hAnsi="宋体" w:hint="eastAsia"/>
          <w:sz w:val="24"/>
        </w:rPr>
        <w:t>2</w:t>
      </w:r>
      <w:r w:rsidRPr="0045562F">
        <w:rPr>
          <w:rFonts w:ascii="宋体" w:hAnsi="宋体" w:hint="eastAsia"/>
          <w:sz w:val="24"/>
        </w:rPr>
        <w:t>〕</w:t>
      </w:r>
      <w:r w:rsidRPr="0045562F">
        <w:rPr>
          <w:rFonts w:ascii="宋体" w:hAnsi="宋体" w:hint="eastAsia"/>
          <w:sz w:val="24"/>
        </w:rPr>
        <w:t>总工程师质量管理职责</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① 贯彻执行国家、交通部、建设单位关于本</w:t>
      </w:r>
      <w:r w:rsidRPr="0045562F">
        <w:rPr>
          <w:rFonts w:ascii="宋体" w:hAnsi="宋体" w:hint="eastAsia"/>
          <w:sz w:val="24"/>
        </w:rPr>
        <w:t>工程</w:t>
      </w:r>
      <w:r w:rsidRPr="0045562F">
        <w:rPr>
          <w:rFonts w:ascii="宋体" w:hAnsi="宋体" w:hint="eastAsia"/>
          <w:sz w:val="24"/>
        </w:rPr>
        <w:t>工程质量与环境保护的法规、政策、方针，对本合同段工程质量负全面技术责任，协助</w:t>
      </w:r>
      <w:r w:rsidRPr="0045562F">
        <w:rPr>
          <w:rFonts w:ascii="宋体" w:hAnsi="宋体" w:hint="eastAsia"/>
          <w:sz w:val="24"/>
        </w:rPr>
        <w:t>工程</w:t>
      </w:r>
      <w:r w:rsidRPr="0045562F">
        <w:rPr>
          <w:rFonts w:ascii="宋体" w:hAnsi="宋体" w:hint="eastAsia"/>
          <w:sz w:val="24"/>
        </w:rPr>
        <w:t>经理进行各项质量活动。</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② 负责制定优质工程奖励</w:t>
      </w:r>
      <w:r w:rsidRPr="0045562F">
        <w:rPr>
          <w:rFonts w:ascii="宋体" w:hAnsi="宋体" w:hint="eastAsia"/>
          <w:sz w:val="24"/>
        </w:rPr>
        <w:t>方法</w:t>
      </w:r>
      <w:r w:rsidRPr="0045562F">
        <w:rPr>
          <w:rFonts w:ascii="宋体" w:hAnsi="宋体" w:hint="eastAsia"/>
          <w:sz w:val="24"/>
        </w:rPr>
        <w:t>并检查落实，组织技术、质检、物资、试验人员定期进行评比活动。</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③ 负责编制本合同段工程施工组织设计、主要工程施工方案、施工工艺、质量</w:t>
      </w:r>
      <w:r w:rsidRPr="0045562F">
        <w:rPr>
          <w:rFonts w:ascii="宋体" w:hAnsi="宋体" w:hint="eastAsia"/>
          <w:sz w:val="24"/>
        </w:rPr>
        <w:t>方案</w:t>
      </w:r>
      <w:r w:rsidRPr="0045562F">
        <w:rPr>
          <w:rFonts w:ascii="宋体" w:hAnsi="宋体" w:hint="eastAsia"/>
          <w:sz w:val="24"/>
        </w:rPr>
        <w:t>。对不合格产品的处置方案及其纠正、预防措施进行审核，</w:t>
      </w:r>
      <w:r w:rsidRPr="0045562F">
        <w:rPr>
          <w:rFonts w:ascii="宋体" w:hAnsi="宋体" w:hint="eastAsia"/>
          <w:sz w:val="24"/>
        </w:rPr>
        <w:t>催促</w:t>
      </w:r>
      <w:r w:rsidRPr="0045562F">
        <w:rPr>
          <w:rFonts w:ascii="宋体" w:hAnsi="宋体" w:hint="eastAsia"/>
          <w:sz w:val="24"/>
        </w:rPr>
        <w:t>检查各项质量</w:t>
      </w:r>
      <w:r w:rsidRPr="0045562F">
        <w:rPr>
          <w:rFonts w:ascii="宋体" w:hAnsi="宋体" w:hint="eastAsia"/>
          <w:sz w:val="24"/>
        </w:rPr>
        <w:t>方案</w:t>
      </w:r>
      <w:r w:rsidRPr="0045562F">
        <w:rPr>
          <w:rFonts w:ascii="宋体" w:hAnsi="宋体" w:hint="eastAsia"/>
          <w:sz w:val="24"/>
        </w:rPr>
        <w:t>的实施。</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④ 负责组织有关技术人员对设计图纸进行审核签认，组织主要工程</w:t>
      </w:r>
      <w:r w:rsidRPr="0045562F">
        <w:rPr>
          <w:rFonts w:ascii="宋体" w:hAnsi="宋体" w:hint="eastAsia"/>
          <w:sz w:val="24"/>
        </w:rPr>
        <w:t>工程</w:t>
      </w:r>
      <w:r w:rsidRPr="0045562F">
        <w:rPr>
          <w:rFonts w:ascii="宋体" w:hAnsi="宋体" w:hint="eastAsia"/>
          <w:sz w:val="24"/>
        </w:rPr>
        <w:t>技术交底，对基层技术人员编制的施工方案、工艺、质量</w:t>
      </w:r>
      <w:r w:rsidRPr="0045562F">
        <w:rPr>
          <w:rFonts w:ascii="宋体" w:hAnsi="宋体" w:hint="eastAsia"/>
          <w:sz w:val="24"/>
        </w:rPr>
        <w:t>方案</w:t>
      </w:r>
      <w:r w:rsidRPr="0045562F">
        <w:rPr>
          <w:rFonts w:ascii="宋体" w:hAnsi="宋体" w:hint="eastAsia"/>
          <w:sz w:val="24"/>
        </w:rPr>
        <w:t>进行审查。</w:t>
      </w:r>
    </w:p>
    <w:p w:rsidR="001A1AD3" w:rsidRPr="0045562F" w:rsidP="001A1AD3">
      <w:pPr>
        <w:snapToGrid w:val="0"/>
        <w:spacing w:line="400" w:lineRule="exact"/>
        <w:ind w:firstLine="492" w:firstLineChars="205"/>
        <w:rPr>
          <w:rFonts w:ascii="宋体" w:hAnsi="宋体"/>
          <w:sz w:val="24"/>
        </w:rPr>
      </w:pPr>
      <w:r w:rsidRPr="0045562F">
        <w:rPr>
          <w:rFonts w:ascii="宋体" w:hAnsi="宋体" w:hint="eastAsia"/>
          <w:sz w:val="24"/>
        </w:rPr>
        <w:t>⑤ 负责质量记录的检查和审核。</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w:t>
      </w:r>
      <w:r w:rsidRPr="0045562F">
        <w:rPr>
          <w:rFonts w:ascii="宋体" w:hAnsi="宋体" w:hint="eastAsia"/>
          <w:sz w:val="24"/>
        </w:rPr>
        <w:t>3</w:t>
      </w:r>
      <w:r w:rsidRPr="0045562F">
        <w:rPr>
          <w:rFonts w:ascii="宋体" w:hAnsi="宋体" w:hint="eastAsia"/>
          <w:sz w:val="24"/>
        </w:rPr>
        <w:t>〕</w:t>
      </w:r>
      <w:r w:rsidRPr="0045562F">
        <w:rPr>
          <w:rFonts w:ascii="宋体" w:hAnsi="宋体" w:hint="eastAsia"/>
          <w:sz w:val="24"/>
        </w:rPr>
        <w:t>质检工程师质量管理职责</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① 贯彻执行国家、交通部、建设单位关于本</w:t>
      </w:r>
      <w:r w:rsidRPr="0045562F">
        <w:rPr>
          <w:rFonts w:ascii="宋体" w:hAnsi="宋体" w:hint="eastAsia"/>
          <w:sz w:val="24"/>
        </w:rPr>
        <w:t>工程</w:t>
      </w:r>
      <w:r w:rsidRPr="0045562F">
        <w:rPr>
          <w:rFonts w:ascii="宋体" w:hAnsi="宋体" w:hint="eastAsia"/>
          <w:sz w:val="24"/>
        </w:rPr>
        <w:t>工程质量方针、政策，参与质量</w:t>
      </w:r>
      <w:r w:rsidRPr="0045562F">
        <w:rPr>
          <w:rFonts w:ascii="宋体" w:hAnsi="宋体" w:hint="eastAsia"/>
          <w:sz w:val="24"/>
        </w:rPr>
        <w:t>方案</w:t>
      </w:r>
      <w:r w:rsidRPr="0045562F">
        <w:rPr>
          <w:rFonts w:ascii="宋体" w:hAnsi="宋体" w:hint="eastAsia"/>
          <w:sz w:val="24"/>
        </w:rPr>
        <w:t>的制订、修改，负责质量</w:t>
      </w:r>
      <w:r w:rsidRPr="0045562F">
        <w:rPr>
          <w:rFonts w:ascii="宋体" w:hAnsi="宋体" w:hint="eastAsia"/>
          <w:sz w:val="24"/>
        </w:rPr>
        <w:t>方案</w:t>
      </w:r>
      <w:r w:rsidRPr="0045562F">
        <w:rPr>
          <w:rFonts w:ascii="宋体" w:hAnsi="宋体" w:hint="eastAsia"/>
          <w:sz w:val="24"/>
        </w:rPr>
        <w:t>的宣传落实工作，参与创优</w:t>
      </w:r>
      <w:r w:rsidRPr="0045562F">
        <w:rPr>
          <w:rFonts w:ascii="宋体" w:hAnsi="宋体" w:hint="eastAsia"/>
          <w:sz w:val="24"/>
        </w:rPr>
        <w:t>方案</w:t>
      </w:r>
      <w:r w:rsidRPr="0045562F">
        <w:rPr>
          <w:rFonts w:ascii="宋体" w:hAnsi="宋体" w:hint="eastAsia"/>
          <w:sz w:val="24"/>
        </w:rPr>
        <w:t>的</w:t>
      </w:r>
      <w:r w:rsidRPr="0045562F">
        <w:rPr>
          <w:rFonts w:ascii="宋体" w:hAnsi="宋体" w:hint="eastAsia"/>
          <w:sz w:val="24"/>
        </w:rPr>
        <w:t>筹划</w:t>
      </w:r>
      <w:r w:rsidRPr="0045562F">
        <w:rPr>
          <w:rFonts w:ascii="宋体" w:hAnsi="宋体" w:hint="eastAsia"/>
          <w:sz w:val="24"/>
        </w:rPr>
        <w:t>并负责落实。负责制定内部质量检查工作程序及细</w:t>
      </w:r>
      <w:r w:rsidRPr="0045562F">
        <w:rPr>
          <w:rFonts w:ascii="宋体" w:hAnsi="宋体" w:hint="eastAsia"/>
          <w:sz w:val="24"/>
        </w:rPr>
        <w:t>那么</w:t>
      </w:r>
      <w:r w:rsidRPr="0045562F">
        <w:rPr>
          <w:rFonts w:ascii="宋体" w:hAnsi="宋体" w:hint="eastAsia"/>
          <w:sz w:val="24"/>
        </w:rPr>
        <w:t>。</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② 负责对工程用材料的型号、质量进行检验、验收，</w:t>
      </w:r>
      <w:r w:rsidRPr="0045562F">
        <w:rPr>
          <w:rFonts w:ascii="宋体" w:hAnsi="宋体" w:hint="eastAsia"/>
          <w:sz w:val="24"/>
        </w:rPr>
        <w:t>催促</w:t>
      </w:r>
      <w:r w:rsidRPr="0045562F">
        <w:rPr>
          <w:rFonts w:ascii="宋体" w:hAnsi="宋体" w:hint="eastAsia"/>
          <w:sz w:val="24"/>
        </w:rPr>
        <w:t>试验人员对进场材料取样试验。</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③ 负责现场工程施工的质量自检工作，对施工工序的质量进行检查和控制，填报工程质量检查证，配合监理工程师作好质量检查及控制工作。</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④ 负责传达和落实上级部门、建设、监理等单位的质量文件。</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⑤ 负责工程质量的检验和评比工作，负责不合格产品的处置方案及其纠正预防措施的制定和落实工作。</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⑥ 填报质量月报、季报、年报，编写质量记录。</w:t>
      </w:r>
    </w:p>
    <w:p w:rsidR="001A1AD3" w:rsidRPr="0045562F" w:rsidP="001A1AD3">
      <w:pPr>
        <w:snapToGrid w:val="0"/>
        <w:spacing w:line="400" w:lineRule="exact"/>
        <w:ind w:firstLine="480" w:firstLineChars="200"/>
        <w:rPr>
          <w:rFonts w:ascii="宋体" w:hAnsi="宋体"/>
          <w:sz w:val="24"/>
        </w:rPr>
        <w:sectPr w:rsidSect="00DA48F0">
          <w:type w:val="nextPage"/>
          <w:pgSz w:w="11907" w:h="16840" w:code="9"/>
          <w:pgMar w:top="1162" w:right="1270" w:bottom="1162" w:left="1230" w:header="1134" w:footer="1134" w:gutter="0"/>
          <w:pgNumType w:start="17"/>
          <w:cols w:space="425"/>
          <w:titlePg w:val="0"/>
          <w:docGrid w:linePitch="381"/>
        </w:sectPr>
      </w:pPr>
      <w:r w:rsidRPr="0045562F">
        <w:rPr>
          <w:rFonts w:ascii="宋体" w:hAnsi="宋体" w:hint="eastAsia"/>
          <w:sz w:val="24"/>
        </w:rPr>
        <w:t>〔</w:t>
      </w:r>
      <w:r w:rsidRPr="0045562F">
        <w:rPr>
          <w:rFonts w:ascii="宋体" w:hAnsi="宋体" w:hint="eastAsia"/>
          <w:sz w:val="24"/>
        </w:rPr>
        <w:t>4</w:t>
      </w:r>
      <w:r w:rsidRPr="0045562F">
        <w:rPr>
          <w:rFonts w:ascii="宋体" w:hAnsi="宋体" w:hint="eastAsia"/>
          <w:sz w:val="24"/>
        </w:rPr>
        <w:t>〕</w:t>
      </w:r>
      <w:r w:rsidRPr="0045562F">
        <w:rPr>
          <w:rFonts w:ascii="宋体" w:hAnsi="宋体" w:hint="eastAsia"/>
          <w:sz w:val="24"/>
        </w:rPr>
        <w:t>试验工程师质量管理职责</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① 根据有关</w:t>
      </w:r>
      <w:r w:rsidRPr="0045562F">
        <w:rPr>
          <w:rFonts w:ascii="宋体" w:hAnsi="宋体" w:hint="eastAsia"/>
          <w:sz w:val="24"/>
        </w:rPr>
        <w:t>标准</w:t>
      </w:r>
      <w:r w:rsidRPr="0045562F">
        <w:rPr>
          <w:rFonts w:ascii="宋体" w:hAnsi="宋体" w:hint="eastAsia"/>
          <w:sz w:val="24"/>
        </w:rPr>
        <w:t>、规</w:t>
      </w:r>
      <w:r w:rsidRPr="0045562F">
        <w:rPr>
          <w:rFonts w:ascii="宋体" w:hAnsi="宋体" w:hint="eastAsia"/>
          <w:sz w:val="24"/>
        </w:rPr>
        <w:t>那么</w:t>
      </w:r>
      <w:r w:rsidRPr="0045562F">
        <w:rPr>
          <w:rFonts w:ascii="宋体" w:hAnsi="宋体" w:hint="eastAsia"/>
          <w:sz w:val="24"/>
        </w:rPr>
        <w:t>制定本合同段工程试验工作程序及细</w:t>
      </w:r>
      <w:r w:rsidRPr="0045562F">
        <w:rPr>
          <w:rFonts w:ascii="宋体" w:hAnsi="宋体" w:hint="eastAsia"/>
          <w:sz w:val="24"/>
        </w:rPr>
        <w:t>那么</w:t>
      </w:r>
      <w:r w:rsidRPr="0045562F">
        <w:rPr>
          <w:rFonts w:ascii="宋体" w:hAnsi="宋体" w:hint="eastAsia"/>
          <w:sz w:val="24"/>
        </w:rPr>
        <w:t>，指导工地试验人员的试验工作，负责传达和落实建设单位、监理工程师的有关要求。</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② 负责施工用材料的取样和试验，选定各种配合比，并对现场施工进行监督和指导。</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③ 负责施工现场的试验工作。负责对计量、试验设备的定期送检、标定和管理，保证试验、检测结果的真实、有效。</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④ 负责试验原始资料的汇总和管理工作。</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w:t>
      </w:r>
      <w:r w:rsidRPr="0045562F">
        <w:rPr>
          <w:rFonts w:ascii="宋体" w:hAnsi="宋体" w:hint="eastAsia"/>
          <w:sz w:val="24"/>
        </w:rPr>
        <w:t>5</w:t>
      </w:r>
      <w:r w:rsidRPr="0045562F">
        <w:rPr>
          <w:rFonts w:ascii="宋体" w:hAnsi="宋体" w:hint="eastAsia"/>
          <w:sz w:val="24"/>
        </w:rPr>
        <w:t>〕</w:t>
      </w:r>
      <w:r w:rsidRPr="0045562F">
        <w:rPr>
          <w:rFonts w:ascii="宋体" w:hAnsi="宋体" w:hint="eastAsia"/>
          <w:sz w:val="24"/>
        </w:rPr>
        <w:t>施工作业队长质量管理职责</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① 对管内工程质量负直接责任，负责落实职工的技术培训及质量教育，为工程队的质量体系配备必需的资源。</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② 负责工序质量控制，</w:t>
      </w:r>
      <w:r w:rsidRPr="0045562F">
        <w:rPr>
          <w:rFonts w:ascii="宋体" w:hAnsi="宋体" w:hint="eastAsia"/>
          <w:sz w:val="24"/>
        </w:rPr>
        <w:t>催促</w:t>
      </w:r>
      <w:r w:rsidRPr="0045562F">
        <w:rPr>
          <w:rFonts w:ascii="宋体" w:hAnsi="宋体" w:hint="eastAsia"/>
          <w:sz w:val="24"/>
        </w:rPr>
        <w:t>技术人员落实施工</w:t>
      </w:r>
      <w:r w:rsidRPr="0045562F">
        <w:rPr>
          <w:rFonts w:ascii="宋体" w:hAnsi="宋体" w:hint="eastAsia"/>
          <w:sz w:val="24"/>
        </w:rPr>
        <w:t>标准</w:t>
      </w:r>
      <w:r w:rsidRPr="0045562F">
        <w:rPr>
          <w:rFonts w:ascii="宋体" w:hAnsi="宋体" w:hint="eastAsia"/>
          <w:sz w:val="24"/>
        </w:rPr>
        <w:t>、施工细</w:t>
      </w:r>
      <w:r w:rsidRPr="0045562F">
        <w:rPr>
          <w:rFonts w:ascii="宋体" w:hAnsi="宋体" w:hint="eastAsia"/>
          <w:sz w:val="24"/>
        </w:rPr>
        <w:t>那么</w:t>
      </w:r>
      <w:r w:rsidRPr="0045562F">
        <w:rPr>
          <w:rFonts w:ascii="宋体" w:hAnsi="宋体" w:hint="eastAsia"/>
          <w:sz w:val="24"/>
        </w:rPr>
        <w:t>和验标，对工序的交接和质量问题负责。</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③ 负责施工现场的材料等质量问题，</w:t>
      </w:r>
      <w:r w:rsidRPr="0045562F">
        <w:rPr>
          <w:rFonts w:ascii="宋体" w:hAnsi="宋体" w:hint="eastAsia"/>
          <w:sz w:val="24"/>
        </w:rPr>
        <w:t>催促</w:t>
      </w:r>
      <w:r w:rsidRPr="0045562F">
        <w:rPr>
          <w:rFonts w:ascii="宋体" w:hAnsi="宋体" w:hint="eastAsia"/>
          <w:sz w:val="24"/>
        </w:rPr>
        <w:t>技术、质检、试验材料人员组织验收材料、成品、半成品，并负责其管理和使用。</w:t>
      </w:r>
    </w:p>
    <w:p w:rsidR="001A1AD3" w:rsidRPr="0045562F" w:rsidP="001A1AD3">
      <w:pPr>
        <w:snapToGrid w:val="0"/>
        <w:spacing w:line="400" w:lineRule="exact"/>
        <w:ind w:firstLine="480" w:firstLineChars="200"/>
        <w:rPr>
          <w:rFonts w:ascii="宋体" w:hAnsi="宋体"/>
          <w:sz w:val="24"/>
        </w:rPr>
      </w:pPr>
      <w:r w:rsidRPr="0045562F">
        <w:rPr>
          <w:rFonts w:ascii="宋体" w:hAnsi="宋体" w:hint="eastAsia"/>
          <w:sz w:val="24"/>
        </w:rPr>
        <w:t>④ 负责安排已完工程的保护工作，</w:t>
      </w:r>
      <w:r w:rsidRPr="0045562F">
        <w:rPr>
          <w:rFonts w:ascii="宋体" w:hAnsi="宋体" w:hint="eastAsia"/>
          <w:sz w:val="24"/>
        </w:rPr>
        <w:t>催促</w:t>
      </w:r>
      <w:r w:rsidRPr="0045562F">
        <w:rPr>
          <w:rFonts w:ascii="宋体" w:hAnsi="宋体" w:hint="eastAsia"/>
          <w:sz w:val="24"/>
        </w:rPr>
        <w:t>技术人员及时填报施工记录、编制施工总结。</w:t>
      </w:r>
    </w:p>
    <w:p w:rsidR="001A1AD3" w:rsidRPr="0045562F" w:rsidP="001A1AD3">
      <w:pPr>
        <w:tabs>
          <w:tab w:val="num" w:pos="-22"/>
        </w:tabs>
        <w:snapToGrid w:val="0"/>
        <w:spacing w:line="400" w:lineRule="exact"/>
        <w:rPr>
          <w:rFonts w:ascii="宋体" w:hAnsi="宋体"/>
          <w:b/>
          <w:sz w:val="24"/>
        </w:rPr>
      </w:pPr>
      <w:r w:rsidRPr="0045562F">
        <w:rPr>
          <w:rFonts w:ascii="宋体" w:hAnsi="宋体" w:hint="eastAsia"/>
          <w:b/>
          <w:sz w:val="24"/>
        </w:rPr>
        <w:t>三、质量保证体系</w:t>
      </w:r>
    </w:p>
    <w:p w:rsidR="001A1AD3" w:rsidP="001A1AD3">
      <w:pPr>
        <w:tabs>
          <w:tab w:val="num" w:pos="-22"/>
        </w:tabs>
        <w:snapToGrid w:val="0"/>
        <w:spacing w:line="400" w:lineRule="exact"/>
        <w:ind w:left="-6" w:firstLine="630"/>
        <w:rPr>
          <w:rFonts w:ascii="宋体" w:hAnsi="宋体"/>
          <w:b/>
          <w:sz w:val="24"/>
          <w:u w:val="single"/>
        </w:rPr>
      </w:pPr>
      <w:r>
        <w:rPr>
          <w:rFonts w:ascii="宋体" w:hAnsi="宋体" w:hint="eastAsia"/>
          <w:sz w:val="24"/>
        </w:rPr>
        <w:t>本</w:t>
      </w:r>
      <w:r>
        <w:rPr>
          <w:rFonts w:ascii="宋体" w:hAnsi="宋体" w:hint="eastAsia"/>
          <w:sz w:val="24"/>
        </w:rPr>
        <w:t>工程</w:t>
      </w:r>
      <w:r w:rsidRPr="0045562F">
        <w:rPr>
          <w:rFonts w:ascii="宋体" w:hAnsi="宋体" w:hint="eastAsia"/>
          <w:sz w:val="24"/>
        </w:rPr>
        <w:t>质量保证体系，成立以</w:t>
      </w:r>
      <w:r w:rsidRPr="0045562F">
        <w:rPr>
          <w:rFonts w:ascii="宋体" w:hAnsi="宋体" w:hint="eastAsia"/>
          <w:sz w:val="24"/>
        </w:rPr>
        <w:t>工程</w:t>
      </w:r>
      <w:r w:rsidRPr="0045562F">
        <w:rPr>
          <w:rFonts w:ascii="宋体" w:hAnsi="宋体" w:hint="eastAsia"/>
          <w:sz w:val="24"/>
        </w:rPr>
        <w:t>经理为组长，</w:t>
      </w:r>
      <w:r w:rsidRPr="0045562F">
        <w:rPr>
          <w:rFonts w:ascii="宋体" w:hAnsi="宋体" w:hint="eastAsia"/>
          <w:sz w:val="24"/>
        </w:rPr>
        <w:t>工程</w:t>
      </w:r>
      <w:r w:rsidRPr="0045562F">
        <w:rPr>
          <w:rFonts w:ascii="宋体" w:hAnsi="宋体" w:hint="eastAsia"/>
          <w:sz w:val="24"/>
        </w:rPr>
        <w:t>副经理、总工程师为副组长，由技术、质量检查、试验、环保、机械、物资、财务、施工作业</w:t>
      </w:r>
      <w:r w:rsidRPr="0045562F">
        <w:rPr>
          <w:rFonts w:ascii="宋体" w:hAnsi="宋体" w:hint="eastAsia"/>
          <w:sz w:val="24"/>
        </w:rPr>
        <w:t>队长及队技术</w:t>
      </w:r>
      <w:r w:rsidRPr="0045562F">
        <w:rPr>
          <w:rFonts w:ascii="宋体" w:hAnsi="宋体" w:hint="eastAsia"/>
          <w:sz w:val="24"/>
        </w:rPr>
        <w:t>主管参加的全面质量管理领导组，积极组织开展全面质量管理活动，优化施工工艺，提高工程质量，由工程技术部门根据工程规模、工程特点、环境特点制定创优规划和详细的措施，分析质量、</w:t>
      </w:r>
      <w:r w:rsidRPr="0045562F">
        <w:rPr>
          <w:rFonts w:ascii="宋体" w:hAnsi="宋体" w:hint="eastAsia"/>
          <w:sz w:val="24"/>
        </w:rPr>
        <w:t>平安</w:t>
      </w:r>
      <w:r w:rsidRPr="0045562F">
        <w:rPr>
          <w:rFonts w:ascii="宋体" w:hAnsi="宋体" w:hint="eastAsia"/>
          <w:sz w:val="24"/>
        </w:rPr>
        <w:t>、工期、环境保护、</w:t>
      </w:r>
      <w:r w:rsidRPr="0045562F">
        <w:rPr>
          <w:rFonts w:ascii="宋体" w:hAnsi="宋体" w:hint="eastAsia"/>
          <w:sz w:val="24"/>
        </w:rPr>
        <w:t>本钱</w:t>
      </w:r>
      <w:r w:rsidRPr="0045562F">
        <w:rPr>
          <w:rFonts w:ascii="宋体" w:hAnsi="宋体" w:hint="eastAsia"/>
          <w:sz w:val="24"/>
        </w:rPr>
        <w:t>等问题，查找原因，制定对策，不断提高工程质量；质检部门负责进行质量检查和评审。施工作业队根据</w:t>
      </w:r>
      <w:r w:rsidRPr="0045562F">
        <w:rPr>
          <w:rFonts w:ascii="宋体" w:hAnsi="宋体" w:hint="eastAsia"/>
          <w:sz w:val="24"/>
        </w:rPr>
        <w:t>工程</w:t>
      </w:r>
      <w:r w:rsidRPr="0045562F">
        <w:rPr>
          <w:rFonts w:ascii="宋体" w:hAnsi="宋体" w:hint="eastAsia"/>
          <w:sz w:val="24"/>
        </w:rPr>
        <w:t>经理部创优规划及管辖工程特点成立相应的质量管理和创优工作领导小组，定期组织有关人员进行专业技术学习、质量教育、</w:t>
      </w:r>
      <w:r w:rsidRPr="0045562F">
        <w:rPr>
          <w:rFonts w:ascii="宋体" w:hAnsi="宋体" w:hint="eastAsia"/>
          <w:sz w:val="24"/>
        </w:rPr>
        <w:t>催促</w:t>
      </w:r>
      <w:r w:rsidRPr="0045562F">
        <w:rPr>
          <w:rFonts w:ascii="宋体" w:hAnsi="宋体" w:hint="eastAsia"/>
          <w:sz w:val="24"/>
        </w:rPr>
        <w:t>检查和质量评比。</w:t>
      </w:r>
    </w:p>
    <w:p w:rsidR="001A1AD3" w:rsidRPr="0045562F" w:rsidP="001A1AD3">
      <w:pPr>
        <w:tabs>
          <w:tab w:val="num" w:pos="-22"/>
        </w:tabs>
        <w:snapToGrid w:val="0"/>
        <w:spacing w:line="400" w:lineRule="exact"/>
        <w:jc w:val="center"/>
        <w:rPr>
          <w:rFonts w:ascii="宋体" w:hAnsi="宋体"/>
          <w:b/>
          <w:sz w:val="24"/>
          <w:u w:val="single"/>
        </w:rPr>
      </w:pPr>
      <w:r w:rsidRPr="0045562F">
        <w:rPr>
          <w:rFonts w:ascii="宋体" w:hAnsi="宋体" w:hint="eastAsia"/>
          <w:b/>
          <w:sz w:val="24"/>
          <w:u w:val="single"/>
        </w:rPr>
        <w:t>质量保证体系框图</w:t>
      </w:r>
    </w:p>
    <w:p w:rsidR="001A1AD3" w:rsidRPr="0045562F" w:rsidP="001A1AD3">
      <w:pPr>
        <w:spacing w:line="400" w:lineRule="exact"/>
        <w:ind w:firstLine="480" w:firstLineChars="200"/>
        <w:jc w:val="center"/>
        <w:rPr>
          <w:rFonts w:ascii="宋体" w:hAnsi="宋体"/>
          <w:b/>
          <w:color w:val="000000"/>
          <w:sz w:val="24"/>
        </w:rPr>
      </w:pPr>
      <w:r w:rsidRPr="0045562F">
        <w:rPr>
          <w:rFonts w:ascii="宋体" w:hAnsi="宋体" w:hint="eastAsia"/>
          <w:b/>
          <w:bCs/>
          <w:color w:val="000000"/>
          <w:sz w:val="24"/>
        </w:rPr>
        <w:t>第二</w:t>
      </w:r>
      <w:r>
        <w:rPr>
          <w:rFonts w:ascii="宋体" w:hAnsi="宋体" w:hint="eastAsia"/>
          <w:b/>
          <w:bCs/>
          <w:color w:val="000000"/>
          <w:sz w:val="24"/>
        </w:rPr>
        <w:t>节</w:t>
      </w:r>
      <w:r w:rsidRPr="0045562F">
        <w:rPr>
          <w:rFonts w:ascii="宋体" w:hAnsi="宋体" w:hint="eastAsia"/>
          <w:b/>
          <w:bCs/>
          <w:color w:val="000000"/>
          <w:sz w:val="24"/>
        </w:rPr>
        <w:t xml:space="preserve">  工</w:t>
      </w:r>
      <w:r w:rsidRPr="0045562F">
        <w:rPr>
          <w:rFonts w:ascii="宋体" w:hAnsi="宋体"/>
          <w:b/>
          <w:bCs/>
          <w:color w:val="000000"/>
          <w:sz w:val="24"/>
        </w:rPr>
        <w:t>程质量保证措施</w:t>
      </w:r>
    </w:p>
    <w:p w:rsidR="001A1AD3" w:rsidRPr="0045562F" w:rsidP="001A1AD3">
      <w:pPr>
        <w:spacing w:line="400" w:lineRule="exact"/>
        <w:ind w:firstLine="480" w:firstLineChars="200"/>
        <w:rPr>
          <w:rFonts w:ascii="宋体" w:hAnsi="宋体"/>
          <w:color w:val="000000"/>
          <w:sz w:val="24"/>
        </w:rPr>
      </w:pPr>
      <w:r w:rsidRPr="0045562F">
        <w:rPr>
          <w:rFonts w:ascii="宋体" w:hAnsi="宋体"/>
          <w:color w:val="000000"/>
          <w:sz w:val="24"/>
        </w:rPr>
        <w:t>1．质量目标</w:t>
      </w:r>
    </w:p>
    <w:p w:rsidR="001A1AD3" w:rsidP="001A1AD3">
      <w:pPr>
        <w:spacing w:line="400" w:lineRule="exact"/>
        <w:ind w:firstLine="480" w:firstLineChars="200"/>
        <w:rPr>
          <w:rFonts w:ascii="宋体" w:hAnsi="宋体"/>
          <w:color w:val="000000"/>
          <w:sz w:val="24"/>
        </w:rPr>
      </w:pPr>
      <w:r w:rsidRPr="0045562F">
        <w:rPr>
          <w:rFonts w:ascii="宋体" w:hAnsi="宋体"/>
          <w:color w:val="000000"/>
          <w:sz w:val="24"/>
        </w:rPr>
        <w:t>我公司确定的质量目标为：工程一次验收合格率</w:t>
      </w:r>
      <w:r w:rsidRPr="0045562F">
        <w:rPr>
          <w:rFonts w:ascii="宋体" w:hAnsi="宋体"/>
          <w:color w:val="000000"/>
          <w:sz w:val="24"/>
        </w:rPr>
        <w:t>到达</w:t>
      </w:r>
      <w:r w:rsidRPr="0045562F">
        <w:rPr>
          <w:rFonts w:ascii="宋体" w:hAnsi="宋体"/>
          <w:color w:val="000000"/>
          <w:sz w:val="24"/>
        </w:rPr>
        <w:t>100%</w:t>
      </w:r>
      <w:r>
        <w:rPr>
          <w:rFonts w:ascii="宋体" w:hAnsi="宋体" w:hint="eastAsia"/>
          <w:color w:val="000000"/>
          <w:sz w:val="24"/>
        </w:rPr>
        <w:t>。</w:t>
      </w:r>
    </w:p>
    <w:p w:rsidR="001A1AD3" w:rsidRPr="0045562F" w:rsidP="001A1AD3">
      <w:pPr>
        <w:spacing w:line="400" w:lineRule="exact"/>
        <w:ind w:firstLine="480" w:firstLineChars="200"/>
        <w:rPr>
          <w:rFonts w:ascii="宋体" w:hAnsi="宋体"/>
          <w:color w:val="000000"/>
          <w:sz w:val="24"/>
        </w:rPr>
      </w:pPr>
      <w:r w:rsidRPr="0045562F">
        <w:rPr>
          <w:rFonts w:ascii="宋体" w:hAnsi="宋体"/>
          <w:color w:val="000000"/>
          <w:sz w:val="24"/>
        </w:rPr>
        <w:t>施工管理综合目标</w:t>
      </w:r>
      <w:r w:rsidRPr="0045562F">
        <w:rPr>
          <w:rFonts w:ascii="宋体" w:hAnsi="宋体"/>
          <w:color w:val="000000"/>
          <w:sz w:val="24"/>
        </w:rPr>
        <w:t>到达</w:t>
      </w:r>
      <w:r w:rsidRPr="0045562F">
        <w:rPr>
          <w:rFonts w:ascii="宋体" w:hAnsi="宋体"/>
          <w:color w:val="000000"/>
          <w:sz w:val="24"/>
        </w:rPr>
        <w:t>: “零违纪，零缺陷，零事故，质量评分95分以上</w:t>
      </w:r>
      <w:r w:rsidRPr="0045562F">
        <w:rPr>
          <w:rFonts w:ascii="宋体" w:hAnsi="宋体"/>
          <w:color w:val="000000"/>
          <w:sz w:val="24"/>
        </w:rPr>
        <w:t>〞</w:t>
      </w:r>
      <w:r w:rsidRPr="0045562F">
        <w:rPr>
          <w:rFonts w:ascii="宋体" w:hAnsi="宋体"/>
          <w:color w:val="000000"/>
          <w:sz w:val="24"/>
        </w:rPr>
        <w:t>。</w:t>
      </w:r>
    </w:p>
    <w:p w:rsidR="001A1AD3" w:rsidRPr="0045562F" w:rsidP="001A1AD3">
      <w:pPr>
        <w:spacing w:line="400" w:lineRule="exact"/>
        <w:ind w:firstLine="480" w:firstLineChars="200"/>
        <w:rPr>
          <w:rFonts w:ascii="宋体" w:hAnsi="宋体"/>
          <w:b/>
          <w:color w:val="000000"/>
          <w:sz w:val="24"/>
        </w:rPr>
      </w:pPr>
      <w:r w:rsidRPr="0045562F">
        <w:rPr>
          <w:rFonts w:ascii="宋体" w:hAnsi="宋体"/>
          <w:color w:val="000000"/>
          <w:sz w:val="24"/>
        </w:rPr>
        <w:t>2．创优规划</w:t>
      </w:r>
    </w:p>
    <w:p w:rsidR="001A1AD3" w:rsidRPr="0045562F" w:rsidP="001A1AD3">
      <w:pPr>
        <w:spacing w:line="400" w:lineRule="exact"/>
        <w:ind w:firstLine="480" w:firstLineChars="200"/>
        <w:rPr>
          <w:rFonts w:ascii="宋体" w:hAnsi="宋体"/>
          <w:color w:val="000000"/>
          <w:sz w:val="24"/>
        </w:rPr>
      </w:pPr>
      <w:r w:rsidRPr="0045562F">
        <w:rPr>
          <w:rFonts w:ascii="宋体" w:hAnsi="宋体"/>
          <w:color w:val="000000"/>
          <w:sz w:val="24"/>
        </w:rPr>
        <w:t>为实现本标段质量目标，我公司在本</w:t>
      </w:r>
      <w:r>
        <w:rPr>
          <w:rFonts w:ascii="宋体" w:hAnsi="宋体"/>
          <w:color w:val="000000"/>
          <w:sz w:val="24"/>
        </w:rPr>
        <w:t>工程</w:t>
      </w:r>
      <w:r>
        <w:rPr>
          <w:rFonts w:ascii="宋体" w:hAnsi="宋体"/>
          <w:color w:val="000000"/>
          <w:sz w:val="24"/>
        </w:rPr>
        <w:t>实施质量目标管理，质量工作方针为：严管理、高起点、创全优。</w:t>
      </w:r>
    </w:p>
    <w:p w:rsidR="001A1AD3" w:rsidRPr="0045562F" w:rsidP="001A1AD3">
      <w:pPr>
        <w:spacing w:line="400" w:lineRule="exact"/>
        <w:ind w:firstLine="480" w:firstLineChars="200"/>
        <w:rPr>
          <w:rFonts w:ascii="宋体" w:hAnsi="宋体"/>
          <w:color w:val="000000"/>
          <w:sz w:val="24"/>
        </w:rPr>
      </w:pPr>
      <w:r w:rsidRPr="0045562F">
        <w:rPr>
          <w:rFonts w:ascii="宋体" w:hAnsi="宋体"/>
          <w:color w:val="000000"/>
          <w:sz w:val="24"/>
        </w:rPr>
        <w:t>自施工准备起，即结合本标段工程特点制定保证实现质量目标的创优规划和切实可行的创优措施，层层分解，落实到各层次各专业人员，形成严密的创优网络。</w:t>
      </w:r>
    </w:p>
    <w:p w:rsidR="001A1AD3" w:rsidRPr="0045562F" w:rsidP="001A1AD3">
      <w:pPr>
        <w:spacing w:line="400" w:lineRule="exact"/>
        <w:rPr>
          <w:rFonts w:ascii="宋体" w:hAnsi="宋体"/>
          <w:color w:val="000000"/>
          <w:sz w:val="24"/>
        </w:rPr>
      </w:pPr>
      <w:r w:rsidRPr="0045562F">
        <w:rPr>
          <w:rFonts w:ascii="宋体" w:hAnsi="宋体"/>
          <w:color w:val="000000"/>
          <w:sz w:val="24"/>
        </w:rPr>
        <w:t>依靠科学管理和科技进步，采用新技术、新工艺、新设备、新材料，不断提高施工工艺水平，从而提高和保证工程质量，保创优目标实现。</w:t>
      </w:r>
    </w:p>
    <w:p w:rsidR="001A1AD3" w:rsidRPr="0045562F" w:rsidP="001A1AD3">
      <w:pPr>
        <w:spacing w:line="400" w:lineRule="exact"/>
        <w:rPr>
          <w:rFonts w:ascii="宋体" w:hAnsi="宋体"/>
          <w:color w:val="000000"/>
          <w:sz w:val="24"/>
        </w:rPr>
      </w:pPr>
      <w:r w:rsidRPr="0045562F">
        <w:rPr>
          <w:rFonts w:ascii="宋体" w:hAnsi="宋体"/>
          <w:bCs/>
          <w:color w:val="000000"/>
          <w:sz w:val="24"/>
        </w:rPr>
        <w:t>3.建立健全专职机构，强化质检测试工作</w:t>
      </w:r>
      <w:r w:rsidRPr="0045562F">
        <w:rPr>
          <w:rFonts w:ascii="宋体" w:hAnsi="宋体"/>
          <w:color w:val="000000"/>
          <w:sz w:val="24"/>
        </w:rPr>
        <w:br/>
      </w:r>
      <w:r w:rsidRPr="0045562F">
        <w:rPr>
          <w:rFonts w:ascii="宋体" w:hAnsi="宋体"/>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https://d.book118.com/788041066001006031</w:t>
        </w:r>
      </w:hyperlink>
    </w:p>
    <w:p w:rsidR="001A1AD3" w:rsidRPr="0045562F" w:rsidP="001A1AD3">
      <w:pPr>
        <w:spacing w:line="400" w:lineRule="exact"/>
        <w:rPr>
          <w:rFonts w:ascii="宋体" w:hAnsi="宋体"/>
          <w:color w:val="000000"/>
          <w:sz w:val="24"/>
        </w:rPr>
      </w:pPr>
    </w:p>
    <w:sectPr w:rsidSect="00DA48F0">
      <w:type w:val="nextPage"/>
      <w:pgSz w:w="11907" w:h="16840" w:code="9"/>
      <w:pgMar w:top="1162" w:right="1270" w:bottom="1162" w:left="1230" w:header="1134" w:footer="1134" w:gutter="0"/>
      <w:pgNumType w:start="18"/>
      <w:cols w:space="425"/>
      <w:titlePg w:val="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14742"/>
    <w:multiLevelType w:val="hybridMultilevel"/>
    <w:tmpl w:val="3C166DB6"/>
    <w:lvl w:ilvl="0">
      <w:start w:val="1"/>
      <w:numFmt w:val="japaneseCounting"/>
      <w:lvlText w:val="第%1章"/>
      <w:lvlJc w:val="left"/>
      <w:pPr>
        <w:ind w:left="1305" w:hanging="1080"/>
      </w:pPr>
      <w:rPr>
        <w:rFonts w:hint="default"/>
      </w:rPr>
    </w:lvl>
    <w:lvl w:ilvl="1" w:tentative="1">
      <w:start w:val="1"/>
      <w:numFmt w:val="lowerLetter"/>
      <w:lvlText w:val="%2)"/>
      <w:lvlJc w:val="left"/>
      <w:pPr>
        <w:ind w:left="1065" w:hanging="420"/>
      </w:pPr>
    </w:lvl>
    <w:lvl w:ilvl="2" w:tentative="1">
      <w:start w:val="1"/>
      <w:numFmt w:val="lowerRoman"/>
      <w:lvlText w:val="%3."/>
      <w:lvlJc w:val="right"/>
      <w:pPr>
        <w:ind w:left="1485" w:hanging="420"/>
      </w:pPr>
    </w:lvl>
    <w:lvl w:ilvl="3" w:tentative="1">
      <w:start w:val="1"/>
      <w:numFmt w:val="decimal"/>
      <w:lvlText w:val="%4."/>
      <w:lvlJc w:val="left"/>
      <w:pPr>
        <w:ind w:left="1905" w:hanging="420"/>
      </w:pPr>
    </w:lvl>
    <w:lvl w:ilvl="4" w:tentative="1">
      <w:start w:val="1"/>
      <w:numFmt w:val="lowerLetter"/>
      <w:lvlText w:val="%5)"/>
      <w:lvlJc w:val="left"/>
      <w:pPr>
        <w:ind w:left="2325" w:hanging="420"/>
      </w:pPr>
    </w:lvl>
    <w:lvl w:ilvl="5" w:tentative="1">
      <w:start w:val="1"/>
      <w:numFmt w:val="lowerRoman"/>
      <w:lvlText w:val="%6."/>
      <w:lvlJc w:val="right"/>
      <w:pPr>
        <w:ind w:left="2745" w:hanging="420"/>
      </w:pPr>
    </w:lvl>
    <w:lvl w:ilvl="6" w:tentative="1">
      <w:start w:val="1"/>
      <w:numFmt w:val="decimal"/>
      <w:lvlText w:val="%7."/>
      <w:lvlJc w:val="left"/>
      <w:pPr>
        <w:ind w:left="3165" w:hanging="420"/>
      </w:pPr>
    </w:lvl>
    <w:lvl w:ilvl="7" w:tentative="1">
      <w:start w:val="1"/>
      <w:numFmt w:val="lowerLetter"/>
      <w:lvlText w:val="%8)"/>
      <w:lvlJc w:val="left"/>
      <w:pPr>
        <w:ind w:left="3585" w:hanging="420"/>
      </w:pPr>
    </w:lvl>
    <w:lvl w:ilvl="8" w:tentative="1">
      <w:start w:val="1"/>
      <w:numFmt w:val="lowerRoman"/>
      <w:lvlText w:val="%9."/>
      <w:lvlJc w:val="right"/>
      <w:pPr>
        <w:ind w:left="4005" w:hanging="420"/>
      </w:pPr>
    </w:lvl>
  </w:abstractNum>
  <w:abstractNum w:abstractNumId="1">
    <w:nsid w:val="059A1E72"/>
    <w:multiLevelType w:val="hybridMultilevel"/>
    <w:tmpl w:val="E6643AF8"/>
    <w:lvl w:ilvl="0">
      <w:start w:val="4"/>
      <w:numFmt w:val="none"/>
      <w:lvlText w:val="四、"/>
      <w:lvlJc w:val="left"/>
      <w:pPr>
        <w:ind w:left="1140" w:hanging="7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
    <w:nsid w:val="120D31C8"/>
    <w:multiLevelType w:val="hybridMultilevel"/>
    <w:tmpl w:val="D46249F0"/>
    <w:lvl w:ilvl="0">
      <w:start w:val="1"/>
      <w:numFmt w:val="decimal"/>
      <w:lvlText w:val="%1."/>
      <w:lvlJc w:val="left"/>
      <w:pPr>
        <w:tabs>
          <w:tab w:val="num" w:pos="1260"/>
        </w:tabs>
        <w:ind w:left="1260" w:hanging="420"/>
      </w:pPr>
    </w:lvl>
    <w:lvl w:ilvl="1">
      <w:start w:val="6"/>
      <w:numFmt w:val="japaneseCounting"/>
      <w:lvlText w:val="第%2章"/>
      <w:lvlJc w:val="left"/>
      <w:pPr>
        <w:tabs>
          <w:tab w:val="num" w:pos="2115"/>
        </w:tabs>
        <w:ind w:left="2115" w:hanging="855"/>
      </w:pPr>
      <w:rPr>
        <w:rFonts w:hint="default"/>
      </w:rPr>
    </w:lvl>
    <w:lvl w:ilvl="2" w:tentative="1">
      <w:start w:val="1"/>
      <w:numFmt w:val="lowerRoman"/>
      <w:lvlText w:val="%3."/>
      <w:lvlJc w:val="right"/>
      <w:pPr>
        <w:tabs>
          <w:tab w:val="num" w:pos="2100"/>
        </w:tabs>
        <w:ind w:left="2100" w:hanging="420"/>
      </w:pPr>
    </w:lvl>
    <w:lvl w:ilvl="3" w:tentative="1">
      <w:start w:val="1"/>
      <w:numFmt w:val="decimal"/>
      <w:lvlText w:val="%4."/>
      <w:lvlJc w:val="left"/>
      <w:pPr>
        <w:tabs>
          <w:tab w:val="num" w:pos="2520"/>
        </w:tabs>
        <w:ind w:left="2520" w:hanging="420"/>
      </w:pPr>
    </w:lvl>
    <w:lvl w:ilvl="4" w:tentative="1">
      <w:start w:val="1"/>
      <w:numFmt w:val="lowerLetter"/>
      <w:lvlText w:val="%5)"/>
      <w:lvlJc w:val="left"/>
      <w:pPr>
        <w:tabs>
          <w:tab w:val="num" w:pos="2940"/>
        </w:tabs>
        <w:ind w:left="2940" w:hanging="420"/>
      </w:pPr>
    </w:lvl>
    <w:lvl w:ilvl="5" w:tentative="1">
      <w:start w:val="1"/>
      <w:numFmt w:val="lowerRoman"/>
      <w:lvlText w:val="%6."/>
      <w:lvlJc w:val="right"/>
      <w:pPr>
        <w:tabs>
          <w:tab w:val="num" w:pos="3360"/>
        </w:tabs>
        <w:ind w:left="3360" w:hanging="420"/>
      </w:pPr>
    </w:lvl>
    <w:lvl w:ilvl="6" w:tentative="1">
      <w:start w:val="1"/>
      <w:numFmt w:val="decimal"/>
      <w:lvlText w:val="%7."/>
      <w:lvlJc w:val="left"/>
      <w:pPr>
        <w:tabs>
          <w:tab w:val="num" w:pos="3780"/>
        </w:tabs>
        <w:ind w:left="3780" w:hanging="420"/>
      </w:pPr>
    </w:lvl>
    <w:lvl w:ilvl="7" w:tentative="1">
      <w:start w:val="1"/>
      <w:numFmt w:val="lowerLetter"/>
      <w:lvlText w:val="%8)"/>
      <w:lvlJc w:val="left"/>
      <w:pPr>
        <w:tabs>
          <w:tab w:val="num" w:pos="4200"/>
        </w:tabs>
        <w:ind w:left="4200" w:hanging="420"/>
      </w:pPr>
    </w:lvl>
    <w:lvl w:ilvl="8" w:tentative="1">
      <w:start w:val="1"/>
      <w:numFmt w:val="lowerRoman"/>
      <w:lvlText w:val="%9."/>
      <w:lvlJc w:val="right"/>
      <w:pPr>
        <w:tabs>
          <w:tab w:val="num" w:pos="4620"/>
        </w:tabs>
        <w:ind w:left="4620" w:hanging="420"/>
      </w:pPr>
    </w:lvl>
  </w:abstractNum>
  <w:abstractNum w:abstractNumId="3">
    <w:nsid w:val="1FA53C35"/>
    <w:multiLevelType w:val="hybridMultilevel"/>
    <w:tmpl w:val="2C4E0432"/>
    <w:lvl w:ilvl="0">
      <w:start w:val="1"/>
      <w:numFmt w:val="decimal"/>
      <w:lvlText w:val="%1."/>
      <w:lvlJc w:val="left"/>
      <w:pPr>
        <w:tabs>
          <w:tab w:val="num" w:pos="420"/>
        </w:tabs>
        <w:ind w:left="420" w:hanging="420"/>
      </w:p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4">
    <w:nsid w:val="2B383031"/>
    <w:multiLevelType w:val="hybridMultilevel"/>
    <w:tmpl w:val="1222EC4E"/>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3D5F16A4"/>
    <w:multiLevelType w:val="multilevel"/>
    <w:tmpl w:val="D16E03DC"/>
    <w:lvl w:ilvl="0">
      <w:start w:val="1"/>
      <w:numFmt w:val="decimal"/>
      <w:pStyle w:val="slStyle1"/>
      <w:isLgl/>
      <w:lvlJc w:val="left"/>
      <w:pPr>
        <w:tabs>
          <w:tab w:val="num" w:pos="360"/>
        </w:tabs>
        <w:ind w:left="0" w:firstLine="0"/>
      </w:pPr>
      <w:rPr>
        <w:rFonts w:ascii="宋体" w:eastAsia="宋体" w:hAnsi="宋体" w:hint="eastAsia"/>
        <w:b/>
        <w:i w:val="0"/>
        <w:caps w:val="0"/>
        <w:strike w:val="0"/>
        <w:dstrike w:val="0"/>
        <w:outline w:val="0"/>
        <w:shadow w:val="0"/>
        <w:emboss w:val="0"/>
        <w:imprint w:val="0"/>
        <w:vanish w:val="0"/>
        <w:color w:val="auto"/>
        <w:spacing w:val="6"/>
        <w:sz w:val="36"/>
        <w:u w:val="none"/>
        <w:effect w:val="none"/>
        <w:vertAlign w:val="baseline"/>
      </w:rPr>
    </w:lvl>
    <w:lvl w:ilvl="1">
      <w:start w:val="1"/>
      <w:numFmt w:val="none"/>
      <w:lvlJc w:val="left"/>
      <w:pPr>
        <w:tabs>
          <w:tab w:val="num" w:pos="1000"/>
        </w:tabs>
        <w:ind w:left="1000" w:hanging="580"/>
      </w:pPr>
      <w:rPr>
        <w:rFonts w:ascii="宋体" w:eastAsia="宋体" w:hAnsi="宋体" w:hint="eastAsia"/>
        <w:b/>
        <w:i w:val="0"/>
        <w:caps w:val="0"/>
        <w:strike w:val="0"/>
        <w:dstrike w:val="0"/>
        <w:outline w:val="0"/>
        <w:shadow w:val="0"/>
        <w:emboss w:val="0"/>
        <w:imprint w:val="0"/>
        <w:vanish w:val="0"/>
        <w:color w:val="auto"/>
        <w:spacing w:val="6"/>
        <w:sz w:val="32"/>
        <w:u w:val="none"/>
        <w:vertAlign w:val="baseline"/>
      </w:rPr>
    </w:lvl>
    <w:lvl w:ilvl="2">
      <w:start w:val="1"/>
      <w:numFmt w:val="decimal"/>
      <w:pStyle w:val="slStyle3"/>
      <w:isLgl/>
      <w:lvlText w:val="%2"/>
      <w:lvlJc w:val="left"/>
      <w:pPr>
        <w:tabs>
          <w:tab w:val="num" w:pos="1420"/>
        </w:tabs>
        <w:ind w:left="1420" w:hanging="580"/>
      </w:pPr>
      <w:rPr>
        <w:rFonts w:ascii="宋体" w:eastAsia="宋体" w:hAnsi="宋体" w:hint="eastAsia"/>
        <w:b/>
        <w:i w:val="0"/>
        <w:caps w:val="0"/>
        <w:strike w:val="0"/>
        <w:dstrike w:val="0"/>
        <w:outline w:val="0"/>
        <w:shadow w:val="0"/>
        <w:emboss w:val="0"/>
        <w:imprint w:val="0"/>
        <w:vanish w:val="0"/>
        <w:color w:val="auto"/>
        <w:spacing w:val="6"/>
        <w:sz w:val="30"/>
        <w:u w:val="none"/>
        <w:effect w:val="none"/>
        <w:vertAlign w:val="baseline"/>
      </w:rPr>
    </w:lvl>
    <w:lvl w:ilvl="3">
      <w:start w:val="1"/>
      <w:numFmt w:val="decimal"/>
      <w:pStyle w:val="slStyle4"/>
      <w:isLgl/>
      <w:lvlText w:val="%2"/>
      <w:lvlJc w:val="left"/>
      <w:pPr>
        <w:tabs>
          <w:tab w:val="num" w:pos="1980"/>
        </w:tabs>
        <w:ind w:left="1980" w:hanging="700"/>
      </w:pPr>
      <w:rPr>
        <w:rFonts w:ascii="宋体" w:eastAsia="宋体" w:hAnsi="宋体" w:hint="eastAsia"/>
        <w:b/>
        <w:i w:val="0"/>
        <w:caps w:val="0"/>
        <w:strike w:val="0"/>
        <w:dstrike w:val="0"/>
        <w:outline w:val="0"/>
        <w:shadow w:val="0"/>
        <w:emboss w:val="0"/>
        <w:imprint w:val="0"/>
        <w:vanish w:val="0"/>
        <w:color w:val="auto"/>
        <w:spacing w:val="6"/>
        <w:sz w:val="30"/>
        <w:u w:val="none"/>
        <w:vertAlign w:val="baseline"/>
      </w:rPr>
    </w:lvl>
    <w:lvl w:ilvl="4">
      <w:start w:val="1"/>
      <w:numFmt w:val="decimal"/>
      <w:pStyle w:val="slStyle5"/>
      <w:isLgl/>
      <w:lvlText w:val="%2"/>
      <w:lvlJc w:val="left"/>
      <w:pPr>
        <w:tabs>
          <w:tab w:val="num" w:pos="2560"/>
        </w:tabs>
        <w:ind w:left="2560" w:hanging="860"/>
      </w:pPr>
      <w:rPr>
        <w:rFonts w:ascii="宋体" w:eastAsia="宋体" w:hAnsi="宋体" w:hint="eastAsia"/>
        <w:b/>
        <w:i w:val="0"/>
        <w:caps w:val="0"/>
        <w:strike w:val="0"/>
        <w:dstrike w:val="0"/>
        <w:outline w:val="0"/>
        <w:shadow w:val="0"/>
        <w:emboss w:val="0"/>
        <w:imprint w:val="0"/>
        <w:vanish w:val="0"/>
        <w:color w:val="auto"/>
        <w:spacing w:val="6"/>
        <w:sz w:val="28"/>
        <w:u w:val="none"/>
        <w:vertAlign w:val="baseline"/>
      </w:rPr>
    </w:lvl>
    <w:lvl w:ilvl="5">
      <w:start w:val="1"/>
      <w:numFmt w:val="decimal"/>
      <w:pStyle w:val="slStyle6"/>
      <w:isLgl/>
      <w:lvlText w:val="%2"/>
      <w:lvlJc w:val="left"/>
      <w:pPr>
        <w:tabs>
          <w:tab w:val="num" w:pos="3260"/>
        </w:tabs>
        <w:ind w:left="3260" w:hanging="1140"/>
      </w:pPr>
      <w:rPr>
        <w:rFonts w:ascii="宋体" w:eastAsia="宋体" w:hAnsi="宋体" w:hint="eastAsia"/>
        <w:b/>
        <w:i w:val="0"/>
        <w:caps w:val="0"/>
        <w:strike w:val="0"/>
        <w:dstrike w:val="0"/>
        <w:outline w:val="0"/>
        <w:shadow w:val="0"/>
        <w:emboss w:val="0"/>
        <w:imprint w:val="0"/>
        <w:vanish w:val="0"/>
        <w:color w:val="333300"/>
        <w:sz w:val="28"/>
        <w:u w:val="none"/>
        <w:vertAlign w:val="baseline"/>
      </w:rPr>
    </w:lvl>
    <w:lvl w:ilvl="6">
      <w:start w:val="1"/>
      <w:numFmt w:val="decimal"/>
      <w:pStyle w:val="slStyle7"/>
      <w:isLgl/>
      <w:lvlText w:val="%1.%2.%3.%4.%5.%6.%7"/>
      <w:lvlJc w:val="left"/>
      <w:pPr>
        <w:tabs>
          <w:tab w:val="num" w:pos="4000"/>
        </w:tabs>
        <w:ind w:left="3820" w:hanging="1260"/>
      </w:pPr>
      <w:rPr>
        <w:rFonts w:ascii="宋体" w:eastAsia="宋体" w:hAnsi="宋体" w:hint="eastAsia"/>
        <w:b/>
        <w:i w:val="0"/>
        <w:caps w:val="0"/>
        <w:strike w:val="0"/>
        <w:dstrike w:val="0"/>
        <w:outline w:val="0"/>
        <w:shadow w:val="0"/>
        <w:emboss w:val="0"/>
        <w:imprint w:val="0"/>
        <w:vanish w:val="0"/>
        <w:color w:val="333300"/>
        <w:sz w:val="28"/>
        <w:u w:val="none"/>
        <w:vertAlign w:val="baseline"/>
      </w:rPr>
    </w:lvl>
    <w:lvl w:ilvl="7">
      <w:start w:val="1"/>
      <w:numFmt w:val="decimal"/>
      <w:pStyle w:val="slStyle8"/>
      <w:lvlText w:val="%1.%2.%3.%4.%5.%6.%7.%8"/>
      <w:lvlJc w:val="left"/>
      <w:pPr>
        <w:tabs>
          <w:tab w:val="num" w:pos="4780"/>
        </w:tabs>
        <w:ind w:left="4400" w:hanging="1420"/>
      </w:pPr>
      <w:rPr>
        <w:rFonts w:ascii="宋体" w:eastAsia="宋体" w:hAnsi="宋体" w:hint="eastAsia"/>
        <w:b/>
        <w:i w:val="0"/>
        <w:caps w:val="0"/>
        <w:strike w:val="0"/>
        <w:dstrike w:val="0"/>
        <w:outline w:val="0"/>
        <w:shadow w:val="0"/>
        <w:emboss w:val="0"/>
        <w:imprint w:val="0"/>
        <w:vanish w:val="0"/>
        <w:color w:val="333300"/>
        <w:sz w:val="28"/>
        <w:u w:val="none"/>
        <w:vertAlign w:val="baseline"/>
      </w:rPr>
    </w:lvl>
    <w:lvl w:ilvl="8">
      <w:start w:val="1"/>
      <w:numFmt w:val="decimal"/>
      <w:pStyle w:val="slStyle9"/>
      <w:isLgl/>
      <w:lvlText w:val="%1.%2.%3.%4.%5.%6.%7.%8.%9"/>
      <w:lvlJc w:val="left"/>
      <w:pPr>
        <w:tabs>
          <w:tab w:val="num" w:pos="5200"/>
        </w:tabs>
        <w:ind w:left="5100" w:hanging="1700"/>
      </w:pPr>
      <w:rPr>
        <w:rFonts w:ascii="宋体" w:eastAsia="宋体" w:hAnsi="宋体" w:hint="eastAsia"/>
        <w:b/>
        <w:i w:val="0"/>
        <w:caps w:val="0"/>
        <w:strike w:val="0"/>
        <w:dstrike w:val="0"/>
        <w:outline w:val="0"/>
        <w:shadow w:val="0"/>
        <w:emboss w:val="0"/>
        <w:imprint w:val="0"/>
        <w:vanish w:val="0"/>
        <w:color w:val="auto"/>
        <w:sz w:val="28"/>
        <w:u w:val="none"/>
        <w:vertAlign w:val="baseline"/>
      </w:rPr>
    </w:lvl>
  </w:abstractNum>
  <w:abstractNum w:abstractNumId="6">
    <w:nsid w:val="3EAE5D9B"/>
    <w:multiLevelType w:val="hybridMultilevel"/>
    <w:tmpl w:val="813E9812"/>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7">
    <w:nsid w:val="3EBD1B5B"/>
    <w:multiLevelType w:val="hybridMultilevel"/>
    <w:tmpl w:val="7270BF3A"/>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43D63D4B"/>
    <w:multiLevelType w:val="hybridMultilevel"/>
    <w:tmpl w:val="56F21340"/>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9">
    <w:nsid w:val="472C2DA9"/>
    <w:multiLevelType w:val="hybridMultilevel"/>
    <w:tmpl w:val="919A5742"/>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0">
    <w:nsid w:val="4E781055"/>
    <w:multiLevelType w:val="multilevel"/>
    <w:tmpl w:val="683A121A"/>
    <w:lvl w:ilvl="0">
      <w:start w:val="1"/>
      <w:numFmt w:val="decimal"/>
      <w:lvlText w:val="%1."/>
      <w:lvlJc w:val="left"/>
      <w:pPr>
        <w:tabs>
          <w:tab w:val="num" w:pos="420"/>
        </w:tabs>
        <w:ind w:left="420" w:hanging="420"/>
      </w:pPr>
    </w:lvl>
    <w:lvl w:ilvl="1">
      <w:start w:val="3"/>
      <w:numFmt w:val="decimal"/>
      <w:isLgl/>
      <w:lvlText w:val="%1.%2"/>
      <w:lvlJc w:val="left"/>
      <w:pPr>
        <w:tabs>
          <w:tab w:val="num" w:pos="840"/>
        </w:tabs>
        <w:ind w:left="840" w:hanging="840"/>
      </w:pPr>
      <w:rPr>
        <w:rFonts w:cs="Arial" w:hint="default"/>
      </w:rPr>
    </w:lvl>
    <w:lvl w:ilvl="2">
      <w:start w:val="4"/>
      <w:numFmt w:val="decimal"/>
      <w:isLgl/>
      <w:lvlText w:val="%1.%2.%3"/>
      <w:lvlJc w:val="left"/>
      <w:pPr>
        <w:tabs>
          <w:tab w:val="num" w:pos="840"/>
        </w:tabs>
        <w:ind w:left="840" w:hanging="840"/>
      </w:pPr>
      <w:rPr>
        <w:rFonts w:cs="Arial" w:hint="default"/>
      </w:rPr>
    </w:lvl>
    <w:lvl w:ilvl="3">
      <w:start w:val="1"/>
      <w:numFmt w:val="decimal"/>
      <w:isLgl/>
      <w:lvlText w:val="%1.%2.%3.%4"/>
      <w:lvlJc w:val="left"/>
      <w:pPr>
        <w:tabs>
          <w:tab w:val="num" w:pos="1080"/>
        </w:tabs>
        <w:ind w:left="1080" w:hanging="1080"/>
      </w:pPr>
      <w:rPr>
        <w:rFonts w:cs="Arial" w:hint="default"/>
      </w:rPr>
    </w:lvl>
    <w:lvl w:ilvl="4">
      <w:start w:val="1"/>
      <w:numFmt w:val="decimal"/>
      <w:isLgl/>
      <w:lvlText w:val="%1.%2.%3.%4.%5"/>
      <w:lvlJc w:val="left"/>
      <w:pPr>
        <w:tabs>
          <w:tab w:val="num" w:pos="1440"/>
        </w:tabs>
        <w:ind w:left="1440" w:hanging="1440"/>
      </w:pPr>
      <w:rPr>
        <w:rFonts w:cs="Arial" w:hint="default"/>
      </w:rPr>
    </w:lvl>
    <w:lvl w:ilvl="5">
      <w:start w:val="1"/>
      <w:numFmt w:val="decimal"/>
      <w:isLgl/>
      <w:lvlText w:val="%1.%2.%3.%4.%5.%6"/>
      <w:lvlJc w:val="left"/>
      <w:pPr>
        <w:tabs>
          <w:tab w:val="num" w:pos="1800"/>
        </w:tabs>
        <w:ind w:left="1800" w:hanging="1800"/>
      </w:pPr>
      <w:rPr>
        <w:rFonts w:cs="Arial" w:hint="default"/>
      </w:rPr>
    </w:lvl>
    <w:lvl w:ilvl="6">
      <w:start w:val="1"/>
      <w:numFmt w:val="decimal"/>
      <w:isLgl/>
      <w:lvlText w:val="%1.%2.%3.%4.%5.%6.%7"/>
      <w:lvlJc w:val="left"/>
      <w:pPr>
        <w:tabs>
          <w:tab w:val="num" w:pos="2160"/>
        </w:tabs>
        <w:ind w:left="2160" w:hanging="2160"/>
      </w:pPr>
      <w:rPr>
        <w:rFonts w:cs="Arial" w:hint="default"/>
      </w:rPr>
    </w:lvl>
    <w:lvl w:ilvl="7">
      <w:start w:val="1"/>
      <w:numFmt w:val="decimal"/>
      <w:isLgl/>
      <w:lvlText w:val="%1.%2.%3.%4.%5.%6.%7.%8"/>
      <w:lvlJc w:val="left"/>
      <w:pPr>
        <w:tabs>
          <w:tab w:val="num" w:pos="2160"/>
        </w:tabs>
        <w:ind w:left="2160" w:hanging="2160"/>
      </w:pPr>
      <w:rPr>
        <w:rFonts w:cs="Arial" w:hint="default"/>
      </w:rPr>
    </w:lvl>
    <w:lvl w:ilvl="8">
      <w:start w:val="1"/>
      <w:numFmt w:val="decimal"/>
      <w:isLgl/>
      <w:lvlText w:val="%1.%2.%3.%4.%5.%6.%7.%8.%9"/>
      <w:lvlJc w:val="left"/>
      <w:pPr>
        <w:tabs>
          <w:tab w:val="num" w:pos="2520"/>
        </w:tabs>
        <w:ind w:left="2520" w:hanging="2520"/>
      </w:pPr>
      <w:rPr>
        <w:rFonts w:cs="Arial" w:hint="default"/>
      </w:rPr>
    </w:lvl>
  </w:abstractNum>
  <w:abstractNum w:abstractNumId="11">
    <w:nsid w:val="529F6CC7"/>
    <w:multiLevelType w:val="hybridMultilevel"/>
    <w:tmpl w:val="DAA81C6A"/>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2">
    <w:nsid w:val="555B0380"/>
    <w:multiLevelType w:val="singleLevel"/>
    <w:tmpl w:val="555B0380"/>
    <w:lvl w:ilvl="0">
      <w:start w:val="1"/>
      <w:numFmt w:val="decimal"/>
      <w:suff w:val="nothing"/>
      <w:lvlText w:val="%1、"/>
      <w:lvlJc w:val="left"/>
    </w:lvl>
  </w:abstractNum>
  <w:abstractNum w:abstractNumId="13">
    <w:nsid w:val="59FF5EF6"/>
    <w:multiLevelType w:val="hybridMultilevel"/>
    <w:tmpl w:val="8BF6F90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4">
    <w:nsid w:val="5A6C18E9"/>
    <w:multiLevelType w:val="hybridMultilevel"/>
    <w:tmpl w:val="44944EA2"/>
    <w:lvl w:ilvl="0">
      <w:start w:val="1"/>
      <w:numFmt w:val="decimal"/>
      <w:lvlText w:val="（%1）"/>
      <w:lvlJc w:val="left"/>
      <w:pPr>
        <w:tabs>
          <w:tab w:val="num" w:pos="2340"/>
        </w:tabs>
        <w:ind w:left="2340" w:hanging="1080"/>
      </w:pPr>
      <w:rPr>
        <w:rFonts w:hint="eastAsia"/>
      </w:rPr>
    </w:lvl>
    <w:lvl w:ilvl="1">
      <w:start w:val="1"/>
      <w:numFmt w:val="decimal"/>
      <w:lvlText w:val="（%2）"/>
      <w:lvlJc w:val="left"/>
      <w:pPr>
        <w:tabs>
          <w:tab w:val="num" w:pos="2760"/>
        </w:tabs>
        <w:ind w:left="2760" w:hanging="1080"/>
      </w:pPr>
      <w:rPr>
        <w:rFonts w:hint="eastAsia"/>
      </w:rPr>
    </w:lvl>
    <w:lvl w:ilvl="2">
      <w:start w:val="1"/>
      <w:numFmt w:val="decimal"/>
      <w:lvlText w:val="（%3）"/>
      <w:lvlJc w:val="left"/>
      <w:pPr>
        <w:tabs>
          <w:tab w:val="num" w:pos="2820"/>
        </w:tabs>
        <w:ind w:left="2820" w:hanging="720"/>
      </w:pPr>
      <w:rPr>
        <w:rFonts w:hint="eastAsia"/>
      </w:rPr>
    </w:lvl>
    <w:lvl w:ilvl="3" w:tentative="1">
      <w:start w:val="1"/>
      <w:numFmt w:val="decimal"/>
      <w:lvlText w:val="%4."/>
      <w:lvlJc w:val="left"/>
      <w:pPr>
        <w:tabs>
          <w:tab w:val="num" w:pos="2940"/>
        </w:tabs>
        <w:ind w:left="2940" w:hanging="420"/>
      </w:pPr>
    </w:lvl>
    <w:lvl w:ilvl="4" w:tentative="1">
      <w:start w:val="1"/>
      <w:numFmt w:val="lowerLetter"/>
      <w:lvlText w:val="%5)"/>
      <w:lvlJc w:val="left"/>
      <w:pPr>
        <w:tabs>
          <w:tab w:val="num" w:pos="3360"/>
        </w:tabs>
        <w:ind w:left="3360" w:hanging="420"/>
      </w:pPr>
    </w:lvl>
    <w:lvl w:ilvl="5" w:tentative="1">
      <w:start w:val="1"/>
      <w:numFmt w:val="lowerRoman"/>
      <w:lvlText w:val="%6."/>
      <w:lvlJc w:val="right"/>
      <w:pPr>
        <w:tabs>
          <w:tab w:val="num" w:pos="3780"/>
        </w:tabs>
        <w:ind w:left="3780" w:hanging="420"/>
      </w:pPr>
    </w:lvl>
    <w:lvl w:ilvl="6" w:tentative="1">
      <w:start w:val="1"/>
      <w:numFmt w:val="decimal"/>
      <w:lvlText w:val="%7."/>
      <w:lvlJc w:val="left"/>
      <w:pPr>
        <w:tabs>
          <w:tab w:val="num" w:pos="4200"/>
        </w:tabs>
        <w:ind w:left="4200" w:hanging="420"/>
      </w:pPr>
    </w:lvl>
    <w:lvl w:ilvl="7" w:tentative="1">
      <w:start w:val="1"/>
      <w:numFmt w:val="lowerLetter"/>
      <w:lvlText w:val="%8)"/>
      <w:lvlJc w:val="left"/>
      <w:pPr>
        <w:tabs>
          <w:tab w:val="num" w:pos="4620"/>
        </w:tabs>
        <w:ind w:left="4620" w:hanging="420"/>
      </w:pPr>
    </w:lvl>
    <w:lvl w:ilvl="8" w:tentative="1">
      <w:start w:val="1"/>
      <w:numFmt w:val="lowerRoman"/>
      <w:lvlText w:val="%9."/>
      <w:lvlJc w:val="right"/>
      <w:pPr>
        <w:tabs>
          <w:tab w:val="num" w:pos="5040"/>
        </w:tabs>
        <w:ind w:left="5040" w:hanging="420"/>
      </w:pPr>
    </w:lvl>
  </w:abstractNum>
  <w:abstractNum w:abstractNumId="15">
    <w:nsid w:val="6A8843B1"/>
    <w:multiLevelType w:val="hybridMultilevel"/>
    <w:tmpl w:val="5A783F2E"/>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6">
    <w:nsid w:val="6DAD582D"/>
    <w:multiLevelType w:val="hybridMultilevel"/>
    <w:tmpl w:val="E71CC27E"/>
    <w:lvl w:ilvl="0">
      <w:start w:val="1"/>
      <w:numFmt w:val="decimal"/>
      <w:lvlText w:val="%1)"/>
      <w:lvlJc w:val="left"/>
      <w:pPr>
        <w:tabs>
          <w:tab w:val="num" w:pos="1000"/>
        </w:tabs>
        <w:ind w:left="1000" w:hanging="720"/>
      </w:pPr>
      <w:rPr>
        <w:rFonts w:cs="Arial" w:hint="eastAsia"/>
      </w:rPr>
    </w:lvl>
    <w:lvl w:ilvl="1">
      <w:start w:val="1"/>
      <w:numFmt w:val="decimal"/>
      <w:lvlText w:val="%2."/>
      <w:lvlJc w:val="left"/>
      <w:pPr>
        <w:tabs>
          <w:tab w:val="num" w:pos="1060"/>
        </w:tabs>
        <w:ind w:left="1060" w:hanging="360"/>
      </w:pPr>
      <w:rPr>
        <w:rFonts w:cs="Arial" w:hint="eastAsia"/>
      </w:rPr>
    </w:lvl>
    <w:lvl w:ilvl="2" w:tentative="1">
      <w:start w:val="1"/>
      <w:numFmt w:val="lowerRoman"/>
      <w:lvlText w:val="%3."/>
      <w:lvlJc w:val="right"/>
      <w:pPr>
        <w:tabs>
          <w:tab w:val="num" w:pos="1540"/>
        </w:tabs>
        <w:ind w:left="1540" w:hanging="420"/>
      </w:pPr>
    </w:lvl>
    <w:lvl w:ilvl="3" w:tentative="1">
      <w:start w:val="1"/>
      <w:numFmt w:val="decimal"/>
      <w:lvlText w:val="%4."/>
      <w:lvlJc w:val="left"/>
      <w:pPr>
        <w:tabs>
          <w:tab w:val="num" w:pos="1960"/>
        </w:tabs>
        <w:ind w:left="1960" w:hanging="420"/>
      </w:pPr>
    </w:lvl>
    <w:lvl w:ilvl="4" w:tentative="1">
      <w:start w:val="1"/>
      <w:numFmt w:val="lowerLetter"/>
      <w:lvlText w:val="%5)"/>
      <w:lvlJc w:val="left"/>
      <w:pPr>
        <w:tabs>
          <w:tab w:val="num" w:pos="2380"/>
        </w:tabs>
        <w:ind w:left="2380" w:hanging="420"/>
      </w:pPr>
    </w:lvl>
    <w:lvl w:ilvl="5" w:tentative="1">
      <w:start w:val="1"/>
      <w:numFmt w:val="lowerRoman"/>
      <w:lvlText w:val="%6."/>
      <w:lvlJc w:val="right"/>
      <w:pPr>
        <w:tabs>
          <w:tab w:val="num" w:pos="2800"/>
        </w:tabs>
        <w:ind w:left="2800" w:hanging="420"/>
      </w:pPr>
    </w:lvl>
    <w:lvl w:ilvl="6" w:tentative="1">
      <w:start w:val="1"/>
      <w:numFmt w:val="decimal"/>
      <w:lvlText w:val="%7."/>
      <w:lvlJc w:val="left"/>
      <w:pPr>
        <w:tabs>
          <w:tab w:val="num" w:pos="3220"/>
        </w:tabs>
        <w:ind w:left="3220" w:hanging="420"/>
      </w:pPr>
    </w:lvl>
    <w:lvl w:ilvl="7" w:tentative="1">
      <w:start w:val="1"/>
      <w:numFmt w:val="lowerLetter"/>
      <w:lvlText w:val="%8)"/>
      <w:lvlJc w:val="left"/>
      <w:pPr>
        <w:tabs>
          <w:tab w:val="num" w:pos="3640"/>
        </w:tabs>
        <w:ind w:left="3640" w:hanging="420"/>
      </w:pPr>
    </w:lvl>
    <w:lvl w:ilvl="8" w:tentative="1">
      <w:start w:val="1"/>
      <w:numFmt w:val="lowerRoman"/>
      <w:lvlText w:val="%9."/>
      <w:lvlJc w:val="right"/>
      <w:pPr>
        <w:tabs>
          <w:tab w:val="num" w:pos="4060"/>
        </w:tabs>
        <w:ind w:left="4060" w:hanging="420"/>
      </w:pPr>
    </w:lvl>
  </w:abstractNum>
  <w:abstractNum w:abstractNumId="17">
    <w:nsid w:val="753C4FB0"/>
    <w:multiLevelType w:val="hybridMultilevel"/>
    <w:tmpl w:val="77CA0BD0"/>
    <w:lvl w:ilvl="0">
      <w:start w:val="1"/>
      <w:numFmt w:val="decimal"/>
      <w:lvlText w:val="%1、"/>
      <w:lvlJc w:val="left"/>
      <w:pPr>
        <w:tabs>
          <w:tab w:val="num" w:pos="360"/>
        </w:tabs>
        <w:ind w:left="360" w:hanging="360"/>
      </w:pPr>
      <w:rPr>
        <w:rFonts w:hint="default"/>
      </w:rPr>
    </w:lvl>
    <w:lvl w:ilvl="1">
      <w:start w:val="5"/>
      <w:numFmt w:val="japaneseCounting"/>
      <w:lvlText w:val="%2、"/>
      <w:lvlJc w:val="left"/>
      <w:pPr>
        <w:tabs>
          <w:tab w:val="num" w:pos="900"/>
        </w:tabs>
        <w:ind w:left="900" w:hanging="480"/>
      </w:pPr>
      <w:rPr>
        <w:rFonts w:hint="default"/>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2"/>
  </w:num>
  <w:num w:numId="2">
    <w:abstractNumId w:val="17"/>
  </w:num>
  <w:num w:numId="3">
    <w:abstractNumId w:val="13"/>
  </w:num>
  <w:num w:numId="4">
    <w:abstractNumId w:val="1"/>
  </w:num>
  <w:num w:numId="5">
    <w:abstractNumId w:val="14"/>
  </w:num>
  <w:num w:numId="6">
    <w:abstractNumId w:val="2"/>
  </w:num>
  <w:num w:numId="7">
    <w:abstractNumId w:val="0"/>
  </w:num>
  <w:num w:numId="8">
    <w:abstractNumId w:val="5"/>
  </w:num>
  <w:num w:numId="9">
    <w:abstractNumId w:val="10"/>
  </w:num>
  <w:num w:numId="10">
    <w:abstractNumId w:val="11"/>
  </w:num>
  <w:num w:numId="11">
    <w:abstractNumId w:val="7"/>
  </w:num>
  <w:num w:numId="12">
    <w:abstractNumId w:val="16"/>
  </w:num>
  <w:num w:numId="13">
    <w:abstractNumId w:val="3"/>
  </w:num>
  <w:num w:numId="14">
    <w:abstractNumId w:val="15"/>
  </w:num>
  <w:num w:numId="15">
    <w:abstractNumId w:val="4"/>
  </w:num>
  <w:num w:numId="16">
    <w:abstractNumId w:val="6"/>
  </w:num>
  <w:num w:numId="17">
    <w:abstractNumId w:val="8"/>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A1AD3"/>
    <w:rsid w:val="00005733"/>
    <w:rsid w:val="00010BE2"/>
    <w:rsid w:val="00014B4D"/>
    <w:rsid w:val="000F67C8"/>
    <w:rsid w:val="001053A2"/>
    <w:rsid w:val="00107BD2"/>
    <w:rsid w:val="001A1AD3"/>
    <w:rsid w:val="001F009C"/>
    <w:rsid w:val="001F5BA5"/>
    <w:rsid w:val="002367A3"/>
    <w:rsid w:val="002A0C20"/>
    <w:rsid w:val="002E3E4E"/>
    <w:rsid w:val="002F087D"/>
    <w:rsid w:val="0032284C"/>
    <w:rsid w:val="00350B89"/>
    <w:rsid w:val="0036260E"/>
    <w:rsid w:val="0045562F"/>
    <w:rsid w:val="004A4D79"/>
    <w:rsid w:val="004E3407"/>
    <w:rsid w:val="005832DD"/>
    <w:rsid w:val="005C33F0"/>
    <w:rsid w:val="005C476D"/>
    <w:rsid w:val="005D6715"/>
    <w:rsid w:val="006226C1"/>
    <w:rsid w:val="0068399F"/>
    <w:rsid w:val="006B2163"/>
    <w:rsid w:val="007A6A5C"/>
    <w:rsid w:val="00807C2D"/>
    <w:rsid w:val="00833B02"/>
    <w:rsid w:val="00872139"/>
    <w:rsid w:val="008A544D"/>
    <w:rsid w:val="008B74A8"/>
    <w:rsid w:val="008F6758"/>
    <w:rsid w:val="0093139A"/>
    <w:rsid w:val="00936AA6"/>
    <w:rsid w:val="00943509"/>
    <w:rsid w:val="00976076"/>
    <w:rsid w:val="009A593B"/>
    <w:rsid w:val="009E415F"/>
    <w:rsid w:val="00A81313"/>
    <w:rsid w:val="00A832AD"/>
    <w:rsid w:val="00A91DD1"/>
    <w:rsid w:val="00AC0EAD"/>
    <w:rsid w:val="00B35A2C"/>
    <w:rsid w:val="00B841B8"/>
    <w:rsid w:val="00BB56B8"/>
    <w:rsid w:val="00BD0832"/>
    <w:rsid w:val="00C7711E"/>
    <w:rsid w:val="00CF60FC"/>
    <w:rsid w:val="00D93E10"/>
    <w:rsid w:val="00DA48F0"/>
    <w:rsid w:val="00FE41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List 2" w:uiPriority="0"/>
    <w:lsdException w:name="Title" w:semiHidden="0" w:uiPriority="0" w:unhideWhenUsed="0" w:qFormat="1"/>
    <w:lsdException w:name="Default Paragraph Font" w:uiPriority="1"/>
    <w:lsdException w:name="Body Text" w:uiPriority="0"/>
    <w:lsdException w:name="List Continue 2" w:uiPriority="0"/>
    <w:lsdException w:name="Subtitle" w:semiHidden="0" w:uiPriority="11" w:unhideWhenUsed="0" w:qFormat="1"/>
    <w:lsdException w:name="Body Text First Indent" w:uiPriority="0"/>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1AD3"/>
    <w:pPr>
      <w:widowControl w:val="0"/>
      <w:jc w:val="both"/>
    </w:pPr>
    <w:rPr>
      <w:rFonts w:ascii="Times New Roman" w:eastAsia="宋体" w:hAnsi="Times New Roman" w:cs="Times New Roman"/>
      <w:szCs w:val="24"/>
    </w:rPr>
  </w:style>
  <w:style w:type="paragraph" w:styleId="Heading1">
    <w:name w:val="heading 1"/>
    <w:basedOn w:val="Normal"/>
    <w:next w:val="Normal"/>
    <w:link w:val="1Char"/>
    <w:qFormat/>
    <w:rsid w:val="001A1AD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nhideWhenUsed/>
    <w:qFormat/>
    <w:rsid w:val="001A1AD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nhideWhenUsed/>
    <w:qFormat/>
    <w:rsid w:val="001A1AD3"/>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1A1AD3"/>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1A1A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A1AD3"/>
    <w:rPr>
      <w:sz w:val="18"/>
      <w:szCs w:val="18"/>
    </w:rPr>
  </w:style>
  <w:style w:type="paragraph" w:styleId="Footer">
    <w:name w:val="footer"/>
    <w:basedOn w:val="Normal"/>
    <w:link w:val="Char0"/>
    <w:uiPriority w:val="99"/>
    <w:unhideWhenUsed/>
    <w:rsid w:val="001A1AD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A1AD3"/>
    <w:rPr>
      <w:sz w:val="18"/>
      <w:szCs w:val="18"/>
    </w:rPr>
  </w:style>
  <w:style w:type="character" w:customStyle="1" w:styleId="1Char">
    <w:name w:val="标题 1 Char"/>
    <w:basedOn w:val="DefaultParagraphFont"/>
    <w:link w:val="Heading1"/>
    <w:rsid w:val="001A1AD3"/>
    <w:rPr>
      <w:rFonts w:ascii="Times New Roman" w:eastAsia="宋体" w:hAnsi="Times New Roman" w:cs="Times New Roman"/>
      <w:b/>
      <w:bCs/>
      <w:kern w:val="44"/>
      <w:sz w:val="44"/>
      <w:szCs w:val="44"/>
    </w:rPr>
  </w:style>
  <w:style w:type="character" w:customStyle="1" w:styleId="2Char">
    <w:name w:val="标题 2 Char"/>
    <w:basedOn w:val="DefaultParagraphFont"/>
    <w:link w:val="Heading2"/>
    <w:rsid w:val="001A1AD3"/>
    <w:rPr>
      <w:rFonts w:asciiTheme="majorHAnsi" w:eastAsiaTheme="majorEastAsia" w:hAnsiTheme="majorHAnsi" w:cstheme="majorBidi"/>
      <w:b/>
      <w:bCs/>
      <w:sz w:val="32"/>
      <w:szCs w:val="32"/>
    </w:rPr>
  </w:style>
  <w:style w:type="character" w:customStyle="1" w:styleId="3Char">
    <w:name w:val="标题 3 Char"/>
    <w:basedOn w:val="DefaultParagraphFont"/>
    <w:link w:val="Heading3"/>
    <w:rsid w:val="001A1AD3"/>
    <w:rPr>
      <w:rFonts w:ascii="Times New Roman" w:eastAsia="宋体" w:hAnsi="Times New Roman" w:cs="Times New Roman"/>
      <w:b/>
      <w:bCs/>
      <w:sz w:val="32"/>
      <w:szCs w:val="32"/>
    </w:rPr>
  </w:style>
  <w:style w:type="character" w:customStyle="1" w:styleId="4Char">
    <w:name w:val="标题 4 Char"/>
    <w:basedOn w:val="DefaultParagraphFont"/>
    <w:link w:val="Heading4"/>
    <w:rsid w:val="001A1AD3"/>
    <w:rPr>
      <w:rFonts w:ascii="Arial" w:eastAsia="黑体" w:hAnsi="Arial" w:cs="Times New Roman"/>
      <w:b/>
      <w:bCs/>
      <w:sz w:val="28"/>
      <w:szCs w:val="28"/>
    </w:rPr>
  </w:style>
  <w:style w:type="paragraph" w:styleId="BalloonText">
    <w:name w:val="Balloon Text"/>
    <w:basedOn w:val="Normal"/>
    <w:link w:val="Char1"/>
    <w:uiPriority w:val="99"/>
    <w:semiHidden/>
    <w:unhideWhenUsed/>
    <w:rsid w:val="001A1AD3"/>
    <w:rPr>
      <w:sz w:val="18"/>
      <w:szCs w:val="18"/>
    </w:rPr>
  </w:style>
  <w:style w:type="character" w:customStyle="1" w:styleId="Char1">
    <w:name w:val="批注框文本 Char"/>
    <w:basedOn w:val="DefaultParagraphFont"/>
    <w:link w:val="BalloonText"/>
    <w:uiPriority w:val="99"/>
    <w:semiHidden/>
    <w:rsid w:val="001A1AD3"/>
    <w:rPr>
      <w:rFonts w:ascii="Times New Roman" w:eastAsia="宋体" w:hAnsi="Times New Roman" w:cs="Times New Roman"/>
      <w:sz w:val="18"/>
      <w:szCs w:val="18"/>
    </w:rPr>
  </w:style>
  <w:style w:type="paragraph" w:styleId="ListParagraph">
    <w:name w:val="List Paragraph"/>
    <w:basedOn w:val="Normal"/>
    <w:uiPriority w:val="34"/>
    <w:qFormat/>
    <w:rsid w:val="001A1AD3"/>
    <w:pPr>
      <w:ind w:firstLine="420" w:firstLineChars="200"/>
    </w:pPr>
  </w:style>
  <w:style w:type="paragraph" w:styleId="BodyText3">
    <w:name w:val="Body Text 3"/>
    <w:basedOn w:val="Normal"/>
    <w:link w:val="3Char0"/>
    <w:rsid w:val="001A1AD3"/>
    <w:pPr>
      <w:spacing w:after="120"/>
    </w:pPr>
    <w:rPr>
      <w:sz w:val="16"/>
      <w:szCs w:val="16"/>
    </w:rPr>
  </w:style>
  <w:style w:type="character" w:customStyle="1" w:styleId="3Char0">
    <w:name w:val="正文文本 3 Char"/>
    <w:basedOn w:val="DefaultParagraphFont"/>
    <w:link w:val="BodyText3"/>
    <w:rsid w:val="001A1AD3"/>
    <w:rPr>
      <w:rFonts w:ascii="Times New Roman" w:eastAsia="宋体" w:hAnsi="Times New Roman" w:cs="Times New Roman"/>
      <w:sz w:val="16"/>
      <w:szCs w:val="16"/>
    </w:rPr>
  </w:style>
  <w:style w:type="paragraph" w:styleId="BodyText2">
    <w:name w:val="Body Text 2"/>
    <w:basedOn w:val="Normal"/>
    <w:link w:val="2Char0"/>
    <w:rsid w:val="001A1AD3"/>
    <w:pPr>
      <w:spacing w:after="120" w:line="480" w:lineRule="auto"/>
    </w:pPr>
  </w:style>
  <w:style w:type="character" w:customStyle="1" w:styleId="2Char0">
    <w:name w:val="正文文本 2 Char"/>
    <w:basedOn w:val="DefaultParagraphFont"/>
    <w:link w:val="BodyText2"/>
    <w:rsid w:val="001A1AD3"/>
    <w:rPr>
      <w:rFonts w:ascii="Times New Roman" w:eastAsia="宋体" w:hAnsi="Times New Roman" w:cs="Times New Roman"/>
      <w:szCs w:val="24"/>
    </w:rPr>
  </w:style>
  <w:style w:type="character" w:customStyle="1" w:styleId="Char2">
    <w:name w:val="正文文本 Char"/>
    <w:basedOn w:val="DefaultParagraphFont"/>
    <w:link w:val="BodyText"/>
    <w:rsid w:val="001A1AD3"/>
    <w:rPr>
      <w:rFonts w:ascii="Times New Roman" w:eastAsia="宋体" w:hAnsi="Times New Roman" w:cs="Times New Roman"/>
      <w:kern w:val="0"/>
      <w:sz w:val="20"/>
      <w:szCs w:val="20"/>
    </w:rPr>
  </w:style>
  <w:style w:type="paragraph" w:styleId="BodyText">
    <w:name w:val="Body Text"/>
    <w:basedOn w:val="Normal"/>
    <w:link w:val="Char2"/>
    <w:rsid w:val="001A1AD3"/>
    <w:pPr>
      <w:spacing w:after="120"/>
    </w:pPr>
    <w:rPr>
      <w:kern w:val="0"/>
      <w:sz w:val="20"/>
      <w:szCs w:val="20"/>
    </w:rPr>
  </w:style>
  <w:style w:type="character" w:customStyle="1" w:styleId="Char10">
    <w:name w:val="正文文本 Char1"/>
    <w:basedOn w:val="DefaultParagraphFont"/>
    <w:link w:val="BodyText"/>
    <w:uiPriority w:val="99"/>
    <w:semiHidden/>
    <w:rsid w:val="001A1AD3"/>
    <w:rPr>
      <w:rFonts w:ascii="Times New Roman" w:eastAsia="宋体" w:hAnsi="Times New Roman" w:cs="Times New Roman"/>
      <w:szCs w:val="24"/>
    </w:rPr>
  </w:style>
  <w:style w:type="paragraph" w:customStyle="1" w:styleId="a">
    <w:name w:val="恒智正文"/>
    <w:basedOn w:val="Normal"/>
    <w:autoRedefine/>
    <w:rsid w:val="001A1AD3"/>
    <w:pPr>
      <w:spacing w:line="400" w:lineRule="exact"/>
      <w:ind w:left="601" w:hanging="601" w:hangingChars="250"/>
      <w:jc w:val="left"/>
    </w:pPr>
    <w:rPr>
      <w:rFonts w:ascii="宋体" w:hAnsi="宋体" w:cs="宋体"/>
      <w:b/>
      <w:sz w:val="24"/>
    </w:rPr>
  </w:style>
  <w:style w:type="character" w:customStyle="1" w:styleId="3CharCharCharCharCharCharCharCharCharCharChar">
    <w:name w:val="标题 3 Char Char Char Char Char Char Char Char Char Char Char"/>
    <w:basedOn w:val="DefaultParagraphFont"/>
    <w:rsid w:val="001A1AD3"/>
    <w:rPr>
      <w:rFonts w:eastAsia="宋体"/>
      <w:b/>
      <w:kern w:val="2"/>
      <w:sz w:val="32"/>
      <w:lang w:val="en-US" w:eastAsia="zh-CN"/>
    </w:rPr>
  </w:style>
  <w:style w:type="paragraph" w:customStyle="1" w:styleId="1">
    <w:name w:val="表格文字1"/>
    <w:basedOn w:val="BodyText"/>
    <w:rsid w:val="001A1AD3"/>
    <w:pPr>
      <w:spacing w:after="0" w:line="360" w:lineRule="auto"/>
      <w:jc w:val="center"/>
    </w:pPr>
    <w:rPr>
      <w:kern w:val="2"/>
      <w:sz w:val="24"/>
    </w:rPr>
  </w:style>
  <w:style w:type="paragraph" w:styleId="NormalIndent">
    <w:name w:val="Normal Indent"/>
    <w:basedOn w:val="Normal"/>
    <w:rsid w:val="001A1AD3"/>
    <w:pPr>
      <w:ind w:firstLine="420"/>
    </w:pPr>
    <w:rPr>
      <w:szCs w:val="20"/>
    </w:rPr>
  </w:style>
  <w:style w:type="paragraph" w:styleId="PlainText">
    <w:name w:val="Plain Text"/>
    <w:aliases w:val="普通文字,普通文字 Char,普通文字 Char Char,普通文字 Char Char Char Char Char Char,普通文字 Char Char Char Char Char Char Char Char Char,普通文字 Char Char Char Char Char Char Char Char Char Char Char Char Char Char Char Char,纯文本1 Char Char"/>
    <w:basedOn w:val="Normal"/>
    <w:link w:val="Char4"/>
    <w:unhideWhenUsed/>
    <w:rsid w:val="001A1AD3"/>
    <w:rPr>
      <w:rFonts w:ascii="宋体" w:hAnsi="Courier New"/>
      <w:szCs w:val="20"/>
    </w:rPr>
  </w:style>
  <w:style w:type="character" w:customStyle="1" w:styleId="Char4">
    <w:name w:val="纯文本 Char"/>
    <w:aliases w:val="普通文字 Char Char Char Char Char Char Char Char Char Char Char Char Char Char Char Char Char,普通文字 Char Char Char Char Char Char Char Char Char Char1,普通文字 Char Char Char Char Char Char Char1,普通文字 Char Char Char1,普通文字 Char Char2,普通文字 Char2"/>
    <w:basedOn w:val="DefaultParagraphFont"/>
    <w:link w:val="PlainText"/>
    <w:rsid w:val="001A1AD3"/>
    <w:rPr>
      <w:rFonts w:ascii="宋体" w:eastAsia="宋体" w:hAnsi="Courier New" w:cs="Times New Roman"/>
      <w:szCs w:val="20"/>
    </w:rPr>
  </w:style>
  <w:style w:type="paragraph" w:customStyle="1" w:styleId="10">
    <w:name w:val="图表标题1"/>
    <w:basedOn w:val="Normal"/>
    <w:next w:val="Normal"/>
    <w:rsid w:val="001A1AD3"/>
    <w:pPr>
      <w:adjustRightInd w:val="0"/>
      <w:spacing w:after="120" w:line="360" w:lineRule="auto"/>
      <w:jc w:val="center"/>
      <w:textAlignment w:val="baseline"/>
    </w:pPr>
    <w:rPr>
      <w:rFonts w:ascii="黑体" w:eastAsia="黑体" w:hAnsi="宋体"/>
      <w:szCs w:val="20"/>
    </w:rPr>
  </w:style>
  <w:style w:type="paragraph" w:styleId="BodyTextIndent2">
    <w:name w:val="Body Text Indent 2"/>
    <w:basedOn w:val="Normal"/>
    <w:link w:val="2Char1"/>
    <w:uiPriority w:val="99"/>
    <w:semiHidden/>
    <w:unhideWhenUsed/>
    <w:rsid w:val="001A1AD3"/>
    <w:pPr>
      <w:spacing w:after="120" w:line="480" w:lineRule="auto"/>
      <w:ind w:left="420" w:leftChars="200"/>
    </w:pPr>
  </w:style>
  <w:style w:type="character" w:customStyle="1" w:styleId="2Char1">
    <w:name w:val="正文文本缩进 2 Char"/>
    <w:basedOn w:val="DefaultParagraphFont"/>
    <w:link w:val="BodyTextIndent2"/>
    <w:uiPriority w:val="99"/>
    <w:semiHidden/>
    <w:rsid w:val="001A1AD3"/>
    <w:rPr>
      <w:rFonts w:ascii="Times New Roman" w:eastAsia="宋体" w:hAnsi="Times New Roman" w:cs="Times New Roman"/>
      <w:szCs w:val="24"/>
    </w:rPr>
  </w:style>
  <w:style w:type="paragraph" w:styleId="List2">
    <w:name w:val="List 2"/>
    <w:basedOn w:val="Normal"/>
    <w:rsid w:val="001A1AD3"/>
    <w:pPr>
      <w:ind w:left="100" w:hanging="200" w:leftChars="200" w:hangingChars="200"/>
    </w:pPr>
  </w:style>
  <w:style w:type="paragraph" w:styleId="ListContinue2">
    <w:name w:val="List Continue 2"/>
    <w:basedOn w:val="Normal"/>
    <w:rsid w:val="001A1AD3"/>
    <w:pPr>
      <w:spacing w:after="120"/>
      <w:ind w:left="840" w:leftChars="400"/>
    </w:pPr>
  </w:style>
  <w:style w:type="paragraph" w:styleId="BodyTextFirstIndent">
    <w:name w:val="Body Text First Indent"/>
    <w:basedOn w:val="BodyText"/>
    <w:link w:val="Char5"/>
    <w:rsid w:val="001A1AD3"/>
    <w:pPr>
      <w:ind w:firstLine="420" w:firstLineChars="100"/>
    </w:pPr>
    <w:rPr>
      <w:kern w:val="2"/>
      <w:sz w:val="21"/>
      <w:szCs w:val="24"/>
    </w:rPr>
  </w:style>
  <w:style w:type="character" w:customStyle="1" w:styleId="Char5">
    <w:name w:val="正文首行缩进 Char"/>
    <w:basedOn w:val="Char10"/>
    <w:link w:val="BodyTextFirstIndent"/>
    <w:rsid w:val="001A1AD3"/>
  </w:style>
  <w:style w:type="paragraph" w:styleId="BodyTextIndent">
    <w:name w:val="Body Text Indent"/>
    <w:basedOn w:val="Normal"/>
    <w:link w:val="Char6"/>
    <w:uiPriority w:val="99"/>
    <w:semiHidden/>
    <w:unhideWhenUsed/>
    <w:rsid w:val="001A1AD3"/>
    <w:pPr>
      <w:spacing w:after="120"/>
      <w:ind w:left="420" w:leftChars="200"/>
    </w:pPr>
  </w:style>
  <w:style w:type="character" w:customStyle="1" w:styleId="Char6">
    <w:name w:val="正文文本缩进 Char"/>
    <w:basedOn w:val="DefaultParagraphFont"/>
    <w:link w:val="BodyTextIndent"/>
    <w:uiPriority w:val="99"/>
    <w:semiHidden/>
    <w:rsid w:val="001A1AD3"/>
    <w:rPr>
      <w:rFonts w:ascii="Times New Roman" w:eastAsia="宋体" w:hAnsi="Times New Roman" w:cs="Times New Roman"/>
      <w:szCs w:val="24"/>
    </w:rPr>
  </w:style>
  <w:style w:type="paragraph" w:customStyle="1" w:styleId="a0">
    <w:name w:val="表格a"/>
    <w:basedOn w:val="Normal"/>
    <w:rsid w:val="001A1AD3"/>
    <w:rPr>
      <w:color w:val="000000"/>
      <w:sz w:val="32"/>
      <w:szCs w:val="20"/>
    </w:rPr>
  </w:style>
  <w:style w:type="paragraph" w:styleId="Index1">
    <w:name w:val="index 1"/>
    <w:basedOn w:val="Normal"/>
    <w:next w:val="Normal"/>
    <w:autoRedefine/>
    <w:semiHidden/>
    <w:rsid w:val="001A1AD3"/>
    <w:pPr>
      <w:jc w:val="center"/>
    </w:pPr>
    <w:rPr>
      <w:rFonts w:ascii="宋体" w:hAnsi="宋体"/>
      <w:sz w:val="24"/>
      <w:szCs w:val="18"/>
    </w:rPr>
  </w:style>
  <w:style w:type="character" w:customStyle="1" w:styleId="Char11">
    <w:name w:val="纯文本 Char1"/>
    <w:aliases w:val="普通文字 Char Char Char,普通文字 Char Char Char Char Char Char Char,普通文字 Char Char Char Char Char Char Char Char Char Char,普通文字 Char Char1,普通文字 Char1,纯文本 Char Char,纯文本1 Char Char Char"/>
    <w:basedOn w:val="DefaultParagraphFont"/>
    <w:rsid w:val="001A1AD3"/>
    <w:rPr>
      <w:rFonts w:ascii="宋体" w:eastAsia="宋体" w:hAnsi="Courier New"/>
      <w:kern w:val="2"/>
      <w:sz w:val="24"/>
      <w:lang w:val="en-US" w:eastAsia="zh-CN" w:bidi="ar-SA"/>
    </w:rPr>
  </w:style>
  <w:style w:type="paragraph" w:styleId="Title">
    <w:name w:val="Title"/>
    <w:basedOn w:val="Normal"/>
    <w:next w:val="Normal"/>
    <w:link w:val="Char7"/>
    <w:qFormat/>
    <w:rsid w:val="001A1AD3"/>
    <w:pPr>
      <w:spacing w:before="240" w:after="60"/>
      <w:jc w:val="center"/>
      <w:outlineLvl w:val="0"/>
    </w:pPr>
    <w:rPr>
      <w:rFonts w:ascii="Cambria" w:hAnsi="Cambria"/>
      <w:b/>
      <w:bCs/>
      <w:sz w:val="32"/>
      <w:szCs w:val="32"/>
    </w:rPr>
  </w:style>
  <w:style w:type="character" w:customStyle="1" w:styleId="Char7">
    <w:name w:val="标题 Char"/>
    <w:basedOn w:val="DefaultParagraphFont"/>
    <w:link w:val="Title"/>
    <w:rsid w:val="001A1AD3"/>
    <w:rPr>
      <w:rFonts w:ascii="Cambria" w:eastAsia="宋体" w:hAnsi="Cambria" w:cs="Times New Roman"/>
      <w:b/>
      <w:bCs/>
      <w:sz w:val="32"/>
      <w:szCs w:val="32"/>
    </w:rPr>
  </w:style>
  <w:style w:type="paragraph" w:customStyle="1" w:styleId="slStyle1">
    <w:name w:val="slStyle1"/>
    <w:basedOn w:val="Normal"/>
    <w:next w:val="Normal"/>
    <w:autoRedefine/>
    <w:rsid w:val="001A1AD3"/>
    <w:pPr>
      <w:numPr>
        <w:numId w:val="8"/>
      </w:numPr>
      <w:kinsoku w:val="0"/>
      <w:wordWrap w:val="0"/>
      <w:overflowPunct w:val="0"/>
      <w:topLinePunct/>
      <w:autoSpaceDE w:val="0"/>
      <w:autoSpaceDN w:val="0"/>
      <w:spacing w:before="100" w:beforeAutospacing="1" w:after="100" w:afterAutospacing="1"/>
      <w:ind w:left="100" w:right="600" w:leftChars="100" w:rightChars="100"/>
      <w:jc w:val="left"/>
      <w:outlineLvl w:val="0"/>
    </w:pPr>
    <w:rPr>
      <w:rFonts w:ascii="宋体" w:hAnsi="宋体"/>
      <w:b/>
      <w:color w:val="000000"/>
      <w:sz w:val="28"/>
      <w:u w:color="000000"/>
    </w:rPr>
  </w:style>
  <w:style w:type="paragraph" w:customStyle="1" w:styleId="slStyle2">
    <w:name w:val="slStyle2"/>
    <w:basedOn w:val="Normal"/>
    <w:next w:val="Normal"/>
    <w:autoRedefine/>
    <w:rsid w:val="001A1AD3"/>
    <w:pPr>
      <w:kinsoku w:val="0"/>
      <w:overflowPunct w:val="0"/>
      <w:topLinePunct/>
      <w:autoSpaceDE w:val="0"/>
      <w:autoSpaceDN w:val="0"/>
      <w:spacing w:before="100" w:beforeAutospacing="1" w:after="100" w:afterAutospacing="1" w:line="400" w:lineRule="exact"/>
      <w:ind w:left="790" w:right="210" w:rightChars="100"/>
      <w:jc w:val="left"/>
      <w:outlineLvl w:val="1"/>
    </w:pPr>
    <w:rPr>
      <w:rFonts w:ascii="宋体" w:hAnsi="宋体"/>
      <w:color w:val="000000"/>
      <w:sz w:val="28"/>
      <w:u w:color="000000"/>
    </w:rPr>
  </w:style>
  <w:style w:type="paragraph" w:customStyle="1" w:styleId="slStyle3">
    <w:name w:val="slStyle3"/>
    <w:basedOn w:val="Normal"/>
    <w:next w:val="Normal"/>
    <w:autoRedefine/>
    <w:rsid w:val="001A1AD3"/>
    <w:pPr>
      <w:numPr>
        <w:ilvl w:val="2"/>
        <w:numId w:val="8"/>
      </w:numPr>
      <w:kinsoku w:val="0"/>
      <w:overflowPunct w:val="0"/>
      <w:topLinePunct/>
      <w:autoSpaceDE w:val="0"/>
      <w:autoSpaceDN w:val="0"/>
      <w:spacing w:before="100" w:beforeAutospacing="1" w:after="100" w:afterAutospacing="1" w:line="400" w:lineRule="exact"/>
      <w:ind w:left="790" w:right="210" w:leftChars="100" w:rightChars="100"/>
      <w:jc w:val="left"/>
      <w:outlineLvl w:val="2"/>
    </w:pPr>
    <w:rPr>
      <w:rFonts w:ascii="宋体" w:hAnsi="宋体"/>
      <w:color w:val="000000"/>
      <w:sz w:val="28"/>
      <w:u w:color="000000"/>
    </w:rPr>
  </w:style>
  <w:style w:type="paragraph" w:customStyle="1" w:styleId="slStyle4">
    <w:name w:val="slStyle4"/>
    <w:basedOn w:val="Normal"/>
    <w:next w:val="Normal"/>
    <w:autoRedefine/>
    <w:rsid w:val="001A1AD3"/>
    <w:pPr>
      <w:numPr>
        <w:ilvl w:val="3"/>
        <w:numId w:val="8"/>
      </w:numPr>
      <w:kinsoku w:val="0"/>
      <w:wordWrap w:val="0"/>
      <w:overflowPunct w:val="0"/>
      <w:topLinePunct/>
      <w:autoSpaceDE w:val="0"/>
      <w:autoSpaceDN w:val="0"/>
      <w:spacing w:before="100" w:beforeAutospacing="1" w:after="100" w:afterAutospacing="1"/>
      <w:ind w:left="100" w:right="600" w:leftChars="100" w:rightChars="100"/>
      <w:jc w:val="left"/>
      <w:outlineLvl w:val="3"/>
    </w:pPr>
    <w:rPr>
      <w:rFonts w:ascii="宋体" w:hAnsi="宋体"/>
      <w:b/>
      <w:color w:val="000000"/>
      <w:sz w:val="28"/>
      <w:u w:color="000000"/>
    </w:rPr>
  </w:style>
  <w:style w:type="paragraph" w:customStyle="1" w:styleId="slStyle5">
    <w:name w:val="slStyle5"/>
    <w:basedOn w:val="Normal"/>
    <w:next w:val="Normal"/>
    <w:autoRedefine/>
    <w:rsid w:val="001A1AD3"/>
    <w:pPr>
      <w:numPr>
        <w:ilvl w:val="4"/>
        <w:numId w:val="8"/>
      </w:numPr>
      <w:kinsoku w:val="0"/>
      <w:wordWrap w:val="0"/>
      <w:overflowPunct w:val="0"/>
      <w:topLinePunct/>
      <w:autoSpaceDE w:val="0"/>
      <w:autoSpaceDN w:val="0"/>
      <w:spacing w:before="100" w:beforeAutospacing="1" w:after="100" w:afterAutospacing="1"/>
      <w:ind w:left="100" w:right="600" w:leftChars="100" w:rightChars="100"/>
      <w:jc w:val="left"/>
      <w:outlineLvl w:val="4"/>
    </w:pPr>
    <w:rPr>
      <w:rFonts w:ascii="宋体" w:hAnsi="宋体"/>
      <w:b/>
      <w:color w:val="000000"/>
      <w:sz w:val="28"/>
      <w:u w:color="000000"/>
    </w:rPr>
  </w:style>
  <w:style w:type="paragraph" w:customStyle="1" w:styleId="slStyle6">
    <w:name w:val="slStyle6"/>
    <w:basedOn w:val="Normal"/>
    <w:next w:val="Normal"/>
    <w:autoRedefine/>
    <w:rsid w:val="001A1AD3"/>
    <w:pPr>
      <w:numPr>
        <w:ilvl w:val="5"/>
        <w:numId w:val="8"/>
      </w:numPr>
      <w:kinsoku w:val="0"/>
      <w:wordWrap w:val="0"/>
      <w:overflowPunct w:val="0"/>
      <w:topLinePunct/>
      <w:autoSpaceDE w:val="0"/>
      <w:autoSpaceDN w:val="0"/>
      <w:spacing w:before="100" w:beforeAutospacing="1" w:after="100" w:afterAutospacing="1"/>
      <w:ind w:left="100" w:right="600" w:leftChars="100" w:rightChars="100"/>
      <w:jc w:val="left"/>
      <w:outlineLvl w:val="5"/>
    </w:pPr>
    <w:rPr>
      <w:rFonts w:ascii="宋体" w:hAnsi="宋体"/>
      <w:b/>
      <w:color w:val="000000"/>
      <w:sz w:val="28"/>
      <w:u w:color="000000"/>
    </w:rPr>
  </w:style>
  <w:style w:type="paragraph" w:customStyle="1" w:styleId="slStyle7">
    <w:name w:val="slStyle7"/>
    <w:basedOn w:val="Normal"/>
    <w:next w:val="Normal"/>
    <w:autoRedefine/>
    <w:rsid w:val="001A1AD3"/>
    <w:pPr>
      <w:numPr>
        <w:ilvl w:val="6"/>
        <w:numId w:val="8"/>
      </w:numPr>
      <w:kinsoku w:val="0"/>
      <w:wordWrap w:val="0"/>
      <w:overflowPunct w:val="0"/>
      <w:topLinePunct/>
      <w:autoSpaceDE w:val="0"/>
      <w:autoSpaceDN w:val="0"/>
      <w:spacing w:before="100" w:beforeAutospacing="1" w:after="100" w:afterAutospacing="1"/>
      <w:ind w:left="100" w:right="600" w:leftChars="100" w:rightChars="100"/>
      <w:jc w:val="left"/>
      <w:outlineLvl w:val="6"/>
    </w:pPr>
    <w:rPr>
      <w:rFonts w:ascii="宋体" w:hAnsi="宋体"/>
      <w:b/>
      <w:color w:val="000000"/>
      <w:sz w:val="28"/>
      <w:u w:color="000000"/>
    </w:rPr>
  </w:style>
  <w:style w:type="paragraph" w:customStyle="1" w:styleId="slStyle8">
    <w:name w:val="slStyle8"/>
    <w:basedOn w:val="Normal"/>
    <w:next w:val="Normal"/>
    <w:autoRedefine/>
    <w:rsid w:val="001A1AD3"/>
    <w:pPr>
      <w:numPr>
        <w:ilvl w:val="7"/>
        <w:numId w:val="8"/>
      </w:numPr>
      <w:kinsoku w:val="0"/>
      <w:wordWrap w:val="0"/>
      <w:overflowPunct w:val="0"/>
      <w:topLinePunct/>
      <w:autoSpaceDE w:val="0"/>
      <w:autoSpaceDN w:val="0"/>
      <w:spacing w:before="100" w:beforeAutospacing="1" w:after="100" w:afterAutospacing="1"/>
      <w:ind w:left="100" w:right="600" w:leftChars="100" w:rightChars="100"/>
      <w:jc w:val="left"/>
      <w:outlineLvl w:val="7"/>
    </w:pPr>
    <w:rPr>
      <w:rFonts w:ascii="宋体" w:hAnsi="宋体"/>
      <w:b/>
      <w:color w:val="000000"/>
      <w:sz w:val="28"/>
      <w:u w:color="000000"/>
    </w:rPr>
  </w:style>
  <w:style w:type="paragraph" w:customStyle="1" w:styleId="slStyle9">
    <w:name w:val="slStyle9"/>
    <w:basedOn w:val="Normal"/>
    <w:next w:val="Normal"/>
    <w:autoRedefine/>
    <w:rsid w:val="001A1AD3"/>
    <w:pPr>
      <w:numPr>
        <w:ilvl w:val="8"/>
        <w:numId w:val="8"/>
      </w:numPr>
      <w:kinsoku w:val="0"/>
      <w:wordWrap w:val="0"/>
      <w:overflowPunct w:val="0"/>
      <w:topLinePunct/>
      <w:autoSpaceDE w:val="0"/>
      <w:autoSpaceDN w:val="0"/>
      <w:spacing w:before="100" w:beforeAutospacing="1" w:after="100" w:afterAutospacing="1"/>
      <w:ind w:left="100" w:right="600" w:leftChars="100" w:rightChars="100"/>
      <w:jc w:val="left"/>
      <w:outlineLvl w:val="8"/>
    </w:pPr>
    <w:rPr>
      <w:rFonts w:ascii="宋体" w:hAnsi="宋体"/>
      <w:b/>
      <w:color w:val="000000"/>
      <w:sz w:val="28"/>
      <w:u w:color="000000"/>
    </w:rPr>
  </w:style>
  <w:style w:type="paragraph" w:customStyle="1" w:styleId="slStyle10">
    <w:name w:val="slStyle10"/>
    <w:basedOn w:val="Normal"/>
    <w:next w:val="Normal"/>
    <w:autoRedefine/>
    <w:rsid w:val="001A1AD3"/>
    <w:pPr>
      <w:kinsoku w:val="0"/>
      <w:wordWrap w:val="0"/>
      <w:overflowPunct w:val="0"/>
      <w:topLinePunct/>
      <w:autoSpaceDE w:val="0"/>
      <w:autoSpaceDN w:val="0"/>
      <w:ind w:firstLine="420"/>
      <w:jc w:val="left"/>
    </w:pPr>
    <w:rPr>
      <w:rFonts w:ascii="宋体" w:hAnsi="宋体"/>
      <w:color w:val="000000"/>
      <w:sz w:val="28"/>
      <w:u w:color="000000"/>
    </w:rPr>
  </w:style>
  <w:style w:type="character" w:styleId="Hyperlink">
    <w:name w:val="Hyperlink"/>
    <w:basedOn w:val="DefaultParagraphFont"/>
    <w:uiPriority w:val="99"/>
    <w:semiHidden/>
    <w:unhideWhenUsed/>
    <w:rsid w:val="001A1AD3"/>
    <w:rPr>
      <w:color w:val="0000FF"/>
      <w:u w:val="single"/>
    </w:rPr>
  </w:style>
  <w:style w:type="character" w:styleId="FollowedHyperlink">
    <w:name w:val="FollowedHyperlink"/>
    <w:basedOn w:val="DefaultParagraphFont"/>
    <w:uiPriority w:val="99"/>
    <w:semiHidden/>
    <w:unhideWhenUsed/>
    <w:rsid w:val="001A1AD3"/>
    <w:rPr>
      <w:color w:val="800080"/>
      <w:u w:val="single"/>
    </w:rPr>
  </w:style>
  <w:style w:type="paragraph" w:customStyle="1" w:styleId="font5">
    <w:name w:val="font5"/>
    <w:basedOn w:val="Normal"/>
    <w:rsid w:val="001A1AD3"/>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Normal"/>
    <w:rsid w:val="001A1AD3"/>
    <w:pPr>
      <w:widowControl/>
      <w:pBdr>
        <w:top w:val="single" w:sz="4" w:space="0" w:color="000000"/>
        <w:left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color w:val="000000"/>
      <w:kern w:val="0"/>
      <w:sz w:val="24"/>
    </w:rPr>
  </w:style>
  <w:style w:type="paragraph" w:customStyle="1" w:styleId="xl66">
    <w:name w:val="xl66"/>
    <w:basedOn w:val="Normal"/>
    <w:rsid w:val="001A1AD3"/>
    <w:pPr>
      <w:widowControl/>
      <w:pBdr>
        <w:top w:val="single" w:sz="8" w:space="0" w:color="000000"/>
        <w:left w:val="single" w:sz="4"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color w:val="000000"/>
      <w:kern w:val="0"/>
      <w:sz w:val="24"/>
    </w:rPr>
  </w:style>
  <w:style w:type="paragraph" w:customStyle="1" w:styleId="xl67">
    <w:name w:val="xl67"/>
    <w:basedOn w:val="Normal"/>
    <w:rsid w:val="001A1AD3"/>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left"/>
      <w:textAlignment w:val="center"/>
    </w:pPr>
    <w:rPr>
      <w:rFonts w:ascii="宋体" w:hAnsi="宋体" w:cs="宋体"/>
      <w:color w:val="000000"/>
      <w:kern w:val="0"/>
      <w:sz w:val="24"/>
    </w:rPr>
  </w:style>
  <w:style w:type="paragraph" w:customStyle="1" w:styleId="xl68">
    <w:name w:val="xl68"/>
    <w:basedOn w:val="Normal"/>
    <w:rsid w:val="001A1AD3"/>
    <w:pPr>
      <w:widowControl/>
      <w:pBdr>
        <w:top w:val="single" w:sz="4" w:space="0" w:color="000000"/>
        <w:left w:val="single" w:sz="4" w:space="0" w:color="000000"/>
        <w:bottom w:val="single" w:sz="8" w:space="0" w:color="000000"/>
        <w:right w:val="single" w:sz="4" w:space="0" w:color="000000"/>
      </w:pBdr>
      <w:shd w:val="clear" w:color="FFFFFF" w:fill="FFFFFF"/>
      <w:spacing w:before="100" w:beforeAutospacing="1" w:after="100" w:afterAutospacing="1"/>
      <w:jc w:val="center"/>
      <w:textAlignment w:val="center"/>
    </w:pPr>
    <w:rPr>
      <w:rFonts w:ascii="宋体" w:hAnsi="宋体" w:cs="宋体"/>
      <w:color w:val="000000"/>
      <w:kern w:val="0"/>
      <w:sz w:val="24"/>
    </w:rPr>
  </w:style>
  <w:style w:type="paragraph" w:customStyle="1" w:styleId="xl69">
    <w:name w:val="xl69"/>
    <w:basedOn w:val="Normal"/>
    <w:rsid w:val="001A1AD3"/>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right"/>
      <w:textAlignment w:val="center"/>
    </w:pPr>
    <w:rPr>
      <w:rFonts w:ascii="宋体" w:hAnsi="宋体" w:cs="宋体"/>
      <w:color w:val="000000"/>
      <w:kern w:val="0"/>
      <w:sz w:val="24"/>
    </w:rPr>
  </w:style>
  <w:style w:type="paragraph" w:customStyle="1" w:styleId="xl70">
    <w:name w:val="xl70"/>
    <w:basedOn w:val="Normal"/>
    <w:rsid w:val="001A1AD3"/>
    <w:pPr>
      <w:widowControl/>
      <w:pBdr>
        <w:top w:val="single" w:sz="4" w:space="0" w:color="000000"/>
        <w:left w:val="single" w:sz="4" w:space="0" w:color="000000"/>
        <w:bottom w:val="single" w:sz="8" w:space="0" w:color="000000"/>
        <w:right w:val="single" w:sz="4" w:space="0" w:color="000000"/>
      </w:pBdr>
      <w:shd w:val="clear" w:color="FFFFFF" w:fill="FFFFFF"/>
      <w:spacing w:before="100" w:beforeAutospacing="1" w:after="100" w:afterAutospacing="1"/>
      <w:jc w:val="right"/>
      <w:textAlignment w:val="center"/>
    </w:pPr>
    <w:rPr>
      <w:rFonts w:ascii="宋体" w:hAnsi="宋体" w:cs="宋体"/>
      <w:color w:val="000000"/>
      <w:kern w:val="0"/>
      <w:sz w:val="24"/>
    </w:rPr>
  </w:style>
  <w:style w:type="paragraph" w:customStyle="1" w:styleId="xl71">
    <w:name w:val="xl71"/>
    <w:basedOn w:val="Normal"/>
    <w:rsid w:val="001A1AD3"/>
    <w:pPr>
      <w:widowControl/>
      <w:pBdr>
        <w:top w:val="single" w:sz="8" w:space="0" w:color="000000"/>
        <w:left w:val="single" w:sz="4" w:space="0" w:color="000000"/>
        <w:bottom w:val="single" w:sz="4" w:space="0" w:color="000000"/>
        <w:right w:val="single" w:sz="8" w:space="0" w:color="000000"/>
      </w:pBdr>
      <w:shd w:val="clear" w:color="FFFFFF" w:fill="FFFFFF"/>
      <w:spacing w:before="100" w:beforeAutospacing="1" w:after="100" w:afterAutospacing="1"/>
      <w:jc w:val="center"/>
      <w:textAlignment w:val="center"/>
    </w:pPr>
    <w:rPr>
      <w:rFonts w:ascii="宋体" w:hAnsi="宋体" w:cs="宋体"/>
      <w:color w:val="000000"/>
      <w:kern w:val="0"/>
      <w:sz w:val="24"/>
    </w:rPr>
  </w:style>
  <w:style w:type="paragraph" w:customStyle="1" w:styleId="xl72">
    <w:name w:val="xl72"/>
    <w:basedOn w:val="Normal"/>
    <w:rsid w:val="001A1AD3"/>
    <w:pPr>
      <w:widowControl/>
      <w:pBdr>
        <w:top w:val="single" w:sz="4" w:space="0" w:color="000000"/>
        <w:left w:val="single" w:sz="4" w:space="0" w:color="000000"/>
        <w:bottom w:val="single" w:sz="4" w:space="0" w:color="000000"/>
        <w:right w:val="single" w:sz="8" w:space="0" w:color="000000"/>
      </w:pBdr>
      <w:shd w:val="clear" w:color="FFFFFF" w:fill="FFFFFF"/>
      <w:spacing w:before="100" w:beforeAutospacing="1" w:after="100" w:afterAutospacing="1"/>
      <w:jc w:val="center"/>
      <w:textAlignment w:val="center"/>
    </w:pPr>
    <w:rPr>
      <w:rFonts w:ascii="宋体" w:hAnsi="宋体" w:cs="宋体"/>
      <w:color w:val="000000"/>
      <w:kern w:val="0"/>
      <w:sz w:val="24"/>
    </w:rPr>
  </w:style>
  <w:style w:type="paragraph" w:customStyle="1" w:styleId="xl73">
    <w:name w:val="xl73"/>
    <w:basedOn w:val="Normal"/>
    <w:rsid w:val="001A1AD3"/>
    <w:pPr>
      <w:widowControl/>
      <w:pBdr>
        <w:top w:val="single" w:sz="4" w:space="0" w:color="000000"/>
        <w:left w:val="single" w:sz="4" w:space="0" w:color="000000"/>
        <w:bottom w:val="single" w:sz="8" w:space="0" w:color="000000"/>
        <w:right w:val="single" w:sz="8" w:space="0" w:color="000000"/>
      </w:pBdr>
      <w:shd w:val="clear" w:color="FFFFFF" w:fill="FFFFFF"/>
      <w:spacing w:before="100" w:beforeAutospacing="1" w:after="100" w:afterAutospacing="1"/>
      <w:jc w:val="right"/>
      <w:textAlignment w:val="center"/>
    </w:pPr>
    <w:rPr>
      <w:rFonts w:ascii="宋体" w:hAnsi="宋体" w:cs="宋体"/>
      <w:color w:val="000000"/>
      <w:kern w:val="0"/>
      <w:sz w:val="24"/>
    </w:rPr>
  </w:style>
  <w:style w:type="paragraph" w:customStyle="1" w:styleId="xl74">
    <w:name w:val="xl74"/>
    <w:basedOn w:val="Normal"/>
    <w:rsid w:val="001A1AD3"/>
    <w:pPr>
      <w:widowControl/>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color w:val="000000"/>
      <w:kern w:val="0"/>
      <w:sz w:val="24"/>
    </w:rPr>
  </w:style>
  <w:style w:type="paragraph" w:customStyle="1" w:styleId="xl75">
    <w:name w:val="xl75"/>
    <w:basedOn w:val="Normal"/>
    <w:rsid w:val="001A1AD3"/>
    <w:pPr>
      <w:widowControl/>
      <w:pBdr>
        <w:top w:val="single" w:sz="4" w:space="0" w:color="000000"/>
        <w:left w:val="single" w:sz="4" w:space="0" w:color="000000"/>
        <w:bottom w:val="single" w:sz="4" w:space="0" w:color="000000"/>
        <w:right w:val="single" w:sz="8" w:space="0" w:color="000000"/>
      </w:pBdr>
      <w:shd w:val="clear" w:color="FFFFFF" w:fill="FFFFFF"/>
      <w:spacing w:before="100" w:beforeAutospacing="1" w:after="100" w:afterAutospacing="1"/>
      <w:jc w:val="right"/>
      <w:textAlignment w:val="center"/>
    </w:pPr>
    <w:rPr>
      <w:rFonts w:ascii="宋体" w:hAnsi="宋体" w:cs="宋体"/>
      <w:color w:val="000000"/>
      <w:kern w:val="0"/>
      <w:sz w:val="24"/>
    </w:rPr>
  </w:style>
  <w:style w:type="paragraph" w:customStyle="1" w:styleId="xl76">
    <w:name w:val="xl76"/>
    <w:basedOn w:val="Normal"/>
    <w:rsid w:val="001A1AD3"/>
    <w:pPr>
      <w:widowControl/>
      <w:shd w:val="clear" w:color="FFFFFF" w:fill="FFFFFF"/>
      <w:spacing w:before="100" w:beforeAutospacing="1" w:after="100" w:afterAutospacing="1"/>
      <w:jc w:val="right"/>
      <w:textAlignment w:val="center"/>
    </w:pPr>
    <w:rPr>
      <w:rFonts w:ascii="宋体" w:hAnsi="宋体" w:cs="宋体"/>
      <w:color w:val="000000"/>
      <w:kern w:val="0"/>
      <w:sz w:val="24"/>
    </w:rPr>
  </w:style>
  <w:style w:type="paragraph" w:customStyle="1" w:styleId="xl77">
    <w:name w:val="xl77"/>
    <w:basedOn w:val="Normal"/>
    <w:rsid w:val="001A1AD3"/>
    <w:pPr>
      <w:widowControl/>
      <w:pBdr>
        <w:top w:val="single" w:sz="4" w:space="0" w:color="000000"/>
        <w:left w:val="single" w:sz="8" w:space="0" w:color="000000"/>
        <w:bottom w:val="single" w:sz="8" w:space="0" w:color="000000"/>
        <w:right w:val="single" w:sz="4" w:space="0" w:color="000000"/>
      </w:pBdr>
      <w:shd w:val="clear" w:color="FFFFFF" w:fill="FFFFFF"/>
      <w:spacing w:before="100" w:beforeAutospacing="1" w:after="100" w:afterAutospacing="1"/>
      <w:jc w:val="center"/>
      <w:textAlignment w:val="center"/>
    </w:pPr>
    <w:rPr>
      <w:rFonts w:ascii="宋体" w:hAnsi="宋体" w:cs="宋体"/>
      <w:color w:val="000000"/>
      <w:kern w:val="0"/>
      <w:sz w:val="24"/>
    </w:rPr>
  </w:style>
  <w:style w:type="paragraph" w:customStyle="1" w:styleId="xl78">
    <w:name w:val="xl78"/>
    <w:basedOn w:val="Normal"/>
    <w:rsid w:val="001A1AD3"/>
    <w:pPr>
      <w:widowControl/>
      <w:shd w:val="clear" w:color="FFFFFF" w:fill="FFFFFF"/>
      <w:spacing w:before="100" w:beforeAutospacing="1" w:after="100" w:afterAutospacing="1"/>
      <w:jc w:val="center"/>
      <w:textAlignment w:val="center"/>
    </w:pPr>
    <w:rPr>
      <w:rFonts w:ascii="宋体" w:hAnsi="宋体" w:cs="宋体"/>
      <w:b/>
      <w:bCs/>
      <w:color w:val="000000"/>
      <w:kern w:val="0"/>
      <w:sz w:val="40"/>
      <w:szCs w:val="40"/>
    </w:rPr>
  </w:style>
  <w:style w:type="paragraph" w:customStyle="1" w:styleId="xl79">
    <w:name w:val="xl79"/>
    <w:basedOn w:val="Normal"/>
    <w:rsid w:val="001A1AD3"/>
    <w:pPr>
      <w:widowControl/>
      <w:shd w:val="clear" w:color="FFFFFF" w:fill="FFFFFF"/>
      <w:spacing w:before="100" w:beforeAutospacing="1" w:after="100" w:afterAutospacing="1"/>
      <w:jc w:val="left"/>
      <w:textAlignment w:val="center"/>
    </w:pPr>
    <w:rPr>
      <w:rFonts w:ascii="宋体" w:hAnsi="宋体" w:cs="宋体"/>
      <w:color w:val="000000"/>
      <w:kern w:val="0"/>
      <w:sz w:val="24"/>
    </w:rPr>
  </w:style>
  <w:style w:type="paragraph" w:customStyle="1" w:styleId="xl80">
    <w:name w:val="xl80"/>
    <w:basedOn w:val="Normal"/>
    <w:rsid w:val="001A1AD3"/>
    <w:pPr>
      <w:widowControl/>
      <w:pBdr>
        <w:top w:val="single" w:sz="8" w:space="0" w:color="000000"/>
        <w:left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color w:val="000000"/>
      <w:kern w:val="0"/>
      <w:sz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804106600100603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21</Pages>
  <Words>4544</Words>
  <Characters>25903</Characters>
  <Application>Microsoft Office Word</Application>
  <DocSecurity>0</DocSecurity>
  <Lines>215</Lines>
  <Paragraphs>60</Paragraphs>
  <ScaleCrop>false</ScaleCrop>
  <Company/>
  <LinksUpToDate>false</LinksUpToDate>
  <CharactersWithSpaces>30387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4</cp:revision>
  <dcterms:created xsi:type="dcterms:W3CDTF">2016-08-24T02:02:00Z</dcterms:created>
  <dcterms:modified xsi:type="dcterms:W3CDTF">2016-10-30T14:16:00Z</dcterms:modified>
</cp:coreProperties>
</file>