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6DCCB0F" w14:textId="77777777">
          <w:pPr>
            <w:pStyle w:val="NoSpacing"/>
          </w:pPr>
        </w:p>
        <w:p w:rsidR="00C018A2" w14:paraId="6F66F55C" w14:textId="77777777">
          <w:pPr>
            <w:pStyle w:val="NoSpacing"/>
          </w:pPr>
        </w:p>
        <w:p w:rsidR="00C018A2" w14:paraId="5BDFAE60" w14:textId="77777777">
          <w:pPr>
            <w:pStyle w:val="NoSpacing"/>
          </w:pPr>
        </w:p>
        <w:p w:rsidR="00C018A2" w14:paraId="2F317EB4" w14:textId="77777777">
          <w:pPr>
            <w:pStyle w:val="NoSpacing"/>
          </w:pPr>
        </w:p>
        <w:p w:rsidR="00C018A2" w14:paraId="18D69376" w14:textId="77777777">
          <w:pPr>
            <w:pStyle w:val="NoSpacing"/>
          </w:pPr>
        </w:p>
        <w:p w:rsidR="00C018A2" w14:paraId="7AE3E80F" w14:textId="77777777">
          <w:pPr>
            <w:pStyle w:val="NoSpacing"/>
          </w:pPr>
        </w:p>
        <w:p w:rsidR="00C018A2" w14:paraId="144A919F" w14:textId="77777777">
          <w:pPr>
            <w:pStyle w:val="NoSpacing"/>
          </w:pPr>
        </w:p>
        <w:p w:rsidR="00C018A2" w14:paraId="0BC13225" w14:textId="77777777">
          <w:pPr>
            <w:pStyle w:val="NoSpacing"/>
          </w:pPr>
        </w:p>
        <w:p w:rsidR="00C018A2" w14:paraId="0DAD5D75" w14:textId="77777777">
          <w:pPr>
            <w:pStyle w:val="NoSpacing"/>
          </w:pPr>
        </w:p>
        <w:p w:rsidR="00C018A2" w14:paraId="4EE704D4" w14:textId="77777777">
          <w:pPr>
            <w:pStyle w:val="NoSpacing"/>
          </w:pPr>
        </w:p>
        <w:p w:rsidR="00C018A2" w14:paraId="0FB1231E" w14:textId="77777777">
          <w:pPr>
            <w:pStyle w:val="NoSpacing"/>
          </w:pPr>
        </w:p>
        <w:p w:rsidR="00C018A2" w14:paraId="199CF12B" w14:textId="77777777">
          <w:pPr>
            <w:pStyle w:val="NoSpacing"/>
          </w:pPr>
        </w:p>
        <w:p w:rsidR="00C018A2" w14:paraId="34DCCC19"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B270CB0" w14:textId="77777777">
                            <w:pPr>
                              <w:pStyle w:val="NoSpacing"/>
                              <w:jc w:val="right"/>
                              <w:rPr>
                                <w:color w:val="FFFFFF" w:themeColor="background1"/>
                                <w:sz w:val="28"/>
                                <w:szCs w:val="28"/>
                              </w:rPr>
                            </w:pPr>
                            <w:sdt>
                              <w:sdtPr>
                                <w:rPr>
                                  <w:color w:val="FFFFFF" w:themeColor="background1"/>
                                  <w:sz w:val="32"/>
                                  <w:szCs w:val="32"/>
                                </w:rPr>
                                <w:alias w:val="日期"/>
                                <w:id w:val="183491051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58EADE1"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马克杯</w:t>
          </w:r>
          <w:r w:rsidRPr="007A4CF7">
            <w:rPr>
              <w:rFonts w:ascii="仿宋" w:eastAsia="仿宋" w:hAnsi="仿宋" w:hint="eastAsia"/>
              <w:b/>
              <w:bCs/>
              <w:sz w:val="52"/>
              <w:szCs w:val="52"/>
            </w:rPr>
            <w:t>项目</w:t>
          </w:r>
        </w:p>
        <w:p w:rsidR="00C018A2" w:rsidP="007A4CF7" w14:paraId="1DB15F91"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6DCDEE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86F967C" w14:textId="46DCDEE8">
                          <w:pPr>
                            <w:pStyle w:val="NoSpacing"/>
                            <w:rPr>
                              <w:color w:val="4472C4" w:themeColor="accent1"/>
                              <w:sz w:val="36"/>
                              <w:szCs w:val="36"/>
                            </w:rPr>
                          </w:pPr>
                          <w:sdt>
                            <w:sdtPr>
                              <w:rPr>
                                <w:color w:val="4472C4" w:themeColor="accent1"/>
                                <w:sz w:val="36"/>
                                <w:szCs w:val="36"/>
                              </w:rPr>
                              <w:alias w:val="作者"/>
                              <w:id w:val="97358543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BECD9A2" w14:textId="77777777">
                          <w:pPr>
                            <w:pStyle w:val="NoSpacing"/>
                            <w:rPr>
                              <w:color w:val="595959" w:themeColor="text1" w:themeTint="A6"/>
                              <w:sz w:val="24"/>
                              <w:szCs w:val="24"/>
                            </w:rPr>
                          </w:pPr>
                          <w:sdt>
                            <w:sdtPr>
                              <w:rPr>
                                <w:caps/>
                                <w:color w:val="595959" w:themeColor="text1" w:themeTint="A6"/>
                                <w:sz w:val="24"/>
                                <w:szCs w:val="24"/>
                              </w:rPr>
                              <w:alias w:val="公司"/>
                              <w:id w:val="158291266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8ABF47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7CDB12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911E2A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E32324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马克杯项目商业计划书摘要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6BFE4C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AB85A11"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马克杯产品或服务描述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D642BB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6EE211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马克杯目标市场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879255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马克杯市场竞争分析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A9A18E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马克杯行业趋势与机遇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4B931E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FBC2D4E"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122E0A0"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马克杯产品定价策略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2104B6B"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马克杯产品销售渠道与拓展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62A13E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74B2C9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9FA46E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17E6ED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A6F426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952BBB7"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5F816C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98D9139"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70930DD"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21339396"/>
        <w:docPartObj>
          <w:docPartGallery w:val="Table of Contents"/>
          <w:docPartUnique/>
        </w:docPartObj>
      </w:sdtPr>
      <w:sdtEndPr>
        <w:rPr>
          <w:b/>
          <w:bCs/>
        </w:rPr>
      </w:sdtEndPr>
      <w:sdtContent>
        <w:p w:rsidR="007A4CF7" w:rsidRPr="007A4CF7" w:rsidP="007A4CF7" w14:paraId="36A4837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054961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80EE81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EEA9E3C"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9C54281"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F953F7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BB12BC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6E824F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2DEE4C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BFAB5D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C1E4733"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09E70C7"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95968D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619000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8234EF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D99DAB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2693956" w14:textId="77777777">
          <w:pPr>
            <w:spacing w:line="500" w:lineRule="exact"/>
          </w:pPr>
          <w:r w:rsidRPr="007A4CF7">
            <w:rPr>
              <w:b/>
              <w:bCs/>
              <w:sz w:val="28"/>
              <w:szCs w:val="28"/>
              <w:lang w:val="zh-CN"/>
            </w:rPr>
            <w:fldChar w:fldCharType="end"/>
          </w:r>
        </w:p>
      </w:sdtContent>
    </w:sdt>
    <w:p w:rsidR="007A4CF7" w:rsidP="00DA4121" w14:paraId="69C9666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E69F579" w14:textId="77777777">
      <w:pPr>
        <w:pStyle w:val="Heading2"/>
      </w:pPr>
      <w:r w:rsidRPr="009C12B5">
        <w:t>一、概述</w:t>
      </w:r>
      <w:bookmarkEnd w:id="0"/>
    </w:p>
    <w:p w:rsidR="009C12B5" w:rsidRPr="00DA4121" w:rsidP="00DA4121" w14:paraId="71FB196A" w14:textId="77777777">
      <w:pPr>
        <w:pStyle w:val="Heading3"/>
      </w:pPr>
      <w:bookmarkStart w:id="1" w:name="_Toc157814104"/>
      <w:r w:rsidRPr="00DA4121">
        <w:t xml:space="preserve">1.1 </w:t>
      </w:r>
      <w:r w:rsidR="007A4CF7">
        <w:t>马克杯</w:t>
      </w:r>
      <w:r w:rsidR="007A4CF7">
        <w:rPr>
          <w:rFonts w:hint="eastAsia"/>
        </w:rPr>
        <w:t>项目</w:t>
      </w:r>
      <w:r w:rsidRPr="00DA4121">
        <w:t>商业计划书摘要</w:t>
      </w:r>
      <w:bookmarkEnd w:id="1"/>
    </w:p>
    <w:p w:rsidR="009C12B5" w:rsidRPr="009C12B5" w:rsidP="009C12B5" w14:paraId="490AFE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马克杯产品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马克杯产品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马克杯产品</w:t>
      </w:r>
      <w:r w:rsidRPr="009C12B5">
        <w:rPr>
          <w:rFonts w:ascii="仿宋" w:eastAsia="仿宋" w:hAnsi="仿宋"/>
          <w:sz w:val="28"/>
          <w:szCs w:val="28"/>
        </w:rPr>
        <w:t>有望成为市场上的畅销产品，并为公司带来可观的收益和市场份额。</w:t>
      </w:r>
    </w:p>
    <w:p w:rsidR="009C12B5" w:rsidRPr="009C12B5" w:rsidP="009C12B5" w14:paraId="45D087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马克杯产品</w:t>
      </w:r>
      <w:r w:rsidRPr="009C12B5">
        <w:rPr>
          <w:rFonts w:ascii="仿宋" w:eastAsia="仿宋" w:hAnsi="仿宋"/>
          <w:sz w:val="28"/>
          <w:szCs w:val="28"/>
        </w:rPr>
        <w:t>商业计划书中，我们将详细阐述</w:t>
      </w:r>
      <w:r w:rsidR="00E75C7F">
        <w:rPr>
          <w:rFonts w:ascii="仿宋" w:eastAsia="仿宋" w:hAnsi="仿宋"/>
          <w:sz w:val="28"/>
          <w:szCs w:val="28"/>
        </w:rPr>
        <w:t>马克杯产品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马克杯产品</w:t>
      </w:r>
      <w:r w:rsidRPr="009C12B5">
        <w:rPr>
          <w:rFonts w:ascii="仿宋" w:eastAsia="仿宋" w:hAnsi="仿宋"/>
          <w:sz w:val="28"/>
          <w:szCs w:val="28"/>
        </w:rPr>
        <w:t>有一个全面而深入的了解，并认识到其巨大的商业价值和投资潜力。</w:t>
      </w:r>
    </w:p>
    <w:p w:rsidR="009C12B5" w:rsidRPr="009C12B5" w:rsidP="009C12B5" w14:paraId="6BE082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马克杯产品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F06DE4C"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马克杯产品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马克杯产品</w:t>
      </w:r>
      <w:r w:rsidRPr="009C12B5">
        <w:rPr>
          <w:rFonts w:ascii="仿宋" w:eastAsia="仿宋" w:hAnsi="仿宋"/>
          <w:sz w:val="28"/>
          <w:szCs w:val="28"/>
        </w:rPr>
        <w:t>的美好未来。</w:t>
      </w:r>
    </w:p>
    <w:p w:rsidR="009C12B5" w:rsidRPr="009C12B5" w:rsidP="007A4CF7" w14:paraId="658ACBC5" w14:textId="77777777">
      <w:pPr>
        <w:pStyle w:val="Heading3"/>
      </w:pPr>
      <w:bookmarkStart w:id="2" w:name="_Toc157814105"/>
      <w:r w:rsidRPr="009C12B5">
        <w:t xml:space="preserve">1.2 </w:t>
      </w:r>
      <w:r w:rsidRPr="009C12B5">
        <w:t>公司简介</w:t>
      </w:r>
      <w:bookmarkEnd w:id="2"/>
    </w:p>
    <w:p w:rsidR="009C12B5" w:rsidRPr="009C12B5" w:rsidP="009C12B5" w14:paraId="18B82D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CAF53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D2B84C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9916B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AE86409" w14:textId="77777777">
      <w:pPr>
        <w:pStyle w:val="Heading3"/>
      </w:pPr>
      <w:bookmarkStart w:id="3" w:name="_Toc157814106"/>
      <w:r w:rsidRPr="007A4CF7">
        <w:t xml:space="preserve">1.3 </w:t>
      </w:r>
      <w:r w:rsidR="007A4CF7">
        <w:t>马克杯</w:t>
      </w:r>
      <w:r w:rsidRPr="007A4CF7">
        <w:t>产品或服务描述</w:t>
      </w:r>
      <w:bookmarkEnd w:id="3"/>
    </w:p>
    <w:p w:rsidR="00272FE3" w14:paraId="50527DAB" w14:textId="6B30245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马克杯产品以其独特的设计和卓越的功能，旨在为消费者提供高品质的饮品体验。其主要特点包括：</w:t>
      </w:r>
      <w:r>
        <w:rPr>
          <w:rFonts w:ascii="仿宋" w:eastAsia="仿宋" w:hAnsi="仿宋"/>
          <w:sz w:val="28"/>
        </w:rPr>
        <w:br/>
        <w:t xml:space="preserve">    1.</w:t>
      </w:r>
      <w:r>
        <w:rPr>
          <w:rFonts w:ascii="仿宋" w:eastAsia="仿宋" w:hAnsi="仿宋"/>
          <w:sz w:val="28"/>
        </w:rPr>
        <w:t>高品质材料：马克杯采用耐热玻璃或高品质不锈钢制成，确保产品的耐用性和安全性。</w:t>
      </w:r>
      <w:r>
        <w:rPr>
          <w:rFonts w:ascii="仿宋" w:eastAsia="仿宋" w:hAnsi="仿宋"/>
          <w:sz w:val="28"/>
        </w:rPr>
        <w:br/>
        <w:t xml:space="preserve">    2.</w:t>
      </w:r>
      <w:r>
        <w:rPr>
          <w:rFonts w:ascii="仿宋" w:eastAsia="仿宋" w:hAnsi="仿宋"/>
          <w:sz w:val="28"/>
        </w:rPr>
        <w:t>保温性能：独特的双层真空隔热设计，有效保持饮品的温度，无论是热饮还是冷饮，都能长时间保持其适宜的温度。</w:t>
      </w:r>
      <w:r>
        <w:rPr>
          <w:rFonts w:ascii="仿宋" w:eastAsia="仿宋" w:hAnsi="仿宋"/>
          <w:sz w:val="28"/>
        </w:rPr>
        <w:br/>
        <w:t xml:space="preserve">    3.</w:t>
      </w:r>
      <w:r>
        <w:rPr>
          <w:rFonts w:ascii="仿宋" w:eastAsia="仿宋" w:hAnsi="仿宋"/>
          <w:sz w:val="28"/>
        </w:rPr>
        <w:t>便携性：马克杯设计紧凑，重量轻，便于携带，适合户外活动、办公或学习使用。</w:t>
      </w:r>
      <w:r>
        <w:rPr>
          <w:rFonts w:ascii="仿宋" w:eastAsia="仿宋" w:hAnsi="仿宋"/>
          <w:sz w:val="28"/>
        </w:rPr>
        <w:br/>
        <w:t xml:space="preserve">    4.</w:t>
      </w:r>
      <w:r>
        <w:rPr>
          <w:rFonts w:ascii="仿宋" w:eastAsia="仿宋" w:hAnsi="仿宋"/>
          <w:sz w:val="28"/>
        </w:rPr>
        <w:t>防滑底托：杯底配备防滑垫，确保放置时的稳定性，防止意外倾倒。</w:t>
      </w:r>
      <w:r>
        <w:rPr>
          <w:rFonts w:ascii="仿宋" w:eastAsia="仿宋" w:hAnsi="仿宋"/>
          <w:sz w:val="28"/>
        </w:rPr>
        <w:br/>
        <w:t xml:space="preserve">    5.</w:t>
      </w:r>
      <w:r>
        <w:rPr>
          <w:rFonts w:ascii="仿宋" w:eastAsia="仿宋" w:hAnsi="仿宋"/>
          <w:sz w:val="28"/>
        </w:rPr>
        <w:t>易于清洗：马克杯内壁光滑，不易残留污渍，且可放入洗碗机清洗，方便日常维护。</w:t>
      </w:r>
      <w:r>
        <w:rPr>
          <w:rFonts w:ascii="仿宋" w:eastAsia="仿宋" w:hAnsi="仿宋"/>
          <w:sz w:val="28"/>
        </w:rPr>
        <w:br/>
        <w:t xml:space="preserve">    6.</w:t>
      </w:r>
      <w:r>
        <w:rPr>
          <w:rFonts w:ascii="仿宋" w:eastAsia="仿宋" w:hAnsi="仿宋"/>
          <w:sz w:val="28"/>
        </w:rPr>
        <w:t>多样化的外观设计：提供多种颜色和图案选择，满足不同消费者的个性化需求。</w:t>
      </w:r>
      <w:r>
        <w:rPr>
          <w:rFonts w:ascii="仿宋" w:eastAsia="仿宋" w:hAnsi="仿宋"/>
          <w:sz w:val="28"/>
        </w:rPr>
        <w:br/>
        <w:t xml:space="preserve">    7.</w:t>
      </w:r>
      <w:r>
        <w:rPr>
          <w:rFonts w:ascii="仿宋" w:eastAsia="仿宋" w:hAnsi="仿宋"/>
          <w:sz w:val="28"/>
        </w:rPr>
        <w:t>环保理念：产品设计注重环保，部分材料可回收利用，降低对环境的影响。</w:t>
      </w:r>
    </w:p>
    <w:p w:rsidR="00272FE3" w14:textId="6B30245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适用广泛：马克杯不仅适用于家庭使用，也适用于办公室、咖啡厅、健身房等各类场所。</w:t>
      </w:r>
      <w:r>
        <w:rPr>
          <w:rFonts w:ascii="仿宋" w:eastAsia="仿宋" w:hAnsi="仿宋"/>
          <w:sz w:val="28"/>
        </w:rPr>
        <w:br/>
      </w:r>
      <w:r>
        <w:rPr>
          <w:rFonts w:ascii="仿宋" w:eastAsia="仿宋" w:hAnsi="仿宋"/>
          <w:sz w:val="28"/>
        </w:rPr>
        <w:t>通过上述功能特点，马克杯产品不仅提升了饮品体验，还为消费者带来了便利性和时尚感。随着市场的不断扩大，马克杯产品有望成为饮品容器市场的新宠。</w:t>
      </w:r>
    </w:p>
    <w:p w:rsidR="009C12B5" w:rsidRPr="009C12B5" w:rsidP="009C12B5" w14:paraId="07ABDF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马克杯产品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马克杯产品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马克杯产品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马克杯产品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79C2F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马克杯产品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DDC4599" w14:textId="77777777">
      <w:pPr>
        <w:pStyle w:val="Heading2"/>
      </w:pPr>
      <w:bookmarkStart w:id="4" w:name="_Toc157814107"/>
      <w:r w:rsidRPr="009C12B5">
        <w:t>二、市场分析</w:t>
      </w:r>
      <w:bookmarkEnd w:id="4"/>
    </w:p>
    <w:p w:rsidR="009C12B5" w:rsidP="007A4CF7" w14:paraId="3666E011" w14:textId="77777777">
      <w:pPr>
        <w:pStyle w:val="Heading3"/>
      </w:pPr>
      <w:bookmarkStart w:id="5" w:name="_Toc157814108"/>
      <w:r w:rsidRPr="009C12B5">
        <w:t xml:space="preserve">2.1 </w:t>
      </w:r>
      <w:r w:rsidR="007A4CF7">
        <w:t>马克杯</w:t>
      </w:r>
      <w:r w:rsidRPr="009C12B5">
        <w:t>目标市场</w:t>
      </w:r>
      <w:bookmarkEnd w:id="5"/>
    </w:p>
    <w:p w:rsidR="00272FE3" w14:paraId="23AEABCB" w14:textId="60959D04">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272FE3" w14:textId="60959D04">
      <w:pPr>
        <w:ind w:firstLine="560"/>
      </w:pPr>
      <w:r>
        <w:rPr>
          <w:rFonts w:ascii="仿宋" w:eastAsia="仿宋" w:hAnsi="仿宋"/>
          <w:sz w:val="28"/>
        </w:rPr>
        <w:t>马克杯产品项目商业发展计划书中的目标市场分析应重点聚焦于市场潜力和目标消费者群体。首先，应评估马克杯市场的整体规模和增长趋势，以及该市场在目标区域或全球范围内的动态。其次，要深入分析目标消费者群体，包括他们的年龄、性别、收入水平、生活方式、购买习惯以及他们对马克杯产品的需求和偏好。</w:t>
      </w:r>
      <w:r>
        <w:rPr>
          <w:rFonts w:ascii="仿宋" w:eastAsia="仿宋" w:hAnsi="仿宋"/>
          <w:sz w:val="28"/>
        </w:rPr>
        <w:br/>
      </w:r>
      <w:r>
        <w:rPr>
          <w:rFonts w:ascii="仿宋" w:eastAsia="仿宋" w:hAnsi="仿宋"/>
          <w:sz w:val="28"/>
        </w:rPr>
        <w:t>通过市场分析，可以确定马克杯产品在市场中的定位，以及如何通过产品设计、定价、分销和营销策略来吸引目标消费者。此外，还应考虑竞争对手的情况，分析他们的优势和劣势，以及市场上的现有产品和创新趋势。</w:t>
      </w:r>
      <w:r>
        <w:rPr>
          <w:rFonts w:ascii="仿宋" w:eastAsia="仿宋" w:hAnsi="仿宋"/>
          <w:sz w:val="28"/>
        </w:rPr>
        <w:br/>
      </w:r>
      <w:r>
        <w:rPr>
          <w:rFonts w:ascii="仿宋" w:eastAsia="仿宋" w:hAnsi="仿宋"/>
          <w:sz w:val="28"/>
        </w:rPr>
        <w:t>基于市场分析，可以制定相应的市场进入策略，包括选择合适的销售渠道、制定具有竞争力的价格策略以及设计有效的营销活动，以确保马克杯产品能够满足目标市场的需求，并获得市场份额。</w:t>
      </w:r>
      <w:r>
        <w:rPr>
          <w:rFonts w:ascii="仿宋" w:eastAsia="仿宋" w:hAnsi="仿宋"/>
          <w:sz w:val="28"/>
        </w:rPr>
        <w:br/>
      </w:r>
      <w:r>
        <w:rPr>
          <w:rFonts w:ascii="仿宋" w:eastAsia="仿宋" w:hAnsi="仿宋"/>
          <w:sz w:val="28"/>
        </w:rPr>
        <w:t>在目标市场分析中，还需要考虑市场风险因素，如政策法规变化、经济波动、技术进步以及消费者偏好的变化等，并制定相应的风险管理策略，以确保马克杯产品项目在市场中的长期成功。</w:t>
      </w:r>
    </w:p>
    <w:p w:rsidR="009C12B5" w:rsidRPr="009C12B5" w:rsidP="009C12B5" w14:paraId="7F0146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EF63448"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马克杯产品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马克杯产品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马克杯产品</w:t>
      </w:r>
      <w:r w:rsidRPr="009C12B5">
        <w:rPr>
          <w:rFonts w:ascii="仿宋" w:eastAsia="仿宋" w:hAnsi="仿宋"/>
          <w:sz w:val="28"/>
          <w:szCs w:val="28"/>
        </w:rPr>
        <w:t>始终与市场需求保持同步。</w:t>
      </w:r>
    </w:p>
    <w:p w:rsidR="009C12B5" w:rsidP="007A4CF7" w14:paraId="764092C8" w14:textId="77777777">
      <w:pPr>
        <w:pStyle w:val="Heading3"/>
      </w:pPr>
      <w:bookmarkStart w:id="6" w:name="_Toc157814109"/>
      <w:r w:rsidRPr="009C12B5">
        <w:t xml:space="preserve">2.2 </w:t>
      </w:r>
      <w:r w:rsidR="007A4CF7">
        <w:t>马克杯</w:t>
      </w:r>
      <w:r w:rsidR="007A4CF7">
        <w:rPr>
          <w:rFonts w:hint="eastAsia"/>
        </w:rPr>
        <w:t>市场</w:t>
      </w:r>
      <w:r w:rsidRPr="009C12B5">
        <w:t>竞争分析</w:t>
      </w:r>
      <w:bookmarkEnd w:id="6"/>
    </w:p>
    <w:p w:rsidR="00272FE3" w14:paraId="264C00C3" w14:textId="494E1AB4">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马克杯市场竞争分析</w:t>
      </w:r>
      <w:r>
        <w:rPr>
          <w:rFonts w:ascii="仿宋" w:eastAsia="仿宋" w:hAnsi="仿宋"/>
          <w:sz w:val="28"/>
        </w:rPr>
        <w:br/>
      </w:r>
      <w:r>
        <w:rPr>
          <w:rFonts w:ascii="仿宋" w:eastAsia="仿宋" w:hAnsi="仿宋"/>
          <w:sz w:val="28"/>
        </w:rPr>
        <w:t>在马克杯产品项目商业发展计划书中，市场竞争分析是至关重要的部分，它帮助企业了解现有市场状况、竞争对手情况以及市场发展趋势。以下是对马克杯市场竞争分析的精炼描述：</w:t>
      </w:r>
      <w:r>
        <w:rPr>
          <w:rFonts w:ascii="仿宋" w:eastAsia="仿宋" w:hAnsi="仿宋"/>
          <w:sz w:val="28"/>
        </w:rPr>
        <w:br/>
        <w:t xml:space="preserve">    1.</w:t>
      </w:r>
      <w:r>
        <w:rPr>
          <w:rFonts w:ascii="仿宋" w:eastAsia="仿宋" w:hAnsi="仿宋"/>
          <w:sz w:val="28"/>
        </w:rPr>
        <w:t>市场概述：</w:t>
      </w:r>
      <w:r>
        <w:rPr>
          <w:rFonts w:ascii="仿宋" w:eastAsia="仿宋" w:hAnsi="仿宋"/>
          <w:sz w:val="28"/>
        </w:rPr>
        <w:br/>
        <w:t xml:space="preserve">    △</w:t>
      </w:r>
      <w:r>
        <w:rPr>
          <w:rFonts w:ascii="仿宋" w:eastAsia="仿宋" w:hAnsi="仿宋"/>
          <w:sz w:val="28"/>
        </w:rPr>
        <w:t>分析目标市场的大小、增长潜力以及马克杯在市场中的整体定位。</w:t>
      </w:r>
      <w:r>
        <w:rPr>
          <w:rFonts w:ascii="仿宋" w:eastAsia="仿宋" w:hAnsi="仿宋"/>
          <w:sz w:val="28"/>
        </w:rPr>
        <w:br/>
        <w:t xml:space="preserve">    △</w:t>
      </w:r>
      <w:r>
        <w:rPr>
          <w:rFonts w:ascii="仿宋" w:eastAsia="仿宋" w:hAnsi="仿宋"/>
          <w:sz w:val="28"/>
        </w:rPr>
        <w:t>确定目标消费者群体，包括他们的需求、偏好和购买行为。</w:t>
      </w:r>
      <w:r>
        <w:rPr>
          <w:rFonts w:ascii="仿宋" w:eastAsia="仿宋" w:hAnsi="仿宋"/>
          <w:sz w:val="28"/>
        </w:rPr>
        <w:br/>
        <w:t xml:space="preserve">    2.</w:t>
      </w:r>
      <w:r>
        <w:rPr>
          <w:rFonts w:ascii="仿宋" w:eastAsia="仿宋" w:hAnsi="仿宋"/>
          <w:sz w:val="28"/>
        </w:rPr>
        <w:t>竞争对手分析：</w:t>
      </w:r>
      <w:r>
        <w:rPr>
          <w:rFonts w:ascii="仿宋" w:eastAsia="仿宋" w:hAnsi="仿宋"/>
          <w:sz w:val="28"/>
        </w:rPr>
        <w:br/>
        <w:t xml:space="preserve">    △</w:t>
      </w:r>
      <w:r>
        <w:rPr>
          <w:rFonts w:ascii="仿宋" w:eastAsia="仿宋" w:hAnsi="仿宋"/>
          <w:sz w:val="28"/>
        </w:rPr>
        <w:t>识别主要竞争对手，分析他们的市场份额、产品特点、定价策略、渠道布局和营销策略。</w:t>
      </w:r>
      <w:r>
        <w:rPr>
          <w:rFonts w:ascii="仿宋" w:eastAsia="仿宋" w:hAnsi="仿宋"/>
          <w:sz w:val="28"/>
        </w:rPr>
        <w:br/>
        <w:t xml:space="preserve">    △</w:t>
      </w:r>
      <w:r>
        <w:rPr>
          <w:rFonts w:ascii="仿宋" w:eastAsia="仿宋" w:hAnsi="仿宋"/>
          <w:sz w:val="28"/>
        </w:rPr>
        <w:t>评估竞争对手的优势和劣势，以及他们近期的发展动态和市场反应。</w:t>
      </w:r>
      <w:r>
        <w:rPr>
          <w:rFonts w:ascii="仿宋" w:eastAsia="仿宋" w:hAnsi="仿宋"/>
          <w:sz w:val="28"/>
        </w:rPr>
        <w:br/>
        <w:t xml:space="preserve">    3.</w:t>
      </w:r>
      <w:r>
        <w:rPr>
          <w:rFonts w:ascii="仿宋" w:eastAsia="仿宋" w:hAnsi="仿宋"/>
          <w:sz w:val="28"/>
        </w:rPr>
        <w:t>产品差异化：</w:t>
      </w:r>
      <w:r>
        <w:rPr>
          <w:rFonts w:ascii="仿宋" w:eastAsia="仿宋" w:hAnsi="仿宋"/>
          <w:sz w:val="28"/>
        </w:rPr>
        <w:br/>
        <w:t xml:space="preserve">    △</w:t>
      </w:r>
      <w:r>
        <w:rPr>
          <w:rFonts w:ascii="仿宋" w:eastAsia="仿宋" w:hAnsi="仿宋"/>
          <w:sz w:val="28"/>
        </w:rPr>
        <w:t>分析马克杯产品在市场中的独特卖点和竞争优势，如设计、材质、功能、品牌形象等。</w:t>
      </w:r>
    </w:p>
    <w:p w:rsidR="00272FE3" w14:textId="494E1AB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探讨如何通过产品创新和附加服务来提升产品的市场竞争力。</w:t>
      </w:r>
      <w:r>
        <w:rPr>
          <w:rFonts w:ascii="仿宋" w:eastAsia="仿宋" w:hAnsi="仿宋"/>
          <w:sz w:val="28"/>
        </w:rPr>
        <w:br/>
        <w:t xml:space="preserve">    4.</w:t>
      </w:r>
      <w:r>
        <w:rPr>
          <w:rFonts w:ascii="仿宋" w:eastAsia="仿宋" w:hAnsi="仿宋"/>
          <w:sz w:val="28"/>
        </w:rPr>
        <w:t>市场趋势：</w:t>
      </w:r>
      <w:r>
        <w:rPr>
          <w:rFonts w:ascii="仿宋" w:eastAsia="仿宋" w:hAnsi="仿宋"/>
          <w:sz w:val="28"/>
        </w:rPr>
        <w:br/>
        <w:t xml:space="preserve">    △</w:t>
      </w:r>
      <w:r>
        <w:rPr>
          <w:rFonts w:ascii="仿宋" w:eastAsia="仿宋" w:hAnsi="仿宋"/>
          <w:sz w:val="28"/>
        </w:rPr>
        <w:t>研究市场的发展趋势，如健康环保、个性化定制、智能化等，以及这些趋势对马克杯市场的影响。</w:t>
      </w:r>
      <w:r>
        <w:rPr>
          <w:rFonts w:ascii="仿宋" w:eastAsia="仿宋" w:hAnsi="仿宋"/>
          <w:sz w:val="28"/>
        </w:rPr>
        <w:br/>
        <w:t xml:space="preserve">    △</w:t>
      </w:r>
      <w:r>
        <w:rPr>
          <w:rFonts w:ascii="仿宋" w:eastAsia="仿宋" w:hAnsi="仿宋"/>
          <w:sz w:val="28"/>
        </w:rPr>
        <w:t>分析新兴技术、法规变化、社会文化变迁等外部因素对市场的影响。</w:t>
      </w:r>
      <w:r>
        <w:rPr>
          <w:rFonts w:ascii="仿宋" w:eastAsia="仿宋" w:hAnsi="仿宋"/>
          <w:sz w:val="28"/>
        </w:rPr>
        <w:br/>
        <w:t xml:space="preserve">    5.</w:t>
      </w:r>
      <w:r>
        <w:rPr>
          <w:rFonts w:ascii="仿宋" w:eastAsia="仿宋" w:hAnsi="仿宋"/>
          <w:sz w:val="28"/>
        </w:rPr>
        <w:t>营销策略：</w:t>
      </w:r>
      <w:r>
        <w:rPr>
          <w:rFonts w:ascii="仿宋" w:eastAsia="仿宋" w:hAnsi="仿宋"/>
          <w:sz w:val="28"/>
        </w:rPr>
        <w:br/>
        <w:t xml:space="preserve">    △</w:t>
      </w:r>
      <w:r>
        <w:rPr>
          <w:rFonts w:ascii="仿宋" w:eastAsia="仿宋" w:hAnsi="仿宋"/>
          <w:sz w:val="28"/>
        </w:rPr>
        <w:t>制定针对性的营销策略，包括品牌建设、广告宣传、销售渠道拓展、客户关系管理等。</w:t>
      </w:r>
      <w:r>
        <w:rPr>
          <w:rFonts w:ascii="仿宋" w:eastAsia="仿宋" w:hAnsi="仿宋"/>
          <w:sz w:val="28"/>
        </w:rPr>
        <w:br/>
        <w:t xml:space="preserve">    △</w:t>
      </w:r>
      <w:r>
        <w:rPr>
          <w:rFonts w:ascii="仿宋" w:eastAsia="仿宋" w:hAnsi="仿宋"/>
          <w:sz w:val="28"/>
        </w:rPr>
        <w:t>确定如何通过有效的营销手段来提升品牌知名度和市场占有率。</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br/>
        <w:t xml:space="preserve">    △</w:t>
      </w:r>
      <w:r>
        <w:rPr>
          <w:rFonts w:ascii="仿宋" w:eastAsia="仿宋" w:hAnsi="仿宋"/>
          <w:sz w:val="28"/>
        </w:rPr>
        <w:t>识别潜在的市场风险，如新进入者的威胁、替代品的影响、经济波动等。</w:t>
      </w:r>
      <w:r>
        <w:rPr>
          <w:rFonts w:ascii="仿宋" w:eastAsia="仿宋" w:hAnsi="仿宋"/>
          <w:sz w:val="28"/>
        </w:rPr>
        <w:br/>
        <w:t xml:space="preserve">    △</w:t>
      </w:r>
      <w:r>
        <w:rPr>
          <w:rFonts w:ascii="仿宋" w:eastAsia="仿宋" w:hAnsi="仿宋"/>
          <w:sz w:val="28"/>
        </w:rPr>
        <w:t>提出风险管理策略，确保企业能够应对市场变化并保持竞争优势。</w:t>
      </w:r>
      <w:r>
        <w:rPr>
          <w:rFonts w:ascii="仿宋" w:eastAsia="仿宋" w:hAnsi="仿宋"/>
          <w:sz w:val="28"/>
        </w:rPr>
        <w:br/>
      </w:r>
      <w:r>
        <w:rPr>
          <w:rFonts w:ascii="仿宋" w:eastAsia="仿宋" w:hAnsi="仿宋"/>
          <w:sz w:val="28"/>
        </w:rPr>
        <w:t>通过上述分析，马克杯产品项目商业发展计划书能够为企业的市场定位、产品开发和营销策略提供清晰的指导，从而在激烈的市场竞争中脱颖而出。</w:t>
      </w:r>
    </w:p>
    <w:p w:rsidR="009C12B5" w:rsidRPr="009C12B5" w:rsidP="009C12B5" w14:paraId="4CC6074A"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马克杯产品</w:t>
      </w:r>
      <w:r w:rsidRPr="009C12B5">
        <w:rPr>
          <w:rFonts w:ascii="仿宋" w:eastAsia="仿宋" w:hAnsi="仿宋"/>
          <w:sz w:val="28"/>
          <w:szCs w:val="28"/>
        </w:rPr>
        <w:t>的竞争优势和差异化策略。我们认为，</w:t>
      </w:r>
      <w:r w:rsidR="00E75C7F">
        <w:rPr>
          <w:rFonts w:ascii="仿宋" w:eastAsia="仿宋" w:hAnsi="仿宋"/>
          <w:sz w:val="28"/>
          <w:szCs w:val="28"/>
        </w:rPr>
        <w:t>马克杯产品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41282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马克杯产品</w:t>
      </w:r>
      <w:r w:rsidRPr="009C12B5">
        <w:rPr>
          <w:rFonts w:ascii="仿宋" w:eastAsia="仿宋" w:hAnsi="仿宋"/>
          <w:sz w:val="28"/>
          <w:szCs w:val="28"/>
        </w:rPr>
        <w:t>将在竞争激烈的市场中脱颖而出。</w:t>
      </w:r>
    </w:p>
    <w:p w:rsidR="009C12B5" w:rsidP="007A4CF7" w14:paraId="3526CE1C" w14:textId="77777777">
      <w:pPr>
        <w:pStyle w:val="Heading3"/>
      </w:pPr>
      <w:bookmarkStart w:id="7" w:name="_Toc157814110"/>
      <w:r w:rsidRPr="009C12B5">
        <w:t xml:space="preserve">2.3 </w:t>
      </w:r>
      <w:r w:rsidR="007A4CF7">
        <w:t>马克杯</w:t>
      </w:r>
      <w:r w:rsidRPr="009C12B5">
        <w:t>行业趋势与机遇</w:t>
      </w:r>
      <w:bookmarkEnd w:id="7"/>
    </w:p>
    <w:p w:rsidR="00272FE3" w14:paraId="2CBDEA2E" w14:textId="0D41806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马克杯产品市场近年来呈现出稳步增长的态势，这主要得益于消费者对个性化定制和功能性产品的需求增加。随着生活水平的提高，消费者更加注重产品的设计感和使用体验，这为马克杯产品提供了广阔的发展空间。此外，健康意识的提升也推动了马克杯产品向环保、节能、耐用等方向发展。</w:t>
      </w:r>
      <w:r>
        <w:rPr>
          <w:rFonts w:ascii="仿宋" w:eastAsia="仿宋" w:hAnsi="仿宋"/>
          <w:sz w:val="28"/>
        </w:rPr>
        <w:br/>
      </w:r>
      <w:r>
        <w:rPr>
          <w:rFonts w:ascii="仿宋" w:eastAsia="仿宋" w:hAnsi="仿宋"/>
          <w:sz w:val="28"/>
        </w:rPr>
        <w:t>从行业趋势来看，马克杯产品正朝着以下几个方向发展：</w:t>
      </w:r>
      <w:r>
        <w:rPr>
          <w:rFonts w:ascii="仿宋" w:eastAsia="仿宋" w:hAnsi="仿宋"/>
          <w:sz w:val="28"/>
        </w:rPr>
        <w:br/>
        <w:t xml:space="preserve">    1.</w:t>
      </w:r>
      <w:r>
        <w:rPr>
          <w:rFonts w:ascii="仿宋" w:eastAsia="仿宋" w:hAnsi="仿宋"/>
          <w:sz w:val="28"/>
        </w:rPr>
        <w:t>个性化定制：消费者越来越倾向于拥有独特的设计和图案的马克杯，这推动了制造商提供定制化服务。</w:t>
      </w:r>
      <w:r>
        <w:rPr>
          <w:rFonts w:ascii="仿宋" w:eastAsia="仿宋" w:hAnsi="仿宋"/>
          <w:sz w:val="28"/>
        </w:rPr>
        <w:br/>
        <w:t xml:space="preserve">    2.</w:t>
      </w:r>
      <w:r>
        <w:rPr>
          <w:rFonts w:ascii="仿宋" w:eastAsia="仿宋" w:hAnsi="仿宋"/>
          <w:sz w:val="28"/>
        </w:rPr>
        <w:t>功能性增强：马克杯产品正在融入更多功能，如保温、保冷、防滑等，以满足不同使用场景的需求。</w:t>
      </w:r>
      <w:r>
        <w:rPr>
          <w:rFonts w:ascii="仿宋" w:eastAsia="仿宋" w:hAnsi="仿宋"/>
          <w:sz w:val="28"/>
        </w:rPr>
        <w:br/>
        <w:t xml:space="preserve">    3.</w:t>
      </w:r>
    </w:p>
    <w:p w:rsidR="00272FE3" w14:textId="0D418069">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环保材料：随着环保意识的增强，使用环保材料制造的马克杯越来越受到消费者的青睐。</w:t>
      </w:r>
      <w:r>
        <w:rPr>
          <w:rFonts w:ascii="仿宋" w:eastAsia="仿宋" w:hAnsi="仿宋"/>
          <w:sz w:val="28"/>
        </w:rPr>
        <w:br/>
        <w:t xml:space="preserve">    4.</w:t>
      </w:r>
      <w:r>
        <w:rPr>
          <w:rFonts w:ascii="仿宋" w:eastAsia="仿宋" w:hAnsi="仿宋"/>
          <w:sz w:val="28"/>
        </w:rPr>
        <w:t>智能技术：尽管目前尚处于起步阶段，但智能马克杯已经开始出现，如具有温度控制和提醒功能的马克杯。</w:t>
      </w:r>
      <w:r>
        <w:rPr>
          <w:rFonts w:ascii="仿宋" w:eastAsia="仿宋" w:hAnsi="仿宋"/>
          <w:sz w:val="28"/>
        </w:rPr>
        <w:br/>
        <w:t xml:space="preserve">    5.</w:t>
      </w:r>
      <w:r>
        <w:rPr>
          <w:rFonts w:ascii="仿宋" w:eastAsia="仿宋" w:hAnsi="仿宋"/>
          <w:sz w:val="28"/>
        </w:rPr>
        <w:t>跨界合作：品牌与艺术家、设计师或</w:t>
      </w:r>
      <w:r>
        <w:rPr>
          <w:rFonts w:ascii="仿宋" w:eastAsia="仿宋" w:hAnsi="仿宋"/>
          <w:sz w:val="28"/>
        </w:rPr>
        <w:t>IP</w:t>
      </w:r>
      <w:r>
        <w:rPr>
          <w:rFonts w:ascii="仿宋" w:eastAsia="仿宋" w:hAnsi="仿宋"/>
          <w:sz w:val="28"/>
        </w:rPr>
        <w:t>的合作，为马克杯产品注入了更多的文化价值和艺术气息。</w:t>
      </w:r>
      <w:r>
        <w:rPr>
          <w:rFonts w:ascii="仿宋" w:eastAsia="仿宋" w:hAnsi="仿宋"/>
          <w:sz w:val="28"/>
        </w:rPr>
        <w:br/>
        <w:t xml:space="preserve">    6.</w:t>
      </w:r>
      <w:r>
        <w:rPr>
          <w:rFonts w:ascii="仿宋" w:eastAsia="仿宋" w:hAnsi="仿宋"/>
          <w:sz w:val="28"/>
        </w:rPr>
        <w:t>电商渠道：电子商务的快速发展为马克杯产品提供了新的销售渠道，使得消费者能够更加便捷地购买到心仪的产品。</w:t>
      </w:r>
      <w:r>
        <w:rPr>
          <w:rFonts w:ascii="仿宋" w:eastAsia="仿宋" w:hAnsi="仿宋"/>
          <w:sz w:val="28"/>
        </w:rPr>
        <w:br/>
      </w:r>
      <w:r>
        <w:rPr>
          <w:rFonts w:ascii="仿宋" w:eastAsia="仿宋" w:hAnsi="仿宋"/>
          <w:sz w:val="28"/>
        </w:rPr>
        <w:t>面对这些趋势，马克杯产品项目在商业发展中应当把握以下机遇：</w:t>
      </w:r>
      <w:r>
        <w:rPr>
          <w:rFonts w:ascii="仿宋" w:eastAsia="仿宋" w:hAnsi="仿宋"/>
          <w:sz w:val="28"/>
        </w:rPr>
        <w:br/>
        <w:t xml:space="preserve">    1.</w:t>
      </w:r>
      <w:r>
        <w:rPr>
          <w:rFonts w:ascii="仿宋" w:eastAsia="仿宋" w:hAnsi="仿宋"/>
          <w:sz w:val="28"/>
        </w:rPr>
        <w:t>市场细分：通过深入研究目标消费者群体，提供差异化产品，满足不同细分市场的需求。</w:t>
      </w:r>
      <w:r>
        <w:rPr>
          <w:rFonts w:ascii="仿宋" w:eastAsia="仿宋" w:hAnsi="仿宋"/>
          <w:sz w:val="28"/>
        </w:rPr>
        <w:br/>
        <w:t xml:space="preserve">    2.</w:t>
      </w:r>
      <w:r>
        <w:rPr>
          <w:rFonts w:ascii="仿宋" w:eastAsia="仿宋" w:hAnsi="仿宋"/>
          <w:sz w:val="28"/>
        </w:rPr>
        <w:t>技术创新：持续投入研发，推出具有创新功能和设计的产品，提升产品竞争力。</w:t>
      </w:r>
      <w:r>
        <w:rPr>
          <w:rFonts w:ascii="仿宋" w:eastAsia="仿宋" w:hAnsi="仿宋"/>
          <w:sz w:val="28"/>
        </w:rPr>
        <w:br/>
        <w:t xml:space="preserve">    3.</w:t>
      </w:r>
      <w:r>
        <w:rPr>
          <w:rFonts w:ascii="仿宋" w:eastAsia="仿宋" w:hAnsi="仿宋"/>
          <w:sz w:val="28"/>
        </w:rPr>
        <w:t>品牌建设：建立强大的品牌形象，通过品牌故事和价值传递，提升消费者忠诚度。</w:t>
      </w:r>
      <w:r>
        <w:rPr>
          <w:rFonts w:ascii="仿宋" w:eastAsia="仿宋" w:hAnsi="仿宋"/>
          <w:sz w:val="28"/>
        </w:rPr>
        <w:br/>
        <w:t xml:space="preserve">    4.</w:t>
      </w:r>
      <w:r>
        <w:rPr>
          <w:rFonts w:ascii="仿宋" w:eastAsia="仿宋" w:hAnsi="仿宋"/>
          <w:sz w:val="28"/>
        </w:rPr>
        <w:t>供应链优化：确保供应链的效率和灵活性，以快速响应市场变化和客户需求。</w:t>
      </w:r>
      <w:r>
        <w:rPr>
          <w:rFonts w:ascii="仿宋" w:eastAsia="仿宋" w:hAnsi="仿宋"/>
          <w:sz w:val="28"/>
        </w:rPr>
        <w:br/>
        <w:t xml:space="preserve">    5.</w:t>
      </w:r>
      <w:r>
        <w:rPr>
          <w:rFonts w:ascii="仿宋" w:eastAsia="仿宋" w:hAnsi="仿宋"/>
          <w:sz w:val="28"/>
        </w:rPr>
        <w:t>营销策略：利用社交媒体和内容营销等手段，提升品牌知名度和产品曝光度。</w:t>
      </w:r>
      <w:r>
        <w:rPr>
          <w:rFonts w:ascii="仿宋" w:eastAsia="仿宋" w:hAnsi="仿宋"/>
          <w:sz w:val="28"/>
        </w:rPr>
        <w:br/>
        <w:t xml:space="preserve">    6.</w:t>
      </w:r>
      <w:r>
        <w:rPr>
          <w:rFonts w:ascii="仿宋" w:eastAsia="仿宋" w:hAnsi="仿宋"/>
          <w:sz w:val="28"/>
        </w:rPr>
        <w:t>国际市场：探索国际市场机遇，利用出口和跨境电商平台，将产品推向全球。</w:t>
      </w:r>
      <w:r>
        <w:rPr>
          <w:rFonts w:ascii="仿宋" w:eastAsia="仿宋" w:hAnsi="仿宋"/>
          <w:sz w:val="28"/>
        </w:rPr>
        <w:br/>
      </w:r>
    </w:p>
    <w:p w:rsidR="00272FE3" w14:textId="0D418069">
      <w:pPr>
        <w:ind w:firstLine="560"/>
      </w:pPr>
      <w:r>
        <w:rPr>
          <w:rFonts w:ascii="仿宋" w:eastAsia="仿宋" w:hAnsi="仿宋"/>
          <w:sz w:val="28"/>
        </w:rPr>
        <w:t>综上所述，马克杯产品行业正处于一个充满活力和机遇的发展阶段。通过精准的市场定位、创新的产品设计和高效的商业运作，马克杯产品项目有望在激烈的市场竞争中脱颖而出，实现持续增长和成功发展。</w:t>
      </w:r>
    </w:p>
    <w:p w:rsidR="009C12B5" w:rsidRPr="009C12B5" w:rsidP="009C12B5" w14:paraId="0CCDB0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马克杯产品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马克杯产品</w:t>
      </w:r>
      <w:r w:rsidRPr="009C12B5">
        <w:rPr>
          <w:rFonts w:ascii="仿宋" w:eastAsia="仿宋" w:hAnsi="仿宋"/>
          <w:sz w:val="28"/>
          <w:szCs w:val="28"/>
        </w:rPr>
        <w:t>始终走在行业的前沿并抓住每一个市场机遇。</w:t>
      </w:r>
    </w:p>
    <w:p w:rsidR="009C12B5" w:rsidRPr="009C12B5" w:rsidP="007A4CF7" w14:paraId="49FF4E50" w14:textId="77777777">
      <w:pPr>
        <w:pStyle w:val="Heading2"/>
      </w:pPr>
      <w:bookmarkStart w:id="8" w:name="_Toc157814111"/>
      <w:r w:rsidRPr="009C12B5">
        <w:t>三、营销策略</w:t>
      </w:r>
      <w:bookmarkEnd w:id="8"/>
    </w:p>
    <w:p w:rsidR="009C12B5" w:rsidRPr="009C12B5" w:rsidP="007A4CF7" w14:paraId="626C23C2" w14:textId="77777777">
      <w:pPr>
        <w:pStyle w:val="Heading3"/>
      </w:pPr>
      <w:bookmarkStart w:id="9" w:name="_Toc157814112"/>
      <w:r w:rsidRPr="009C12B5">
        <w:t xml:space="preserve">3.1 </w:t>
      </w:r>
      <w:r w:rsidRPr="009C12B5">
        <w:t>品牌定位与传播</w:t>
      </w:r>
      <w:bookmarkEnd w:id="9"/>
    </w:p>
    <w:p w:rsidR="009C12B5" w:rsidRPr="009C12B5" w:rsidP="007A4CF7" w14:paraId="69A4BB5E"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马克杯产品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FB4E2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马克杯产品</w:t>
      </w:r>
      <w:r w:rsidRPr="009C12B5">
        <w:rPr>
          <w:rFonts w:ascii="仿宋" w:eastAsia="仿宋" w:hAnsi="仿宋"/>
          <w:sz w:val="28"/>
          <w:szCs w:val="28"/>
        </w:rPr>
        <w:t>的专业评测和推荐文章，以扩大品牌影响力。</w:t>
      </w:r>
    </w:p>
    <w:p w:rsidR="009C12B5" w:rsidRPr="009C12B5" w:rsidP="009C12B5" w14:paraId="09655B6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马克杯产品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06F456C" w14:textId="77777777">
      <w:pPr>
        <w:pStyle w:val="Heading3"/>
      </w:pPr>
      <w:bookmarkStart w:id="10" w:name="_Toc157814113"/>
      <w:r w:rsidRPr="009C12B5">
        <w:t xml:space="preserve">3.2 </w:t>
      </w:r>
      <w:r w:rsidR="007A4CF7">
        <w:t>马克杯</w:t>
      </w:r>
      <w:r w:rsidRPr="009C12B5">
        <w:t>产品定价策略</w:t>
      </w:r>
      <w:bookmarkEnd w:id="10"/>
    </w:p>
    <w:p w:rsidR="009C12B5" w:rsidRPr="009C12B5" w:rsidP="00CA39FB" w14:paraId="17C708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马克杯产品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98B5B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24B5D25"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马克杯产品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041151B" w14:textId="77777777">
      <w:pPr>
        <w:pStyle w:val="Heading3"/>
      </w:pPr>
      <w:bookmarkStart w:id="11" w:name="_Toc157814114"/>
      <w:r w:rsidRPr="009C12B5">
        <w:t xml:space="preserve">3.3 </w:t>
      </w:r>
      <w:r w:rsidR="007A4CF7">
        <w:t>马克杯</w:t>
      </w:r>
      <w:r w:rsidR="007A4CF7">
        <w:rPr>
          <w:rFonts w:hint="eastAsia"/>
        </w:rPr>
        <w:t>产品</w:t>
      </w:r>
      <w:r w:rsidRPr="009C12B5">
        <w:t>销售渠道与拓展</w:t>
      </w:r>
      <w:bookmarkEnd w:id="11"/>
    </w:p>
    <w:p w:rsidR="009C12B5" w:rsidRPr="009C12B5" w:rsidP="009C12B5" w14:paraId="7BD37D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马克杯产品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B7A27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马克杯产品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83C97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马克杯产品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78060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https://d.book118.com/788042137060006034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A88CBB3" w14:textId="77777777">
    <w:pPr>
      <w:pStyle w:val="Footer"/>
      <w:jc w:val="center"/>
    </w:pPr>
  </w:p>
  <w:p w:rsidR="00FE7E16" w14:paraId="5CFB64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4B95D39" w14:textId="77777777">
    <w:pPr>
      <w:pStyle w:val="Footer"/>
      <w:jc w:val="center"/>
    </w:pPr>
  </w:p>
  <w:p w:rsidR="007A4CF7" w14:paraId="163A22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0AA4F6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50B441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BFD6F08"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49969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3132914"/>
      <w:docPartObj>
        <w:docPartGallery w:val="Page Numbers (Bottom of Page)"/>
        <w:docPartUnique/>
      </w:docPartObj>
    </w:sdtPr>
    <w:sdtContent>
      <w:sdt>
        <w:sdtPr>
          <w:id w:val="20266857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5701329"/>
      <w:docPartObj>
        <w:docPartGallery w:val="Page Numbers (Bottom of Page)"/>
        <w:docPartUnique/>
      </w:docPartObj>
    </w:sdtPr>
    <w:sdtContent>
      <w:sdt>
        <w:sdtPr>
          <w:id w:val="1938318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6779512"/>
      <w:docPartObj>
        <w:docPartGallery w:val="Page Numbers (Bottom of Page)"/>
        <w:docPartUnique/>
      </w:docPartObj>
    </w:sdtPr>
    <w:sdtContent>
      <w:sdt>
        <w:sdtPr>
          <w:id w:val="19647447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1300104"/>
      <w:docPartObj>
        <w:docPartGallery w:val="Page Numbers (Bottom of Page)"/>
        <w:docPartUnique/>
      </w:docPartObj>
    </w:sdtPr>
    <w:sdtContent>
      <w:sdt>
        <w:sdtPr>
          <w:id w:val="1962780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6059805"/>
      <w:docPartObj>
        <w:docPartGallery w:val="Page Numbers (Bottom of Page)"/>
        <w:docPartUnique/>
      </w:docPartObj>
    </w:sdtPr>
    <w:sdtContent>
      <w:sdt>
        <w:sdtPr>
          <w:id w:val="5030836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3378108"/>
      <w:docPartObj>
        <w:docPartGallery w:val="Page Numbers (Bottom of Page)"/>
        <w:docPartUnique/>
      </w:docPartObj>
    </w:sdtPr>
    <w:sdtContent>
      <w:sdt>
        <w:sdtPr>
          <w:id w:val="20586273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2391960"/>
      <w:docPartObj>
        <w:docPartGallery w:val="Page Numbers (Bottom of Page)"/>
        <w:docPartUnique/>
      </w:docPartObj>
    </w:sdtPr>
    <w:sdtContent>
      <w:sdt>
        <w:sdtPr>
          <w:id w:val="20204734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4955698"/>
      <w:docPartObj>
        <w:docPartGallery w:val="Page Numbers (Bottom of Page)"/>
        <w:docPartUnique/>
      </w:docPartObj>
    </w:sdtPr>
    <w:sdtContent>
      <w:sdt>
        <w:sdtPr>
          <w:id w:val="12127149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8881502"/>
      <w:docPartObj>
        <w:docPartGallery w:val="Page Numbers (Bottom of Page)"/>
        <w:docPartUnique/>
      </w:docPartObj>
    </w:sdtPr>
    <w:sdtContent>
      <w:sdt>
        <w:sdtPr>
          <w:id w:val="9580763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7702269"/>
      <w:docPartObj>
        <w:docPartGallery w:val="Page Numbers (Bottom of Page)"/>
        <w:docPartUnique/>
      </w:docPartObj>
    </w:sdtPr>
    <w:sdtContent>
      <w:sdt>
        <w:sdtPr>
          <w:id w:val="8482602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6396566"/>
      <w:docPartObj>
        <w:docPartGallery w:val="Page Numbers (Bottom of Page)"/>
        <w:docPartUnique/>
      </w:docPartObj>
    </w:sdtPr>
    <w:sdtContent>
      <w:sdt>
        <w:sdtPr>
          <w:id w:val="9772923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7886207"/>
      <w:docPartObj>
        <w:docPartGallery w:val="Page Numbers (Bottom of Page)"/>
        <w:docPartUnique/>
      </w:docPartObj>
    </w:sdtPr>
    <w:sdtContent>
      <w:sdt>
        <w:sdtPr>
          <w:id w:val="83880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6872191"/>
      <w:docPartObj>
        <w:docPartGallery w:val="Page Numbers (Bottom of Page)"/>
        <w:docPartUnique/>
      </w:docPartObj>
    </w:sdtPr>
    <w:sdtContent>
      <w:sdt>
        <w:sdtPr>
          <w:id w:val="15681924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3846956"/>
      <w:docPartObj>
        <w:docPartGallery w:val="Page Numbers (Bottom of Page)"/>
        <w:docPartUnique/>
      </w:docPartObj>
    </w:sdtPr>
    <w:sdtContent>
      <w:sdt>
        <w:sdtPr>
          <w:id w:val="4175815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5417692"/>
      <w:docPartObj>
        <w:docPartGallery w:val="Page Numbers (Bottom of Page)"/>
        <w:docPartUnique/>
      </w:docPartObj>
    </w:sdtPr>
    <w:sdtContent>
      <w:sdt>
        <w:sdtPr>
          <w:id w:val="8436962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3958263"/>
      <w:docPartObj>
        <w:docPartGallery w:val="Page Numbers (Bottom of Page)"/>
        <w:docPartUnique/>
      </w:docPartObj>
    </w:sdtPr>
    <w:sdtContent>
      <w:sdt>
        <w:sdtPr>
          <w:id w:val="18217447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5875959"/>
      <w:docPartObj>
        <w:docPartGallery w:val="Page Numbers (Bottom of Page)"/>
        <w:docPartUnique/>
      </w:docPartObj>
    </w:sdtPr>
    <w:sdtContent>
      <w:sdt>
        <w:sdtPr>
          <w:id w:val="6203794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3606094"/>
      <w:docPartObj>
        <w:docPartGallery w:val="Page Numbers (Bottom of Page)"/>
        <w:docPartUnique/>
      </w:docPartObj>
    </w:sdtPr>
    <w:sdtContent>
      <w:sdt>
        <w:sdtPr>
          <w:id w:val="1955773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9652118"/>
      <w:docPartObj>
        <w:docPartGallery w:val="Page Numbers (Bottom of Page)"/>
        <w:docPartUnique/>
      </w:docPartObj>
    </w:sdtPr>
    <w:sdtContent>
      <w:sdt>
        <w:sdtPr>
          <w:id w:val="20252652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7375716"/>
      <w:docPartObj>
        <w:docPartGallery w:val="Page Numbers (Bottom of Page)"/>
        <w:docPartUnique/>
      </w:docPartObj>
    </w:sdtPr>
    <w:sdtContent>
      <w:sdt>
        <w:sdtPr>
          <w:id w:val="7932252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3443209"/>
      <w:docPartObj>
        <w:docPartGallery w:val="Page Numbers (Bottom of Page)"/>
        <w:docPartUnique/>
      </w:docPartObj>
    </w:sdtPr>
    <w:sdtContent>
      <w:sdt>
        <w:sdtPr>
          <w:id w:val="14309335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7368747"/>
      <w:docPartObj>
        <w:docPartGallery w:val="Page Numbers (Bottom of Page)"/>
        <w:docPartUnique/>
      </w:docPartObj>
    </w:sdtPr>
    <w:sdtContent>
      <w:sdt>
        <w:sdtPr>
          <w:id w:val="19656726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8362ACD"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3E173F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72FE3"/>
    <w:rsid w:val="002F134B"/>
    <w:rsid w:val="00452FD7"/>
    <w:rsid w:val="00495C8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78D33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788042137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2724</Words>
  <Characters>15533</Characters>
  <Application>Microsoft Office Word</Application>
  <DocSecurity>0</DocSecurity>
  <Lines>129</Lines>
  <Paragraphs>36</Paragraphs>
  <ScaleCrop>false</ScaleCrop>
  <Company/>
  <LinksUpToDate>false</LinksUpToDate>
  <CharactersWithSpaces>18221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2024-02-05T06:43:00Z</dcterms:modified>
</cp:coreProperties>
</file>