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铬氧化物项目计划设计方案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05" w:history="1">
        <w:r>
          <w:rPr>
            <w:rFonts w:ascii="仿宋" w:eastAsia="仿宋" w:hAnsi="仿宋" w:cs="仿宋" w:hint="eastAsia"/>
            <w:lang w:eastAsia="zh-CN"/>
          </w:rPr>
          <w:t>概论</w:t>
        </w:r>
        <w:r>
          <w:tab/>
        </w:r>
        <w:r>
          <w:fldChar w:fldCharType="begin"/>
        </w:r>
        <w:r>
          <w:instrText xml:space="preserve"> PAGEREF _Toc16905 \h </w:instrText>
        </w:r>
        <w:r>
          <w:fldChar w:fldCharType="separate"/>
        </w:r>
        <w:r>
          <w:t>3</w:t>
        </w:r>
        <w:r>
          <w:fldChar w:fldCharType="end"/>
        </w:r>
      </w:hyperlink>
    </w:p>
    <w:p>
      <w:pPr>
        <w:pStyle w:val="TOC1"/>
        <w:tabs>
          <w:tab w:val="right" w:leader="dot" w:pos="8306"/>
        </w:tabs>
      </w:pPr>
      <w:hyperlink w:anchor="_Toc31061" w:history="1">
        <w:r>
          <w:rPr>
            <w:rFonts w:ascii="仿宋" w:eastAsia="仿宋" w:hAnsi="仿宋" w:cs="仿宋" w:hint="eastAsia"/>
            <w:lang w:eastAsia="zh-CN"/>
          </w:rPr>
          <w:t>一、铬氧化物项目建设单位说明</w:t>
        </w:r>
        <w:r>
          <w:tab/>
        </w:r>
        <w:r>
          <w:fldChar w:fldCharType="begin"/>
        </w:r>
        <w:r>
          <w:instrText xml:space="preserve"> PAGEREF _Toc31061 \h </w:instrText>
        </w:r>
        <w:r>
          <w:fldChar w:fldCharType="separate"/>
        </w:r>
        <w:r>
          <w:t>3</w:t>
        </w:r>
        <w:r>
          <w:fldChar w:fldCharType="end"/>
        </w:r>
      </w:hyperlink>
    </w:p>
    <w:p>
      <w:pPr>
        <w:pStyle w:val="TOC2"/>
        <w:tabs>
          <w:tab w:val="right" w:leader="dot" w:pos="8306"/>
        </w:tabs>
      </w:pPr>
      <w:hyperlink w:anchor="_Toc11412" w:history="1">
        <w:r>
          <w:rPr>
            <w:rFonts w:ascii="仿宋" w:eastAsia="仿宋" w:hAnsi="仿宋" w:cs="仿宋" w:hint="eastAsia"/>
            <w:lang w:eastAsia="zh-CN"/>
          </w:rPr>
          <w:t>(一)、铬氧化物项目承办单位基本情况</w:t>
        </w:r>
        <w:r>
          <w:tab/>
        </w:r>
        <w:r>
          <w:fldChar w:fldCharType="begin"/>
        </w:r>
        <w:r>
          <w:instrText xml:space="preserve"> PAGEREF _Toc11412 \h </w:instrText>
        </w:r>
        <w:r>
          <w:fldChar w:fldCharType="separate"/>
        </w:r>
        <w:r>
          <w:t>3</w:t>
        </w:r>
        <w:r>
          <w:fldChar w:fldCharType="end"/>
        </w:r>
      </w:hyperlink>
    </w:p>
    <w:p>
      <w:pPr>
        <w:pStyle w:val="TOC2"/>
        <w:tabs>
          <w:tab w:val="right" w:leader="dot" w:pos="8306"/>
        </w:tabs>
      </w:pPr>
      <w:hyperlink w:anchor="_Toc4640" w:history="1">
        <w:r>
          <w:rPr>
            <w:rFonts w:ascii="仿宋" w:eastAsia="仿宋" w:hAnsi="仿宋" w:cs="仿宋" w:hint="eastAsia"/>
            <w:lang w:eastAsia="zh-CN"/>
          </w:rPr>
          <w:t>(二)、公司经济效益分析</w:t>
        </w:r>
        <w:r>
          <w:tab/>
        </w:r>
        <w:r>
          <w:fldChar w:fldCharType="begin"/>
        </w:r>
        <w:r>
          <w:instrText xml:space="preserve"> PAGEREF _Toc4640 \h </w:instrText>
        </w:r>
        <w:r>
          <w:fldChar w:fldCharType="separate"/>
        </w:r>
        <w:r>
          <w:t>4</w:t>
        </w:r>
        <w:r>
          <w:fldChar w:fldCharType="end"/>
        </w:r>
      </w:hyperlink>
    </w:p>
    <w:p>
      <w:pPr>
        <w:pStyle w:val="TOC1"/>
        <w:tabs>
          <w:tab w:val="right" w:leader="dot" w:pos="8306"/>
        </w:tabs>
      </w:pPr>
      <w:hyperlink w:anchor="_Toc917" w:history="1">
        <w:r>
          <w:rPr>
            <w:rFonts w:ascii="仿宋" w:eastAsia="仿宋" w:hAnsi="仿宋" w:cs="仿宋" w:hint="eastAsia"/>
            <w:lang w:eastAsia="zh-CN"/>
          </w:rPr>
          <w:t>二、产品规划分析</w:t>
        </w:r>
        <w:r>
          <w:tab/>
        </w:r>
        <w:r>
          <w:fldChar w:fldCharType="begin"/>
        </w:r>
        <w:r>
          <w:instrText xml:space="preserve"> PAGEREF _Toc917 \h </w:instrText>
        </w:r>
        <w:r>
          <w:fldChar w:fldCharType="separate"/>
        </w:r>
        <w:r>
          <w:t>5</w:t>
        </w:r>
        <w:r>
          <w:fldChar w:fldCharType="end"/>
        </w:r>
      </w:hyperlink>
    </w:p>
    <w:p>
      <w:pPr>
        <w:pStyle w:val="TOC2"/>
        <w:tabs>
          <w:tab w:val="right" w:leader="dot" w:pos="8306"/>
        </w:tabs>
      </w:pPr>
      <w:hyperlink w:anchor="_Toc10518" w:history="1">
        <w:r>
          <w:rPr>
            <w:rFonts w:ascii="仿宋" w:eastAsia="仿宋" w:hAnsi="仿宋" w:cs="仿宋" w:hint="eastAsia"/>
            <w:lang w:eastAsia="zh-CN"/>
          </w:rPr>
          <w:t>(一)、产品规划</w:t>
        </w:r>
        <w:r>
          <w:tab/>
        </w:r>
        <w:r>
          <w:fldChar w:fldCharType="begin"/>
        </w:r>
        <w:r>
          <w:instrText xml:space="preserve"> PAGEREF _Toc10518 \h </w:instrText>
        </w:r>
        <w:r>
          <w:fldChar w:fldCharType="separate"/>
        </w:r>
        <w:r>
          <w:t>5</w:t>
        </w:r>
        <w:r>
          <w:fldChar w:fldCharType="end"/>
        </w:r>
      </w:hyperlink>
    </w:p>
    <w:p>
      <w:pPr>
        <w:pStyle w:val="TOC2"/>
        <w:tabs>
          <w:tab w:val="right" w:leader="dot" w:pos="8306"/>
        </w:tabs>
      </w:pPr>
      <w:hyperlink w:anchor="_Toc27232" w:history="1">
        <w:r>
          <w:rPr>
            <w:rFonts w:ascii="仿宋" w:eastAsia="仿宋" w:hAnsi="仿宋" w:cs="仿宋" w:hint="eastAsia"/>
            <w:lang w:eastAsia="zh-CN"/>
          </w:rPr>
          <w:t>(二)、建设规模</w:t>
        </w:r>
        <w:r>
          <w:tab/>
        </w:r>
        <w:r>
          <w:fldChar w:fldCharType="begin"/>
        </w:r>
        <w:r>
          <w:instrText xml:space="preserve"> PAGEREF _Toc27232 \h </w:instrText>
        </w:r>
        <w:r>
          <w:fldChar w:fldCharType="separate"/>
        </w:r>
        <w:r>
          <w:t>5</w:t>
        </w:r>
        <w:r>
          <w:fldChar w:fldCharType="end"/>
        </w:r>
      </w:hyperlink>
    </w:p>
    <w:p>
      <w:pPr>
        <w:pStyle w:val="TOC1"/>
        <w:tabs>
          <w:tab w:val="right" w:leader="dot" w:pos="8306"/>
        </w:tabs>
      </w:pPr>
      <w:hyperlink w:anchor="_Toc29388" w:history="1">
        <w:r>
          <w:rPr>
            <w:rFonts w:ascii="仿宋" w:eastAsia="仿宋" w:hAnsi="仿宋" w:cs="仿宋" w:hint="eastAsia"/>
            <w:lang w:eastAsia="zh-CN"/>
          </w:rPr>
          <w:t>三、工艺说明</w:t>
        </w:r>
        <w:r>
          <w:tab/>
        </w:r>
        <w:r>
          <w:fldChar w:fldCharType="begin"/>
        </w:r>
        <w:r>
          <w:instrText xml:space="preserve"> PAGEREF _Toc29388 \h </w:instrText>
        </w:r>
        <w:r>
          <w:fldChar w:fldCharType="separate"/>
        </w:r>
        <w:r>
          <w:t>7</w:t>
        </w:r>
        <w:r>
          <w:fldChar w:fldCharType="end"/>
        </w:r>
      </w:hyperlink>
    </w:p>
    <w:p>
      <w:pPr>
        <w:pStyle w:val="TOC2"/>
        <w:tabs>
          <w:tab w:val="right" w:leader="dot" w:pos="8306"/>
        </w:tabs>
      </w:pPr>
      <w:hyperlink w:anchor="_Toc3996" w:history="1">
        <w:r>
          <w:rPr>
            <w:rFonts w:ascii="仿宋" w:eastAsia="仿宋" w:hAnsi="仿宋" w:cs="仿宋" w:hint="eastAsia"/>
            <w:lang w:eastAsia="zh-CN"/>
          </w:rPr>
          <w:t>(一)、技术管理特点</w:t>
        </w:r>
        <w:r>
          <w:tab/>
        </w:r>
        <w:r>
          <w:fldChar w:fldCharType="begin"/>
        </w:r>
        <w:r>
          <w:instrText xml:space="preserve"> PAGEREF _Toc3996 \h </w:instrText>
        </w:r>
        <w:r>
          <w:fldChar w:fldCharType="separate"/>
        </w:r>
        <w:r>
          <w:t>7</w:t>
        </w:r>
        <w:r>
          <w:fldChar w:fldCharType="end"/>
        </w:r>
      </w:hyperlink>
    </w:p>
    <w:p>
      <w:pPr>
        <w:pStyle w:val="TOC2"/>
        <w:tabs>
          <w:tab w:val="right" w:leader="dot" w:pos="8306"/>
        </w:tabs>
      </w:pPr>
      <w:hyperlink w:anchor="_Toc1574" w:history="1">
        <w:r>
          <w:rPr>
            <w:rFonts w:ascii="仿宋" w:eastAsia="仿宋" w:hAnsi="仿宋" w:cs="仿宋" w:hint="eastAsia"/>
            <w:lang w:eastAsia="zh-CN"/>
          </w:rPr>
          <w:t>(二)、铬氧化物项目工艺技术设计方案</w:t>
        </w:r>
        <w:r>
          <w:tab/>
        </w:r>
        <w:r>
          <w:fldChar w:fldCharType="begin"/>
        </w:r>
        <w:r>
          <w:instrText xml:space="preserve"> PAGEREF _Toc1574 \h </w:instrText>
        </w:r>
        <w:r>
          <w:fldChar w:fldCharType="separate"/>
        </w:r>
        <w:r>
          <w:t>8</w:t>
        </w:r>
        <w:r>
          <w:fldChar w:fldCharType="end"/>
        </w:r>
      </w:hyperlink>
    </w:p>
    <w:p>
      <w:pPr>
        <w:pStyle w:val="TOC2"/>
        <w:tabs>
          <w:tab w:val="right" w:leader="dot" w:pos="8306"/>
        </w:tabs>
      </w:pPr>
      <w:hyperlink w:anchor="_Toc11786" w:history="1">
        <w:r>
          <w:rPr>
            <w:rFonts w:ascii="仿宋" w:eastAsia="仿宋" w:hAnsi="仿宋" w:cs="仿宋" w:hint="eastAsia"/>
            <w:lang w:eastAsia="zh-CN"/>
          </w:rPr>
          <w:t>(三)、设备选型方案</w:t>
        </w:r>
        <w:r>
          <w:tab/>
        </w:r>
        <w:r>
          <w:fldChar w:fldCharType="begin"/>
        </w:r>
        <w:r>
          <w:instrText xml:space="preserve"> PAGEREF _Toc11786 \h </w:instrText>
        </w:r>
        <w:r>
          <w:fldChar w:fldCharType="separate"/>
        </w:r>
        <w:r>
          <w:t>9</w:t>
        </w:r>
        <w:r>
          <w:fldChar w:fldCharType="end"/>
        </w:r>
      </w:hyperlink>
    </w:p>
    <w:p>
      <w:pPr>
        <w:pStyle w:val="TOC1"/>
        <w:tabs>
          <w:tab w:val="right" w:leader="dot" w:pos="8306"/>
        </w:tabs>
      </w:pPr>
      <w:hyperlink w:anchor="_Toc31880" w:history="1">
        <w:r>
          <w:rPr>
            <w:rFonts w:ascii="仿宋" w:eastAsia="仿宋" w:hAnsi="仿宋" w:cs="仿宋" w:hint="eastAsia"/>
            <w:lang w:eastAsia="zh-CN"/>
          </w:rPr>
          <w:t>四、铬氧化物项目概论</w:t>
        </w:r>
        <w:r>
          <w:tab/>
        </w:r>
        <w:r>
          <w:fldChar w:fldCharType="begin"/>
        </w:r>
        <w:r>
          <w:instrText xml:space="preserve"> PAGEREF _Toc31880 \h </w:instrText>
        </w:r>
        <w:r>
          <w:fldChar w:fldCharType="separate"/>
        </w:r>
        <w:r>
          <w:t>10</w:t>
        </w:r>
        <w:r>
          <w:fldChar w:fldCharType="end"/>
        </w:r>
      </w:hyperlink>
    </w:p>
    <w:p>
      <w:pPr>
        <w:pStyle w:val="TOC2"/>
        <w:tabs>
          <w:tab w:val="right" w:leader="dot" w:pos="8306"/>
        </w:tabs>
      </w:pPr>
      <w:hyperlink w:anchor="_Toc17540" w:history="1">
        <w:r>
          <w:rPr>
            <w:rFonts w:ascii="仿宋" w:eastAsia="仿宋" w:hAnsi="仿宋" w:cs="仿宋" w:hint="eastAsia"/>
            <w:lang w:eastAsia="zh-CN"/>
          </w:rPr>
          <w:t>(一)、铬氧化物项目概况</w:t>
        </w:r>
        <w:r>
          <w:tab/>
        </w:r>
        <w:r>
          <w:fldChar w:fldCharType="begin"/>
        </w:r>
        <w:r>
          <w:instrText xml:space="preserve"> PAGEREF _Toc17540 \h </w:instrText>
        </w:r>
        <w:r>
          <w:fldChar w:fldCharType="separate"/>
        </w:r>
        <w:r>
          <w:t>10</w:t>
        </w:r>
        <w:r>
          <w:fldChar w:fldCharType="end"/>
        </w:r>
      </w:hyperlink>
    </w:p>
    <w:p>
      <w:pPr>
        <w:pStyle w:val="TOC2"/>
        <w:tabs>
          <w:tab w:val="right" w:leader="dot" w:pos="8306"/>
        </w:tabs>
      </w:pPr>
      <w:hyperlink w:anchor="_Toc94" w:history="1">
        <w:r>
          <w:rPr>
            <w:rFonts w:ascii="仿宋" w:eastAsia="仿宋" w:hAnsi="仿宋" w:cs="仿宋" w:hint="eastAsia"/>
            <w:lang w:eastAsia="zh-CN"/>
          </w:rPr>
          <w:t>(二)、铬氧化物项目目标</w:t>
        </w:r>
        <w:r>
          <w:tab/>
        </w:r>
        <w:r>
          <w:fldChar w:fldCharType="begin"/>
        </w:r>
        <w:r>
          <w:instrText xml:space="preserve"> PAGEREF _Toc94 \h </w:instrText>
        </w:r>
        <w:r>
          <w:fldChar w:fldCharType="separate"/>
        </w:r>
        <w:r>
          <w:t>13</w:t>
        </w:r>
        <w:r>
          <w:fldChar w:fldCharType="end"/>
        </w:r>
      </w:hyperlink>
    </w:p>
    <w:p>
      <w:pPr>
        <w:pStyle w:val="TOC2"/>
        <w:tabs>
          <w:tab w:val="right" w:leader="dot" w:pos="8306"/>
        </w:tabs>
      </w:pPr>
      <w:hyperlink w:anchor="_Toc18131" w:history="1">
        <w:r>
          <w:rPr>
            <w:rFonts w:ascii="仿宋" w:eastAsia="仿宋" w:hAnsi="仿宋" w:cs="仿宋" w:hint="eastAsia"/>
            <w:lang w:eastAsia="zh-CN"/>
          </w:rPr>
          <w:t>(三)、铬氧化物项目提出的理由</w:t>
        </w:r>
        <w:r>
          <w:tab/>
        </w:r>
        <w:r>
          <w:fldChar w:fldCharType="begin"/>
        </w:r>
        <w:r>
          <w:instrText xml:space="preserve"> PAGEREF _Toc18131 \h </w:instrText>
        </w:r>
        <w:r>
          <w:fldChar w:fldCharType="separate"/>
        </w:r>
        <w:r>
          <w:t>13</w:t>
        </w:r>
        <w:r>
          <w:fldChar w:fldCharType="end"/>
        </w:r>
      </w:hyperlink>
    </w:p>
    <w:p>
      <w:pPr>
        <w:pStyle w:val="TOC2"/>
        <w:tabs>
          <w:tab w:val="right" w:leader="dot" w:pos="8306"/>
        </w:tabs>
      </w:pPr>
      <w:hyperlink w:anchor="_Toc9496" w:history="1">
        <w:r>
          <w:rPr>
            <w:rFonts w:ascii="仿宋" w:eastAsia="仿宋" w:hAnsi="仿宋" w:cs="仿宋" w:hint="eastAsia"/>
            <w:lang w:eastAsia="zh-CN"/>
          </w:rPr>
          <w:t>(四)、铬氧化物项目意义</w:t>
        </w:r>
        <w:r>
          <w:tab/>
        </w:r>
        <w:r>
          <w:fldChar w:fldCharType="begin"/>
        </w:r>
        <w:r>
          <w:instrText xml:space="preserve"> PAGEREF _Toc9496 \h </w:instrText>
        </w:r>
        <w:r>
          <w:fldChar w:fldCharType="separate"/>
        </w:r>
        <w:r>
          <w:t>15</w:t>
        </w:r>
        <w:r>
          <w:fldChar w:fldCharType="end"/>
        </w:r>
      </w:hyperlink>
    </w:p>
    <w:p>
      <w:pPr>
        <w:pStyle w:val="TOC2"/>
        <w:tabs>
          <w:tab w:val="right" w:leader="dot" w:pos="8306"/>
        </w:tabs>
      </w:pPr>
      <w:hyperlink w:anchor="_Toc22094" w:history="1">
        <w:r>
          <w:rPr>
            <w:rFonts w:ascii="仿宋" w:eastAsia="仿宋" w:hAnsi="仿宋" w:cs="仿宋" w:hint="eastAsia"/>
            <w:lang w:eastAsia="zh-CN"/>
          </w:rPr>
          <w:t>(五)、铬氧化物项目背景</w:t>
        </w:r>
        <w:r>
          <w:tab/>
        </w:r>
        <w:r>
          <w:fldChar w:fldCharType="begin"/>
        </w:r>
        <w:r>
          <w:instrText xml:space="preserve"> PAGEREF _Toc22094 \h </w:instrText>
        </w:r>
        <w:r>
          <w:fldChar w:fldCharType="separate"/>
        </w:r>
        <w:r>
          <w:t>16</w:t>
        </w:r>
        <w:r>
          <w:fldChar w:fldCharType="end"/>
        </w:r>
      </w:hyperlink>
    </w:p>
    <w:p>
      <w:pPr>
        <w:pStyle w:val="TOC1"/>
        <w:tabs>
          <w:tab w:val="right" w:leader="dot" w:pos="8306"/>
        </w:tabs>
      </w:pPr>
      <w:hyperlink w:anchor="_Toc31692" w:history="1">
        <w:r>
          <w:rPr>
            <w:rFonts w:ascii="仿宋" w:eastAsia="仿宋" w:hAnsi="仿宋" w:cs="仿宋" w:hint="eastAsia"/>
            <w:lang w:eastAsia="zh-CN"/>
          </w:rPr>
          <w:t>五、市场分析、调研</w:t>
        </w:r>
        <w:r>
          <w:tab/>
        </w:r>
        <w:r>
          <w:fldChar w:fldCharType="begin"/>
        </w:r>
        <w:r>
          <w:instrText xml:space="preserve"> PAGEREF _Toc31692 \h </w:instrText>
        </w:r>
        <w:r>
          <w:fldChar w:fldCharType="separate"/>
        </w:r>
        <w:r>
          <w:t>17</w:t>
        </w:r>
        <w:r>
          <w:fldChar w:fldCharType="end"/>
        </w:r>
      </w:hyperlink>
    </w:p>
    <w:p>
      <w:pPr>
        <w:pStyle w:val="TOC2"/>
        <w:tabs>
          <w:tab w:val="right" w:leader="dot" w:pos="8306"/>
        </w:tabs>
      </w:pPr>
      <w:hyperlink w:anchor="_Toc18531" w:history="1">
        <w:r>
          <w:rPr>
            <w:rFonts w:ascii="仿宋" w:eastAsia="仿宋" w:hAnsi="仿宋" w:cs="仿宋" w:hint="eastAsia"/>
            <w:lang w:eastAsia="zh-CN"/>
          </w:rPr>
          <w:t>(一)、铬氧化物行业分析</w:t>
        </w:r>
        <w:r>
          <w:tab/>
        </w:r>
        <w:r>
          <w:fldChar w:fldCharType="begin"/>
        </w:r>
        <w:r>
          <w:instrText xml:space="preserve"> PAGEREF _Toc18531 \h </w:instrText>
        </w:r>
        <w:r>
          <w:fldChar w:fldCharType="separate"/>
        </w:r>
        <w:r>
          <w:t>17</w:t>
        </w:r>
        <w:r>
          <w:fldChar w:fldCharType="end"/>
        </w:r>
      </w:hyperlink>
    </w:p>
    <w:p>
      <w:pPr>
        <w:pStyle w:val="TOC2"/>
        <w:tabs>
          <w:tab w:val="right" w:leader="dot" w:pos="8306"/>
        </w:tabs>
      </w:pPr>
      <w:hyperlink w:anchor="_Toc12825" w:history="1">
        <w:r>
          <w:rPr>
            <w:rFonts w:ascii="仿宋" w:eastAsia="仿宋" w:hAnsi="仿宋" w:cs="仿宋" w:hint="eastAsia"/>
            <w:lang w:eastAsia="zh-CN"/>
          </w:rPr>
          <w:t>(二)、铬氧化物市场分析预测</w:t>
        </w:r>
        <w:r>
          <w:tab/>
        </w:r>
        <w:r>
          <w:fldChar w:fldCharType="begin"/>
        </w:r>
        <w:r>
          <w:instrText xml:space="preserve"> PAGEREF _Toc12825 \h </w:instrText>
        </w:r>
        <w:r>
          <w:fldChar w:fldCharType="separate"/>
        </w:r>
        <w:r>
          <w:t>17</w:t>
        </w:r>
        <w:r>
          <w:fldChar w:fldCharType="end"/>
        </w:r>
      </w:hyperlink>
    </w:p>
    <w:p>
      <w:pPr>
        <w:pStyle w:val="TOC1"/>
        <w:tabs>
          <w:tab w:val="right" w:leader="dot" w:pos="8306"/>
        </w:tabs>
      </w:pPr>
      <w:hyperlink w:anchor="_Toc12920" w:history="1">
        <w:r>
          <w:rPr>
            <w:rFonts w:ascii="仿宋" w:eastAsia="仿宋" w:hAnsi="仿宋" w:cs="仿宋" w:hint="eastAsia"/>
            <w:lang w:eastAsia="zh-CN"/>
          </w:rPr>
          <w:t>六、铬氧化物项目建设背景及必要性分析</w:t>
        </w:r>
        <w:r>
          <w:tab/>
        </w:r>
        <w:r>
          <w:fldChar w:fldCharType="begin"/>
        </w:r>
        <w:r>
          <w:instrText xml:space="preserve"> PAGEREF _Toc12920 \h </w:instrText>
        </w:r>
        <w:r>
          <w:fldChar w:fldCharType="separate"/>
        </w:r>
        <w:r>
          <w:t>18</w:t>
        </w:r>
        <w:r>
          <w:fldChar w:fldCharType="end"/>
        </w:r>
      </w:hyperlink>
    </w:p>
    <w:p>
      <w:pPr>
        <w:pStyle w:val="TOC2"/>
        <w:tabs>
          <w:tab w:val="right" w:leader="dot" w:pos="8306"/>
        </w:tabs>
      </w:pPr>
      <w:hyperlink w:anchor="_Toc13574" w:history="1">
        <w:r>
          <w:rPr>
            <w:rFonts w:ascii="仿宋" w:eastAsia="仿宋" w:hAnsi="仿宋" w:cs="仿宋" w:hint="eastAsia"/>
            <w:lang w:eastAsia="zh-CN"/>
          </w:rPr>
          <w:t>(一)、铬氧化物项目背景分析</w:t>
        </w:r>
        <w:r>
          <w:tab/>
        </w:r>
        <w:r>
          <w:fldChar w:fldCharType="begin"/>
        </w:r>
        <w:r>
          <w:instrText xml:space="preserve"> PAGEREF _Toc13574 \h </w:instrText>
        </w:r>
        <w:r>
          <w:fldChar w:fldCharType="separate"/>
        </w:r>
        <w:r>
          <w:t>18</w:t>
        </w:r>
        <w:r>
          <w:fldChar w:fldCharType="end"/>
        </w:r>
      </w:hyperlink>
    </w:p>
    <w:p>
      <w:pPr>
        <w:pStyle w:val="TOC2"/>
        <w:tabs>
          <w:tab w:val="right" w:leader="dot" w:pos="8306"/>
        </w:tabs>
      </w:pPr>
      <w:hyperlink w:anchor="_Toc11720" w:history="1">
        <w:r>
          <w:rPr>
            <w:rFonts w:ascii="仿宋" w:eastAsia="仿宋" w:hAnsi="仿宋" w:cs="仿宋" w:hint="eastAsia"/>
            <w:lang w:eastAsia="zh-CN"/>
          </w:rPr>
          <w:t>(二)、铬氧化物项目建设必要性分析</w:t>
        </w:r>
        <w:r>
          <w:tab/>
        </w:r>
        <w:r>
          <w:fldChar w:fldCharType="begin"/>
        </w:r>
        <w:r>
          <w:instrText xml:space="preserve"> PAGEREF _Toc11720 \h </w:instrText>
        </w:r>
        <w:r>
          <w:fldChar w:fldCharType="separate"/>
        </w:r>
        <w:r>
          <w:t>20</w:t>
        </w:r>
        <w:r>
          <w:fldChar w:fldCharType="end"/>
        </w:r>
      </w:hyperlink>
    </w:p>
    <w:p>
      <w:pPr>
        <w:pStyle w:val="TOC1"/>
        <w:tabs>
          <w:tab w:val="right" w:leader="dot" w:pos="8306"/>
        </w:tabs>
      </w:pPr>
      <w:hyperlink w:anchor="_Toc24559" w:history="1">
        <w:r>
          <w:rPr>
            <w:rFonts w:ascii="仿宋" w:eastAsia="仿宋" w:hAnsi="仿宋" w:cs="仿宋" w:hint="eastAsia"/>
            <w:lang w:eastAsia="zh-CN"/>
          </w:rPr>
          <w:t>七、铬氧化物项目财务管理</w:t>
        </w:r>
        <w:r>
          <w:tab/>
        </w:r>
        <w:r>
          <w:fldChar w:fldCharType="begin"/>
        </w:r>
        <w:r>
          <w:instrText xml:space="preserve"> PAGEREF _Toc24559 \h </w:instrText>
        </w:r>
        <w:r>
          <w:fldChar w:fldCharType="separate"/>
        </w:r>
        <w:r>
          <w:t>21</w:t>
        </w:r>
        <w:r>
          <w:fldChar w:fldCharType="end"/>
        </w:r>
      </w:hyperlink>
    </w:p>
    <w:p>
      <w:pPr>
        <w:pStyle w:val="TOC2"/>
        <w:tabs>
          <w:tab w:val="right" w:leader="dot" w:pos="8306"/>
        </w:tabs>
      </w:pPr>
      <w:hyperlink w:anchor="_Toc23330" w:history="1">
        <w:r>
          <w:rPr>
            <w:rFonts w:ascii="仿宋" w:eastAsia="仿宋" w:hAnsi="仿宋" w:cs="仿宋" w:hint="eastAsia"/>
            <w:lang w:eastAsia="zh-CN"/>
          </w:rPr>
          <w:t>(一)、资金需求大</w:t>
        </w:r>
        <w:r>
          <w:tab/>
        </w:r>
        <w:r>
          <w:fldChar w:fldCharType="begin"/>
        </w:r>
        <w:r>
          <w:instrText xml:space="preserve"> PAGEREF _Toc23330 \h </w:instrText>
        </w:r>
        <w:r>
          <w:fldChar w:fldCharType="separate"/>
        </w:r>
        <w:r>
          <w:t>21</w:t>
        </w:r>
        <w:r>
          <w:fldChar w:fldCharType="end"/>
        </w:r>
      </w:hyperlink>
    </w:p>
    <w:p>
      <w:pPr>
        <w:pStyle w:val="TOC2"/>
        <w:tabs>
          <w:tab w:val="right" w:leader="dot" w:pos="8306"/>
        </w:tabs>
      </w:pPr>
      <w:hyperlink w:anchor="_Toc16318" w:history="1">
        <w:r>
          <w:rPr>
            <w:rFonts w:ascii="仿宋" w:eastAsia="仿宋" w:hAnsi="仿宋" w:cs="仿宋" w:hint="eastAsia"/>
            <w:lang w:eastAsia="zh-CN"/>
          </w:rPr>
          <w:t>(二)、研发周期长</w:t>
        </w:r>
        <w:r>
          <w:tab/>
        </w:r>
        <w:r>
          <w:fldChar w:fldCharType="begin"/>
        </w:r>
        <w:r>
          <w:instrText xml:space="preserve"> PAGEREF _Toc16318 \h </w:instrText>
        </w:r>
        <w:r>
          <w:fldChar w:fldCharType="separate"/>
        </w:r>
        <w:r>
          <w:t>22</w:t>
        </w:r>
        <w:r>
          <w:fldChar w:fldCharType="end"/>
        </w:r>
      </w:hyperlink>
    </w:p>
    <w:p>
      <w:pPr>
        <w:pStyle w:val="TOC2"/>
        <w:tabs>
          <w:tab w:val="right" w:leader="dot" w:pos="8306"/>
        </w:tabs>
      </w:pPr>
      <w:hyperlink w:anchor="_Toc11708" w:history="1">
        <w:r>
          <w:rPr>
            <w:rFonts w:ascii="仿宋" w:eastAsia="仿宋" w:hAnsi="仿宋" w:cs="仿宋" w:hint="eastAsia"/>
            <w:lang w:eastAsia="zh-CN"/>
          </w:rPr>
          <w:t>(三)、市场风险大</w:t>
        </w:r>
        <w:r>
          <w:tab/>
        </w:r>
        <w:r>
          <w:fldChar w:fldCharType="begin"/>
        </w:r>
        <w:r>
          <w:instrText xml:space="preserve"> PAGEREF _Toc11708 \h </w:instrText>
        </w:r>
        <w:r>
          <w:fldChar w:fldCharType="separate"/>
        </w:r>
        <w:r>
          <w:t>24</w:t>
        </w:r>
        <w:r>
          <w:fldChar w:fldCharType="end"/>
        </w:r>
      </w:hyperlink>
    </w:p>
    <w:p>
      <w:pPr>
        <w:pStyle w:val="TOC2"/>
        <w:tabs>
          <w:tab w:val="right" w:leader="dot" w:pos="8306"/>
        </w:tabs>
      </w:pPr>
      <w:hyperlink w:anchor="_Toc29952" w:history="1">
        <w:r>
          <w:rPr>
            <w:rFonts w:ascii="仿宋" w:eastAsia="仿宋" w:hAnsi="仿宋" w:cs="仿宋" w:hint="eastAsia"/>
            <w:lang w:eastAsia="zh-CN"/>
          </w:rPr>
          <w:t>(四)、利润率高</w:t>
        </w:r>
        <w:r>
          <w:tab/>
        </w:r>
        <w:r>
          <w:fldChar w:fldCharType="begin"/>
        </w:r>
        <w:r>
          <w:instrText xml:space="preserve"> PAGEREF _Toc29952 \h </w:instrText>
        </w:r>
        <w:r>
          <w:fldChar w:fldCharType="separate"/>
        </w:r>
        <w:r>
          <w:t>26</w:t>
        </w:r>
        <w:r>
          <w:fldChar w:fldCharType="end"/>
        </w:r>
      </w:hyperlink>
    </w:p>
    <w:p>
      <w:pPr>
        <w:pStyle w:val="TOC1"/>
        <w:tabs>
          <w:tab w:val="right" w:leader="dot" w:pos="8306"/>
        </w:tabs>
      </w:pPr>
      <w:hyperlink w:anchor="_Toc32113" w:history="1">
        <w:r>
          <w:rPr>
            <w:rFonts w:ascii="仿宋" w:eastAsia="仿宋" w:hAnsi="仿宋" w:cs="仿宋" w:hint="eastAsia"/>
            <w:lang w:eastAsia="zh-CN"/>
          </w:rPr>
          <w:t>八、铬氧化物项目环境影响分析</w:t>
        </w:r>
        <w:r>
          <w:tab/>
        </w:r>
        <w:r>
          <w:fldChar w:fldCharType="begin"/>
        </w:r>
        <w:r>
          <w:instrText xml:space="preserve"> PAGEREF _Toc32113 \h </w:instrText>
        </w:r>
        <w:r>
          <w:fldChar w:fldCharType="separate"/>
        </w:r>
        <w:r>
          <w:t>28</w:t>
        </w:r>
        <w:r>
          <w:fldChar w:fldCharType="end"/>
        </w:r>
      </w:hyperlink>
    </w:p>
    <w:p>
      <w:pPr>
        <w:pStyle w:val="TOC2"/>
        <w:tabs>
          <w:tab w:val="right" w:leader="dot" w:pos="8306"/>
        </w:tabs>
      </w:pPr>
      <w:hyperlink w:anchor="_Toc21399" w:history="1">
        <w:r>
          <w:rPr>
            <w:rFonts w:ascii="仿宋" w:eastAsia="仿宋" w:hAnsi="仿宋" w:cs="仿宋" w:hint="eastAsia"/>
            <w:lang w:eastAsia="zh-CN"/>
          </w:rPr>
          <w:t>(一)、建设区域环境质量现状</w:t>
        </w:r>
        <w:r>
          <w:tab/>
        </w:r>
        <w:r>
          <w:fldChar w:fldCharType="begin"/>
        </w:r>
        <w:r>
          <w:instrText xml:space="preserve"> PAGEREF _Toc21399 \h </w:instrText>
        </w:r>
        <w:r>
          <w:fldChar w:fldCharType="separate"/>
        </w:r>
        <w:r>
          <w:t>28</w:t>
        </w:r>
        <w:r>
          <w:fldChar w:fldCharType="end"/>
        </w:r>
      </w:hyperlink>
    </w:p>
    <w:p>
      <w:pPr>
        <w:pStyle w:val="TOC2"/>
        <w:tabs>
          <w:tab w:val="right" w:leader="dot" w:pos="8306"/>
        </w:tabs>
      </w:pPr>
      <w:hyperlink w:anchor="_Toc9254" w:history="1">
        <w:r>
          <w:rPr>
            <w:rFonts w:ascii="仿宋" w:eastAsia="仿宋" w:hAnsi="仿宋" w:cs="仿宋" w:hint="eastAsia"/>
            <w:lang w:eastAsia="zh-CN"/>
          </w:rPr>
          <w:t>(二)、建设期环境保护</w:t>
        </w:r>
        <w:r>
          <w:tab/>
        </w:r>
        <w:r>
          <w:fldChar w:fldCharType="begin"/>
        </w:r>
        <w:r>
          <w:instrText xml:space="preserve"> PAGEREF _Toc9254 \h </w:instrText>
        </w:r>
        <w:r>
          <w:fldChar w:fldCharType="separate"/>
        </w:r>
        <w:r>
          <w:t>30</w:t>
        </w:r>
        <w:r>
          <w:fldChar w:fldCharType="end"/>
        </w:r>
      </w:hyperlink>
    </w:p>
    <w:p>
      <w:pPr>
        <w:pStyle w:val="TOC2"/>
        <w:tabs>
          <w:tab w:val="right" w:leader="dot" w:pos="8306"/>
        </w:tabs>
      </w:pPr>
      <w:hyperlink w:anchor="_Toc5408" w:history="1">
        <w:r>
          <w:rPr>
            <w:rFonts w:ascii="仿宋" w:eastAsia="仿宋" w:hAnsi="仿宋" w:cs="仿宋" w:hint="eastAsia"/>
            <w:lang w:eastAsia="zh-CN"/>
          </w:rPr>
          <w:t>(三)、运营期环境保护</w:t>
        </w:r>
        <w:r>
          <w:tab/>
        </w:r>
        <w:r>
          <w:fldChar w:fldCharType="begin"/>
        </w:r>
        <w:r>
          <w:instrText xml:space="preserve"> PAGEREF _Toc5408 \h </w:instrText>
        </w:r>
        <w:r>
          <w:fldChar w:fldCharType="separate"/>
        </w:r>
        <w:r>
          <w:t>31</w:t>
        </w:r>
        <w:r>
          <w:fldChar w:fldCharType="end"/>
        </w:r>
      </w:hyperlink>
    </w:p>
    <w:p>
      <w:pPr>
        <w:pStyle w:val="TOC2"/>
        <w:tabs>
          <w:tab w:val="right" w:leader="dot" w:pos="8306"/>
        </w:tabs>
      </w:pPr>
      <w:hyperlink w:anchor="_Toc18225" w:history="1">
        <w:r>
          <w:rPr>
            <w:rFonts w:ascii="仿宋" w:eastAsia="仿宋" w:hAnsi="仿宋" w:cs="仿宋" w:hint="eastAsia"/>
            <w:lang w:eastAsia="zh-CN"/>
          </w:rPr>
          <w:t>(四)、铬氧化物项目建设对区域经济的影响</w:t>
        </w:r>
        <w:r>
          <w:tab/>
        </w:r>
        <w:r>
          <w:fldChar w:fldCharType="begin"/>
        </w:r>
        <w:r>
          <w:instrText xml:space="preserve"> PAGEREF _Toc18225 \h </w:instrText>
        </w:r>
        <w:r>
          <w:fldChar w:fldCharType="separate"/>
        </w:r>
        <w:r>
          <w:t>32</w:t>
        </w:r>
        <w:r>
          <w:fldChar w:fldCharType="end"/>
        </w:r>
      </w:hyperlink>
    </w:p>
    <w:p>
      <w:pPr>
        <w:pStyle w:val="TOC2"/>
        <w:tabs>
          <w:tab w:val="right" w:leader="dot" w:pos="8306"/>
        </w:tabs>
      </w:pPr>
      <w:hyperlink w:anchor="_Toc23351" w:history="1">
        <w:r>
          <w:rPr>
            <w:rFonts w:ascii="仿宋" w:eastAsia="仿宋" w:hAnsi="仿宋" w:cs="仿宋" w:hint="eastAsia"/>
            <w:lang w:eastAsia="zh-CN"/>
          </w:rPr>
          <w:t>(五)、废弃物处理</w:t>
        </w:r>
        <w:r>
          <w:tab/>
        </w:r>
        <w:r>
          <w:fldChar w:fldCharType="begin"/>
        </w:r>
        <w:r>
          <w:instrText xml:space="preserve"> PAGEREF _Toc23351 \h </w:instrText>
        </w:r>
        <w:r>
          <w:fldChar w:fldCharType="separate"/>
        </w:r>
        <w:r>
          <w:t>34</w:t>
        </w:r>
        <w:r>
          <w:fldChar w:fldCharType="end"/>
        </w:r>
      </w:hyperlink>
    </w:p>
    <w:p>
      <w:pPr>
        <w:pStyle w:val="TOC2"/>
        <w:tabs>
          <w:tab w:val="right" w:leader="dot" w:pos="8306"/>
        </w:tabs>
      </w:pPr>
      <w:hyperlink w:anchor="_Toc13540" w:history="1">
        <w:r>
          <w:rPr>
            <w:rFonts w:ascii="仿宋" w:eastAsia="仿宋" w:hAnsi="仿宋" w:cs="仿宋" w:hint="eastAsia"/>
            <w:lang w:eastAsia="zh-CN"/>
          </w:rPr>
          <w:t>(六)、特殊环境影响分析</w:t>
        </w:r>
        <w:r>
          <w:tab/>
        </w:r>
        <w:r>
          <w:fldChar w:fldCharType="begin"/>
        </w:r>
        <w:r>
          <w:instrText xml:space="preserve"> PAGEREF _Toc13540 \h </w:instrText>
        </w:r>
        <w:r>
          <w:fldChar w:fldCharType="separate"/>
        </w:r>
        <w:r>
          <w:t>35</w:t>
        </w:r>
        <w:r>
          <w:fldChar w:fldCharType="end"/>
        </w:r>
      </w:hyperlink>
    </w:p>
    <w:p>
      <w:pPr>
        <w:pStyle w:val="TOC2"/>
        <w:tabs>
          <w:tab w:val="right" w:leader="dot" w:pos="8306"/>
        </w:tabs>
      </w:pPr>
      <w:hyperlink w:anchor="_Toc26955" w:history="1">
        <w:r>
          <w:rPr>
            <w:rFonts w:ascii="仿宋" w:eastAsia="仿宋" w:hAnsi="仿宋" w:cs="仿宋" w:hint="eastAsia"/>
            <w:lang w:eastAsia="zh-CN"/>
          </w:rPr>
          <w:t>(七)、清洁生产</w:t>
        </w:r>
        <w:r>
          <w:tab/>
        </w:r>
        <w:r>
          <w:fldChar w:fldCharType="begin"/>
        </w:r>
        <w:r>
          <w:instrText xml:space="preserve"> PAGEREF _Toc26955 \h </w:instrText>
        </w:r>
        <w:r>
          <w:fldChar w:fldCharType="separate"/>
        </w:r>
        <w:r>
          <w:t>36</w:t>
        </w:r>
        <w:r>
          <w:fldChar w:fldCharType="end"/>
        </w:r>
      </w:hyperlink>
    </w:p>
    <w:p>
      <w:pPr>
        <w:pStyle w:val="TOC2"/>
        <w:tabs>
          <w:tab w:val="right" w:leader="dot" w:pos="8306"/>
        </w:tabs>
      </w:pPr>
      <w:hyperlink w:anchor="_Toc31134" w:history="1">
        <w:r>
          <w:rPr>
            <w:rFonts w:ascii="仿宋" w:eastAsia="仿宋" w:hAnsi="仿宋" w:cs="仿宋" w:hint="eastAsia"/>
            <w:lang w:eastAsia="zh-CN"/>
          </w:rPr>
          <w:t>(八)、环境保护综合评价</w:t>
        </w:r>
        <w:r>
          <w:tab/>
        </w:r>
        <w:r>
          <w:fldChar w:fldCharType="begin"/>
        </w:r>
        <w:r>
          <w:instrText xml:space="preserve"> PAGEREF _Toc31134 \h </w:instrText>
        </w:r>
        <w:r>
          <w:fldChar w:fldCharType="separate"/>
        </w:r>
        <w:r>
          <w:t>38</w:t>
        </w:r>
        <w:r>
          <w:fldChar w:fldCharType="end"/>
        </w:r>
      </w:hyperlink>
    </w:p>
    <w:p>
      <w:pPr>
        <w:pStyle w:val="TOC1"/>
        <w:tabs>
          <w:tab w:val="right" w:leader="dot" w:pos="8306"/>
        </w:tabs>
      </w:pPr>
      <w:hyperlink w:anchor="_Toc3016" w:history="1">
        <w:r>
          <w:rPr>
            <w:rFonts w:ascii="仿宋" w:eastAsia="仿宋" w:hAnsi="仿宋" w:cs="仿宋" w:hint="eastAsia"/>
            <w:lang w:eastAsia="zh-CN"/>
          </w:rPr>
          <w:t>九、铬氧化物项目人力资源管理</w:t>
        </w:r>
        <w:r>
          <w:tab/>
        </w:r>
        <w:r>
          <w:fldChar w:fldCharType="begin"/>
        </w:r>
        <w:r>
          <w:instrText xml:space="preserve"> PAGEREF _Toc3016 \h </w:instrText>
        </w:r>
        <w:r>
          <w:fldChar w:fldCharType="separate"/>
        </w:r>
        <w:r>
          <w:t>39</w:t>
        </w:r>
        <w:r>
          <w:fldChar w:fldCharType="end"/>
        </w:r>
      </w:hyperlink>
    </w:p>
    <w:p>
      <w:pPr>
        <w:pStyle w:val="TOC2"/>
        <w:tabs>
          <w:tab w:val="right" w:leader="dot" w:pos="8306"/>
        </w:tabs>
      </w:pPr>
      <w:hyperlink w:anchor="_Toc28570" w:history="1">
        <w:r>
          <w:rPr>
            <w:rFonts w:ascii="仿宋" w:eastAsia="仿宋" w:hAnsi="仿宋" w:cs="仿宋" w:hint="eastAsia"/>
            <w:lang w:eastAsia="zh-CN"/>
          </w:rPr>
          <w:t>(一)、建立健全的预算管理制度</w:t>
        </w:r>
        <w:r>
          <w:tab/>
        </w:r>
        <w:r>
          <w:fldChar w:fldCharType="begin"/>
        </w:r>
        <w:r>
          <w:instrText xml:space="preserve"> PAGEREF _Toc28570 \h </w:instrText>
        </w:r>
        <w:r>
          <w:fldChar w:fldCharType="separate"/>
        </w:r>
        <w:r>
          <w:t>39</w:t>
        </w:r>
        <w:r>
          <w:fldChar w:fldCharType="end"/>
        </w:r>
      </w:hyperlink>
    </w:p>
    <w:p>
      <w:pPr>
        <w:pStyle w:val="TOC2"/>
        <w:tabs>
          <w:tab w:val="right" w:leader="dot" w:pos="8306"/>
        </w:tabs>
      </w:pPr>
      <w:hyperlink w:anchor="_Toc10276" w:history="1">
        <w:r>
          <w:rPr>
            <w:rFonts w:ascii="仿宋" w:eastAsia="仿宋" w:hAnsi="仿宋" w:cs="仿宋" w:hint="eastAsia"/>
            <w:lang w:eastAsia="zh-CN"/>
          </w:rPr>
          <w:t>(二)、加强资金流动监控</w:t>
        </w:r>
        <w:r>
          <w:tab/>
        </w:r>
        <w:r>
          <w:fldChar w:fldCharType="begin"/>
        </w:r>
        <w:r>
          <w:instrText xml:space="preserve"> PAGEREF _Toc10276 \h </w:instrText>
        </w:r>
        <w:r>
          <w:fldChar w:fldCharType="separate"/>
        </w:r>
        <w:r>
          <w:t>40</w:t>
        </w:r>
        <w:r>
          <w:fldChar w:fldCharType="end"/>
        </w:r>
      </w:hyperlink>
    </w:p>
    <w:p>
      <w:pPr>
        <w:pStyle w:val="TOC2"/>
        <w:tabs>
          <w:tab w:val="right" w:leader="dot" w:pos="8306"/>
        </w:tabs>
      </w:pPr>
      <w:hyperlink w:anchor="_Toc31158" w:history="1">
        <w:r>
          <w:rPr>
            <w:rFonts w:ascii="仿宋" w:eastAsia="仿宋" w:hAnsi="仿宋" w:cs="仿宋" w:hint="eastAsia"/>
            <w:lang w:eastAsia="zh-CN"/>
          </w:rPr>
          <w:t>(三)、制定完善的风险控制机制</w:t>
        </w:r>
        <w:r>
          <w:tab/>
        </w:r>
        <w:r>
          <w:fldChar w:fldCharType="begin"/>
        </w:r>
        <w:r>
          <w:instrText xml:space="preserve"> PAGEREF _Toc31158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32" w:history="1">
        <w:r>
          <w:rPr>
            <w:rFonts w:ascii="仿宋" w:eastAsia="仿宋" w:hAnsi="仿宋" w:cs="仿宋" w:hint="eastAsia"/>
            <w:lang w:eastAsia="zh-CN"/>
          </w:rPr>
          <w:t>(四)、优化成本管理</w:t>
        </w:r>
        <w:r>
          <w:tab/>
        </w:r>
        <w:r>
          <w:fldChar w:fldCharType="begin"/>
        </w:r>
        <w:r>
          <w:instrText xml:space="preserve"> PAGEREF _Toc24032 \h </w:instrText>
        </w:r>
        <w:r>
          <w:fldChar w:fldCharType="separate"/>
        </w:r>
        <w:r>
          <w:t>43</w:t>
        </w:r>
        <w:r>
          <w:fldChar w:fldCharType="end"/>
        </w:r>
      </w:hyperlink>
    </w:p>
    <w:p>
      <w:pPr>
        <w:pStyle w:val="TOC1"/>
        <w:tabs>
          <w:tab w:val="right" w:leader="dot" w:pos="8306"/>
        </w:tabs>
      </w:pPr>
      <w:hyperlink w:anchor="_Toc1904" w:history="1">
        <w:r>
          <w:rPr>
            <w:rFonts w:ascii="仿宋" w:eastAsia="仿宋" w:hAnsi="仿宋" w:cs="仿宋" w:hint="eastAsia"/>
            <w:lang w:eastAsia="zh-CN"/>
          </w:rPr>
          <w:t>十、铬氧化物项目风险管理</w:t>
        </w:r>
        <w:r>
          <w:tab/>
        </w:r>
        <w:r>
          <w:fldChar w:fldCharType="begin"/>
        </w:r>
        <w:r>
          <w:instrText xml:space="preserve"> PAGEREF _Toc1904 \h </w:instrText>
        </w:r>
        <w:r>
          <w:fldChar w:fldCharType="separate"/>
        </w:r>
        <w:r>
          <w:t>44</w:t>
        </w:r>
        <w:r>
          <w:fldChar w:fldCharType="end"/>
        </w:r>
      </w:hyperlink>
    </w:p>
    <w:p>
      <w:pPr>
        <w:pStyle w:val="TOC2"/>
        <w:tabs>
          <w:tab w:val="right" w:leader="dot" w:pos="8306"/>
        </w:tabs>
      </w:pPr>
      <w:hyperlink w:anchor="_Toc9861" w:history="1">
        <w:r>
          <w:rPr>
            <w:rFonts w:ascii="仿宋" w:eastAsia="仿宋" w:hAnsi="仿宋" w:cs="仿宋" w:hint="eastAsia"/>
            <w:lang w:eastAsia="zh-CN"/>
          </w:rPr>
          <w:t>(一)、风险识别与评估</w:t>
        </w:r>
        <w:r>
          <w:tab/>
        </w:r>
        <w:r>
          <w:fldChar w:fldCharType="begin"/>
        </w:r>
        <w:r>
          <w:instrText xml:space="preserve"> PAGEREF _Toc9861 \h </w:instrText>
        </w:r>
        <w:r>
          <w:fldChar w:fldCharType="separate"/>
        </w:r>
        <w:r>
          <w:t>44</w:t>
        </w:r>
        <w:r>
          <w:fldChar w:fldCharType="end"/>
        </w:r>
      </w:hyperlink>
    </w:p>
    <w:p>
      <w:pPr>
        <w:pStyle w:val="TOC2"/>
        <w:tabs>
          <w:tab w:val="right" w:leader="dot" w:pos="8306"/>
        </w:tabs>
      </w:pPr>
      <w:hyperlink w:anchor="_Toc23595" w:history="1">
        <w:r>
          <w:rPr>
            <w:rFonts w:ascii="仿宋" w:eastAsia="仿宋" w:hAnsi="仿宋" w:cs="仿宋" w:hint="eastAsia"/>
            <w:lang w:eastAsia="zh-CN"/>
          </w:rPr>
          <w:t>(二)、风险应对策略</w:t>
        </w:r>
        <w:r>
          <w:tab/>
        </w:r>
        <w:r>
          <w:fldChar w:fldCharType="begin"/>
        </w:r>
        <w:r>
          <w:instrText xml:space="preserve"> PAGEREF _Toc23595 \h </w:instrText>
        </w:r>
        <w:r>
          <w:fldChar w:fldCharType="separate"/>
        </w:r>
        <w:r>
          <w:t>45</w:t>
        </w:r>
        <w:r>
          <w:fldChar w:fldCharType="end"/>
        </w:r>
      </w:hyperlink>
    </w:p>
    <w:p>
      <w:pPr>
        <w:pStyle w:val="TOC2"/>
        <w:tabs>
          <w:tab w:val="right" w:leader="dot" w:pos="8306"/>
        </w:tabs>
      </w:pPr>
      <w:hyperlink w:anchor="_Toc4091" w:history="1">
        <w:r>
          <w:rPr>
            <w:rFonts w:ascii="仿宋" w:eastAsia="仿宋" w:hAnsi="仿宋" w:cs="仿宋" w:hint="eastAsia"/>
            <w:lang w:eastAsia="zh-CN"/>
          </w:rPr>
          <w:t>(三)、风险监控与控制</w:t>
        </w:r>
        <w:r>
          <w:tab/>
        </w:r>
        <w:r>
          <w:fldChar w:fldCharType="begin"/>
        </w:r>
        <w:r>
          <w:instrText xml:space="preserve"> PAGEREF _Toc4091 \h </w:instrText>
        </w:r>
        <w:r>
          <w:fldChar w:fldCharType="separate"/>
        </w:r>
        <w:r>
          <w:t>47</w:t>
        </w:r>
        <w:r>
          <w:fldChar w:fldCharType="end"/>
        </w:r>
      </w:hyperlink>
    </w:p>
    <w:p>
      <w:pPr>
        <w:pStyle w:val="TOC1"/>
        <w:tabs>
          <w:tab w:val="right" w:leader="dot" w:pos="8306"/>
        </w:tabs>
      </w:pPr>
      <w:hyperlink w:anchor="_Toc3572" w:history="1">
        <w:r>
          <w:rPr>
            <w:rFonts w:ascii="仿宋" w:eastAsia="仿宋" w:hAnsi="仿宋" w:cs="仿宋" w:hint="eastAsia"/>
            <w:lang w:eastAsia="zh-CN"/>
          </w:rPr>
          <w:t>十一、铬氧化物项目经营效益</w:t>
        </w:r>
        <w:r>
          <w:tab/>
        </w:r>
        <w:r>
          <w:fldChar w:fldCharType="begin"/>
        </w:r>
        <w:r>
          <w:instrText xml:space="preserve"> PAGEREF _Toc3572 \h </w:instrText>
        </w:r>
        <w:r>
          <w:fldChar w:fldCharType="separate"/>
        </w:r>
        <w:r>
          <w:t>48</w:t>
        </w:r>
        <w:r>
          <w:fldChar w:fldCharType="end"/>
        </w:r>
      </w:hyperlink>
    </w:p>
    <w:p>
      <w:pPr>
        <w:pStyle w:val="TOC2"/>
        <w:tabs>
          <w:tab w:val="right" w:leader="dot" w:pos="8306"/>
        </w:tabs>
      </w:pPr>
      <w:hyperlink w:anchor="_Toc16571" w:history="1">
        <w:r>
          <w:rPr>
            <w:rFonts w:ascii="仿宋" w:eastAsia="仿宋" w:hAnsi="仿宋" w:cs="仿宋" w:hint="eastAsia"/>
            <w:lang w:eastAsia="zh-CN"/>
          </w:rPr>
          <w:t>(一)、经济评价财务测算</w:t>
        </w:r>
        <w:r>
          <w:tab/>
        </w:r>
        <w:r>
          <w:fldChar w:fldCharType="begin"/>
        </w:r>
        <w:r>
          <w:instrText xml:space="preserve"> PAGEREF _Toc16571 \h </w:instrText>
        </w:r>
        <w:r>
          <w:fldChar w:fldCharType="separate"/>
        </w:r>
        <w:r>
          <w:t>48</w:t>
        </w:r>
        <w:r>
          <w:fldChar w:fldCharType="end"/>
        </w:r>
      </w:hyperlink>
    </w:p>
    <w:p>
      <w:pPr>
        <w:pStyle w:val="TOC2"/>
        <w:tabs>
          <w:tab w:val="right" w:leader="dot" w:pos="8306"/>
        </w:tabs>
      </w:pPr>
      <w:hyperlink w:anchor="_Toc30588" w:history="1">
        <w:r>
          <w:rPr>
            <w:rFonts w:ascii="仿宋" w:eastAsia="仿宋" w:hAnsi="仿宋" w:cs="仿宋" w:hint="eastAsia"/>
            <w:lang w:eastAsia="zh-CN"/>
          </w:rPr>
          <w:t>(二)、铬氧化物项目盈利能力分析</w:t>
        </w:r>
        <w:r>
          <w:tab/>
        </w:r>
        <w:r>
          <w:fldChar w:fldCharType="begin"/>
        </w:r>
        <w:r>
          <w:instrText xml:space="preserve"> PAGEREF _Toc30588 \h </w:instrText>
        </w:r>
        <w:r>
          <w:fldChar w:fldCharType="separate"/>
        </w:r>
        <w:r>
          <w:t>49</w:t>
        </w:r>
        <w:r>
          <w:fldChar w:fldCharType="end"/>
        </w:r>
      </w:hyperlink>
    </w:p>
    <w:p>
      <w:pPr>
        <w:pStyle w:val="TOC1"/>
        <w:tabs>
          <w:tab w:val="right" w:leader="dot" w:pos="8306"/>
        </w:tabs>
      </w:pPr>
      <w:hyperlink w:anchor="_Toc9832" w:history="1">
        <w:r>
          <w:rPr>
            <w:rFonts w:ascii="仿宋" w:eastAsia="仿宋" w:hAnsi="仿宋" w:cs="仿宋" w:hint="eastAsia"/>
            <w:lang w:eastAsia="zh-CN"/>
          </w:rPr>
          <w:t>十二、铬氧化物项目人力资源培养与发展</w:t>
        </w:r>
        <w:r>
          <w:tab/>
        </w:r>
        <w:r>
          <w:fldChar w:fldCharType="begin"/>
        </w:r>
        <w:r>
          <w:instrText xml:space="preserve"> PAGEREF _Toc9832 \h </w:instrText>
        </w:r>
        <w:r>
          <w:fldChar w:fldCharType="separate"/>
        </w:r>
        <w:r>
          <w:t>50</w:t>
        </w:r>
        <w:r>
          <w:fldChar w:fldCharType="end"/>
        </w:r>
      </w:hyperlink>
    </w:p>
    <w:p>
      <w:pPr>
        <w:pStyle w:val="TOC2"/>
        <w:tabs>
          <w:tab w:val="right" w:leader="dot" w:pos="8306"/>
        </w:tabs>
      </w:pPr>
      <w:hyperlink w:anchor="_Toc7877" w:history="1">
        <w:r>
          <w:rPr>
            <w:rFonts w:ascii="仿宋" w:eastAsia="仿宋" w:hAnsi="仿宋" w:cs="仿宋" w:hint="eastAsia"/>
            <w:lang w:eastAsia="zh-CN"/>
          </w:rPr>
          <w:t>(一)、人才需求与规划</w:t>
        </w:r>
        <w:r>
          <w:tab/>
        </w:r>
        <w:r>
          <w:fldChar w:fldCharType="begin"/>
        </w:r>
        <w:r>
          <w:instrText xml:space="preserve"> PAGEREF _Toc7877 \h </w:instrText>
        </w:r>
        <w:r>
          <w:fldChar w:fldCharType="separate"/>
        </w:r>
        <w:r>
          <w:t>50</w:t>
        </w:r>
        <w:r>
          <w:fldChar w:fldCharType="end"/>
        </w:r>
      </w:hyperlink>
    </w:p>
    <w:p>
      <w:pPr>
        <w:pStyle w:val="TOC2"/>
        <w:tabs>
          <w:tab w:val="right" w:leader="dot" w:pos="8306"/>
        </w:tabs>
      </w:pPr>
      <w:hyperlink w:anchor="_Toc27199" w:history="1">
        <w:r>
          <w:rPr>
            <w:rFonts w:ascii="仿宋" w:eastAsia="仿宋" w:hAnsi="仿宋" w:cs="仿宋" w:hint="eastAsia"/>
            <w:lang w:eastAsia="zh-CN"/>
          </w:rPr>
          <w:t>(二)、培训与发展计划</w:t>
        </w:r>
        <w:r>
          <w:tab/>
        </w:r>
        <w:r>
          <w:fldChar w:fldCharType="begin"/>
        </w:r>
        <w:r>
          <w:instrText xml:space="preserve"> PAGEREF _Toc27199 \h </w:instrText>
        </w:r>
        <w:r>
          <w:fldChar w:fldCharType="separate"/>
        </w:r>
        <w:r>
          <w:t>51</w:t>
        </w:r>
        <w:r>
          <w:fldChar w:fldCharType="end"/>
        </w:r>
      </w:hyperlink>
    </w:p>
    <w:p>
      <w:pPr>
        <w:pStyle w:val="TOC1"/>
        <w:tabs>
          <w:tab w:val="right" w:leader="dot" w:pos="8306"/>
        </w:tabs>
      </w:pPr>
      <w:hyperlink w:anchor="_Toc24147" w:history="1">
        <w:r>
          <w:rPr>
            <w:rFonts w:ascii="仿宋" w:eastAsia="仿宋" w:hAnsi="仿宋" w:cs="仿宋" w:hint="eastAsia"/>
            <w:lang w:eastAsia="zh-CN"/>
          </w:rPr>
          <w:t>十三、铬氧化物项目变更管理</w:t>
        </w:r>
        <w:r>
          <w:tab/>
        </w:r>
        <w:r>
          <w:fldChar w:fldCharType="begin"/>
        </w:r>
        <w:r>
          <w:instrText xml:space="preserve"> PAGEREF _Toc24147 \h </w:instrText>
        </w:r>
        <w:r>
          <w:fldChar w:fldCharType="separate"/>
        </w:r>
        <w:r>
          <w:t>51</w:t>
        </w:r>
        <w:r>
          <w:fldChar w:fldCharType="end"/>
        </w:r>
      </w:hyperlink>
    </w:p>
    <w:p>
      <w:pPr>
        <w:pStyle w:val="TOC2"/>
        <w:tabs>
          <w:tab w:val="right" w:leader="dot" w:pos="8306"/>
        </w:tabs>
      </w:pPr>
      <w:hyperlink w:anchor="_Toc25089" w:history="1">
        <w:r>
          <w:rPr>
            <w:rFonts w:ascii="仿宋" w:eastAsia="仿宋" w:hAnsi="仿宋" w:cs="仿宋" w:hint="eastAsia"/>
            <w:lang w:eastAsia="zh-CN"/>
          </w:rPr>
          <w:t>(一)、变更申请与评估</w:t>
        </w:r>
        <w:r>
          <w:tab/>
        </w:r>
        <w:r>
          <w:fldChar w:fldCharType="begin"/>
        </w:r>
        <w:r>
          <w:instrText xml:space="preserve"> PAGEREF _Toc25089 \h </w:instrText>
        </w:r>
        <w:r>
          <w:fldChar w:fldCharType="separate"/>
        </w:r>
        <w:r>
          <w:t>51</w:t>
        </w:r>
        <w:r>
          <w:fldChar w:fldCharType="end"/>
        </w:r>
      </w:hyperlink>
    </w:p>
    <w:p>
      <w:pPr>
        <w:pStyle w:val="TOC2"/>
        <w:tabs>
          <w:tab w:val="right" w:leader="dot" w:pos="8306"/>
        </w:tabs>
      </w:pPr>
      <w:hyperlink w:anchor="_Toc19689" w:history="1">
        <w:r>
          <w:rPr>
            <w:rFonts w:ascii="仿宋" w:eastAsia="仿宋" w:hAnsi="仿宋" w:cs="仿宋" w:hint="eastAsia"/>
            <w:lang w:eastAsia="zh-CN"/>
          </w:rPr>
          <w:t>(二)、变更实施与控制</w:t>
        </w:r>
        <w:r>
          <w:tab/>
        </w:r>
        <w:r>
          <w:fldChar w:fldCharType="begin"/>
        </w:r>
        <w:r>
          <w:instrText xml:space="preserve"> PAGEREF _Toc19689 \h </w:instrText>
        </w:r>
        <w:r>
          <w:fldChar w:fldCharType="separate"/>
        </w:r>
        <w:r>
          <w:t>52</w:t>
        </w:r>
        <w:r>
          <w:fldChar w:fldCharType="end"/>
        </w:r>
      </w:hyperlink>
    </w:p>
    <w:p>
      <w:pPr>
        <w:pStyle w:val="TOC1"/>
        <w:tabs>
          <w:tab w:val="right" w:leader="dot" w:pos="8306"/>
        </w:tabs>
      </w:pPr>
      <w:hyperlink w:anchor="_Toc10569" w:history="1">
        <w:r>
          <w:rPr>
            <w:rFonts w:ascii="仿宋" w:eastAsia="仿宋" w:hAnsi="仿宋" w:cs="仿宋" w:hint="eastAsia"/>
            <w:lang w:eastAsia="zh-CN"/>
          </w:rPr>
          <w:t>十四、铬氧化物项目治理与监督</w:t>
        </w:r>
        <w:r>
          <w:tab/>
        </w:r>
        <w:r>
          <w:fldChar w:fldCharType="begin"/>
        </w:r>
        <w:r>
          <w:instrText xml:space="preserve"> PAGEREF _Toc10569 \h </w:instrText>
        </w:r>
        <w:r>
          <w:fldChar w:fldCharType="separate"/>
        </w:r>
        <w:r>
          <w:t>52</w:t>
        </w:r>
        <w:r>
          <w:fldChar w:fldCharType="end"/>
        </w:r>
      </w:hyperlink>
    </w:p>
    <w:p>
      <w:pPr>
        <w:pStyle w:val="TOC2"/>
        <w:tabs>
          <w:tab w:val="right" w:leader="dot" w:pos="8306"/>
        </w:tabs>
      </w:pPr>
      <w:hyperlink w:anchor="_Toc18" w:history="1">
        <w:r>
          <w:rPr>
            <w:rFonts w:ascii="仿宋" w:eastAsia="仿宋" w:hAnsi="仿宋" w:cs="仿宋" w:hint="eastAsia"/>
            <w:lang w:eastAsia="zh-CN"/>
          </w:rPr>
          <w:t>(一)、铬氧化物项目治理结构</w:t>
        </w:r>
        <w:r>
          <w:tab/>
        </w:r>
        <w:r>
          <w:fldChar w:fldCharType="begin"/>
        </w:r>
        <w:r>
          <w:instrText xml:space="preserve"> PAGEREF _Toc18 \h </w:instrText>
        </w:r>
        <w:r>
          <w:fldChar w:fldCharType="separate"/>
        </w:r>
        <w:r>
          <w:t>52</w:t>
        </w:r>
        <w:r>
          <w:fldChar w:fldCharType="end"/>
        </w:r>
      </w:hyperlink>
    </w:p>
    <w:p>
      <w:pPr>
        <w:pStyle w:val="TOC2"/>
        <w:tabs>
          <w:tab w:val="right" w:leader="dot" w:pos="8306"/>
        </w:tabs>
      </w:pPr>
      <w:hyperlink w:anchor="_Toc11881" w:history="1">
        <w:r>
          <w:rPr>
            <w:rFonts w:ascii="仿宋" w:eastAsia="仿宋" w:hAnsi="仿宋" w:cs="仿宋" w:hint="eastAsia"/>
            <w:lang w:eastAsia="zh-CN"/>
          </w:rPr>
          <w:t>(二)、监督与审计</w:t>
        </w:r>
        <w:r>
          <w:tab/>
        </w:r>
        <w:r>
          <w:fldChar w:fldCharType="begin"/>
        </w:r>
        <w:r>
          <w:instrText xml:space="preserve"> PAGEREF _Toc11881 \h </w:instrText>
        </w:r>
        <w:r>
          <w:fldChar w:fldCharType="separate"/>
        </w:r>
        <w:r>
          <w:t>54</w:t>
        </w:r>
        <w:r>
          <w:fldChar w:fldCharType="end"/>
        </w:r>
      </w:hyperlink>
    </w:p>
    <w:p>
      <w:pPr>
        <w:pStyle w:val="TOC1"/>
        <w:tabs>
          <w:tab w:val="right" w:leader="dot" w:pos="8306"/>
        </w:tabs>
      </w:pPr>
      <w:hyperlink w:anchor="_Toc26630" w:history="1">
        <w:r>
          <w:rPr>
            <w:rFonts w:ascii="仿宋" w:eastAsia="仿宋" w:hAnsi="仿宋" w:cs="仿宋" w:hint="eastAsia"/>
            <w:lang w:eastAsia="zh-CN"/>
          </w:rPr>
          <w:t>十五、供应链管理</w:t>
        </w:r>
        <w:r>
          <w:tab/>
        </w:r>
        <w:r>
          <w:fldChar w:fldCharType="begin"/>
        </w:r>
        <w:r>
          <w:instrText xml:space="preserve"> PAGEREF _Toc26630 \h </w:instrText>
        </w:r>
        <w:r>
          <w:fldChar w:fldCharType="separate"/>
        </w:r>
        <w:r>
          <w:t>55</w:t>
        </w:r>
        <w:r>
          <w:fldChar w:fldCharType="end"/>
        </w:r>
      </w:hyperlink>
    </w:p>
    <w:p>
      <w:pPr>
        <w:pStyle w:val="TOC2"/>
        <w:tabs>
          <w:tab w:val="right" w:leader="dot" w:pos="8306"/>
        </w:tabs>
      </w:pPr>
      <w:hyperlink w:anchor="_Toc5945" w:history="1">
        <w:r>
          <w:rPr>
            <w:rFonts w:ascii="仿宋" w:eastAsia="仿宋" w:hAnsi="仿宋" w:cs="仿宋" w:hint="eastAsia"/>
            <w:lang w:eastAsia="zh-CN"/>
          </w:rPr>
          <w:t>(一)、供应链战略规划</w:t>
        </w:r>
        <w:r>
          <w:tab/>
        </w:r>
        <w:r>
          <w:fldChar w:fldCharType="begin"/>
        </w:r>
        <w:r>
          <w:instrText xml:space="preserve"> PAGEREF _Toc5945 \h </w:instrText>
        </w:r>
        <w:r>
          <w:fldChar w:fldCharType="separate"/>
        </w:r>
        <w:r>
          <w:t>55</w:t>
        </w:r>
        <w:r>
          <w:fldChar w:fldCharType="end"/>
        </w:r>
      </w:hyperlink>
    </w:p>
    <w:p>
      <w:pPr>
        <w:pStyle w:val="TOC2"/>
        <w:tabs>
          <w:tab w:val="right" w:leader="dot" w:pos="8306"/>
        </w:tabs>
      </w:pPr>
      <w:hyperlink w:anchor="_Toc14254" w:history="1">
        <w:r>
          <w:rPr>
            <w:rFonts w:ascii="仿宋" w:eastAsia="仿宋" w:hAnsi="仿宋" w:cs="仿宋" w:hint="eastAsia"/>
            <w:lang w:eastAsia="zh-CN"/>
          </w:rPr>
          <w:t>(二)、供应商选择与合作</w:t>
        </w:r>
        <w:r>
          <w:tab/>
        </w:r>
        <w:r>
          <w:fldChar w:fldCharType="begin"/>
        </w:r>
        <w:r>
          <w:instrText xml:space="preserve"> PAGEREF _Toc14254 \h </w:instrText>
        </w:r>
        <w:r>
          <w:fldChar w:fldCharType="separate"/>
        </w:r>
        <w:r>
          <w:t>57</w:t>
        </w:r>
        <w:r>
          <w:fldChar w:fldCharType="end"/>
        </w:r>
      </w:hyperlink>
    </w:p>
    <w:p>
      <w:pPr>
        <w:pStyle w:val="TOC2"/>
        <w:tabs>
          <w:tab w:val="right" w:leader="dot" w:pos="8306"/>
        </w:tabs>
      </w:pPr>
      <w:hyperlink w:anchor="_Toc17809" w:history="1">
        <w:r>
          <w:rPr>
            <w:rFonts w:ascii="仿宋" w:eastAsia="仿宋" w:hAnsi="仿宋" w:cs="仿宋" w:hint="eastAsia"/>
            <w:lang w:eastAsia="zh-CN"/>
          </w:rPr>
          <w:t>(三)、物流与库存管理</w:t>
        </w:r>
        <w:r>
          <w:tab/>
        </w:r>
        <w:r>
          <w:fldChar w:fldCharType="begin"/>
        </w:r>
        <w:r>
          <w:instrText xml:space="preserve"> PAGEREF _Toc17809 \h </w:instrText>
        </w:r>
        <w:r>
          <w:fldChar w:fldCharType="separate"/>
        </w:r>
        <w:r>
          <w:t>58</w:t>
        </w:r>
        <w:r>
          <w:fldChar w:fldCharType="end"/>
        </w:r>
      </w:hyperlink>
    </w:p>
    <w:p>
      <w:pPr>
        <w:pStyle w:val="TOC1"/>
        <w:tabs>
          <w:tab w:val="right" w:leader="dot" w:pos="8306"/>
        </w:tabs>
      </w:pPr>
      <w:hyperlink w:anchor="_Toc8660" w:history="1">
        <w:r>
          <w:rPr>
            <w:rFonts w:ascii="仿宋" w:eastAsia="仿宋" w:hAnsi="仿宋" w:cs="仿宋" w:hint="eastAsia"/>
            <w:lang w:eastAsia="zh-CN"/>
          </w:rPr>
          <w:t>十六、营销与推广策略</w:t>
        </w:r>
        <w:r>
          <w:tab/>
        </w:r>
        <w:r>
          <w:fldChar w:fldCharType="begin"/>
        </w:r>
        <w:r>
          <w:instrText xml:space="preserve"> PAGEREF _Toc8660 \h </w:instrText>
        </w:r>
        <w:r>
          <w:fldChar w:fldCharType="separate"/>
        </w:r>
        <w:r>
          <w:t>59</w:t>
        </w:r>
        <w:r>
          <w:fldChar w:fldCharType="end"/>
        </w:r>
      </w:hyperlink>
    </w:p>
    <w:p>
      <w:pPr>
        <w:pStyle w:val="TOC2"/>
        <w:tabs>
          <w:tab w:val="right" w:leader="dot" w:pos="8306"/>
        </w:tabs>
      </w:pPr>
      <w:hyperlink w:anchor="_Toc16438" w:history="1">
        <w:r>
          <w:rPr>
            <w:rFonts w:ascii="仿宋" w:eastAsia="仿宋" w:hAnsi="仿宋" w:cs="仿宋" w:hint="eastAsia"/>
            <w:lang w:eastAsia="zh-CN"/>
          </w:rPr>
          <w:t>(一)、产品/服务定位与特点</w:t>
        </w:r>
        <w:r>
          <w:tab/>
        </w:r>
        <w:r>
          <w:fldChar w:fldCharType="begin"/>
        </w:r>
        <w:r>
          <w:instrText xml:space="preserve"> PAGEREF _Toc16438 \h </w:instrText>
        </w:r>
        <w:r>
          <w:fldChar w:fldCharType="separate"/>
        </w:r>
        <w:r>
          <w:t>59</w:t>
        </w:r>
        <w:r>
          <w:fldChar w:fldCharType="end"/>
        </w:r>
      </w:hyperlink>
    </w:p>
    <w:p>
      <w:pPr>
        <w:pStyle w:val="TOC2"/>
        <w:tabs>
          <w:tab w:val="right" w:leader="dot" w:pos="8306"/>
        </w:tabs>
      </w:pPr>
      <w:hyperlink w:anchor="_Toc15552" w:history="1">
        <w:r>
          <w:rPr>
            <w:rFonts w:ascii="仿宋" w:eastAsia="仿宋" w:hAnsi="仿宋" w:cs="仿宋" w:hint="eastAsia"/>
            <w:lang w:eastAsia="zh-CN"/>
          </w:rPr>
          <w:t>(二)、市场定位与竞争分析</w:t>
        </w:r>
        <w:r>
          <w:tab/>
        </w:r>
        <w:r>
          <w:fldChar w:fldCharType="begin"/>
        </w:r>
        <w:r>
          <w:instrText xml:space="preserve"> PAGEREF _Toc15552 \h </w:instrText>
        </w:r>
        <w:r>
          <w:fldChar w:fldCharType="separate"/>
        </w:r>
        <w:r>
          <w:t>60</w:t>
        </w:r>
        <w:r>
          <w:fldChar w:fldCharType="end"/>
        </w:r>
      </w:hyperlink>
    </w:p>
    <w:p>
      <w:pPr>
        <w:pStyle w:val="TOC2"/>
        <w:tabs>
          <w:tab w:val="right" w:leader="dot" w:pos="8306"/>
        </w:tabs>
      </w:pPr>
      <w:hyperlink w:anchor="_Toc11393" w:history="1">
        <w:r>
          <w:rPr>
            <w:rFonts w:ascii="仿宋" w:eastAsia="仿宋" w:hAnsi="仿宋" w:cs="仿宋" w:hint="eastAsia"/>
            <w:lang w:eastAsia="zh-CN"/>
          </w:rPr>
          <w:t>(三)、营销渠道与策略</w:t>
        </w:r>
        <w:r>
          <w:tab/>
        </w:r>
        <w:r>
          <w:fldChar w:fldCharType="begin"/>
        </w:r>
        <w:r>
          <w:instrText xml:space="preserve"> PAGEREF _Toc11393 \h </w:instrText>
        </w:r>
        <w:r>
          <w:fldChar w:fldCharType="separate"/>
        </w:r>
        <w:r>
          <w:t>62</w:t>
        </w:r>
        <w:r>
          <w:fldChar w:fldCharType="end"/>
        </w:r>
      </w:hyperlink>
    </w:p>
    <w:p>
      <w:pPr>
        <w:pStyle w:val="TOC2"/>
        <w:tabs>
          <w:tab w:val="right" w:leader="dot" w:pos="8306"/>
        </w:tabs>
      </w:pPr>
      <w:hyperlink w:anchor="_Toc10194" w:history="1">
        <w:r>
          <w:rPr>
            <w:rFonts w:ascii="仿宋" w:eastAsia="仿宋" w:hAnsi="仿宋" w:cs="仿宋" w:hint="eastAsia"/>
            <w:lang w:eastAsia="zh-CN"/>
          </w:rPr>
          <w:t>(四)、推广与宣传活动</w:t>
        </w:r>
        <w:r>
          <w:tab/>
        </w:r>
        <w:r>
          <w:fldChar w:fldCharType="begin"/>
        </w:r>
        <w:r>
          <w:instrText xml:space="preserve"> PAGEREF _Toc10194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061"/>
      <w:r>
        <w:rPr>
          <w:rFonts w:ascii="仿宋" w:eastAsia="仿宋" w:hAnsi="仿宋" w:cs="仿宋" w:hint="eastAsia"/>
          <w:sz w:val="28"/>
          <w:lang w:eastAsia="zh-CN"/>
        </w:rPr>
        <w:t>一、铬氧化物项目建设单位说明</w:t>
      </w:r>
      <w:bookmarkEnd w:id="2"/>
    </w:p>
    <w:p>
      <w:pPr>
        <w:pStyle w:val="Heading2"/>
        <w:rPr>
          <w:rFonts w:ascii="仿宋" w:eastAsia="仿宋" w:hAnsi="仿宋" w:cs="仿宋" w:hint="eastAsia"/>
          <w:lang w:eastAsia="zh-CN"/>
        </w:rPr>
      </w:pPr>
      <w:bookmarkStart w:id="3" w:name="_Toc11412"/>
      <w:r>
        <w:rPr>
          <w:rFonts w:ascii="仿宋" w:eastAsia="仿宋" w:hAnsi="仿宋" w:cs="仿宋" w:hint="eastAsia"/>
          <w:lang w:eastAsia="zh-CN"/>
        </w:rPr>
        <w:t>(一)、铬氧化物项目承办单位基本情况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64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铬氧化物项目承办单位的XXXX，我们着眼于实现可持续的经济效益。通过技术创新和解决方案的提供，公司预计在铬氧化物项目执行期间将获得可观的收入增长。这一收入来源主要包括铬氧化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同时，我们注重成本控制和效率提升，以确保铬氧化物项目的可持续盈利。透过精细的管理和资源优化，公司期望实现铬氧化物项目利润最大化。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铬氧化物项目实施进行全面的投资评估，包括铬氧化物项目启动阶段的资金投入和后续运营成本。通过对铬氧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铬氧化物项目实施过程中具备足够的资金流动性，公司将进行详尽的现金流分析。这包括资金需求的合理预测、铬氧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1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51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铬氧化物项目的主要产品是XXXX，预计年产值为XXX万元。这一产品在市场中占据着重要的地位，其广泛的应用范围使得该铬氧化物项目的市场前景非常广阔。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铬氧化物项目的xxx产品作为重要的原材料之一，将在多个领域发挥关键作用。其在建筑、交通、能源等方面的广泛应用将为整个产业链提供强大的支持，形成产业协同效应。铬氧化物项目的年产值XXX万XXX万XXX万万元不仅反映了其在市场上的巨大潜力，更预示着它对国民经济的积极贡献。这种关联度高、涉及面广的产业关系，使得该铬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23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总征地面积为XXXX平方米，相当于约XX.XX亩，其中净用地面积为XXXX平方米，红线范围内相当于约XX.XX亩。这一用地规模充分考虑了铬氧化物项目的建设需求，保障了铬氧化物项目在合适的空间内得以充分发展。铬氧化物项目规划的总建筑面积为XXXX平方米，其中主体工程建设占XXXX平方米，计容建筑面积达XXXX平方米。预计建筑工程的投资将达到XXXX万元，为铬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计划购置的设备共计XXXX台（套），设备购置费用为XXXX万元。这一设备购置计划充分考虑到铬氧化物项目的生产需求和技术要求，确保了铬氧化物项目在生产运营中具备先进的技术装备和高效的生产能力。设备的合理配置将为铬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铬氧化物项目计划总投资为XXXX万元，预计年实现营业收入为XXXX万元。这一产能规模的设定旨在确保铬氧化物项目能够在投资与回报之间取得平衡，实现长期可持续的发展。铬氧化物项目的总投资充分考虑到各个方面的需求，包括用地建设、设备购置等多个环节，以确保铬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38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99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技术管理特点体现在其创新导向。通过引入最先进的技术趋势和解决方案，铬氧化物项目致力于提升科技含量、提高质量和效率水平。这意味着我们将采用最新的工具和方法，确保铬氧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铬氧化物项目技术管理的显著特征。通过整合不同领域的技术资源，我们实现了跨学科的协同工作。这有助于优化技术架构，提高整体效能。此外，整合性策略还促进了不同技术团队之间的紧密沟通和高效合作，确保铬氧化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铬氧化物项目所采用的技术。通过不断优化技术方案，铬氧化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铬氧化物项目团队将在铬氧化物项目初期识别可能的技术风险，并采取相应的预防和应对措施。通过建立健全的风险评估机制，铬氧化物项目能够在实施过程中及时发现并解决潜在的技术问题，保障铬氧化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铬氧化物项目中，技术将成为铬氧化物项目成功的有力支持。这一深度剖析揭示了技术管理在铬氧化物项目实施中的关键作用，为铬氧化物项目的技术基础奠定了坚实的基础。</w:t>
      </w:r>
    </w:p>
    <w:p>
      <w:pPr>
        <w:pStyle w:val="Heading2"/>
        <w:ind w:firstLine="560" w:firstLineChars="200"/>
        <w:rPr>
          <w:rFonts w:ascii="仿宋" w:eastAsia="仿宋" w:hAnsi="仿宋" w:cs="仿宋" w:hint="eastAsia"/>
          <w:sz w:val="28"/>
          <w:lang w:eastAsia="zh-CN"/>
        </w:rPr>
      </w:pPr>
      <w:bookmarkStart w:id="10" w:name="_Toc1574"/>
      <w:r>
        <w:rPr>
          <w:rFonts w:ascii="仿宋" w:eastAsia="仿宋" w:hAnsi="仿宋" w:cs="仿宋" w:hint="eastAsia"/>
          <w:sz w:val="28"/>
          <w:lang w:eastAsia="zh-CN"/>
        </w:rPr>
        <w:t>(二)、铬氧化物项目工艺技术设计方案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铬氧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铬氧化物项目将严格按照相关行业规范要求进行组织。通过有效控制产品质量，铬氧化物项目将致力于为顾客提供优质的铬氧化物项目产品和良好的服务。这体现了铬氧化物项目对于生产活动合规性和质量标准的高度重视，为铬氧化物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技术方面，铬氧化物项目注重生态效益和清洁生产原则。铬氧化物项目建设将紧密结合地方特色经济发展，与社会经济发展规划和区域环境保护规划方案相协调一致。通过与当地区域自然生态系统的结合，铬氧化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铬氧化物项目产品具有多样化的客户需求和个性化的特点。因此，铬氧化物项目产品规格品种多样，且单批生产数量较小。为满足这一特点，铬氧化物项目承办单位将建设先进的柔性制造生产线。通过广泛应用柔性制造技术，铬氧化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铬氧化物项目采用的技术具有较高的技术含量和自动化水平，处于国内先进水平。这一技术选用不仅体现了对生产效率、质量和环境友好性的高标准要求，同时为铬氧化物项目的可持续发展奠定了坚实的基础。</w:t>
      </w:r>
    </w:p>
    <w:p>
      <w:pPr>
        <w:pStyle w:val="Heading2"/>
        <w:ind w:firstLine="560" w:firstLineChars="200"/>
        <w:rPr>
          <w:rFonts w:ascii="仿宋" w:eastAsia="仿宋" w:hAnsi="仿宋" w:cs="仿宋" w:hint="eastAsia"/>
          <w:sz w:val="28"/>
          <w:lang w:eastAsia="zh-CN"/>
        </w:rPr>
      </w:pPr>
      <w:bookmarkStart w:id="11" w:name="_Toc1178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为确保铬氧化物项目的高效生产和技术实施，我们制定了一套精心设计的设备选型方案，以满足铬氧化物项目生产、质量和环保的要求。该方案的主要特点如下：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铬氧化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针对铬氧化物项目产品的多样性和小批量生产的特点，我们将建设柔性制造生产线。通过在设备选型中考虑柔性制造技术，可以灵活应对不同产品规格和生产需求，实现生产线的高度灵活性和适应性。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1880"/>
      <w:r>
        <w:rPr>
          <w:rFonts w:ascii="仿宋" w:eastAsia="仿宋" w:hAnsi="仿宋" w:cs="仿宋" w:hint="eastAsia"/>
          <w:sz w:val="28"/>
          <w:lang w:eastAsia="zh-CN"/>
        </w:rPr>
        <w:t>四、铬氧化物项目概论</w:t>
      </w:r>
      <w:bookmarkEnd w:id="12"/>
    </w:p>
    <w:p>
      <w:pPr>
        <w:pStyle w:val="Heading2"/>
        <w:rPr>
          <w:rFonts w:ascii="仿宋" w:eastAsia="仿宋" w:hAnsi="仿宋" w:cs="仿宋" w:hint="eastAsia"/>
          <w:lang w:eastAsia="zh-CN"/>
        </w:rPr>
      </w:pPr>
      <w:bookmarkStart w:id="13" w:name="_Toc17540"/>
      <w:r>
        <w:rPr>
          <w:rFonts w:ascii="仿宋" w:eastAsia="仿宋" w:hAnsi="仿宋" w:cs="仿宋" w:hint="eastAsia"/>
          <w:lang w:eastAsia="zh-CN"/>
        </w:rPr>
        <w:t>(一)、铬氧化物项目概况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起源追溯至对市场的深入洞察。市场的不断演变与变革为铬氧化物项目提供了难得的机遇。当前市场存在的需求缺口和变革的大环境共同构成了铬氧化物项目的背景。这个铬氧化物项目旨在充分利用市场机遇，填补行业中尚未满足的需求，为客户提供全新的解决方案。市场的变革和需求的增长使得这个铬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铬氧化物项目名称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正式命名为铬氧化物。这个名称不仅仅是一个标识，更代表了铬氧化物项目的核心理念和愿景。它蕴含着铬氧化物项目所要解决问题的关键字，具有强烈的表达和辨识度，为铬氧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铬氧化物项目目标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核心目标是提供一种全新、高效的解决方案，满足客户日益增长的需求。铬氧化物项目追求的不仅仅是满足市场需求，更是在市场中获得卓越的竞争优势。通过不断提升产品或服务的质量和创新水平，铬氧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铬氧化物项目范围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全面涵盖了产品研发、制造、市场推广和售后服务，确保从产品设计到最终用户体验的全方位关注。这一全面的铬氧化物项目范围是为了确保铬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铬氧化物项目时间表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铬氧化物项目计划在未来18个月内完成，包括研发、测试、市场试点和正式推出等不同阶段。这个时间表的合理设计是为了确保铬氧化物项目各个阶段的顺利推进，以便按时交付高质量的成果。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铬氧化物项目预算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铬氧化物项目总预算估算为XX百万美元，主要分配在研发、市场推广、人员培训和运营等方面。这一充足的预算为铬氧化物项目提供了充足的资源，确保铬氧化物项目在各个方面都能取得优异的表现。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铬氧化物项目风险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铬氧化物项目可能面临的风险包括市场接受度低、技术难题、竞争激烈等。铬氧化物项目团队已经制定了相应的风险应对计划，通过前瞻性的风险管理，确保铬氧化物项目在面对不确定性时能够迅速做出应对。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铬氧化物项目团队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铬氧化物项目汇聚了一支经验丰富、多领域专业素养的核心团队，确保铬氧化物项目在各个方面都能拥有高水平的执行力。团队的协同作战是铬氧化物项目成功的关键因素之一。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铬氧化物项目背景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铬氧化物项目的背景根植于市场对更高效、创新产品的渴望，同时也受到科技发展对行业格局的深刻改变的影响。这为铬氧化物项目提供了广阔的发展空间和市场需求。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铬氧化物项目现状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截至目前，铬氧化物项目已完成市场调研和技术验证，取得了初步的成功。这为铬氧化物项目在未来的发展奠定了坚实的基础，为更远大的目标打下了坚实的基石。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4"/>
      <w:r>
        <w:rPr>
          <w:rFonts w:ascii="仿宋" w:eastAsia="仿宋" w:hAnsi="仿宋" w:cs="仿宋" w:hint="eastAsia"/>
          <w:sz w:val="28"/>
          <w:lang w:eastAsia="zh-CN"/>
        </w:rPr>
        <w:t>(二)、铬氧化物项目目标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keyword》铬氧化物项目首要业务目标是在市场中占据有利地位，实现产品/服务的成功推广和销售。通过不断提升产品质量、创新性，铬氧化物项目追求成为行业中的领导者，赢得更多客户的青睐。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在科技迅速发展的时代，铬氧化物项目着眼于技术创新。通过持续的研发和技术升级，铬氧化物项目旨在推出更具创新性的产品或服务，以满足市场对新鲜、先进解决方案的需求。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为了建立可持续的客户关系，铬氧化物项目设定了客户满意度目标。通过提供卓越的产品质量和优质的客户服务，铬氧化物项目追求赢得客户的信任和忠诚度，确保他们的满意度达到行业领先水平。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铬氧化物项目注重社会责任和可持续发展。通过实施环保、社会责任铬氧化物项目，铬氧化物项目致力于在经济发展的同时保护环境，促进社会公平，实现可持续经营。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铬氧化物项目的团队是实现目标的核心驱动力。因此，铬氧化物项目设定了团队发展目标，包括提升团队成员的专业技能、培养领导力，以及搭建协同高效的团队工作氛围。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131"/>
      <w:r>
        <w:rPr>
          <w:rFonts w:ascii="仿宋" w:eastAsia="仿宋" w:hAnsi="仿宋" w:cs="仿宋" w:hint="eastAsia"/>
          <w:sz w:val="28"/>
          <w:lang w:eastAsia="zh-CN"/>
        </w:rPr>
        <w:t>(三)、铬氧化物项目提出的理由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铬氧化物项目提出的理由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源于对市场机遇的深刻洞察。当前市场中存在的需求缺口和行业发展趋势表明，有巨大的商业机会等待被开发。通过准确捕捉市场机遇，铬氧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理念基于对技术创新的信仰。通过持续的研发和技术投入，铬氧化物项目有望推出更具创新性的产品或服务。在科技飞速发展的当下，铬氧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是为了增强企业的行业竞争力。通过提升产品或服务的质量和独特性，铬氧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响应了消费者需求的变化。随着社会和科技的不断发展，消费者对产品和服务的需求也在发生变化。通过深入了解并及时回应消费者的新需求，铬氧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铬氧化物项目的提出是企业战略发展规划的一部分。在面对日益激烈的市场竞争和不断变化的商业环境中，铬氧化物项目作为企业战略的一环，旨在为企业开辟新的增长领域，巩固企业在行业中的地位。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不仅仅是基于商业考量，还注重社会责任。通过推出环保、社会责任等方面的铬氧化物项目，铬氧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铬氧化物项目的提出反映了对利益相关者期望的关注。包括客户、员工、投资者等利益相关者在企业发展中都有着各自的期望，铬氧化物项目力求在满足这些期望的同时，取得更大的共赢。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9496"/>
      <w:r>
        <w:rPr>
          <w:rFonts w:ascii="仿宋" w:eastAsia="仿宋" w:hAnsi="仿宋" w:cs="仿宋" w:hint="eastAsia"/>
          <w:sz w:val="28"/>
          <w:lang w:eastAsia="zh-CN"/>
        </w:rPr>
        <w:t>(四)、铬氧化物项目意义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在实施铬氧化物项目的过程中，我们不仅仅是在追逐商业成功，更是为企业和社会的多个层面创造了深远的意义。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首要意义在于提升企业的市场竞争力。通过持续的创新和对产品质量的高标准要求，铬氧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铬氧化物项目的推进将促使行业技术水平的提升。通过引入先进技术和创新性解决方案，铬氧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铬氧化物项目不仅创造了大量就业机会，提高了就业水平，还注重社会责任和环保。通过参与社会公益事业和推动环保铬氧化物项目，铬氧化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综合而言，铬氧化物项目意义重大，不仅推动了企业的发展，也为行业和社会的进步贡献了积极力量。这是一个全面而深刻的影响，将在未来产生可持续的正面效应。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2094"/>
      <w:r>
        <w:rPr>
          <w:rFonts w:ascii="仿宋" w:eastAsia="仿宋" w:hAnsi="仿宋" w:cs="仿宋" w:hint="eastAsia"/>
          <w:sz w:val="28"/>
          <w:lang w:eastAsia="zh-CN"/>
        </w:rPr>
        <w:t>(五)、铬氧化物项目背景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在当今迅猛发展的商业环境中，铬氧化物项目的动因根植于对多方面因素的审慎考量。这个铬氧化物项目的提出并非孤立的决策，而是对企业所处背景深入思考的产物。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市场的不断演变是铬氧化物项目背后的首要原因。科技的迅速发展和全球市场的快速变化使得企业必须灵活应对。铬氧化物项目应运而生，旨在通过创新性的解决方案迎合市场的多变需求，赢得竞争中的先机。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竞争的激烈程度也是铬氧化物项目背景中不可忽视的一环。企业需要在激烈竞争中脱颖而出，为此，铬氧化物项目致力于打破常规，提供独特的价值主张，以吸引客户并确保市场份额的增长。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技术的迅速发展为企业带来了机遇与挑战。作为铬氧化物项目启动的背景之一，对新兴技术的应用将有助于提升企业的技术水平，使其在不断演进的商业环境中保持竞争优势。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https://d.book118.com/788046032113006045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20243A"/>
    <w:rsid w:val="322024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4603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2024-03-01T10:17:00Z</dcterms:created>
  <dcterms:modified xsi:type="dcterms:W3CDTF">2024-03-01T10:18:15Z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5471E14A49BC4C3AB2E98C22BC5658D4_11</vt:lpwstr>
  </property>
  <property fmtid="{D5CDD505-2E9C-101B-9397-08002B2CF9AE}" pid="3" name="KSOProductBuildVer">
    <vt:lpwstr>2052-12.1.0.16388</vt:lpwstr>
  </property>
</Properties>
</file>