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啤酒大麦新品种项目计划设计方案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260" w:history="1">
        <w:r>
          <w:rPr>
            <w:rFonts w:ascii="仿宋" w:eastAsia="仿宋" w:hAnsi="仿宋" w:cs="仿宋" w:hint="eastAsia"/>
            <w:lang w:eastAsia="zh-CN"/>
          </w:rPr>
          <w:t>前言</w:t>
        </w:r>
        <w:r>
          <w:tab/>
        </w:r>
        <w:r>
          <w:fldChar w:fldCharType="begin"/>
        </w:r>
        <w:r>
          <w:instrText xml:space="preserve"> PAGEREF _Toc29260 \h </w:instrText>
        </w:r>
        <w:r>
          <w:fldChar w:fldCharType="separate"/>
        </w:r>
        <w:r>
          <w:t>3</w:t>
        </w:r>
        <w:r>
          <w:fldChar w:fldCharType="end"/>
        </w:r>
      </w:hyperlink>
    </w:p>
    <w:p>
      <w:pPr>
        <w:pStyle w:val="TOC1"/>
        <w:tabs>
          <w:tab w:val="right" w:leader="dot" w:pos="8306"/>
        </w:tabs>
      </w:pPr>
      <w:hyperlink w:anchor="_Toc14295" w:history="1">
        <w:r>
          <w:rPr>
            <w:rFonts w:ascii="仿宋" w:eastAsia="仿宋" w:hAnsi="仿宋" w:cs="仿宋" w:hint="eastAsia"/>
            <w:lang w:eastAsia="zh-CN"/>
          </w:rPr>
          <w:t>一、产品规划分析</w:t>
        </w:r>
        <w:r>
          <w:tab/>
        </w:r>
        <w:r>
          <w:fldChar w:fldCharType="begin"/>
        </w:r>
        <w:r>
          <w:instrText xml:space="preserve"> PAGEREF _Toc14295 \h </w:instrText>
        </w:r>
        <w:r>
          <w:fldChar w:fldCharType="separate"/>
        </w:r>
        <w:r>
          <w:t>3</w:t>
        </w:r>
        <w:r>
          <w:fldChar w:fldCharType="end"/>
        </w:r>
      </w:hyperlink>
    </w:p>
    <w:p>
      <w:pPr>
        <w:pStyle w:val="TOC2"/>
        <w:tabs>
          <w:tab w:val="right" w:leader="dot" w:pos="8306"/>
        </w:tabs>
      </w:pPr>
      <w:hyperlink w:anchor="_Toc26448" w:history="1">
        <w:r>
          <w:rPr>
            <w:rFonts w:ascii="仿宋" w:eastAsia="仿宋" w:hAnsi="仿宋" w:cs="仿宋" w:hint="eastAsia"/>
            <w:lang w:eastAsia="zh-CN"/>
          </w:rPr>
          <w:t>(一)、产品规划</w:t>
        </w:r>
        <w:r>
          <w:tab/>
        </w:r>
        <w:r>
          <w:fldChar w:fldCharType="begin"/>
        </w:r>
        <w:r>
          <w:instrText xml:space="preserve"> PAGEREF _Toc26448 \h </w:instrText>
        </w:r>
        <w:r>
          <w:fldChar w:fldCharType="separate"/>
        </w:r>
        <w:r>
          <w:t>3</w:t>
        </w:r>
        <w:r>
          <w:fldChar w:fldCharType="end"/>
        </w:r>
      </w:hyperlink>
    </w:p>
    <w:p>
      <w:pPr>
        <w:pStyle w:val="TOC2"/>
        <w:tabs>
          <w:tab w:val="right" w:leader="dot" w:pos="8306"/>
        </w:tabs>
      </w:pPr>
      <w:hyperlink w:anchor="_Toc21195" w:history="1">
        <w:r>
          <w:rPr>
            <w:rFonts w:ascii="仿宋" w:eastAsia="仿宋" w:hAnsi="仿宋" w:cs="仿宋" w:hint="eastAsia"/>
            <w:lang w:eastAsia="zh-CN"/>
          </w:rPr>
          <w:t>(二)、建设规模</w:t>
        </w:r>
        <w:r>
          <w:tab/>
        </w:r>
        <w:r>
          <w:fldChar w:fldCharType="begin"/>
        </w:r>
        <w:r>
          <w:instrText xml:space="preserve"> PAGEREF _Toc21195 \h </w:instrText>
        </w:r>
        <w:r>
          <w:fldChar w:fldCharType="separate"/>
        </w:r>
        <w:r>
          <w:t>4</w:t>
        </w:r>
        <w:r>
          <w:fldChar w:fldCharType="end"/>
        </w:r>
      </w:hyperlink>
    </w:p>
    <w:p>
      <w:pPr>
        <w:pStyle w:val="TOC1"/>
        <w:tabs>
          <w:tab w:val="right" w:leader="dot" w:pos="8306"/>
        </w:tabs>
      </w:pPr>
      <w:hyperlink w:anchor="_Toc29719" w:history="1">
        <w:r>
          <w:rPr>
            <w:rFonts w:ascii="仿宋" w:eastAsia="仿宋" w:hAnsi="仿宋" w:cs="仿宋" w:hint="eastAsia"/>
            <w:lang w:eastAsia="zh-CN"/>
          </w:rPr>
          <w:t>二、啤酒大麦新品种项目建设背景及必要性分析</w:t>
        </w:r>
        <w:r>
          <w:tab/>
        </w:r>
        <w:r>
          <w:fldChar w:fldCharType="begin"/>
        </w:r>
        <w:r>
          <w:instrText xml:space="preserve"> PAGEREF _Toc29719 \h </w:instrText>
        </w:r>
        <w:r>
          <w:fldChar w:fldCharType="separate"/>
        </w:r>
        <w:r>
          <w:t>5</w:t>
        </w:r>
        <w:r>
          <w:fldChar w:fldCharType="end"/>
        </w:r>
      </w:hyperlink>
    </w:p>
    <w:p>
      <w:pPr>
        <w:pStyle w:val="TOC2"/>
        <w:tabs>
          <w:tab w:val="right" w:leader="dot" w:pos="8306"/>
        </w:tabs>
      </w:pPr>
      <w:hyperlink w:anchor="_Toc12453" w:history="1">
        <w:r>
          <w:rPr>
            <w:rFonts w:ascii="仿宋" w:eastAsia="仿宋" w:hAnsi="仿宋" w:cs="仿宋" w:hint="eastAsia"/>
            <w:lang w:eastAsia="zh-CN"/>
          </w:rPr>
          <w:t>(一)、啤酒大麦新品种项目背景分析</w:t>
        </w:r>
        <w:r>
          <w:tab/>
        </w:r>
        <w:r>
          <w:fldChar w:fldCharType="begin"/>
        </w:r>
        <w:r>
          <w:instrText xml:space="preserve"> PAGEREF _Toc12453 \h </w:instrText>
        </w:r>
        <w:r>
          <w:fldChar w:fldCharType="separate"/>
        </w:r>
        <w:r>
          <w:t>5</w:t>
        </w:r>
        <w:r>
          <w:fldChar w:fldCharType="end"/>
        </w:r>
      </w:hyperlink>
    </w:p>
    <w:p>
      <w:pPr>
        <w:pStyle w:val="TOC2"/>
        <w:tabs>
          <w:tab w:val="right" w:leader="dot" w:pos="8306"/>
        </w:tabs>
      </w:pPr>
      <w:hyperlink w:anchor="_Toc30356" w:history="1">
        <w:r>
          <w:rPr>
            <w:rFonts w:ascii="仿宋" w:eastAsia="仿宋" w:hAnsi="仿宋" w:cs="仿宋" w:hint="eastAsia"/>
            <w:lang w:eastAsia="zh-CN"/>
          </w:rPr>
          <w:t>(二)、啤酒大麦新品种项目建设必要性分析</w:t>
        </w:r>
        <w:r>
          <w:tab/>
        </w:r>
        <w:r>
          <w:fldChar w:fldCharType="begin"/>
        </w:r>
        <w:r>
          <w:instrText xml:space="preserve"> PAGEREF _Toc30356 \h </w:instrText>
        </w:r>
        <w:r>
          <w:fldChar w:fldCharType="separate"/>
        </w:r>
        <w:r>
          <w:t>7</w:t>
        </w:r>
        <w:r>
          <w:fldChar w:fldCharType="end"/>
        </w:r>
      </w:hyperlink>
    </w:p>
    <w:p>
      <w:pPr>
        <w:pStyle w:val="TOC1"/>
        <w:tabs>
          <w:tab w:val="right" w:leader="dot" w:pos="8306"/>
        </w:tabs>
      </w:pPr>
      <w:hyperlink w:anchor="_Toc23343" w:history="1">
        <w:r>
          <w:rPr>
            <w:rFonts w:ascii="仿宋" w:eastAsia="仿宋" w:hAnsi="仿宋" w:cs="仿宋" w:hint="eastAsia"/>
            <w:lang w:eastAsia="zh-CN"/>
          </w:rPr>
          <w:t>三、啤酒大麦新品种项目土建工程</w:t>
        </w:r>
        <w:r>
          <w:tab/>
        </w:r>
        <w:r>
          <w:fldChar w:fldCharType="begin"/>
        </w:r>
        <w:r>
          <w:instrText xml:space="preserve"> PAGEREF _Toc23343 \h </w:instrText>
        </w:r>
        <w:r>
          <w:fldChar w:fldCharType="separate"/>
        </w:r>
        <w:r>
          <w:t>8</w:t>
        </w:r>
        <w:r>
          <w:fldChar w:fldCharType="end"/>
        </w:r>
      </w:hyperlink>
    </w:p>
    <w:p>
      <w:pPr>
        <w:pStyle w:val="TOC2"/>
        <w:tabs>
          <w:tab w:val="right" w:leader="dot" w:pos="8306"/>
        </w:tabs>
      </w:pPr>
      <w:hyperlink w:anchor="_Toc20122" w:history="1">
        <w:r>
          <w:rPr>
            <w:rFonts w:ascii="仿宋" w:eastAsia="仿宋" w:hAnsi="仿宋" w:cs="仿宋" w:hint="eastAsia"/>
            <w:lang w:eastAsia="zh-CN"/>
          </w:rPr>
          <w:t>(一)、建筑工程设计原则</w:t>
        </w:r>
        <w:r>
          <w:tab/>
        </w:r>
        <w:r>
          <w:fldChar w:fldCharType="begin"/>
        </w:r>
        <w:r>
          <w:instrText xml:space="preserve"> PAGEREF _Toc20122 \h </w:instrText>
        </w:r>
        <w:r>
          <w:fldChar w:fldCharType="separate"/>
        </w:r>
        <w:r>
          <w:t>8</w:t>
        </w:r>
        <w:r>
          <w:fldChar w:fldCharType="end"/>
        </w:r>
      </w:hyperlink>
    </w:p>
    <w:p>
      <w:pPr>
        <w:pStyle w:val="TOC2"/>
        <w:tabs>
          <w:tab w:val="right" w:leader="dot" w:pos="8306"/>
        </w:tabs>
      </w:pPr>
      <w:hyperlink w:anchor="_Toc851" w:history="1">
        <w:r>
          <w:rPr>
            <w:rFonts w:ascii="仿宋" w:eastAsia="仿宋" w:hAnsi="仿宋" w:cs="仿宋" w:hint="eastAsia"/>
            <w:lang w:eastAsia="zh-CN"/>
          </w:rPr>
          <w:t>(二)、土建工程设计年限及安全等级</w:t>
        </w:r>
        <w:r>
          <w:tab/>
        </w:r>
        <w:r>
          <w:fldChar w:fldCharType="begin"/>
        </w:r>
        <w:r>
          <w:instrText xml:space="preserve"> PAGEREF _Toc851 \h </w:instrText>
        </w:r>
        <w:r>
          <w:fldChar w:fldCharType="separate"/>
        </w:r>
        <w:r>
          <w:t>9</w:t>
        </w:r>
        <w:r>
          <w:fldChar w:fldCharType="end"/>
        </w:r>
      </w:hyperlink>
    </w:p>
    <w:p>
      <w:pPr>
        <w:pStyle w:val="TOC2"/>
        <w:tabs>
          <w:tab w:val="right" w:leader="dot" w:pos="8306"/>
        </w:tabs>
      </w:pPr>
      <w:hyperlink w:anchor="_Toc8235" w:history="1">
        <w:r>
          <w:rPr>
            <w:rFonts w:ascii="仿宋" w:eastAsia="仿宋" w:hAnsi="仿宋" w:cs="仿宋" w:hint="eastAsia"/>
            <w:lang w:eastAsia="zh-CN"/>
          </w:rPr>
          <w:t>(三)、建筑工程设计总体要求</w:t>
        </w:r>
        <w:r>
          <w:tab/>
        </w:r>
        <w:r>
          <w:fldChar w:fldCharType="begin"/>
        </w:r>
        <w:r>
          <w:instrText xml:space="preserve"> PAGEREF _Toc8235 \h </w:instrText>
        </w:r>
        <w:r>
          <w:fldChar w:fldCharType="separate"/>
        </w:r>
        <w:r>
          <w:t>10</w:t>
        </w:r>
        <w:r>
          <w:fldChar w:fldCharType="end"/>
        </w:r>
      </w:hyperlink>
    </w:p>
    <w:p>
      <w:pPr>
        <w:pStyle w:val="TOC2"/>
        <w:tabs>
          <w:tab w:val="right" w:leader="dot" w:pos="8306"/>
        </w:tabs>
      </w:pPr>
      <w:hyperlink w:anchor="_Toc8391" w:history="1">
        <w:r>
          <w:rPr>
            <w:rFonts w:ascii="仿宋" w:eastAsia="仿宋" w:hAnsi="仿宋" w:cs="仿宋" w:hint="eastAsia"/>
            <w:lang w:eastAsia="zh-CN"/>
          </w:rPr>
          <w:t>(四)、土建工程建设指标</w:t>
        </w:r>
        <w:r>
          <w:tab/>
        </w:r>
        <w:r>
          <w:fldChar w:fldCharType="begin"/>
        </w:r>
        <w:r>
          <w:instrText xml:space="preserve"> PAGEREF _Toc8391 \h </w:instrText>
        </w:r>
        <w:r>
          <w:fldChar w:fldCharType="separate"/>
        </w:r>
        <w:r>
          <w:t>11</w:t>
        </w:r>
        <w:r>
          <w:fldChar w:fldCharType="end"/>
        </w:r>
      </w:hyperlink>
    </w:p>
    <w:p>
      <w:pPr>
        <w:pStyle w:val="TOC1"/>
        <w:tabs>
          <w:tab w:val="right" w:leader="dot" w:pos="8306"/>
        </w:tabs>
      </w:pPr>
      <w:hyperlink w:anchor="_Toc16635" w:history="1">
        <w:r>
          <w:rPr>
            <w:rFonts w:ascii="仿宋" w:eastAsia="仿宋" w:hAnsi="仿宋" w:cs="仿宋" w:hint="eastAsia"/>
            <w:lang w:eastAsia="zh-CN"/>
          </w:rPr>
          <w:t>四、啤酒大麦新品种项目危机管理</w:t>
        </w:r>
        <w:r>
          <w:tab/>
        </w:r>
        <w:r>
          <w:fldChar w:fldCharType="begin"/>
        </w:r>
        <w:r>
          <w:instrText xml:space="preserve"> PAGEREF _Toc16635 \h </w:instrText>
        </w:r>
        <w:r>
          <w:fldChar w:fldCharType="separate"/>
        </w:r>
        <w:r>
          <w:t>11</w:t>
        </w:r>
        <w:r>
          <w:fldChar w:fldCharType="end"/>
        </w:r>
      </w:hyperlink>
    </w:p>
    <w:p>
      <w:pPr>
        <w:pStyle w:val="TOC2"/>
        <w:tabs>
          <w:tab w:val="right" w:leader="dot" w:pos="8306"/>
        </w:tabs>
      </w:pPr>
      <w:hyperlink w:anchor="_Toc17403" w:history="1">
        <w:r>
          <w:rPr>
            <w:rFonts w:ascii="仿宋" w:eastAsia="仿宋" w:hAnsi="仿宋" w:cs="仿宋" w:hint="eastAsia"/>
            <w:lang w:eastAsia="zh-CN"/>
          </w:rPr>
          <w:t>(一)、危机预警与识别</w:t>
        </w:r>
        <w:r>
          <w:tab/>
        </w:r>
        <w:r>
          <w:fldChar w:fldCharType="begin"/>
        </w:r>
        <w:r>
          <w:instrText xml:space="preserve"> PAGEREF _Toc17403 \h </w:instrText>
        </w:r>
        <w:r>
          <w:fldChar w:fldCharType="separate"/>
        </w:r>
        <w:r>
          <w:t>11</w:t>
        </w:r>
        <w:r>
          <w:fldChar w:fldCharType="end"/>
        </w:r>
      </w:hyperlink>
    </w:p>
    <w:p>
      <w:pPr>
        <w:pStyle w:val="TOC2"/>
        <w:tabs>
          <w:tab w:val="right" w:leader="dot" w:pos="8306"/>
        </w:tabs>
      </w:pPr>
      <w:hyperlink w:anchor="_Toc29462" w:history="1">
        <w:r>
          <w:rPr>
            <w:rFonts w:ascii="仿宋" w:eastAsia="仿宋" w:hAnsi="仿宋" w:cs="仿宋" w:hint="eastAsia"/>
            <w:lang w:eastAsia="zh-CN"/>
          </w:rPr>
          <w:t>(二)、危机应对与恢复</w:t>
        </w:r>
        <w:r>
          <w:tab/>
        </w:r>
        <w:r>
          <w:fldChar w:fldCharType="begin"/>
        </w:r>
        <w:r>
          <w:instrText xml:space="preserve"> PAGEREF _Toc29462 \h </w:instrText>
        </w:r>
        <w:r>
          <w:fldChar w:fldCharType="separate"/>
        </w:r>
        <w:r>
          <w:t>12</w:t>
        </w:r>
        <w:r>
          <w:fldChar w:fldCharType="end"/>
        </w:r>
      </w:hyperlink>
    </w:p>
    <w:p>
      <w:pPr>
        <w:pStyle w:val="TOC1"/>
        <w:tabs>
          <w:tab w:val="right" w:leader="dot" w:pos="8306"/>
        </w:tabs>
      </w:pPr>
      <w:hyperlink w:anchor="_Toc21665" w:history="1">
        <w:r>
          <w:rPr>
            <w:rFonts w:ascii="仿宋" w:eastAsia="仿宋" w:hAnsi="仿宋" w:cs="仿宋" w:hint="eastAsia"/>
            <w:lang w:eastAsia="zh-CN"/>
          </w:rPr>
          <w:t>五、啤酒大麦新品种项目建设单位说明</w:t>
        </w:r>
        <w:r>
          <w:tab/>
        </w:r>
        <w:r>
          <w:fldChar w:fldCharType="begin"/>
        </w:r>
        <w:r>
          <w:instrText xml:space="preserve"> PAGEREF _Toc21665 \h </w:instrText>
        </w:r>
        <w:r>
          <w:fldChar w:fldCharType="separate"/>
        </w:r>
        <w:r>
          <w:t>14</w:t>
        </w:r>
        <w:r>
          <w:fldChar w:fldCharType="end"/>
        </w:r>
      </w:hyperlink>
    </w:p>
    <w:p>
      <w:pPr>
        <w:pStyle w:val="TOC2"/>
        <w:tabs>
          <w:tab w:val="right" w:leader="dot" w:pos="8306"/>
        </w:tabs>
      </w:pPr>
      <w:hyperlink w:anchor="_Toc24028" w:history="1">
        <w:r>
          <w:rPr>
            <w:rFonts w:ascii="仿宋" w:eastAsia="仿宋" w:hAnsi="仿宋" w:cs="仿宋" w:hint="eastAsia"/>
            <w:lang w:eastAsia="zh-CN"/>
          </w:rPr>
          <w:t>(一)、啤酒大麦新品种项目承办单位基本情况</w:t>
        </w:r>
        <w:r>
          <w:tab/>
        </w:r>
        <w:r>
          <w:fldChar w:fldCharType="begin"/>
        </w:r>
        <w:r>
          <w:instrText xml:space="preserve"> PAGEREF _Toc24028 \h </w:instrText>
        </w:r>
        <w:r>
          <w:fldChar w:fldCharType="separate"/>
        </w:r>
        <w:r>
          <w:t>14</w:t>
        </w:r>
        <w:r>
          <w:fldChar w:fldCharType="end"/>
        </w:r>
      </w:hyperlink>
    </w:p>
    <w:p>
      <w:pPr>
        <w:pStyle w:val="TOC2"/>
        <w:tabs>
          <w:tab w:val="right" w:leader="dot" w:pos="8306"/>
        </w:tabs>
      </w:pPr>
      <w:hyperlink w:anchor="_Toc2373" w:history="1">
        <w:r>
          <w:rPr>
            <w:rFonts w:ascii="仿宋" w:eastAsia="仿宋" w:hAnsi="仿宋" w:cs="仿宋" w:hint="eastAsia"/>
            <w:lang w:eastAsia="zh-CN"/>
          </w:rPr>
          <w:t>(二)、公司经济效益分析</w:t>
        </w:r>
        <w:r>
          <w:tab/>
        </w:r>
        <w:r>
          <w:fldChar w:fldCharType="begin"/>
        </w:r>
        <w:r>
          <w:instrText xml:space="preserve"> PAGEREF _Toc2373 \h </w:instrText>
        </w:r>
        <w:r>
          <w:fldChar w:fldCharType="separate"/>
        </w:r>
        <w:r>
          <w:t>14</w:t>
        </w:r>
        <w:r>
          <w:fldChar w:fldCharType="end"/>
        </w:r>
      </w:hyperlink>
    </w:p>
    <w:p>
      <w:pPr>
        <w:pStyle w:val="TOC1"/>
        <w:tabs>
          <w:tab w:val="right" w:leader="dot" w:pos="8306"/>
        </w:tabs>
      </w:pPr>
      <w:hyperlink w:anchor="_Toc32682" w:history="1">
        <w:r>
          <w:rPr>
            <w:rFonts w:ascii="仿宋" w:eastAsia="仿宋" w:hAnsi="仿宋" w:cs="仿宋" w:hint="eastAsia"/>
            <w:lang w:eastAsia="zh-CN"/>
          </w:rPr>
          <w:t>六、啤酒大麦新品种项目概论</w:t>
        </w:r>
        <w:r>
          <w:tab/>
        </w:r>
        <w:r>
          <w:fldChar w:fldCharType="begin"/>
        </w:r>
        <w:r>
          <w:instrText xml:space="preserve"> PAGEREF _Toc32682 \h </w:instrText>
        </w:r>
        <w:r>
          <w:fldChar w:fldCharType="separate"/>
        </w:r>
        <w:r>
          <w:t>15</w:t>
        </w:r>
        <w:r>
          <w:fldChar w:fldCharType="end"/>
        </w:r>
      </w:hyperlink>
    </w:p>
    <w:p>
      <w:pPr>
        <w:pStyle w:val="TOC2"/>
        <w:tabs>
          <w:tab w:val="right" w:leader="dot" w:pos="8306"/>
        </w:tabs>
      </w:pPr>
      <w:hyperlink w:anchor="_Toc2253" w:history="1">
        <w:r>
          <w:rPr>
            <w:rFonts w:ascii="仿宋" w:eastAsia="仿宋" w:hAnsi="仿宋" w:cs="仿宋" w:hint="eastAsia"/>
            <w:lang w:eastAsia="zh-CN"/>
          </w:rPr>
          <w:t>(一)、啤酒大麦新品种项目概况</w:t>
        </w:r>
        <w:r>
          <w:tab/>
        </w:r>
        <w:r>
          <w:fldChar w:fldCharType="begin"/>
        </w:r>
        <w:r>
          <w:instrText xml:space="preserve"> PAGEREF _Toc2253 \h </w:instrText>
        </w:r>
        <w:r>
          <w:fldChar w:fldCharType="separate"/>
        </w:r>
        <w:r>
          <w:t>15</w:t>
        </w:r>
        <w:r>
          <w:fldChar w:fldCharType="end"/>
        </w:r>
      </w:hyperlink>
    </w:p>
    <w:p>
      <w:pPr>
        <w:pStyle w:val="TOC2"/>
        <w:tabs>
          <w:tab w:val="right" w:leader="dot" w:pos="8306"/>
        </w:tabs>
      </w:pPr>
      <w:hyperlink w:anchor="_Toc26080" w:history="1">
        <w:r>
          <w:rPr>
            <w:rFonts w:ascii="仿宋" w:eastAsia="仿宋" w:hAnsi="仿宋" w:cs="仿宋" w:hint="eastAsia"/>
            <w:lang w:eastAsia="zh-CN"/>
          </w:rPr>
          <w:t>(二)、啤酒大麦新品种项目目标</w:t>
        </w:r>
        <w:r>
          <w:tab/>
        </w:r>
        <w:r>
          <w:fldChar w:fldCharType="begin"/>
        </w:r>
        <w:r>
          <w:instrText xml:space="preserve"> PAGEREF _Toc26080 \h </w:instrText>
        </w:r>
        <w:r>
          <w:fldChar w:fldCharType="separate"/>
        </w:r>
        <w:r>
          <w:t>18</w:t>
        </w:r>
        <w:r>
          <w:fldChar w:fldCharType="end"/>
        </w:r>
      </w:hyperlink>
    </w:p>
    <w:p>
      <w:pPr>
        <w:pStyle w:val="TOC2"/>
        <w:tabs>
          <w:tab w:val="right" w:leader="dot" w:pos="8306"/>
        </w:tabs>
      </w:pPr>
      <w:hyperlink w:anchor="_Toc27869" w:history="1">
        <w:r>
          <w:rPr>
            <w:rFonts w:ascii="仿宋" w:eastAsia="仿宋" w:hAnsi="仿宋" w:cs="仿宋" w:hint="eastAsia"/>
            <w:lang w:eastAsia="zh-CN"/>
          </w:rPr>
          <w:t>(三)、啤酒大麦新品种项目提出的理由</w:t>
        </w:r>
        <w:r>
          <w:tab/>
        </w:r>
        <w:r>
          <w:fldChar w:fldCharType="begin"/>
        </w:r>
        <w:r>
          <w:instrText xml:space="preserve"> PAGEREF _Toc27869 \h </w:instrText>
        </w:r>
        <w:r>
          <w:fldChar w:fldCharType="separate"/>
        </w:r>
        <w:r>
          <w:t>19</w:t>
        </w:r>
        <w:r>
          <w:fldChar w:fldCharType="end"/>
        </w:r>
      </w:hyperlink>
    </w:p>
    <w:p>
      <w:pPr>
        <w:pStyle w:val="TOC2"/>
        <w:tabs>
          <w:tab w:val="right" w:leader="dot" w:pos="8306"/>
        </w:tabs>
      </w:pPr>
      <w:hyperlink w:anchor="_Toc9781" w:history="1">
        <w:r>
          <w:rPr>
            <w:rFonts w:ascii="仿宋" w:eastAsia="仿宋" w:hAnsi="仿宋" w:cs="仿宋" w:hint="eastAsia"/>
            <w:lang w:eastAsia="zh-CN"/>
          </w:rPr>
          <w:t>(四)、啤酒大麦新品种项目意义</w:t>
        </w:r>
        <w:r>
          <w:tab/>
        </w:r>
        <w:r>
          <w:fldChar w:fldCharType="begin"/>
        </w:r>
        <w:r>
          <w:instrText xml:space="preserve"> PAGEREF _Toc9781 \h </w:instrText>
        </w:r>
        <w:r>
          <w:fldChar w:fldCharType="separate"/>
        </w:r>
        <w:r>
          <w:t>20</w:t>
        </w:r>
        <w:r>
          <w:fldChar w:fldCharType="end"/>
        </w:r>
      </w:hyperlink>
    </w:p>
    <w:p>
      <w:pPr>
        <w:pStyle w:val="TOC2"/>
        <w:tabs>
          <w:tab w:val="right" w:leader="dot" w:pos="8306"/>
        </w:tabs>
      </w:pPr>
      <w:hyperlink w:anchor="_Toc21616" w:history="1">
        <w:r>
          <w:rPr>
            <w:rFonts w:ascii="仿宋" w:eastAsia="仿宋" w:hAnsi="仿宋" w:cs="仿宋" w:hint="eastAsia"/>
            <w:lang w:eastAsia="zh-CN"/>
          </w:rPr>
          <w:t>(五)、啤酒大麦新品种项目背景</w:t>
        </w:r>
        <w:r>
          <w:tab/>
        </w:r>
        <w:r>
          <w:fldChar w:fldCharType="begin"/>
        </w:r>
        <w:r>
          <w:instrText xml:space="preserve"> PAGEREF _Toc21616 \h </w:instrText>
        </w:r>
        <w:r>
          <w:fldChar w:fldCharType="separate"/>
        </w:r>
        <w:r>
          <w:t>21</w:t>
        </w:r>
        <w:r>
          <w:fldChar w:fldCharType="end"/>
        </w:r>
      </w:hyperlink>
    </w:p>
    <w:p>
      <w:pPr>
        <w:pStyle w:val="TOC1"/>
        <w:tabs>
          <w:tab w:val="right" w:leader="dot" w:pos="8306"/>
        </w:tabs>
      </w:pPr>
      <w:hyperlink w:anchor="_Toc11115" w:history="1">
        <w:r>
          <w:rPr>
            <w:rFonts w:ascii="仿宋" w:eastAsia="仿宋" w:hAnsi="仿宋" w:cs="仿宋" w:hint="eastAsia"/>
            <w:lang w:eastAsia="zh-CN"/>
          </w:rPr>
          <w:t>七、啤酒大麦新品种项目计划安排</w:t>
        </w:r>
        <w:r>
          <w:tab/>
        </w:r>
        <w:r>
          <w:fldChar w:fldCharType="begin"/>
        </w:r>
        <w:r>
          <w:instrText xml:space="preserve"> PAGEREF _Toc11115 \h </w:instrText>
        </w:r>
        <w:r>
          <w:fldChar w:fldCharType="separate"/>
        </w:r>
        <w:r>
          <w:t>22</w:t>
        </w:r>
        <w:r>
          <w:fldChar w:fldCharType="end"/>
        </w:r>
      </w:hyperlink>
    </w:p>
    <w:p>
      <w:pPr>
        <w:pStyle w:val="TOC2"/>
        <w:tabs>
          <w:tab w:val="right" w:leader="dot" w:pos="8306"/>
        </w:tabs>
      </w:pPr>
      <w:hyperlink w:anchor="_Toc28709" w:history="1">
        <w:r>
          <w:rPr>
            <w:rFonts w:ascii="仿宋" w:eastAsia="仿宋" w:hAnsi="仿宋" w:cs="仿宋" w:hint="eastAsia"/>
            <w:lang w:eastAsia="zh-CN"/>
          </w:rPr>
          <w:t>(一)、建设周期</w:t>
        </w:r>
        <w:r>
          <w:tab/>
        </w:r>
        <w:r>
          <w:fldChar w:fldCharType="begin"/>
        </w:r>
        <w:r>
          <w:instrText xml:space="preserve"> PAGEREF _Toc28709 \h </w:instrText>
        </w:r>
        <w:r>
          <w:fldChar w:fldCharType="separate"/>
        </w:r>
        <w:r>
          <w:t>22</w:t>
        </w:r>
        <w:r>
          <w:fldChar w:fldCharType="end"/>
        </w:r>
      </w:hyperlink>
    </w:p>
    <w:p>
      <w:pPr>
        <w:pStyle w:val="TOC2"/>
        <w:tabs>
          <w:tab w:val="right" w:leader="dot" w:pos="8306"/>
        </w:tabs>
      </w:pPr>
      <w:hyperlink w:anchor="_Toc14564" w:history="1">
        <w:r>
          <w:rPr>
            <w:rFonts w:ascii="仿宋" w:eastAsia="仿宋" w:hAnsi="仿宋" w:cs="仿宋" w:hint="eastAsia"/>
            <w:lang w:eastAsia="zh-CN"/>
          </w:rPr>
          <w:t>(二)、建设进度</w:t>
        </w:r>
        <w:r>
          <w:tab/>
        </w:r>
        <w:r>
          <w:fldChar w:fldCharType="begin"/>
        </w:r>
        <w:r>
          <w:instrText xml:space="preserve"> PAGEREF _Toc14564 \h </w:instrText>
        </w:r>
        <w:r>
          <w:fldChar w:fldCharType="separate"/>
        </w:r>
        <w:r>
          <w:t>23</w:t>
        </w:r>
        <w:r>
          <w:fldChar w:fldCharType="end"/>
        </w:r>
      </w:hyperlink>
    </w:p>
    <w:p>
      <w:pPr>
        <w:pStyle w:val="TOC2"/>
        <w:tabs>
          <w:tab w:val="right" w:leader="dot" w:pos="8306"/>
        </w:tabs>
      </w:pPr>
      <w:hyperlink w:anchor="_Toc32276" w:history="1">
        <w:r>
          <w:rPr>
            <w:rFonts w:ascii="仿宋" w:eastAsia="仿宋" w:hAnsi="仿宋" w:cs="仿宋" w:hint="eastAsia"/>
            <w:lang w:eastAsia="zh-CN"/>
          </w:rPr>
          <w:t>(三)、进度安排注意事项</w:t>
        </w:r>
        <w:r>
          <w:tab/>
        </w:r>
        <w:r>
          <w:fldChar w:fldCharType="begin"/>
        </w:r>
        <w:r>
          <w:instrText xml:space="preserve"> PAGEREF _Toc32276 \h </w:instrText>
        </w:r>
        <w:r>
          <w:fldChar w:fldCharType="separate"/>
        </w:r>
        <w:r>
          <w:t>24</w:t>
        </w:r>
        <w:r>
          <w:fldChar w:fldCharType="end"/>
        </w:r>
      </w:hyperlink>
    </w:p>
    <w:p>
      <w:pPr>
        <w:pStyle w:val="TOC2"/>
        <w:tabs>
          <w:tab w:val="right" w:leader="dot" w:pos="8306"/>
        </w:tabs>
      </w:pPr>
      <w:hyperlink w:anchor="_Toc25514" w:history="1">
        <w:r>
          <w:rPr>
            <w:rFonts w:ascii="仿宋" w:eastAsia="仿宋" w:hAnsi="仿宋" w:cs="仿宋" w:hint="eastAsia"/>
            <w:lang w:eastAsia="zh-CN"/>
          </w:rPr>
          <w:t>(四)、人力资源配置</w:t>
        </w:r>
        <w:r>
          <w:tab/>
        </w:r>
        <w:r>
          <w:fldChar w:fldCharType="begin"/>
        </w:r>
        <w:r>
          <w:instrText xml:space="preserve"> PAGEREF _Toc25514 \h </w:instrText>
        </w:r>
        <w:r>
          <w:fldChar w:fldCharType="separate"/>
        </w:r>
        <w:r>
          <w:t>26</w:t>
        </w:r>
        <w:r>
          <w:fldChar w:fldCharType="end"/>
        </w:r>
      </w:hyperlink>
    </w:p>
    <w:p>
      <w:pPr>
        <w:pStyle w:val="TOC1"/>
        <w:tabs>
          <w:tab w:val="right" w:leader="dot" w:pos="8306"/>
        </w:tabs>
      </w:pPr>
      <w:hyperlink w:anchor="_Toc6439" w:history="1">
        <w:r>
          <w:rPr>
            <w:rFonts w:ascii="仿宋" w:eastAsia="仿宋" w:hAnsi="仿宋" w:cs="仿宋" w:hint="eastAsia"/>
            <w:lang w:eastAsia="zh-CN"/>
          </w:rPr>
          <w:t>八、啤酒大麦新品种项目社会影响</w:t>
        </w:r>
        <w:r>
          <w:tab/>
        </w:r>
        <w:r>
          <w:fldChar w:fldCharType="begin"/>
        </w:r>
        <w:r>
          <w:instrText xml:space="preserve"> PAGEREF _Toc6439 \h </w:instrText>
        </w:r>
        <w:r>
          <w:fldChar w:fldCharType="separate"/>
        </w:r>
        <w:r>
          <w:t>26</w:t>
        </w:r>
        <w:r>
          <w:fldChar w:fldCharType="end"/>
        </w:r>
      </w:hyperlink>
    </w:p>
    <w:p>
      <w:pPr>
        <w:pStyle w:val="TOC2"/>
        <w:tabs>
          <w:tab w:val="right" w:leader="dot" w:pos="8306"/>
        </w:tabs>
      </w:pPr>
      <w:hyperlink w:anchor="_Toc29924" w:history="1">
        <w:r>
          <w:rPr>
            <w:rFonts w:ascii="仿宋" w:eastAsia="仿宋" w:hAnsi="仿宋" w:cs="仿宋" w:hint="eastAsia"/>
            <w:lang w:eastAsia="zh-CN"/>
          </w:rPr>
          <w:t>(一)、社会责任与义务</w:t>
        </w:r>
        <w:r>
          <w:tab/>
        </w:r>
        <w:r>
          <w:fldChar w:fldCharType="begin"/>
        </w:r>
        <w:r>
          <w:instrText xml:space="preserve"> PAGEREF _Toc29924 \h </w:instrText>
        </w:r>
        <w:r>
          <w:fldChar w:fldCharType="separate"/>
        </w:r>
        <w:r>
          <w:t>26</w:t>
        </w:r>
        <w:r>
          <w:fldChar w:fldCharType="end"/>
        </w:r>
      </w:hyperlink>
    </w:p>
    <w:p>
      <w:pPr>
        <w:pStyle w:val="TOC2"/>
        <w:tabs>
          <w:tab w:val="right" w:leader="dot" w:pos="8306"/>
        </w:tabs>
      </w:pPr>
      <w:hyperlink w:anchor="_Toc8258" w:history="1">
        <w:r>
          <w:rPr>
            <w:rFonts w:ascii="仿宋" w:eastAsia="仿宋" w:hAnsi="仿宋" w:cs="仿宋" w:hint="eastAsia"/>
            <w:lang w:eastAsia="zh-CN"/>
          </w:rPr>
          <w:t>(二)、社会参与与沟通</w:t>
        </w:r>
        <w:r>
          <w:tab/>
        </w:r>
        <w:r>
          <w:fldChar w:fldCharType="begin"/>
        </w:r>
        <w:r>
          <w:instrText xml:space="preserve"> PAGEREF _Toc8258 \h </w:instrText>
        </w:r>
        <w:r>
          <w:fldChar w:fldCharType="separate"/>
        </w:r>
        <w:r>
          <w:t>27</w:t>
        </w:r>
        <w:r>
          <w:fldChar w:fldCharType="end"/>
        </w:r>
      </w:hyperlink>
    </w:p>
    <w:p>
      <w:pPr>
        <w:pStyle w:val="TOC1"/>
        <w:tabs>
          <w:tab w:val="right" w:leader="dot" w:pos="8306"/>
        </w:tabs>
      </w:pPr>
      <w:hyperlink w:anchor="_Toc2260" w:history="1">
        <w:r>
          <w:rPr>
            <w:rFonts w:ascii="仿宋" w:eastAsia="仿宋" w:hAnsi="仿宋" w:cs="仿宋" w:hint="eastAsia"/>
            <w:lang w:eastAsia="zh-CN"/>
          </w:rPr>
          <w:t>九、啤酒大麦新品种项目经营效益</w:t>
        </w:r>
        <w:r>
          <w:tab/>
        </w:r>
        <w:r>
          <w:fldChar w:fldCharType="begin"/>
        </w:r>
        <w:r>
          <w:instrText xml:space="preserve"> PAGEREF _Toc2260 \h </w:instrText>
        </w:r>
        <w:r>
          <w:fldChar w:fldCharType="separate"/>
        </w:r>
        <w:r>
          <w:t>28</w:t>
        </w:r>
        <w:r>
          <w:fldChar w:fldCharType="end"/>
        </w:r>
      </w:hyperlink>
    </w:p>
    <w:p>
      <w:pPr>
        <w:pStyle w:val="TOC2"/>
        <w:tabs>
          <w:tab w:val="right" w:leader="dot" w:pos="8306"/>
        </w:tabs>
      </w:pPr>
      <w:hyperlink w:anchor="_Toc23501" w:history="1">
        <w:r>
          <w:rPr>
            <w:rFonts w:ascii="仿宋" w:eastAsia="仿宋" w:hAnsi="仿宋" w:cs="仿宋" w:hint="eastAsia"/>
            <w:lang w:eastAsia="zh-CN"/>
          </w:rPr>
          <w:t>(一)、经济评价财务测算</w:t>
        </w:r>
        <w:r>
          <w:tab/>
        </w:r>
        <w:r>
          <w:fldChar w:fldCharType="begin"/>
        </w:r>
        <w:r>
          <w:instrText xml:space="preserve"> PAGEREF _Toc23501 \h </w:instrText>
        </w:r>
        <w:r>
          <w:fldChar w:fldCharType="separate"/>
        </w:r>
        <w:r>
          <w:t>28</w:t>
        </w:r>
        <w:r>
          <w:fldChar w:fldCharType="end"/>
        </w:r>
      </w:hyperlink>
    </w:p>
    <w:p>
      <w:pPr>
        <w:pStyle w:val="TOC2"/>
        <w:tabs>
          <w:tab w:val="right" w:leader="dot" w:pos="8306"/>
        </w:tabs>
      </w:pPr>
      <w:hyperlink w:anchor="_Toc5832" w:history="1">
        <w:r>
          <w:rPr>
            <w:rFonts w:ascii="仿宋" w:eastAsia="仿宋" w:hAnsi="仿宋" w:cs="仿宋" w:hint="eastAsia"/>
            <w:lang w:eastAsia="zh-CN"/>
          </w:rPr>
          <w:t>(二)、啤酒大麦新品种项目盈利能力分析</w:t>
        </w:r>
        <w:r>
          <w:tab/>
        </w:r>
        <w:r>
          <w:fldChar w:fldCharType="begin"/>
        </w:r>
        <w:r>
          <w:instrText xml:space="preserve"> PAGEREF _Toc5832 \h </w:instrText>
        </w:r>
        <w:r>
          <w:fldChar w:fldCharType="separate"/>
        </w:r>
        <w:r>
          <w:t>29</w:t>
        </w:r>
        <w:r>
          <w:fldChar w:fldCharType="end"/>
        </w:r>
      </w:hyperlink>
    </w:p>
    <w:p>
      <w:pPr>
        <w:pStyle w:val="TOC1"/>
        <w:tabs>
          <w:tab w:val="right" w:leader="dot" w:pos="8306"/>
        </w:tabs>
      </w:pPr>
      <w:hyperlink w:anchor="_Toc31827" w:history="1">
        <w:r>
          <w:rPr>
            <w:rFonts w:ascii="仿宋" w:eastAsia="仿宋" w:hAnsi="仿宋" w:cs="仿宋" w:hint="eastAsia"/>
            <w:lang w:eastAsia="zh-CN"/>
          </w:rPr>
          <w:t>十、啤酒大麦新品种项目风险管理</w:t>
        </w:r>
        <w:r>
          <w:tab/>
        </w:r>
        <w:r>
          <w:fldChar w:fldCharType="begin"/>
        </w:r>
        <w:r>
          <w:instrText xml:space="preserve"> PAGEREF _Toc31827 \h </w:instrText>
        </w:r>
        <w:r>
          <w:fldChar w:fldCharType="separate"/>
        </w:r>
        <w:r>
          <w:t>30</w:t>
        </w:r>
        <w:r>
          <w:fldChar w:fldCharType="end"/>
        </w:r>
      </w:hyperlink>
    </w:p>
    <w:p>
      <w:pPr>
        <w:pStyle w:val="TOC2"/>
        <w:tabs>
          <w:tab w:val="right" w:leader="dot" w:pos="8306"/>
        </w:tabs>
      </w:pPr>
      <w:hyperlink w:anchor="_Toc12719" w:history="1">
        <w:r>
          <w:rPr>
            <w:rFonts w:ascii="仿宋" w:eastAsia="仿宋" w:hAnsi="仿宋" w:cs="仿宋" w:hint="eastAsia"/>
            <w:lang w:eastAsia="zh-CN"/>
          </w:rPr>
          <w:t>(一)、风险识别与评估</w:t>
        </w:r>
        <w:r>
          <w:tab/>
        </w:r>
        <w:r>
          <w:fldChar w:fldCharType="begin"/>
        </w:r>
        <w:r>
          <w:instrText xml:space="preserve"> PAGEREF _Toc12719 \h </w:instrText>
        </w:r>
        <w:r>
          <w:fldChar w:fldCharType="separate"/>
        </w:r>
        <w:r>
          <w:t>30</w:t>
        </w:r>
        <w:r>
          <w:fldChar w:fldCharType="end"/>
        </w:r>
      </w:hyperlink>
    </w:p>
    <w:p>
      <w:pPr>
        <w:pStyle w:val="TOC2"/>
        <w:tabs>
          <w:tab w:val="right" w:leader="dot" w:pos="8306"/>
        </w:tabs>
      </w:pPr>
      <w:hyperlink w:anchor="_Toc9044" w:history="1">
        <w:r>
          <w:rPr>
            <w:rFonts w:ascii="仿宋" w:eastAsia="仿宋" w:hAnsi="仿宋" w:cs="仿宋" w:hint="eastAsia"/>
            <w:lang w:eastAsia="zh-CN"/>
          </w:rPr>
          <w:t>(二)、风险应对策略</w:t>
        </w:r>
        <w:r>
          <w:tab/>
        </w:r>
        <w:r>
          <w:fldChar w:fldCharType="begin"/>
        </w:r>
        <w:r>
          <w:instrText xml:space="preserve"> PAGEREF _Toc9044 \h </w:instrText>
        </w:r>
        <w:r>
          <w:fldChar w:fldCharType="separate"/>
        </w:r>
        <w:r>
          <w:t>31</w:t>
        </w:r>
        <w:r>
          <w:fldChar w:fldCharType="end"/>
        </w:r>
      </w:hyperlink>
    </w:p>
    <w:p>
      <w:pPr>
        <w:pStyle w:val="TOC2"/>
        <w:tabs>
          <w:tab w:val="right" w:leader="dot" w:pos="8306"/>
        </w:tabs>
      </w:pPr>
      <w:hyperlink w:anchor="_Toc3627" w:history="1">
        <w:r>
          <w:rPr>
            <w:rFonts w:ascii="仿宋" w:eastAsia="仿宋" w:hAnsi="仿宋" w:cs="仿宋" w:hint="eastAsia"/>
            <w:lang w:eastAsia="zh-CN"/>
          </w:rPr>
          <w:t>(三)、风险监控与控制</w:t>
        </w:r>
        <w:r>
          <w:tab/>
        </w:r>
        <w:r>
          <w:fldChar w:fldCharType="begin"/>
        </w:r>
        <w:r>
          <w:instrText xml:space="preserve"> PAGEREF _Toc3627 \h </w:instrText>
        </w:r>
        <w:r>
          <w:fldChar w:fldCharType="separate"/>
        </w:r>
        <w:r>
          <w:t>33</w:t>
        </w:r>
        <w:r>
          <w:fldChar w:fldCharType="end"/>
        </w:r>
      </w:hyperlink>
    </w:p>
    <w:p>
      <w:pPr>
        <w:pStyle w:val="TOC1"/>
        <w:tabs>
          <w:tab w:val="right" w:leader="dot" w:pos="8306"/>
        </w:tabs>
      </w:pPr>
      <w:hyperlink w:anchor="_Toc28547" w:history="1">
        <w:r>
          <w:rPr>
            <w:rFonts w:ascii="仿宋" w:eastAsia="仿宋" w:hAnsi="仿宋" w:cs="仿宋" w:hint="eastAsia"/>
            <w:lang w:eastAsia="zh-CN"/>
          </w:rPr>
          <w:t>十一、啤酒大麦新品种项目环境影响分析</w:t>
        </w:r>
        <w:r>
          <w:tab/>
        </w:r>
        <w:r>
          <w:fldChar w:fldCharType="begin"/>
        </w:r>
        <w:r>
          <w:instrText xml:space="preserve"> PAGEREF _Toc28547 \h </w:instrText>
        </w:r>
        <w:r>
          <w:fldChar w:fldCharType="separate"/>
        </w:r>
        <w:r>
          <w:t>34</w:t>
        </w:r>
        <w:r>
          <w:fldChar w:fldCharType="end"/>
        </w:r>
      </w:hyperlink>
    </w:p>
    <w:p>
      <w:pPr>
        <w:pStyle w:val="TOC2"/>
        <w:tabs>
          <w:tab w:val="right" w:leader="dot" w:pos="8306"/>
        </w:tabs>
      </w:pPr>
      <w:hyperlink w:anchor="_Toc597" w:history="1">
        <w:r>
          <w:rPr>
            <w:rFonts w:ascii="仿宋" w:eastAsia="仿宋" w:hAnsi="仿宋" w:cs="仿宋" w:hint="eastAsia"/>
            <w:lang w:eastAsia="zh-CN"/>
          </w:rPr>
          <w:t>(一)、建设区域环境质量现状</w:t>
        </w:r>
        <w:r>
          <w:tab/>
        </w:r>
        <w:r>
          <w:fldChar w:fldCharType="begin"/>
        </w:r>
        <w:r>
          <w:instrText xml:space="preserve"> PAGEREF _Toc597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094" w:history="1">
        <w:r>
          <w:rPr>
            <w:rFonts w:ascii="仿宋" w:eastAsia="仿宋" w:hAnsi="仿宋" w:cs="仿宋" w:hint="eastAsia"/>
            <w:lang w:eastAsia="zh-CN"/>
          </w:rPr>
          <w:t>(二)、建设期环境保护</w:t>
        </w:r>
        <w:r>
          <w:tab/>
        </w:r>
        <w:r>
          <w:fldChar w:fldCharType="begin"/>
        </w:r>
        <w:r>
          <w:instrText xml:space="preserve"> PAGEREF _Toc4094 \h </w:instrText>
        </w:r>
        <w:r>
          <w:fldChar w:fldCharType="separate"/>
        </w:r>
        <w:r>
          <w:t>36</w:t>
        </w:r>
        <w:r>
          <w:fldChar w:fldCharType="end"/>
        </w:r>
      </w:hyperlink>
    </w:p>
    <w:p>
      <w:pPr>
        <w:pStyle w:val="TOC2"/>
        <w:tabs>
          <w:tab w:val="right" w:leader="dot" w:pos="8306"/>
        </w:tabs>
      </w:pPr>
      <w:hyperlink w:anchor="_Toc5270" w:history="1">
        <w:r>
          <w:rPr>
            <w:rFonts w:ascii="仿宋" w:eastAsia="仿宋" w:hAnsi="仿宋" w:cs="仿宋" w:hint="eastAsia"/>
            <w:lang w:eastAsia="zh-CN"/>
          </w:rPr>
          <w:t>(三)、运营期环境保护</w:t>
        </w:r>
        <w:r>
          <w:tab/>
        </w:r>
        <w:r>
          <w:fldChar w:fldCharType="begin"/>
        </w:r>
        <w:r>
          <w:instrText xml:space="preserve"> PAGEREF _Toc5270 \h </w:instrText>
        </w:r>
        <w:r>
          <w:fldChar w:fldCharType="separate"/>
        </w:r>
        <w:r>
          <w:t>37</w:t>
        </w:r>
        <w:r>
          <w:fldChar w:fldCharType="end"/>
        </w:r>
      </w:hyperlink>
    </w:p>
    <w:p>
      <w:pPr>
        <w:pStyle w:val="TOC2"/>
        <w:tabs>
          <w:tab w:val="right" w:leader="dot" w:pos="8306"/>
        </w:tabs>
      </w:pPr>
      <w:hyperlink w:anchor="_Toc15943" w:history="1">
        <w:r>
          <w:rPr>
            <w:rFonts w:ascii="仿宋" w:eastAsia="仿宋" w:hAnsi="仿宋" w:cs="仿宋" w:hint="eastAsia"/>
            <w:lang w:eastAsia="zh-CN"/>
          </w:rPr>
          <w:t>(四)、啤酒大麦新品种项目建设对区域经济的影响</w:t>
        </w:r>
        <w:r>
          <w:tab/>
        </w:r>
        <w:r>
          <w:fldChar w:fldCharType="begin"/>
        </w:r>
        <w:r>
          <w:instrText xml:space="preserve"> PAGEREF _Toc15943 \h </w:instrText>
        </w:r>
        <w:r>
          <w:fldChar w:fldCharType="separate"/>
        </w:r>
        <w:r>
          <w:t>38</w:t>
        </w:r>
        <w:r>
          <w:fldChar w:fldCharType="end"/>
        </w:r>
      </w:hyperlink>
    </w:p>
    <w:p>
      <w:pPr>
        <w:pStyle w:val="TOC2"/>
        <w:tabs>
          <w:tab w:val="right" w:leader="dot" w:pos="8306"/>
        </w:tabs>
      </w:pPr>
      <w:hyperlink w:anchor="_Toc6712" w:history="1">
        <w:r>
          <w:rPr>
            <w:rFonts w:ascii="仿宋" w:eastAsia="仿宋" w:hAnsi="仿宋" w:cs="仿宋" w:hint="eastAsia"/>
            <w:lang w:eastAsia="zh-CN"/>
          </w:rPr>
          <w:t>(五)、废弃物处理</w:t>
        </w:r>
        <w:r>
          <w:tab/>
        </w:r>
        <w:r>
          <w:fldChar w:fldCharType="begin"/>
        </w:r>
        <w:r>
          <w:instrText xml:space="preserve"> PAGEREF _Toc6712 \h </w:instrText>
        </w:r>
        <w:r>
          <w:fldChar w:fldCharType="separate"/>
        </w:r>
        <w:r>
          <w:t>40</w:t>
        </w:r>
        <w:r>
          <w:fldChar w:fldCharType="end"/>
        </w:r>
      </w:hyperlink>
    </w:p>
    <w:p>
      <w:pPr>
        <w:pStyle w:val="TOC2"/>
        <w:tabs>
          <w:tab w:val="right" w:leader="dot" w:pos="8306"/>
        </w:tabs>
      </w:pPr>
      <w:hyperlink w:anchor="_Toc15623" w:history="1">
        <w:r>
          <w:rPr>
            <w:rFonts w:ascii="仿宋" w:eastAsia="仿宋" w:hAnsi="仿宋" w:cs="仿宋" w:hint="eastAsia"/>
            <w:lang w:eastAsia="zh-CN"/>
          </w:rPr>
          <w:t>(六)、特殊环境影响分析</w:t>
        </w:r>
        <w:r>
          <w:tab/>
        </w:r>
        <w:r>
          <w:fldChar w:fldCharType="begin"/>
        </w:r>
        <w:r>
          <w:instrText xml:space="preserve"> PAGEREF _Toc15623 \h </w:instrText>
        </w:r>
        <w:r>
          <w:fldChar w:fldCharType="separate"/>
        </w:r>
        <w:r>
          <w:t>41</w:t>
        </w:r>
        <w:r>
          <w:fldChar w:fldCharType="end"/>
        </w:r>
      </w:hyperlink>
    </w:p>
    <w:p>
      <w:pPr>
        <w:pStyle w:val="TOC2"/>
        <w:tabs>
          <w:tab w:val="right" w:leader="dot" w:pos="8306"/>
        </w:tabs>
      </w:pPr>
      <w:hyperlink w:anchor="_Toc11172" w:history="1">
        <w:r>
          <w:rPr>
            <w:rFonts w:ascii="仿宋" w:eastAsia="仿宋" w:hAnsi="仿宋" w:cs="仿宋" w:hint="eastAsia"/>
            <w:lang w:eastAsia="zh-CN"/>
          </w:rPr>
          <w:t>(七)、清洁生产</w:t>
        </w:r>
        <w:r>
          <w:tab/>
        </w:r>
        <w:r>
          <w:fldChar w:fldCharType="begin"/>
        </w:r>
        <w:r>
          <w:instrText xml:space="preserve"> PAGEREF _Toc11172 \h </w:instrText>
        </w:r>
        <w:r>
          <w:fldChar w:fldCharType="separate"/>
        </w:r>
        <w:r>
          <w:t>43</w:t>
        </w:r>
        <w:r>
          <w:fldChar w:fldCharType="end"/>
        </w:r>
      </w:hyperlink>
    </w:p>
    <w:p>
      <w:pPr>
        <w:pStyle w:val="TOC2"/>
        <w:tabs>
          <w:tab w:val="right" w:leader="dot" w:pos="8306"/>
        </w:tabs>
      </w:pPr>
      <w:hyperlink w:anchor="_Toc10721" w:history="1">
        <w:r>
          <w:rPr>
            <w:rFonts w:ascii="仿宋" w:eastAsia="仿宋" w:hAnsi="仿宋" w:cs="仿宋" w:hint="eastAsia"/>
            <w:lang w:eastAsia="zh-CN"/>
          </w:rPr>
          <w:t>(八)、环境保护综合评价</w:t>
        </w:r>
        <w:r>
          <w:tab/>
        </w:r>
        <w:r>
          <w:fldChar w:fldCharType="begin"/>
        </w:r>
        <w:r>
          <w:instrText xml:space="preserve"> PAGEREF _Toc10721 \h </w:instrText>
        </w:r>
        <w:r>
          <w:fldChar w:fldCharType="separate"/>
        </w:r>
        <w:r>
          <w:t>44</w:t>
        </w:r>
        <w:r>
          <w:fldChar w:fldCharType="end"/>
        </w:r>
      </w:hyperlink>
    </w:p>
    <w:p>
      <w:pPr>
        <w:pStyle w:val="TOC1"/>
        <w:tabs>
          <w:tab w:val="right" w:leader="dot" w:pos="8306"/>
        </w:tabs>
      </w:pPr>
      <w:hyperlink w:anchor="_Toc9060" w:history="1">
        <w:r>
          <w:rPr>
            <w:rFonts w:ascii="仿宋" w:eastAsia="仿宋" w:hAnsi="仿宋" w:cs="仿宋" w:hint="eastAsia"/>
            <w:lang w:eastAsia="zh-CN"/>
          </w:rPr>
          <w:t>十二、啤酒大麦新品种项目技术管理</w:t>
        </w:r>
        <w:r>
          <w:tab/>
        </w:r>
        <w:r>
          <w:fldChar w:fldCharType="begin"/>
        </w:r>
        <w:r>
          <w:instrText xml:space="preserve"> PAGEREF _Toc9060 \h </w:instrText>
        </w:r>
        <w:r>
          <w:fldChar w:fldCharType="separate"/>
        </w:r>
        <w:r>
          <w:t>45</w:t>
        </w:r>
        <w:r>
          <w:fldChar w:fldCharType="end"/>
        </w:r>
      </w:hyperlink>
    </w:p>
    <w:p>
      <w:pPr>
        <w:pStyle w:val="TOC2"/>
        <w:tabs>
          <w:tab w:val="right" w:leader="dot" w:pos="8306"/>
        </w:tabs>
      </w:pPr>
      <w:hyperlink w:anchor="_Toc8923" w:history="1">
        <w:r>
          <w:rPr>
            <w:rFonts w:ascii="仿宋" w:eastAsia="仿宋" w:hAnsi="仿宋" w:cs="仿宋" w:hint="eastAsia"/>
            <w:lang w:eastAsia="zh-CN"/>
          </w:rPr>
          <w:t>(一)、技术方案选用方向</w:t>
        </w:r>
        <w:r>
          <w:tab/>
        </w:r>
        <w:r>
          <w:fldChar w:fldCharType="begin"/>
        </w:r>
        <w:r>
          <w:instrText xml:space="preserve"> PAGEREF _Toc8923 \h </w:instrText>
        </w:r>
        <w:r>
          <w:fldChar w:fldCharType="separate"/>
        </w:r>
        <w:r>
          <w:t>45</w:t>
        </w:r>
        <w:r>
          <w:fldChar w:fldCharType="end"/>
        </w:r>
      </w:hyperlink>
    </w:p>
    <w:p>
      <w:pPr>
        <w:pStyle w:val="TOC2"/>
        <w:tabs>
          <w:tab w:val="right" w:leader="dot" w:pos="8306"/>
        </w:tabs>
      </w:pPr>
      <w:hyperlink w:anchor="_Toc18019" w:history="1">
        <w:r>
          <w:rPr>
            <w:rFonts w:ascii="仿宋" w:eastAsia="仿宋" w:hAnsi="仿宋" w:cs="仿宋" w:hint="eastAsia"/>
            <w:lang w:eastAsia="zh-CN"/>
          </w:rPr>
          <w:t>(二)、工艺技术方案选用原则</w:t>
        </w:r>
        <w:r>
          <w:tab/>
        </w:r>
        <w:r>
          <w:fldChar w:fldCharType="begin"/>
        </w:r>
        <w:r>
          <w:instrText xml:space="preserve"> PAGEREF _Toc18019 \h </w:instrText>
        </w:r>
        <w:r>
          <w:fldChar w:fldCharType="separate"/>
        </w:r>
        <w:r>
          <w:t>47</w:t>
        </w:r>
        <w:r>
          <w:fldChar w:fldCharType="end"/>
        </w:r>
      </w:hyperlink>
    </w:p>
    <w:p>
      <w:pPr>
        <w:pStyle w:val="TOC2"/>
        <w:tabs>
          <w:tab w:val="right" w:leader="dot" w:pos="8306"/>
        </w:tabs>
      </w:pPr>
      <w:hyperlink w:anchor="_Toc1073" w:history="1">
        <w:r>
          <w:rPr>
            <w:rFonts w:ascii="仿宋" w:eastAsia="仿宋" w:hAnsi="仿宋" w:cs="仿宋" w:hint="eastAsia"/>
            <w:lang w:eastAsia="zh-CN"/>
          </w:rPr>
          <w:t>(三)、工艺技术方案要求</w:t>
        </w:r>
        <w:r>
          <w:tab/>
        </w:r>
        <w:r>
          <w:fldChar w:fldCharType="begin"/>
        </w:r>
        <w:r>
          <w:instrText xml:space="preserve"> PAGEREF _Toc1073 \h </w:instrText>
        </w:r>
        <w:r>
          <w:fldChar w:fldCharType="separate"/>
        </w:r>
        <w:r>
          <w:t>49</w:t>
        </w:r>
        <w:r>
          <w:fldChar w:fldCharType="end"/>
        </w:r>
      </w:hyperlink>
    </w:p>
    <w:p>
      <w:pPr>
        <w:pStyle w:val="TOC1"/>
        <w:tabs>
          <w:tab w:val="right" w:leader="dot" w:pos="8306"/>
        </w:tabs>
      </w:pPr>
      <w:hyperlink w:anchor="_Toc26372" w:history="1">
        <w:r>
          <w:rPr>
            <w:rFonts w:ascii="仿宋" w:eastAsia="仿宋" w:hAnsi="仿宋" w:cs="仿宋" w:hint="eastAsia"/>
            <w:lang w:eastAsia="zh-CN"/>
          </w:rPr>
          <w:t>十三、啤酒大麦新品种项目治理与监督</w:t>
        </w:r>
        <w:r>
          <w:tab/>
        </w:r>
        <w:r>
          <w:fldChar w:fldCharType="begin"/>
        </w:r>
        <w:r>
          <w:instrText xml:space="preserve"> PAGEREF _Toc26372 \h </w:instrText>
        </w:r>
        <w:r>
          <w:fldChar w:fldCharType="separate"/>
        </w:r>
        <w:r>
          <w:t>51</w:t>
        </w:r>
        <w:r>
          <w:fldChar w:fldCharType="end"/>
        </w:r>
      </w:hyperlink>
    </w:p>
    <w:p>
      <w:pPr>
        <w:pStyle w:val="TOC2"/>
        <w:tabs>
          <w:tab w:val="right" w:leader="dot" w:pos="8306"/>
        </w:tabs>
      </w:pPr>
      <w:hyperlink w:anchor="_Toc27014" w:history="1">
        <w:r>
          <w:rPr>
            <w:rFonts w:ascii="仿宋" w:eastAsia="仿宋" w:hAnsi="仿宋" w:cs="仿宋" w:hint="eastAsia"/>
            <w:lang w:eastAsia="zh-CN"/>
          </w:rPr>
          <w:t>(一)、啤酒大麦新品种项目治理结构</w:t>
        </w:r>
        <w:r>
          <w:tab/>
        </w:r>
        <w:r>
          <w:fldChar w:fldCharType="begin"/>
        </w:r>
        <w:r>
          <w:instrText xml:space="preserve"> PAGEREF _Toc27014 \h </w:instrText>
        </w:r>
        <w:r>
          <w:fldChar w:fldCharType="separate"/>
        </w:r>
        <w:r>
          <w:t>51</w:t>
        </w:r>
        <w:r>
          <w:fldChar w:fldCharType="end"/>
        </w:r>
      </w:hyperlink>
    </w:p>
    <w:p>
      <w:pPr>
        <w:pStyle w:val="TOC2"/>
        <w:tabs>
          <w:tab w:val="right" w:leader="dot" w:pos="8306"/>
        </w:tabs>
      </w:pPr>
      <w:hyperlink w:anchor="_Toc8702" w:history="1">
        <w:r>
          <w:rPr>
            <w:rFonts w:ascii="仿宋" w:eastAsia="仿宋" w:hAnsi="仿宋" w:cs="仿宋" w:hint="eastAsia"/>
            <w:lang w:eastAsia="zh-CN"/>
          </w:rPr>
          <w:t>(二)、监督与审计</w:t>
        </w:r>
        <w:r>
          <w:tab/>
        </w:r>
        <w:r>
          <w:fldChar w:fldCharType="begin"/>
        </w:r>
        <w:r>
          <w:instrText xml:space="preserve"> PAGEREF _Toc8702 \h </w:instrText>
        </w:r>
        <w:r>
          <w:fldChar w:fldCharType="separate"/>
        </w:r>
        <w:r>
          <w:t>53</w:t>
        </w:r>
        <w:r>
          <w:fldChar w:fldCharType="end"/>
        </w:r>
      </w:hyperlink>
    </w:p>
    <w:p>
      <w:pPr>
        <w:pStyle w:val="TOC1"/>
        <w:tabs>
          <w:tab w:val="right" w:leader="dot" w:pos="8306"/>
        </w:tabs>
      </w:pPr>
      <w:hyperlink w:anchor="_Toc13774" w:history="1">
        <w:r>
          <w:rPr>
            <w:rFonts w:ascii="仿宋" w:eastAsia="仿宋" w:hAnsi="仿宋" w:cs="仿宋" w:hint="eastAsia"/>
            <w:lang w:eastAsia="zh-CN"/>
          </w:rPr>
          <w:t>十四、啤酒大麦新品种项目工程方案分析</w:t>
        </w:r>
        <w:r>
          <w:tab/>
        </w:r>
        <w:r>
          <w:fldChar w:fldCharType="begin"/>
        </w:r>
        <w:r>
          <w:instrText xml:space="preserve"> PAGEREF _Toc13774 \h </w:instrText>
        </w:r>
        <w:r>
          <w:fldChar w:fldCharType="separate"/>
        </w:r>
        <w:r>
          <w:t>54</w:t>
        </w:r>
        <w:r>
          <w:fldChar w:fldCharType="end"/>
        </w:r>
      </w:hyperlink>
    </w:p>
    <w:p>
      <w:pPr>
        <w:pStyle w:val="TOC2"/>
        <w:tabs>
          <w:tab w:val="right" w:leader="dot" w:pos="8306"/>
        </w:tabs>
      </w:pPr>
      <w:hyperlink w:anchor="_Toc2856" w:history="1">
        <w:r>
          <w:rPr>
            <w:rFonts w:ascii="仿宋" w:eastAsia="仿宋" w:hAnsi="仿宋" w:cs="仿宋" w:hint="eastAsia"/>
            <w:lang w:eastAsia="zh-CN"/>
          </w:rPr>
          <w:t>(一)、建筑工程设计原则</w:t>
        </w:r>
        <w:r>
          <w:tab/>
        </w:r>
        <w:r>
          <w:fldChar w:fldCharType="begin"/>
        </w:r>
        <w:r>
          <w:instrText xml:space="preserve"> PAGEREF _Toc2856 \h </w:instrText>
        </w:r>
        <w:r>
          <w:fldChar w:fldCharType="separate"/>
        </w:r>
        <w:r>
          <w:t>54</w:t>
        </w:r>
        <w:r>
          <w:fldChar w:fldCharType="end"/>
        </w:r>
      </w:hyperlink>
    </w:p>
    <w:p>
      <w:pPr>
        <w:pStyle w:val="TOC2"/>
        <w:tabs>
          <w:tab w:val="right" w:leader="dot" w:pos="8306"/>
        </w:tabs>
      </w:pPr>
      <w:hyperlink w:anchor="_Toc16236" w:history="1">
        <w:r>
          <w:rPr>
            <w:rFonts w:ascii="仿宋" w:eastAsia="仿宋" w:hAnsi="仿宋" w:cs="仿宋" w:hint="eastAsia"/>
            <w:lang w:eastAsia="zh-CN"/>
          </w:rPr>
          <w:t>(二)、土建工程建设指标</w:t>
        </w:r>
        <w:r>
          <w:tab/>
        </w:r>
        <w:r>
          <w:fldChar w:fldCharType="begin"/>
        </w:r>
        <w:r>
          <w:instrText xml:space="preserve"> PAGEREF _Toc16236 \h </w:instrText>
        </w:r>
        <w:r>
          <w:fldChar w:fldCharType="separate"/>
        </w:r>
        <w:r>
          <w:t>58</w:t>
        </w:r>
        <w:r>
          <w:fldChar w:fldCharType="end"/>
        </w:r>
      </w:hyperlink>
    </w:p>
    <w:p>
      <w:pPr>
        <w:pStyle w:val="TOC1"/>
        <w:tabs>
          <w:tab w:val="right" w:leader="dot" w:pos="8306"/>
        </w:tabs>
      </w:pPr>
      <w:hyperlink w:anchor="_Toc4505" w:history="1">
        <w:r>
          <w:rPr>
            <w:rFonts w:ascii="仿宋" w:eastAsia="仿宋" w:hAnsi="仿宋" w:cs="仿宋" w:hint="eastAsia"/>
            <w:lang w:eastAsia="zh-CN"/>
          </w:rPr>
          <w:t>十五、风险识别与分类</w:t>
        </w:r>
        <w:r>
          <w:tab/>
        </w:r>
        <w:r>
          <w:fldChar w:fldCharType="begin"/>
        </w:r>
        <w:r>
          <w:instrText xml:space="preserve"> PAGEREF _Toc4505 \h </w:instrText>
        </w:r>
        <w:r>
          <w:fldChar w:fldCharType="separate"/>
        </w:r>
        <w:r>
          <w:t>59</w:t>
        </w:r>
        <w:r>
          <w:fldChar w:fldCharType="end"/>
        </w:r>
      </w:hyperlink>
    </w:p>
    <w:p>
      <w:pPr>
        <w:pStyle w:val="TOC2"/>
        <w:tabs>
          <w:tab w:val="right" w:leader="dot" w:pos="8306"/>
        </w:tabs>
      </w:pPr>
      <w:hyperlink w:anchor="_Toc27221" w:history="1">
        <w:r>
          <w:rPr>
            <w:rFonts w:ascii="仿宋" w:eastAsia="仿宋" w:hAnsi="仿宋" w:cs="仿宋" w:hint="eastAsia"/>
            <w:lang w:eastAsia="zh-CN"/>
          </w:rPr>
          <w:t>(一)、风险识别</w:t>
        </w:r>
        <w:r>
          <w:tab/>
        </w:r>
        <w:r>
          <w:fldChar w:fldCharType="begin"/>
        </w:r>
        <w:r>
          <w:instrText xml:space="preserve"> PAGEREF _Toc27221 \h </w:instrText>
        </w:r>
        <w:r>
          <w:fldChar w:fldCharType="separate"/>
        </w:r>
        <w:r>
          <w:t>59</w:t>
        </w:r>
        <w:r>
          <w:fldChar w:fldCharType="end"/>
        </w:r>
      </w:hyperlink>
    </w:p>
    <w:p>
      <w:pPr>
        <w:pStyle w:val="TOC2"/>
        <w:tabs>
          <w:tab w:val="right" w:leader="dot" w:pos="8306"/>
        </w:tabs>
      </w:pPr>
      <w:hyperlink w:anchor="_Toc24005" w:history="1">
        <w:r>
          <w:rPr>
            <w:rFonts w:ascii="仿宋" w:eastAsia="仿宋" w:hAnsi="仿宋" w:cs="仿宋" w:hint="eastAsia"/>
            <w:lang w:eastAsia="zh-CN"/>
          </w:rPr>
          <w:t>(二)、风险分类</w:t>
        </w:r>
        <w:r>
          <w:tab/>
        </w:r>
        <w:r>
          <w:fldChar w:fldCharType="begin"/>
        </w:r>
        <w:r>
          <w:instrText xml:space="preserve"> PAGEREF _Toc24005 \h </w:instrText>
        </w:r>
        <w:r>
          <w:fldChar w:fldCharType="separate"/>
        </w:r>
        <w:r>
          <w:t>61</w:t>
        </w:r>
        <w:r>
          <w:fldChar w:fldCharType="end"/>
        </w:r>
      </w:hyperlink>
    </w:p>
    <w:p>
      <w:pPr>
        <w:pStyle w:val="TOC1"/>
        <w:tabs>
          <w:tab w:val="right" w:leader="dot" w:pos="8306"/>
        </w:tabs>
      </w:pPr>
      <w:hyperlink w:anchor="_Toc2106" w:history="1">
        <w:r>
          <w:rPr>
            <w:rFonts w:ascii="仿宋" w:eastAsia="仿宋" w:hAnsi="仿宋" w:cs="仿宋" w:hint="eastAsia"/>
            <w:lang w:eastAsia="zh-CN"/>
          </w:rPr>
          <w:t>十六、营销与推广策略</w:t>
        </w:r>
        <w:r>
          <w:tab/>
        </w:r>
        <w:r>
          <w:fldChar w:fldCharType="begin"/>
        </w:r>
        <w:r>
          <w:instrText xml:space="preserve"> PAGEREF _Toc2106 \h </w:instrText>
        </w:r>
        <w:r>
          <w:fldChar w:fldCharType="separate"/>
        </w:r>
        <w:r>
          <w:t>63</w:t>
        </w:r>
        <w:r>
          <w:fldChar w:fldCharType="end"/>
        </w:r>
      </w:hyperlink>
    </w:p>
    <w:p>
      <w:pPr>
        <w:pStyle w:val="TOC2"/>
        <w:tabs>
          <w:tab w:val="right" w:leader="dot" w:pos="8306"/>
        </w:tabs>
      </w:pPr>
      <w:hyperlink w:anchor="_Toc16765" w:history="1">
        <w:r>
          <w:rPr>
            <w:rFonts w:ascii="仿宋" w:eastAsia="仿宋" w:hAnsi="仿宋" w:cs="仿宋" w:hint="eastAsia"/>
            <w:lang w:eastAsia="zh-CN"/>
          </w:rPr>
          <w:t>(一)、产品/服务定位与特点</w:t>
        </w:r>
        <w:r>
          <w:tab/>
        </w:r>
        <w:r>
          <w:fldChar w:fldCharType="begin"/>
        </w:r>
        <w:r>
          <w:instrText xml:space="preserve"> PAGEREF _Toc16765 \h </w:instrText>
        </w:r>
        <w:r>
          <w:fldChar w:fldCharType="separate"/>
        </w:r>
        <w:r>
          <w:t>63</w:t>
        </w:r>
        <w:r>
          <w:fldChar w:fldCharType="end"/>
        </w:r>
      </w:hyperlink>
    </w:p>
    <w:p>
      <w:pPr>
        <w:pStyle w:val="TOC2"/>
        <w:tabs>
          <w:tab w:val="right" w:leader="dot" w:pos="8306"/>
        </w:tabs>
      </w:pPr>
      <w:hyperlink w:anchor="_Toc22273" w:history="1">
        <w:r>
          <w:rPr>
            <w:rFonts w:ascii="仿宋" w:eastAsia="仿宋" w:hAnsi="仿宋" w:cs="仿宋" w:hint="eastAsia"/>
            <w:lang w:eastAsia="zh-CN"/>
          </w:rPr>
          <w:t>(二)、市场定位与竞争分析</w:t>
        </w:r>
        <w:r>
          <w:tab/>
        </w:r>
        <w:r>
          <w:fldChar w:fldCharType="begin"/>
        </w:r>
        <w:r>
          <w:instrText xml:space="preserve"> PAGEREF _Toc22273 \h </w:instrText>
        </w:r>
        <w:r>
          <w:fldChar w:fldCharType="separate"/>
        </w:r>
        <w:r>
          <w:t>64</w:t>
        </w:r>
        <w:r>
          <w:fldChar w:fldCharType="end"/>
        </w:r>
      </w:hyperlink>
    </w:p>
    <w:p>
      <w:pPr>
        <w:pStyle w:val="TOC2"/>
        <w:tabs>
          <w:tab w:val="right" w:leader="dot" w:pos="8306"/>
        </w:tabs>
      </w:pPr>
      <w:hyperlink w:anchor="_Toc20733" w:history="1">
        <w:r>
          <w:rPr>
            <w:rFonts w:ascii="仿宋" w:eastAsia="仿宋" w:hAnsi="仿宋" w:cs="仿宋" w:hint="eastAsia"/>
            <w:lang w:eastAsia="zh-CN"/>
          </w:rPr>
          <w:t>(三)、营销渠道与策略</w:t>
        </w:r>
        <w:r>
          <w:tab/>
        </w:r>
        <w:r>
          <w:fldChar w:fldCharType="begin"/>
        </w:r>
        <w:r>
          <w:instrText xml:space="preserve"> PAGEREF _Toc20733 \h </w:instrText>
        </w:r>
        <w:r>
          <w:fldChar w:fldCharType="separate"/>
        </w:r>
        <w:r>
          <w:t>65</w:t>
        </w:r>
        <w:r>
          <w:fldChar w:fldCharType="end"/>
        </w:r>
      </w:hyperlink>
    </w:p>
    <w:p>
      <w:pPr>
        <w:pStyle w:val="TOC2"/>
        <w:tabs>
          <w:tab w:val="right" w:leader="dot" w:pos="8306"/>
        </w:tabs>
      </w:pPr>
      <w:hyperlink w:anchor="_Toc30748" w:history="1">
        <w:r>
          <w:rPr>
            <w:rFonts w:ascii="仿宋" w:eastAsia="仿宋" w:hAnsi="仿宋" w:cs="仿宋" w:hint="eastAsia"/>
            <w:lang w:eastAsia="zh-CN"/>
          </w:rPr>
          <w:t>(四)、推广与宣传活动</w:t>
        </w:r>
        <w:r>
          <w:tab/>
        </w:r>
        <w:r>
          <w:fldChar w:fldCharType="begin"/>
        </w:r>
        <w:r>
          <w:instrText xml:space="preserve"> PAGEREF _Toc30748 \h </w:instrText>
        </w:r>
        <w:r>
          <w:fldChar w:fldCharType="separate"/>
        </w:r>
        <w:r>
          <w:t>66</w:t>
        </w:r>
        <w:r>
          <w:fldChar w:fldCharType="end"/>
        </w:r>
      </w:hyperlink>
    </w:p>
    <w:p>
      <w:pPr>
        <w:pStyle w:val="TOC1"/>
        <w:tabs>
          <w:tab w:val="right" w:leader="dot" w:pos="8306"/>
        </w:tabs>
      </w:pPr>
      <w:hyperlink w:anchor="_Toc13685" w:history="1">
        <w:r>
          <w:rPr>
            <w:rFonts w:ascii="仿宋" w:eastAsia="仿宋" w:hAnsi="仿宋" w:cs="仿宋" w:hint="eastAsia"/>
            <w:lang w:eastAsia="zh-CN"/>
          </w:rPr>
          <w:t>十七、啤酒大麦新品种项目变更管理</w:t>
        </w:r>
        <w:r>
          <w:tab/>
        </w:r>
        <w:r>
          <w:fldChar w:fldCharType="begin"/>
        </w:r>
        <w:r>
          <w:instrText xml:space="preserve"> PAGEREF _Toc13685 \h </w:instrText>
        </w:r>
        <w:r>
          <w:fldChar w:fldCharType="separate"/>
        </w:r>
        <w:r>
          <w:t>72</w:t>
        </w:r>
        <w:r>
          <w:fldChar w:fldCharType="end"/>
        </w:r>
      </w:hyperlink>
    </w:p>
    <w:p>
      <w:pPr>
        <w:pStyle w:val="TOC2"/>
        <w:tabs>
          <w:tab w:val="right" w:leader="dot" w:pos="8306"/>
        </w:tabs>
      </w:pPr>
      <w:hyperlink w:anchor="_Toc20348" w:history="1">
        <w:r>
          <w:rPr>
            <w:rFonts w:ascii="仿宋" w:eastAsia="仿宋" w:hAnsi="仿宋" w:cs="仿宋" w:hint="eastAsia"/>
            <w:lang w:eastAsia="zh-CN"/>
          </w:rPr>
          <w:t>(一)、变更申请与评估</w:t>
        </w:r>
        <w:r>
          <w:tab/>
        </w:r>
        <w:r>
          <w:fldChar w:fldCharType="begin"/>
        </w:r>
        <w:r>
          <w:instrText xml:space="preserve"> PAGEREF _Toc20348 \h </w:instrText>
        </w:r>
        <w:r>
          <w:fldChar w:fldCharType="separate"/>
        </w:r>
        <w:r>
          <w:t>72</w:t>
        </w:r>
        <w:r>
          <w:fldChar w:fldCharType="end"/>
        </w:r>
      </w:hyperlink>
    </w:p>
    <w:p>
      <w:pPr>
        <w:pStyle w:val="TOC2"/>
        <w:tabs>
          <w:tab w:val="right" w:leader="dot" w:pos="8306"/>
        </w:tabs>
      </w:pPr>
      <w:hyperlink w:anchor="_Toc3233" w:history="1">
        <w:r>
          <w:rPr>
            <w:rFonts w:ascii="仿宋" w:eastAsia="仿宋" w:hAnsi="仿宋" w:cs="仿宋" w:hint="eastAsia"/>
            <w:lang w:eastAsia="zh-CN"/>
          </w:rPr>
          <w:t>(二)、变更实施与控制</w:t>
        </w:r>
        <w:r>
          <w:tab/>
        </w:r>
        <w:r>
          <w:fldChar w:fldCharType="begin"/>
        </w:r>
        <w:r>
          <w:instrText xml:space="preserve"> PAGEREF _Toc3233 \h </w:instrText>
        </w:r>
        <w:r>
          <w:fldChar w:fldCharType="separate"/>
        </w:r>
        <w:r>
          <w:t>72</w:t>
        </w:r>
        <w:r>
          <w:fldChar w:fldCharType="end"/>
        </w:r>
      </w:hyperlink>
    </w:p>
    <w:p>
      <w:pPr>
        <w:pStyle w:val="TOC1"/>
        <w:tabs>
          <w:tab w:val="right" w:leader="dot" w:pos="8306"/>
        </w:tabs>
      </w:pPr>
      <w:hyperlink w:anchor="_Toc28465" w:history="1">
        <w:r>
          <w:rPr>
            <w:rFonts w:ascii="仿宋" w:eastAsia="仿宋" w:hAnsi="仿宋" w:cs="仿宋" w:hint="eastAsia"/>
            <w:lang w:eastAsia="zh-CN"/>
          </w:rPr>
          <w:t>十八、利益相关者分析与沟通计划</w:t>
        </w:r>
        <w:r>
          <w:tab/>
        </w:r>
        <w:r>
          <w:fldChar w:fldCharType="begin"/>
        </w:r>
        <w:r>
          <w:instrText xml:space="preserve"> PAGEREF _Toc28465 \h </w:instrText>
        </w:r>
        <w:r>
          <w:fldChar w:fldCharType="separate"/>
        </w:r>
        <w:r>
          <w:t>73</w:t>
        </w:r>
        <w:r>
          <w:fldChar w:fldCharType="end"/>
        </w:r>
      </w:hyperlink>
    </w:p>
    <w:p>
      <w:pPr>
        <w:pStyle w:val="TOC2"/>
        <w:tabs>
          <w:tab w:val="right" w:leader="dot" w:pos="8306"/>
        </w:tabs>
      </w:pPr>
      <w:hyperlink w:anchor="_Toc1655" w:history="1">
        <w:r>
          <w:rPr>
            <w:rFonts w:ascii="仿宋" w:eastAsia="仿宋" w:hAnsi="仿宋" w:cs="仿宋" w:hint="eastAsia"/>
            <w:lang w:eastAsia="zh-CN"/>
          </w:rPr>
          <w:t>(一)、利益相关者分析</w:t>
        </w:r>
        <w:r>
          <w:tab/>
        </w:r>
        <w:r>
          <w:fldChar w:fldCharType="begin"/>
        </w:r>
        <w:r>
          <w:instrText xml:space="preserve"> PAGEREF _Toc1655 \h </w:instrText>
        </w:r>
        <w:r>
          <w:fldChar w:fldCharType="separate"/>
        </w:r>
        <w:r>
          <w:t>73</w:t>
        </w:r>
        <w:r>
          <w:fldChar w:fldCharType="end"/>
        </w:r>
      </w:hyperlink>
    </w:p>
    <w:p>
      <w:pPr>
        <w:pStyle w:val="TOC2"/>
        <w:tabs>
          <w:tab w:val="right" w:leader="dot" w:pos="8306"/>
        </w:tabs>
      </w:pPr>
      <w:hyperlink w:anchor="_Toc7413" w:history="1">
        <w:r>
          <w:rPr>
            <w:rFonts w:ascii="仿宋" w:eastAsia="仿宋" w:hAnsi="仿宋" w:cs="仿宋" w:hint="eastAsia"/>
            <w:lang w:eastAsia="zh-CN"/>
          </w:rPr>
          <w:t>(二)、沟通计划</w:t>
        </w:r>
        <w:r>
          <w:tab/>
        </w:r>
        <w:r>
          <w:fldChar w:fldCharType="begin"/>
        </w:r>
        <w:r>
          <w:instrText xml:space="preserve"> PAGEREF _Toc7413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2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29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644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啤酒大麦新品种项目的主要产品是XXXX，预计年产值为XXX万元。这一产品在市场中占据着重要的地位，其广泛的应用范围使得该啤酒大麦新品种项目的市场前景非常广阔。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啤酒大麦新品种项目的xxx产品作为重要的原材料之一，将在多个领域发挥关键作用。其在建筑、交通、能源等方面的广泛应用将为整个产业链提供强大的支持，形成产业协同效应。啤酒大麦新品种项目的年产值XXX万XXX万XXX万万元不仅反映了其在市场上的巨大潜力，更预示着它对国民经济的积极贡献。这种关联度高、涉及面广的产业关系，使得该啤酒大麦新品种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119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总征地面积为XXXX平方米，相当于约XX.XX亩，其中净用地面积为XXXX平方米，红线范围内相当于约XX.XX亩。这一用地规模充分考虑了啤酒大麦新品种项目的建设需求，保障了啤酒大麦新品种项目在合适的空间内得以充分发展。啤酒大麦新品种项目规划的总建筑面积为XXXX平方米，其中主体工程建设占XXXX平方米，计容建筑面积达XXXX平方米。预计建筑工程的投资将达到XXXX万元，为啤酒大麦新品种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计划购置的设备共计XXXX台（套），设备购置费用为XXXX万元。这一设备购置计划充分考虑到啤酒大麦新品种项目的生产需求和技术要求，确保了啤酒大麦新品种项目在生产运营中具备先进的技术装备和高效的生产能力。设备的合理配置将为啤酒大麦新品种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计划总投资为XXXX万元，预计年实现营业收入为XXXX万元。这一产能规模的设定旨在确保啤酒大麦新品种项目能够在投资与回报之间取得平衡，实现长期可持续的发展。啤酒大麦新品种项目的总投资充分考虑到各个方面的需求，包括用地建设、设备购置等多个环节，以确保啤酒大麦新品种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9719"/>
      <w:r>
        <w:rPr>
          <w:rFonts w:ascii="仿宋" w:eastAsia="仿宋" w:hAnsi="仿宋" w:cs="仿宋" w:hint="eastAsia"/>
          <w:sz w:val="28"/>
          <w:lang w:eastAsia="zh-CN"/>
        </w:rPr>
        <w:t>二、啤酒大麦新品种项目建设背景及必要性分析</w:t>
      </w:r>
      <w:bookmarkEnd w:id="5"/>
    </w:p>
    <w:p>
      <w:pPr>
        <w:pStyle w:val="Heading2"/>
        <w:rPr>
          <w:rFonts w:ascii="仿宋" w:eastAsia="仿宋" w:hAnsi="仿宋" w:cs="仿宋" w:hint="eastAsia"/>
          <w:lang w:eastAsia="zh-CN"/>
        </w:rPr>
      </w:pPr>
      <w:bookmarkStart w:id="6" w:name="_Toc12453"/>
      <w:r>
        <w:rPr>
          <w:rFonts w:ascii="仿宋" w:eastAsia="仿宋" w:hAnsi="仿宋" w:cs="仿宋" w:hint="eastAsia"/>
          <w:lang w:eastAsia="zh-CN"/>
        </w:rPr>
        <w:t>(一)、啤酒大麦新品种项目背景分析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啤酒大麦新品种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啤酒大麦新品种项目在这个潮流中的定位。同时，我们将关注行业内涌现的新兴机遇，以便啤酒大麦新品种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啤酒大麦新品种项目提供了强大的发展动力。我们将聚焦于行业内最新的技术发展趋势，包括但不限于人工智能、大数据分析、物联网等领域。通过深度的技术研究，我们将确保啤酒大麦新品种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啤酒大麦新品种项目发展的源泉。我们将投入更多的精力对市场需求进行深入剖析，超越表面的需求，深入挖掘潜在的市场痛点和机遇。通过对市场需求的细致了解，啤酒大麦新品种项目将更有针对性地设计解决方案，满足市场的多样化需求，从而更好地促进啤酒大麦新品种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啤酒大麦新品种项目战略至关重要。我们将对竞争态势进行更为深入的分析，包括但不限于市场份额、产品特点、客户满意度等多个维度。通过深度的竞争分析，啤酒大麦新品种项目将能够更准确地把握市场脉搏，制定具有竞争力的啤酒大麦新品种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行业内的法规和政策环境对啤酒大麦新品种项目的发展具有直接的影响。我们将进行更为全面的法规和政策分析，了解行业发展中的潜在法律风险和合规挑战。通过充分了解和遵守相关法规，啤酒大麦新品种项目将确保在法律框架内合法合规运营，为啤酒大麦新品种项目的稳健发展提供有力支持。</w:t>
      </w:r>
    </w:p>
    <w:p>
      <w:pPr>
        <w:pStyle w:val="Heading2"/>
        <w:ind w:firstLine="560" w:firstLineChars="200"/>
        <w:rPr>
          <w:rFonts w:ascii="仿宋" w:eastAsia="仿宋" w:hAnsi="仿宋" w:cs="仿宋" w:hint="eastAsia"/>
          <w:sz w:val="28"/>
          <w:lang w:eastAsia="zh-CN"/>
        </w:rPr>
      </w:pPr>
      <w:bookmarkStart w:id="7" w:name="_Toc30356"/>
      <w:r>
        <w:rPr>
          <w:rFonts w:ascii="仿宋" w:eastAsia="仿宋" w:hAnsi="仿宋" w:cs="仿宋" w:hint="eastAsia"/>
          <w:sz w:val="28"/>
          <w:lang w:eastAsia="zh-CN"/>
        </w:rPr>
        <w:t>(二)、啤酒大麦新品种项目建设必要性分析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建设的迫切性源于对行业发展趋势的深刻洞察。我们正处于一个行业变革的时代，科技创新、数字化转型成为企业发展的关键动力。啤酒大麦新品种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建设不仅仅是为了跟上潮流，更是为了通过技术创新推动企业的持续发展。通过引入先进的技术和解决方案，啤酒大麦新品种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啤酒大麦新品种项目的建设成为必然选择，通过提高产品质量、拓展服务领域，从而在竞争中获得更多的机会。啤酒大麦新品种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啤酒大麦新品种项目建设的必要性体现在对客户需求更精准的满足。通过啤酒大麦新品种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建设的背后是对企业持续创新的追求。只有通过不断创新，企业才能在竞争中立于不败之地。啤酒大麦新品种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3343"/>
      <w:r>
        <w:rPr>
          <w:rFonts w:ascii="仿宋" w:eastAsia="仿宋" w:hAnsi="仿宋" w:cs="仿宋" w:hint="eastAsia"/>
          <w:sz w:val="28"/>
          <w:lang w:eastAsia="zh-CN"/>
        </w:rPr>
        <w:t>三、啤酒大麦新品种项目土建工程</w:t>
      </w:r>
      <w:bookmarkEnd w:id="8"/>
    </w:p>
    <w:p>
      <w:pPr>
        <w:pStyle w:val="Heading2"/>
        <w:rPr>
          <w:rFonts w:ascii="仿宋" w:eastAsia="仿宋" w:hAnsi="仿宋" w:cs="仿宋" w:hint="eastAsia"/>
          <w:lang w:eastAsia="zh-CN"/>
        </w:rPr>
      </w:pPr>
      <w:bookmarkStart w:id="9" w:name="_Toc20122"/>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在啤酒大麦新品种项目的建筑工程设计中，我们将秉承一系列重要的设计原则，以确保啤酒大麦新品种项目建筑在功能、美观、可持续性等方面达到最佳效果。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首要原则是确保建筑的功能性得到最大化的发挥。我们将充分理解啤酒大麦新品种项目的实际需求，合理布局各个功能区域，保证建筑在满足业务需求的同时，提供高效的工作环境。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在建筑设计中，我们将综合考虑建设和运营成本。通过精细的经济效益分析，确保设计方案在高效利用资源的同时，对啤酒大麦新品种项目的长期盈利能力有积极的贡献。</w:t>
      </w:r>
    </w:p>
    <w:p>
      <w:pPr>
        <w:pStyle w:val="Heading2"/>
        <w:ind w:firstLine="560" w:firstLineChars="200"/>
        <w:rPr>
          <w:rFonts w:ascii="仿宋" w:eastAsia="仿宋" w:hAnsi="仿宋" w:cs="仿宋" w:hint="eastAsia"/>
          <w:sz w:val="28"/>
          <w:lang w:eastAsia="zh-CN"/>
        </w:rPr>
      </w:pPr>
      <w:bookmarkStart w:id="10" w:name="_Toc85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啤酒大麦新品种项目的土建工程设计中，我们将精准设定设计年限，结合啤酒大麦新品种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啤酒大麦新品种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8235"/>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啤酒大麦新品种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啤酒大麦新品种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啤酒大麦新品种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8391"/>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本期工程啤酒大麦新品种项目预计总建筑面积XXX平方米，其中：计容建筑面积XXX平方米，计划建筑工程投资XX万元，占啤酒大麦新品种项目总投资的XX%。</w:t>
      </w:r>
    </w:p>
    <w:p>
      <w:pPr>
        <w:pStyle w:val="Heading1"/>
        <w:ind w:firstLine="560" w:firstLineChars="200"/>
        <w:rPr>
          <w:rFonts w:ascii="仿宋" w:eastAsia="仿宋" w:hAnsi="仿宋" w:cs="仿宋" w:hint="eastAsia"/>
          <w:sz w:val="28"/>
          <w:lang w:eastAsia="zh-CN"/>
        </w:rPr>
      </w:pPr>
      <w:bookmarkStart w:id="13" w:name="_Toc16635"/>
      <w:r>
        <w:rPr>
          <w:rFonts w:ascii="仿宋" w:eastAsia="仿宋" w:hAnsi="仿宋" w:cs="仿宋" w:hint="eastAsia"/>
          <w:sz w:val="28"/>
          <w:lang w:eastAsia="zh-CN"/>
        </w:rPr>
        <w:t>四、啤酒大麦新品种项目危机管理</w:t>
      </w:r>
      <w:bookmarkEnd w:id="13"/>
    </w:p>
    <w:p>
      <w:pPr>
        <w:pStyle w:val="Heading2"/>
        <w:rPr>
          <w:rFonts w:ascii="仿宋" w:eastAsia="仿宋" w:hAnsi="仿宋" w:cs="仿宋" w:hint="eastAsia"/>
          <w:lang w:eastAsia="zh-CN"/>
        </w:rPr>
      </w:pPr>
      <w:bookmarkStart w:id="14" w:name="_Toc17403"/>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啤酒大麦新品种项目危机管理中，危机预警与识别是确保啤酒大麦新品种项目稳健运行的核心步骤。通过建立全面的监测机制，啤酒大麦新品种项目团队旨在及时发现和理解潜在的风险和危机因素，以便采取及时的预防和应对措施，确保啤酒大麦新品种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啤酒大麦新品种项目团队全面分析了整个啤酒大麦新品种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啤酒大麦新品种项目团队着重于明确定义啤酒大麦新品种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啤酒大麦新品种项目进展的持续监控，团队能够及时发现潜在问题并作出迅速反应。啤酒大麦新品种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在这一阶段，团队的专业素养和反应速度将发挥至关重要的作用，以确保潜在危机能够在初期得到有效的处理，最大程度地减轻负面影响。通过危机预警与识别，啤酒大麦新品种项目得以更有序、可控地推进。</w:t>
      </w:r>
    </w:p>
    <w:p>
      <w:pPr>
        <w:pStyle w:val="Heading2"/>
        <w:ind w:firstLine="560" w:firstLineChars="200"/>
        <w:rPr>
          <w:rFonts w:ascii="仿宋" w:eastAsia="仿宋" w:hAnsi="仿宋" w:cs="仿宋" w:hint="eastAsia"/>
          <w:sz w:val="28"/>
          <w:lang w:eastAsia="zh-CN"/>
        </w:rPr>
      </w:pPr>
      <w:bookmarkStart w:id="15" w:name="_Toc29462"/>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在危机发生时，啤酒大麦新品种项目团队立即行动，成立了应急小组。该小组的任务是迅速制定并实施紧急应对措施，以最小化潜在损失。以下是采取的主要措施：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暂停啤酒大麦新品种项目进度：为遏制危机蔓延，啤酒大麦新品种项目暂时停止进行，以便全面评估当前状况。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资源重新分配：重新评估啤酒大麦新品种项目资源的分配，确保最大限度地减小损失。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实时沟通：与关键利益相关者建立实时沟通机制，向他们传递啤酒大麦新品种项目危机的实际状况，保障啤酒大麦新品种项目核心利益。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在紧急应对的同时，啤酒大麦新品种项目团队强调了团队协作和有效沟通的重要性。以下是团队协作的关键举措：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信息共享机制：建立了信息共享平台，确保团队成员能够及时获取啤酒大麦新品种项目危机的实时信息。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领导者沟通：啤酒大麦新品种项目领导者通过定期会议和即时沟通工具，指导团队应对危机，保持团队稳定运行。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随着危机得到初步控制，啤酒大麦新品种项目团队转向制定恢复计划，以确保啤酒大麦新品种项目能够从中迅速恢复。主要恢复计划包括：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修复受损的进度计划：重新评估啤酒大麦新品种项目进度，制定修复计划，确保啤酒大麦新品种项目尽快回归正常进程。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重新调整资源分配：优化资源分配，确保啤酒大麦新品种项目在有限资源下高效运转。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风险管理机制加强：对啤酒大麦新品种项目风险进行全面评估，制定更强化的风险管理策略，以预防未来可能的危机。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21665"/>
      <w:r>
        <w:rPr>
          <w:rFonts w:ascii="仿宋" w:eastAsia="仿宋" w:hAnsi="仿宋" w:cs="仿宋" w:hint="eastAsia"/>
          <w:sz w:val="28"/>
          <w:lang w:eastAsia="zh-CN"/>
        </w:rPr>
        <w:t>五、啤酒大麦新品种项目建设单位说明</w:t>
      </w:r>
      <w:bookmarkEnd w:id="16"/>
    </w:p>
    <w:p>
      <w:pPr>
        <w:pStyle w:val="Heading2"/>
        <w:rPr>
          <w:rFonts w:ascii="仿宋" w:eastAsia="仿宋" w:hAnsi="仿宋" w:cs="仿宋" w:hint="eastAsia"/>
          <w:lang w:eastAsia="zh-CN"/>
        </w:rPr>
      </w:pPr>
      <w:bookmarkStart w:id="17" w:name="_Toc24028"/>
      <w:r>
        <w:rPr>
          <w:rFonts w:ascii="仿宋" w:eastAsia="仿宋" w:hAnsi="仿宋" w:cs="仿宋" w:hint="eastAsia"/>
          <w:lang w:eastAsia="zh-CN"/>
        </w:rPr>
        <w:t>(一)、啤酒大麦新品种项目承办单位基本情况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2373"/>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啤酒大麦新品种项目承办单位的XXXX，我们着眼于实现可持续的经济效益。通过技术创新和解决方案的提供，公司预计在啤酒大麦新品种项目执行期间将获得可观的收入增长。这一收入来源主要包括啤酒大麦新品种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同时，我们注重成本控制和效率提升，以确保啤酒大麦新品种项目的可持续盈利。透过精细的管理和资源优化，公司期望实现啤酒大麦新品种项目利润最大化。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啤酒大麦新品种项目实施进行全面的投资评估，包括啤酒大麦新品种项目启动阶段的资金投入和后续运营成本。通过对啤酒大麦新品种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啤酒大麦新品种项目实施过程中具备足够的资金流动性，公司将进行详尽的现金流分析。这包括资金需求的合理预测、啤酒大麦新品种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32682"/>
      <w:r>
        <w:rPr>
          <w:rFonts w:ascii="仿宋" w:eastAsia="仿宋" w:hAnsi="仿宋" w:cs="仿宋" w:hint="eastAsia"/>
          <w:sz w:val="28"/>
          <w:lang w:eastAsia="zh-CN"/>
        </w:rPr>
        <w:t>六、啤酒大麦新品种项目概论</w:t>
      </w:r>
      <w:bookmarkEnd w:id="19"/>
    </w:p>
    <w:p>
      <w:pPr>
        <w:pStyle w:val="Heading2"/>
        <w:rPr>
          <w:rFonts w:ascii="仿宋" w:eastAsia="仿宋" w:hAnsi="仿宋" w:cs="仿宋" w:hint="eastAsia"/>
          <w:lang w:eastAsia="zh-CN"/>
        </w:rPr>
      </w:pPr>
      <w:bookmarkStart w:id="20" w:name="_Toc2253"/>
      <w:r>
        <w:rPr>
          <w:rFonts w:ascii="仿宋" w:eastAsia="仿宋" w:hAnsi="仿宋" w:cs="仿宋" w:hint="eastAsia"/>
          <w:lang w:eastAsia="zh-CN"/>
        </w:rPr>
        <w:t>(一)、啤酒大麦新品种项目概况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的起源追溯至对市场的深入洞察。市场的不断演变与变革为啤酒大麦新品种项目提供了难得的机遇。当前市场存在的需求缺口和变革的大环境共同构成了啤酒大麦新品种项目的背景。这个啤酒大麦新品种项目旨在充分利用市场机遇，填补行业中尚未满足的需求，为客户提供全新的解决方案。市场的变革和需求的增长使得这个啤酒大麦新品种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啤酒大麦新品种项目名称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正式命名为啤酒大麦新品种。这个名称不仅仅是一个标识，更代表了啤酒大麦新品种项目的核心理念和愿景。它蕴含着啤酒大麦新品种项目所要解决问题的关键字，具有强烈的表达和辨识度，为啤酒大麦新品种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啤酒大麦新品种项目目标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的核心目标是提供一种全新、高效的解决方案，满足客户日益增长的需求。啤酒大麦新品种项目追求的不仅仅是满足市场需求，更是在市场中获得卓越的竞争优势。通过不断提升产品或服务的质量和创新水平，啤酒大麦新品种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啤酒大麦新品种项目范围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全面涵盖了产品研发、制造、市场推广和售后服务，确保从产品设计到最终用户体验的全方位关注。这一全面的啤酒大麦新品种项目范围是为了确保啤酒大麦新品种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啤酒大麦新品种项目时间表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https://d.book118.com/788047030000006033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797452"/>
    <w:rsid w:val="1C79745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8047030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2024-01-30T02:46:00Z</dcterms:created>
  <dcterms:modified xsi:type="dcterms:W3CDTF">2024-01-30T02:46:42Z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53CE3D9640E9471A93DD6E56EFE2609D_11</vt:lpwstr>
  </property>
  <property fmtid="{D5CDD505-2E9C-101B-9397-08002B2CF9AE}" pid="3" name="KSOProductBuildVer">
    <vt:lpwstr>2052-12.1.0.16250</vt:lpwstr>
  </property>
</Properties>
</file>