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9"/>
        <w:rPr>
          <w:rFonts w:ascii="Times New Roman"/>
          <w:sz w:val="19"/>
        </w:rPr>
      </w:pPr>
    </w:p>
    <w:p>
      <w:pPr>
        <w:pStyle w:val="Heading1"/>
        <w:spacing w:line="572" w:lineRule="exact"/>
        <w:ind w:left="0" w:right="470"/>
        <w:jc w:val="center"/>
      </w:pPr>
      <w:r>
        <w:t>2004 年全国硕士研究生入学统一考试英语试题</w:t>
      </w:r>
    </w:p>
    <w:p>
      <w:pPr>
        <w:pStyle w:val="BodyText"/>
        <w:spacing w:before="11"/>
        <w:rPr>
          <w:rFonts w:ascii="Microsoft JhengHei"/>
          <w:b/>
          <w:sz w:val="27"/>
        </w:rPr>
      </w:pPr>
    </w:p>
    <w:p>
      <w:pPr>
        <w:tabs>
          <w:tab w:val="left" w:pos="1889"/>
        </w:tabs>
        <w:spacing w:before="0"/>
        <w:ind w:left="0" w:right="473" w:firstLine="0"/>
        <w:jc w:val="center"/>
        <w:rPr>
          <w:rFonts w:ascii="Microsoft JhengHei"/>
          <w:b/>
          <w:sz w:val="36"/>
        </w:rPr>
      </w:pPr>
      <w:r>
        <w:rPr>
          <w:rFonts w:ascii="Microsoft JhengHei"/>
          <w:b/>
          <w:color w:val="323200"/>
          <w:sz w:val="36"/>
        </w:rPr>
        <w:t>Section</w:t>
      </w:r>
      <w:r>
        <w:rPr>
          <w:rFonts w:ascii="Microsoft JhengHei"/>
          <w:b/>
          <w:color w:val="323200"/>
          <w:spacing w:val="89"/>
          <w:sz w:val="36"/>
        </w:rPr>
        <w:t xml:space="preserve"> </w:t>
      </w:r>
      <w:r>
        <w:rPr>
          <w:rFonts w:ascii="Microsoft JhengHei"/>
          <w:b/>
          <w:color w:val="323200"/>
          <w:w w:val="135"/>
          <w:sz w:val="36"/>
        </w:rPr>
        <w:t>I</w:t>
        <w:tab/>
      </w:r>
      <w:r>
        <w:rPr>
          <w:rFonts w:ascii="Microsoft JhengHei"/>
          <w:b/>
          <w:color w:val="323200"/>
          <w:sz w:val="36"/>
        </w:rPr>
        <w:t>Listening</w:t>
      </w:r>
      <w:r>
        <w:rPr>
          <w:rFonts w:ascii="Microsoft JhengHei"/>
          <w:b/>
          <w:color w:val="323200"/>
          <w:spacing w:val="74"/>
          <w:sz w:val="36"/>
        </w:rPr>
        <w:t xml:space="preserve"> </w:t>
      </w:r>
      <w:r>
        <w:rPr>
          <w:rFonts w:ascii="Microsoft JhengHei"/>
          <w:b/>
          <w:color w:val="323200"/>
          <w:sz w:val="36"/>
        </w:rPr>
        <w:t>Comprehension</w:t>
      </w:r>
    </w:p>
    <w:p>
      <w:pPr>
        <w:pStyle w:val="BodyText"/>
        <w:rPr>
          <w:rFonts w:ascii="Microsoft JhengHei"/>
          <w:b/>
          <w:sz w:val="20"/>
        </w:rPr>
      </w:pPr>
    </w:p>
    <w:p>
      <w:pPr>
        <w:pStyle w:val="BodyText"/>
        <w:spacing w:before="10"/>
        <w:rPr>
          <w:rFonts w:ascii="Microsoft JhengHei"/>
          <w:b/>
          <w:sz w:val="12"/>
        </w:rPr>
      </w:pPr>
    </w:p>
    <w:p>
      <w:pPr>
        <w:pStyle w:val="Heading1"/>
        <w:spacing w:line="572" w:lineRule="exact"/>
      </w:pPr>
      <w:r>
        <w:rPr>
          <w:w w:val="105"/>
        </w:rPr>
        <w:t>Directions:</w:t>
      </w:r>
    </w:p>
    <w:p>
      <w:pPr>
        <w:pStyle w:val="BodyText"/>
        <w:spacing w:before="1"/>
        <w:rPr>
          <w:rFonts w:ascii="Microsoft JhengHei"/>
          <w:b/>
          <w:sz w:val="34"/>
        </w:rPr>
      </w:pPr>
    </w:p>
    <w:p>
      <w:pPr>
        <w:pStyle w:val="BodyText"/>
        <w:spacing w:line="487" w:lineRule="auto"/>
        <w:ind w:left="280" w:right="740"/>
        <w:jc w:val="both"/>
      </w:pPr>
      <w:r>
        <w:t>This</w:t>
      </w:r>
      <w:r>
        <w:rPr>
          <w:spacing w:val="-47"/>
        </w:rPr>
        <w:t xml:space="preserve"> </w:t>
      </w:r>
      <w:r>
        <w:t>section</w:t>
      </w:r>
      <w:r>
        <w:rPr>
          <w:spacing w:val="-47"/>
        </w:rPr>
        <w:t xml:space="preserve"> </w:t>
      </w:r>
      <w:r>
        <w:t>is</w:t>
      </w:r>
      <w:r>
        <w:rPr>
          <w:spacing w:val="-47"/>
        </w:rPr>
        <w:t xml:space="preserve"> </w:t>
      </w:r>
      <w:r>
        <w:t>designed</w:t>
      </w:r>
      <w:r>
        <w:rPr>
          <w:spacing w:val="-51"/>
        </w:rPr>
        <w:t xml:space="preserve"> </w:t>
      </w:r>
      <w:r>
        <w:t>to</w:t>
      </w:r>
      <w:r>
        <w:rPr>
          <w:spacing w:val="-47"/>
        </w:rPr>
        <w:t xml:space="preserve"> </w:t>
      </w:r>
      <w:r>
        <w:t>test</w:t>
      </w:r>
      <w:r>
        <w:rPr>
          <w:spacing w:val="-46"/>
        </w:rPr>
        <w:t xml:space="preserve"> </w:t>
      </w:r>
      <w:r>
        <w:t>your</w:t>
      </w:r>
      <w:r>
        <w:rPr>
          <w:spacing w:val="-51"/>
        </w:rPr>
        <w:t xml:space="preserve"> </w:t>
      </w:r>
      <w:r>
        <w:t>ability</w:t>
      </w:r>
      <w:r>
        <w:rPr>
          <w:spacing w:val="-51"/>
        </w:rPr>
        <w:t xml:space="preserve"> </w:t>
      </w:r>
      <w:r>
        <w:t>to</w:t>
      </w:r>
      <w:r>
        <w:rPr>
          <w:spacing w:val="-47"/>
        </w:rPr>
        <w:t xml:space="preserve"> </w:t>
      </w:r>
      <w:r>
        <w:t>understand</w:t>
      </w:r>
      <w:r>
        <w:rPr>
          <w:spacing w:val="-47"/>
        </w:rPr>
        <w:t xml:space="preserve"> </w:t>
      </w:r>
      <w:r>
        <w:t>spoken</w:t>
      </w:r>
      <w:r>
        <w:rPr>
          <w:spacing w:val="-50"/>
        </w:rPr>
        <w:t xml:space="preserve"> </w:t>
      </w:r>
      <w:r>
        <w:t>English.</w:t>
      </w:r>
      <w:r>
        <w:rPr>
          <w:spacing w:val="-47"/>
        </w:rPr>
        <w:t xml:space="preserve"> </w:t>
      </w:r>
      <w:r>
        <w:t>You</w:t>
      </w:r>
      <w:r>
        <w:rPr>
          <w:spacing w:val="-47"/>
        </w:rPr>
        <w:t xml:space="preserve"> </w:t>
      </w:r>
      <w:r>
        <w:rPr>
          <w:spacing w:val="-4"/>
        </w:rPr>
        <w:t xml:space="preserve">will </w:t>
      </w:r>
      <w:r>
        <w:t>hear</w:t>
      </w:r>
      <w:r>
        <w:rPr>
          <w:spacing w:val="-91"/>
        </w:rPr>
        <w:t xml:space="preserve"> </w:t>
      </w:r>
      <w:r>
        <w:t>a</w:t>
      </w:r>
      <w:r>
        <w:rPr>
          <w:spacing w:val="-91"/>
        </w:rPr>
        <w:t xml:space="preserve"> </w:t>
      </w:r>
      <w:r>
        <w:t>selection</w:t>
      </w:r>
      <w:r>
        <w:rPr>
          <w:spacing w:val="-91"/>
        </w:rPr>
        <w:t xml:space="preserve"> </w:t>
      </w:r>
      <w:r>
        <w:t>of</w:t>
      </w:r>
      <w:r>
        <w:rPr>
          <w:spacing w:val="-91"/>
        </w:rPr>
        <w:t xml:space="preserve"> </w:t>
      </w:r>
      <w:r>
        <w:t>recorded</w:t>
      </w:r>
      <w:r>
        <w:rPr>
          <w:spacing w:val="-90"/>
        </w:rPr>
        <w:t xml:space="preserve"> </w:t>
      </w:r>
      <w:r>
        <w:t>materials</w:t>
      </w:r>
      <w:r>
        <w:rPr>
          <w:spacing w:val="-91"/>
        </w:rPr>
        <w:t xml:space="preserve"> </w:t>
      </w:r>
      <w:r>
        <w:t>and</w:t>
      </w:r>
      <w:r>
        <w:rPr>
          <w:spacing w:val="-91"/>
        </w:rPr>
        <w:t xml:space="preserve"> </w:t>
      </w:r>
      <w:r>
        <w:t>you</w:t>
      </w:r>
      <w:r>
        <w:rPr>
          <w:spacing w:val="-91"/>
        </w:rPr>
        <w:t xml:space="preserve"> </w:t>
      </w:r>
      <w:r>
        <w:t>must</w:t>
      </w:r>
      <w:r>
        <w:rPr>
          <w:spacing w:val="-91"/>
        </w:rPr>
        <w:t xml:space="preserve"> </w:t>
      </w:r>
      <w:r>
        <w:t>answer</w:t>
      </w:r>
      <w:r>
        <w:rPr>
          <w:spacing w:val="-90"/>
        </w:rPr>
        <w:t xml:space="preserve"> </w:t>
      </w:r>
      <w:r>
        <w:t>the</w:t>
      </w:r>
      <w:r>
        <w:rPr>
          <w:spacing w:val="-91"/>
        </w:rPr>
        <w:t xml:space="preserve"> </w:t>
      </w:r>
      <w:r>
        <w:t>questions</w:t>
      </w:r>
      <w:r>
        <w:rPr>
          <w:spacing w:val="-91"/>
        </w:rPr>
        <w:t xml:space="preserve"> </w:t>
      </w:r>
      <w:r>
        <w:t>that</w:t>
      </w:r>
      <w:r>
        <w:rPr>
          <w:spacing w:val="-91"/>
        </w:rPr>
        <w:t xml:space="preserve"> </w:t>
      </w:r>
      <w:r>
        <w:t>accompany them. There are three parts in this section, Part A, Part B and Part C.</w:t>
      </w:r>
    </w:p>
    <w:p>
      <w:pPr>
        <w:pStyle w:val="BodyText"/>
        <w:spacing w:before="234" w:line="487" w:lineRule="auto"/>
        <w:ind w:left="280" w:right="297"/>
        <w:jc w:val="both"/>
      </w:pPr>
      <w:r>
        <w:t>Remember, while you are doing the test, you should first put down your answers in your test booklet. At the end of the listening comprehension section, you will have</w:t>
      </w:r>
    </w:p>
    <w:p>
      <w:pPr>
        <w:pStyle w:val="BodyText"/>
        <w:spacing w:line="542" w:lineRule="exact"/>
        <w:ind w:left="280"/>
        <w:jc w:val="both"/>
      </w:pPr>
      <w:r>
        <w:t xml:space="preserve">5 minutes to transfer all your answers from your test booklet to </w:t>
      </w:r>
      <w:r>
        <w:rPr>
          <w:rFonts w:ascii="Microsoft JhengHei"/>
          <w:b/>
        </w:rPr>
        <w:t>ANSWER SHEET 1</w:t>
      </w:r>
      <w:r>
        <w:t>.</w:t>
      </w:r>
    </w:p>
    <w:p>
      <w:pPr>
        <w:pStyle w:val="BodyText"/>
        <w:spacing w:before="51" w:line="1170" w:lineRule="exact"/>
        <w:ind w:left="280" w:right="7376"/>
        <w:rPr>
          <w:rFonts w:ascii="Microsoft JhengHei"/>
          <w:b/>
        </w:rPr>
      </w:pPr>
      <w:r>
        <w:t xml:space="preserve">Now look at Part A in your test </w:t>
      </w:r>
      <w:r>
        <w:rPr>
          <w:spacing w:val="-3"/>
        </w:rPr>
        <w:t xml:space="preserve">booklet. </w:t>
      </w:r>
      <w:r>
        <w:rPr>
          <w:rFonts w:ascii="Microsoft JhengHei"/>
          <w:b/>
        </w:rPr>
        <w:t>Part</w:t>
      </w:r>
      <w:r>
        <w:rPr>
          <w:rFonts w:ascii="Microsoft JhengHei"/>
          <w:b/>
          <w:spacing w:val="88"/>
        </w:rPr>
        <w:t xml:space="preserve"> </w:t>
      </w:r>
      <w:r>
        <w:rPr>
          <w:rFonts w:ascii="Microsoft JhengHei"/>
          <w:b/>
        </w:rPr>
        <w:t>A</w:t>
      </w:r>
    </w:p>
    <w:p>
      <w:pPr>
        <w:pStyle w:val="BodyText"/>
        <w:spacing w:before="16"/>
        <w:rPr>
          <w:rFonts w:ascii="Microsoft JhengHei"/>
          <w:b/>
          <w:sz w:val="24"/>
        </w:rPr>
      </w:pPr>
    </w:p>
    <w:p>
      <w:pPr>
        <w:pStyle w:val="Heading1"/>
        <w:spacing w:before="1"/>
      </w:pPr>
      <w:r>
        <w:rPr>
          <w:w w:val="105"/>
        </w:rPr>
        <w:t>Directions:</w:t>
      </w:r>
    </w:p>
    <w:p>
      <w:pPr>
        <w:pStyle w:val="BodyText"/>
        <w:spacing w:before="1"/>
        <w:rPr>
          <w:rFonts w:ascii="Microsoft JhengHei"/>
          <w:b/>
          <w:sz w:val="34"/>
        </w:rPr>
      </w:pPr>
    </w:p>
    <w:p>
      <w:pPr>
        <w:pStyle w:val="BodyText"/>
        <w:spacing w:line="487" w:lineRule="auto"/>
        <w:ind w:left="280" w:right="240"/>
      </w:pPr>
      <w:r>
        <w:t>For questions 1-5, you will hear a talk about the geography of Belgium. While you listen,</w:t>
      </w:r>
      <w:r>
        <w:rPr>
          <w:spacing w:val="-83"/>
        </w:rPr>
        <w:t xml:space="preserve"> </w:t>
      </w:r>
      <w:r>
        <w:t>fill</w:t>
      </w:r>
      <w:r>
        <w:rPr>
          <w:spacing w:val="-83"/>
        </w:rPr>
        <w:t xml:space="preserve"> </w:t>
      </w:r>
      <w:r>
        <w:t>out</w:t>
      </w:r>
      <w:r>
        <w:rPr>
          <w:spacing w:val="-83"/>
        </w:rPr>
        <w:t xml:space="preserve"> </w:t>
      </w:r>
      <w:r>
        <w:t>the</w:t>
      </w:r>
      <w:r>
        <w:rPr>
          <w:spacing w:val="-83"/>
        </w:rPr>
        <w:t xml:space="preserve"> </w:t>
      </w:r>
      <w:r>
        <w:t>table</w:t>
      </w:r>
      <w:r>
        <w:rPr>
          <w:spacing w:val="-87"/>
        </w:rPr>
        <w:t xml:space="preserve"> </w:t>
      </w:r>
      <w:r>
        <w:t>with</w:t>
      </w:r>
      <w:r>
        <w:rPr>
          <w:spacing w:val="-83"/>
        </w:rPr>
        <w:t xml:space="preserve"> </w:t>
      </w:r>
      <w:r>
        <w:t>the</w:t>
      </w:r>
      <w:r>
        <w:rPr>
          <w:spacing w:val="-83"/>
        </w:rPr>
        <w:t xml:space="preserve"> </w:t>
      </w:r>
      <w:r>
        <w:t>information</w:t>
      </w:r>
      <w:r>
        <w:rPr>
          <w:spacing w:val="-83"/>
        </w:rPr>
        <w:t xml:space="preserve"> </w:t>
      </w:r>
      <w:r>
        <w:t>you</w:t>
      </w:r>
      <w:r>
        <w:rPr>
          <w:spacing w:val="-83"/>
        </w:rPr>
        <w:t xml:space="preserve"> </w:t>
      </w:r>
      <w:r>
        <w:t>have</w:t>
      </w:r>
      <w:r>
        <w:rPr>
          <w:spacing w:val="-83"/>
        </w:rPr>
        <w:t xml:space="preserve"> </w:t>
      </w:r>
      <w:r>
        <w:t>heard.</w:t>
      </w:r>
      <w:r>
        <w:rPr>
          <w:spacing w:val="-83"/>
        </w:rPr>
        <w:t xml:space="preserve"> </w:t>
      </w:r>
      <w:r>
        <w:t>Some</w:t>
      </w:r>
      <w:r>
        <w:rPr>
          <w:spacing w:val="-85"/>
        </w:rPr>
        <w:t xml:space="preserve"> </w:t>
      </w:r>
      <w:r>
        <w:t>of</w:t>
      </w:r>
      <w:r>
        <w:rPr>
          <w:spacing w:val="-83"/>
        </w:rPr>
        <w:t xml:space="preserve"> </w:t>
      </w:r>
      <w:r>
        <w:t>the</w:t>
      </w:r>
      <w:r>
        <w:rPr>
          <w:spacing w:val="-83"/>
        </w:rPr>
        <w:t xml:space="preserve"> </w:t>
      </w:r>
      <w:r>
        <w:t>information has</w:t>
      </w:r>
      <w:r>
        <w:rPr>
          <w:spacing w:val="-47"/>
        </w:rPr>
        <w:t xml:space="preserve"> </w:t>
      </w:r>
      <w:r>
        <w:t>been</w:t>
      </w:r>
      <w:r>
        <w:rPr>
          <w:spacing w:val="-47"/>
        </w:rPr>
        <w:t xml:space="preserve"> </w:t>
      </w:r>
      <w:r>
        <w:t>given</w:t>
      </w:r>
      <w:r>
        <w:rPr>
          <w:spacing w:val="-47"/>
        </w:rPr>
        <w:t xml:space="preserve"> </w:t>
      </w:r>
      <w:r>
        <w:t>to</w:t>
      </w:r>
      <w:r>
        <w:rPr>
          <w:spacing w:val="-47"/>
        </w:rPr>
        <w:t xml:space="preserve"> </w:t>
      </w:r>
      <w:r>
        <w:t>you</w:t>
      </w:r>
      <w:r>
        <w:rPr>
          <w:spacing w:val="-51"/>
        </w:rPr>
        <w:t xml:space="preserve"> </w:t>
      </w:r>
      <w:r>
        <w:t>in</w:t>
      </w:r>
      <w:r>
        <w:rPr>
          <w:spacing w:val="-47"/>
        </w:rPr>
        <w:t xml:space="preserve"> </w:t>
      </w:r>
      <w:r>
        <w:t>the</w:t>
      </w:r>
      <w:r>
        <w:rPr>
          <w:spacing w:val="-47"/>
        </w:rPr>
        <w:t xml:space="preserve"> </w:t>
      </w:r>
      <w:r>
        <w:t>table.</w:t>
      </w:r>
      <w:r>
        <w:rPr>
          <w:spacing w:val="-47"/>
        </w:rPr>
        <w:t xml:space="preserve"> </w:t>
      </w:r>
      <w:r>
        <w:t>Write</w:t>
      </w:r>
      <w:r>
        <w:rPr>
          <w:spacing w:val="-51"/>
        </w:rPr>
        <w:t xml:space="preserve"> </w:t>
      </w:r>
      <w:r>
        <w:t>only</w:t>
      </w:r>
      <w:r>
        <w:rPr>
          <w:spacing w:val="-47"/>
        </w:rPr>
        <w:t xml:space="preserve"> </w:t>
      </w:r>
      <w:r>
        <w:t>1</w:t>
      </w:r>
      <w:r>
        <w:rPr>
          <w:spacing w:val="-47"/>
        </w:rPr>
        <w:t xml:space="preserve"> </w:t>
      </w:r>
      <w:r>
        <w:t>word</w:t>
      </w:r>
      <w:r>
        <w:rPr>
          <w:spacing w:val="-47"/>
        </w:rPr>
        <w:t xml:space="preserve"> </w:t>
      </w:r>
      <w:r>
        <w:t>or</w:t>
      </w:r>
      <w:r>
        <w:rPr>
          <w:spacing w:val="-47"/>
        </w:rPr>
        <w:t xml:space="preserve"> </w:t>
      </w:r>
      <w:r>
        <w:t>number</w:t>
      </w:r>
      <w:r>
        <w:rPr>
          <w:spacing w:val="-51"/>
        </w:rPr>
        <w:t xml:space="preserve"> </w:t>
      </w:r>
      <w:r>
        <w:t>in</w:t>
      </w:r>
      <w:r>
        <w:rPr>
          <w:spacing w:val="-47"/>
        </w:rPr>
        <w:t xml:space="preserve"> </w:t>
      </w:r>
      <w:r>
        <w:t>each</w:t>
      </w:r>
      <w:r>
        <w:rPr>
          <w:spacing w:val="-47"/>
        </w:rPr>
        <w:t xml:space="preserve"> </w:t>
      </w:r>
      <w:r>
        <w:t>numbered</w:t>
      </w:r>
      <w:r>
        <w:rPr>
          <w:spacing w:val="-47"/>
        </w:rPr>
        <w:t xml:space="preserve"> </w:t>
      </w:r>
      <w:r>
        <w:t xml:space="preserve">box. You will hear the recording twice. You now have 25 seconds to read the table </w:t>
      </w:r>
      <w:r>
        <w:rPr>
          <w:spacing w:val="-3"/>
        </w:rPr>
        <w:t xml:space="preserve">below. </w:t>
      </w:r>
      <w:r>
        <w:t>(5 points)</w:t>
      </w:r>
    </w:p>
    <w:p>
      <w:pPr>
        <w:pStyle w:val="Heading1"/>
        <w:spacing w:before="114"/>
        <w:ind w:left="0" w:right="475"/>
        <w:jc w:val="center"/>
      </w:pPr>
      <w:r>
        <w:rPr>
          <w:w w:val="95"/>
        </w:rPr>
        <w:t>Geography  of</w:t>
      </w:r>
      <w:r>
        <w:rPr>
          <w:spacing w:val="85"/>
          <w:w w:val="95"/>
        </w:rPr>
        <w:t xml:space="preserve"> </w:t>
      </w:r>
      <w:r>
        <w:rPr>
          <w:w w:val="95"/>
        </w:rPr>
        <w:t>Belgium</w:t>
      </w:r>
    </w:p>
    <w:p>
      <w:pPr>
        <w:pStyle w:val="BodyText"/>
        <w:spacing w:before="11"/>
        <w:rPr>
          <w:rFonts w:ascii="Microsoft JhengHei"/>
          <w:b/>
          <w:sz w:val="18"/>
        </w:rPr>
      </w:pPr>
      <w:r>
        <w:pict>
          <v:group id="_x0000_s1025" style="width:651pt;height:52pt;margin-top:19.07pt;margin-left:80pt;mso-position-horizontal-relative:page;mso-wrap-distance-left:0;mso-wrap-distance-right:0;position:absolute;z-index:-251658240" coordorigin="1600,381" coordsize="13020,1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020;height:1040;left:1600;position:absolute;top:381" stroked="f">
              <v:imagedata r:id="rId4" o:title=""/>
            </v:shape>
            <v:shapetype id="_x0000_t202" coordsize="21600,21600" o:spt="202" path="m,l,21600r21600,l21600,xe">
              <v:stroke joinstyle="miter"/>
              <v:path gradientshapeok="t" o:connecttype="rect"/>
            </v:shapetype>
            <v:shape id="_x0000_s1027" type="#_x0000_t202" style="width:3260;height:360;left:1782;position:absolute;top:720" filled="f" stroked="f">
              <v:textbox inset="0,0,0,0">
                <w:txbxContent>
                  <w:p>
                    <w:pPr>
                      <w:spacing w:before="0" w:line="360" w:lineRule="exact"/>
                      <w:ind w:left="0" w:right="0" w:firstLine="0"/>
                      <w:jc w:val="left"/>
                      <w:rPr>
                        <w:sz w:val="36"/>
                      </w:rPr>
                    </w:pPr>
                    <w:r>
                      <w:rPr>
                        <w:sz w:val="36"/>
                      </w:rPr>
                      <w:t>Three main regions</w:t>
                    </w:r>
                  </w:p>
                </w:txbxContent>
              </v:textbox>
            </v:shape>
            <v:shape id="_x0000_s1028" type="#_x0000_t202" style="width:2360;height:360;left:9614;position:absolute;top:720" filled="f" stroked="f">
              <v:textbox inset="0,0,0,0">
                <w:txbxContent>
                  <w:p>
                    <w:pPr>
                      <w:spacing w:before="0" w:line="360" w:lineRule="exact"/>
                      <w:ind w:left="0" w:right="0" w:firstLine="0"/>
                      <w:jc w:val="left"/>
                      <w:rPr>
                        <w:sz w:val="36"/>
                      </w:rPr>
                    </w:pPr>
                    <w:r>
                      <w:rPr>
                        <w:sz w:val="36"/>
                      </w:rPr>
                      <w:t>coastal plain</w:t>
                    </w:r>
                  </w:p>
                </w:txbxContent>
              </v:textbox>
            </v:shape>
            <w10:wrap type="topAndBottom"/>
          </v:group>
        </w:pict>
      </w:r>
    </w:p>
    <w:p>
      <w:pPr>
        <w:spacing w:after="0"/>
        <w:rPr>
          <w:rFonts w:ascii="Microsoft JhengHei"/>
          <w:sz w:val="18"/>
        </w:rPr>
        <w:sectPr>
          <w:headerReference w:type="default" r:id="rId5"/>
          <w:footerReference w:type="default" r:id="rId6"/>
          <w:type w:val="continuous"/>
          <w:pgSz w:w="17860" w:h="25260"/>
          <w:pgMar w:top="1920" w:right="1000" w:bottom="2080" w:left="1340" w:header="1260" w:footer="1894"/>
          <w:pgNumType w:start="1"/>
          <w:cols w:space="708"/>
        </w:sectPr>
      </w:pPr>
    </w:p>
    <w:p>
      <w:pPr>
        <w:pStyle w:val="BodyText"/>
        <w:ind w:left="260"/>
        <w:rPr>
          <w:rFonts w:ascii="Microsoft JhengHei"/>
          <w:sz w:val="20"/>
        </w:rPr>
      </w:pPr>
      <w:r>
        <w:rPr>
          <w:rFonts w:ascii="Microsoft JhengHei"/>
          <w:sz w:val="20"/>
        </w:rPr>
        <w:pict>
          <v:group id="_x0000_i1029" style="width:651pt;height:435pt;mso-position-horizontal-relative:char;mso-position-vertical-relative:line" coordorigin="0,0" coordsize="13020,8700">
            <v:shape id="_x0000_s1030" type="#_x0000_t75" style="width:13020;height:8700;position:absolute" stroked="f">
              <v:imagedata r:id="rId7" o:title=""/>
            </v:shape>
            <v:shape id="_x0000_s1031" type="#_x0000_t202" style="width:2720;height:360;left:8014;position:absolute;top:335" filled="f" stroked="f">
              <v:textbox inset="0,0,0,0">
                <w:txbxContent>
                  <w:p>
                    <w:pPr>
                      <w:spacing w:before="0" w:line="360" w:lineRule="exact"/>
                      <w:ind w:left="0" w:right="0" w:firstLine="0"/>
                      <w:jc w:val="left"/>
                      <w:rPr>
                        <w:sz w:val="36"/>
                      </w:rPr>
                    </w:pPr>
                    <w:r>
                      <w:rPr>
                        <w:sz w:val="36"/>
                      </w:rPr>
                      <w:t>central plateau</w:t>
                    </w:r>
                  </w:p>
                </w:txbxContent>
              </v:textbox>
            </v:shape>
            <v:shape id="_x0000_s1032" type="#_x0000_t202" style="width:200;height:360;left:11524;position:absolute;top:1296" filled="f" stroked="f">
              <v:textbox inset="0,0,0,0">
                <w:txbxContent>
                  <w:p>
                    <w:pPr>
                      <w:spacing w:before="0" w:line="360" w:lineRule="exact"/>
                      <w:ind w:left="0" w:right="0" w:firstLine="0"/>
                      <w:jc w:val="left"/>
                      <w:rPr>
                        <w:sz w:val="36"/>
                      </w:rPr>
                    </w:pPr>
                    <w:r>
                      <w:rPr>
                        <w:sz w:val="36"/>
                      </w:rPr>
                      <w:t>1</w:t>
                    </w:r>
                  </w:p>
                </w:txbxContent>
              </v:textbox>
            </v:shape>
            <v:shape id="_x0000_s1033" type="#_x0000_t202" style="width:6680;height:360;left:182;position:absolute;top:2253" filled="f" stroked="f">
              <v:textbox inset="0,0,0,0">
                <w:txbxContent>
                  <w:p>
                    <w:pPr>
                      <w:spacing w:before="0" w:line="360" w:lineRule="exact"/>
                      <w:ind w:left="0" w:right="0" w:firstLine="0"/>
                      <w:jc w:val="left"/>
                      <w:rPr>
                        <w:sz w:val="36"/>
                      </w:rPr>
                    </w:pPr>
                    <w:r>
                      <w:rPr>
                        <w:sz w:val="36"/>
                      </w:rPr>
                      <w:t>Highest altitude of the coastal plain</w:t>
                    </w:r>
                  </w:p>
                </w:txbxContent>
              </v:textbox>
            </v:shape>
            <v:shape id="_x0000_s1034" type="#_x0000_t202" style="width:1640;height:399;left:8014;position:absolute;top:2221" filled="f" stroked="f">
              <v:textbox inset="0,0,0,0">
                <w:txbxContent>
                  <w:p>
                    <w:pPr>
                      <w:tabs>
                        <w:tab w:val="left" w:pos="1439"/>
                      </w:tabs>
                      <w:spacing w:before="0" w:line="399" w:lineRule="exact"/>
                      <w:ind w:left="0" w:right="0" w:firstLine="0"/>
                      <w:jc w:val="left"/>
                      <w:rPr>
                        <w:sz w:val="36"/>
                      </w:rPr>
                    </w:pPr>
                    <w:r>
                      <w:rPr>
                        <w:rFonts w:ascii="Times New Roman"/>
                        <w:sz w:val="36"/>
                        <w:u w:val="single"/>
                      </w:rPr>
                      <w:t xml:space="preserve"> </w:t>
                      <w:tab/>
                    </w:r>
                    <w:r>
                      <w:rPr>
                        <w:sz w:val="36"/>
                      </w:rPr>
                      <w:t>m</w:t>
                    </w:r>
                  </w:p>
                </w:txbxContent>
              </v:textbox>
            </v:shape>
            <v:shape id="_x0000_s1035" type="#_x0000_t202" style="width:200;height:360;left:11524;position:absolute;top:2253" filled="f" stroked="f">
              <v:textbox inset="0,0,0,0">
                <w:txbxContent>
                  <w:p>
                    <w:pPr>
                      <w:spacing w:before="0" w:line="360" w:lineRule="exact"/>
                      <w:ind w:left="0" w:right="0" w:firstLine="0"/>
                      <w:jc w:val="left"/>
                      <w:rPr>
                        <w:sz w:val="36"/>
                      </w:rPr>
                    </w:pPr>
                    <w:r>
                      <w:rPr>
                        <w:sz w:val="36"/>
                      </w:rPr>
                      <w:t>2</w:t>
                    </w:r>
                  </w:p>
                </w:txbxContent>
              </v:textbox>
            </v:shape>
            <v:shape id="_x0000_s1036" type="#_x0000_t202" style="width:3620;height:360;left:182;position:absolute;top:3211" filled="f" stroked="f">
              <v:textbox inset="0,0,0,0">
                <w:txbxContent>
                  <w:p>
                    <w:pPr>
                      <w:spacing w:before="0" w:line="360" w:lineRule="exact"/>
                      <w:ind w:left="0" w:right="0" w:firstLine="0"/>
                      <w:jc w:val="left"/>
                      <w:rPr>
                        <w:sz w:val="36"/>
                      </w:rPr>
                    </w:pPr>
                    <w:r>
                      <w:rPr>
                        <w:sz w:val="36"/>
                      </w:rPr>
                      <w:t>Climate near the sea</w:t>
                    </w:r>
                  </w:p>
                </w:txbxContent>
              </v:textbox>
            </v:shape>
            <v:shape id="_x0000_s1037" type="#_x0000_t202" style="width:920;height:360;left:8014;position:absolute;top:3211" filled="f" stroked="f">
              <v:textbox inset="0,0,0,0">
                <w:txbxContent>
                  <w:p>
                    <w:pPr>
                      <w:spacing w:before="0" w:line="360" w:lineRule="exact"/>
                      <w:ind w:left="0" w:right="0" w:firstLine="0"/>
                      <w:jc w:val="left"/>
                      <w:rPr>
                        <w:sz w:val="36"/>
                      </w:rPr>
                    </w:pPr>
                    <w:r>
                      <w:rPr>
                        <w:sz w:val="36"/>
                      </w:rPr>
                      <w:t>Humid</w:t>
                    </w:r>
                  </w:p>
                </w:txbxContent>
              </v:textbox>
            </v:shape>
            <v:shape id="_x0000_s1038" type="#_x0000_t202" style="width:200;height:360;left:11524;position:absolute;top:4169" filled="f" stroked="f">
              <v:textbox inset="0,0,0,0">
                <w:txbxContent>
                  <w:p>
                    <w:pPr>
                      <w:spacing w:before="0" w:line="360" w:lineRule="exact"/>
                      <w:ind w:left="0" w:right="0" w:firstLine="0"/>
                      <w:jc w:val="left"/>
                      <w:rPr>
                        <w:sz w:val="36"/>
                      </w:rPr>
                    </w:pPr>
                    <w:r>
                      <w:rPr>
                        <w:sz w:val="36"/>
                      </w:rPr>
                      <w:t>3</w:t>
                    </w:r>
                  </w:p>
                </w:txbxContent>
              </v:textbox>
            </v:shape>
            <v:shape id="_x0000_s1039" type="#_x0000_t202" style="width:6860;height:360;left:182;position:absolute;top:5130" filled="f" stroked="f">
              <v:textbox inset="0,0,0,0">
                <w:txbxContent>
                  <w:p>
                    <w:pPr>
                      <w:spacing w:before="0" w:line="360" w:lineRule="exact"/>
                      <w:ind w:left="0" w:right="0" w:firstLine="0"/>
                      <w:jc w:val="left"/>
                      <w:rPr>
                        <w:sz w:val="36"/>
                      </w:rPr>
                    </w:pPr>
                    <w:r>
                      <w:rPr>
                        <w:sz w:val="36"/>
                      </w:rPr>
                      <w:t>Particularly rainy months of the years</w:t>
                    </w:r>
                  </w:p>
                </w:txbxContent>
              </v:textbox>
            </v:shape>
            <v:shape id="_x0000_s1040" type="#_x0000_t202" style="width:920;height:360;left:8014;position:absolute;top:5130" filled="f" stroked="f">
              <v:textbox inset="0,0,0,0">
                <w:txbxContent>
                  <w:p>
                    <w:pPr>
                      <w:spacing w:before="0" w:line="360" w:lineRule="exact"/>
                      <w:ind w:left="0" w:right="0" w:firstLine="0"/>
                      <w:jc w:val="left"/>
                      <w:rPr>
                        <w:sz w:val="36"/>
                      </w:rPr>
                    </w:pPr>
                    <w:r>
                      <w:rPr>
                        <w:sz w:val="36"/>
                      </w:rPr>
                      <w:t>April</w:t>
                    </w:r>
                  </w:p>
                </w:txbxContent>
              </v:textbox>
            </v:shape>
            <v:shape id="_x0000_s1041" type="#_x0000_t202" style="width:200;height:360;left:11524;position:absolute;top:6088" filled="f" stroked="f">
              <v:textbox inset="0,0,0,0">
                <w:txbxContent>
                  <w:p>
                    <w:pPr>
                      <w:spacing w:before="0" w:line="360" w:lineRule="exact"/>
                      <w:ind w:left="0" w:right="0" w:firstLine="0"/>
                      <w:jc w:val="left"/>
                      <w:rPr>
                        <w:sz w:val="36"/>
                      </w:rPr>
                    </w:pPr>
                    <w:r>
                      <w:rPr>
                        <w:sz w:val="36"/>
                      </w:rPr>
                      <w:t>4</w:t>
                    </w:r>
                  </w:p>
                </w:txbxContent>
              </v:textbox>
            </v:shape>
            <v:shape id="_x0000_s1042" type="#_x0000_t202" style="width:6772;height:360;left:182;position:absolute;top:7046" filled="f" stroked="f">
              <v:textbox inset="0,0,0,0">
                <w:txbxContent>
                  <w:p>
                    <w:pPr>
                      <w:tabs>
                        <w:tab w:val="left" w:pos="6211"/>
                      </w:tabs>
                      <w:spacing w:before="0" w:line="360" w:lineRule="exact"/>
                      <w:ind w:left="0" w:right="0" w:firstLine="0"/>
                      <w:jc w:val="left"/>
                      <w:rPr>
                        <w:sz w:val="36"/>
                      </w:rPr>
                    </w:pPr>
                    <w:r>
                      <w:rPr>
                        <w:sz w:val="36"/>
                      </w:rPr>
                      <w:t xml:space="preserve">Average temperatures in </w:t>
                    </w:r>
                    <w:r>
                      <w:rPr>
                        <w:spacing w:val="45"/>
                        <w:sz w:val="36"/>
                      </w:rPr>
                      <w:t xml:space="preserve"> </w:t>
                    </w:r>
                    <w:r>
                      <w:rPr>
                        <w:sz w:val="36"/>
                      </w:rPr>
                      <w:t>July</w:t>
                    </w:r>
                    <w:r>
                      <w:rPr>
                        <w:spacing w:val="75"/>
                        <w:sz w:val="36"/>
                      </w:rPr>
                      <w:t xml:space="preserve"> </w:t>
                    </w:r>
                    <w:r>
                      <w:rPr>
                        <w:sz w:val="36"/>
                      </w:rPr>
                      <w:t>in</w:t>
                      <w:tab/>
                      <w:t>low</w:t>
                    </w:r>
                  </w:p>
                </w:txbxContent>
              </v:textbox>
            </v:shape>
            <v:shape id="_x0000_s1043" type="#_x0000_t202" style="width:740;height:360;left:8014;position:absolute;top:7046" filled="f" stroked="f">
              <v:textbox inset="0,0,0,0">
                <w:txbxContent>
                  <w:p>
                    <w:pPr>
                      <w:spacing w:before="0" w:line="360" w:lineRule="exact"/>
                      <w:ind w:left="0" w:right="0" w:firstLine="0"/>
                      <w:jc w:val="left"/>
                      <w:rPr>
                        <w:sz w:val="36"/>
                      </w:rPr>
                    </w:pPr>
                    <w:r>
                      <w:rPr>
                        <w:sz w:val="36"/>
                      </w:rPr>
                      <w:t>13℃</w:t>
                    </w:r>
                  </w:p>
                </w:txbxContent>
              </v:textbox>
            </v:shape>
            <v:shape id="_x0000_s1044" type="#_x0000_t202" style="width:1460;height:360;left:182;position:absolute;top:7982" filled="f" stroked="f">
              <v:textbox inset="0,0,0,0">
                <w:txbxContent>
                  <w:p>
                    <w:pPr>
                      <w:spacing w:before="0" w:line="360" w:lineRule="exact"/>
                      <w:ind w:left="0" w:right="0" w:firstLine="0"/>
                      <w:jc w:val="left"/>
                      <w:rPr>
                        <w:sz w:val="36"/>
                      </w:rPr>
                    </w:pPr>
                    <w:r>
                      <w:rPr>
                        <w:sz w:val="36"/>
                      </w:rPr>
                      <w:t>Brussels</w:t>
                    </w:r>
                  </w:p>
                </w:txbxContent>
              </v:textbox>
            </v:shape>
            <v:shape id="_x0000_s1045" type="#_x0000_t202" style="width:740;height:360;left:6393;position:absolute;top:8004" filled="f" stroked="f">
              <v:textbox inset="0,0,0,0">
                <w:txbxContent>
                  <w:p>
                    <w:pPr>
                      <w:spacing w:before="0" w:line="360" w:lineRule="exact"/>
                      <w:ind w:left="0" w:right="0" w:firstLine="0"/>
                      <w:jc w:val="left"/>
                      <w:rPr>
                        <w:sz w:val="36"/>
                      </w:rPr>
                    </w:pPr>
                    <w:r>
                      <w:rPr>
                        <w:sz w:val="36"/>
                      </w:rPr>
                      <w:t>high</w:t>
                    </w:r>
                  </w:p>
                </w:txbxContent>
              </v:textbox>
            </v:shape>
            <v:shape id="_x0000_s1046" type="#_x0000_t202" style="width:1820;height:399;left:8014;position:absolute;top:7971" filled="f" stroked="f">
              <v:textbox inset="0,0,0,0">
                <w:txbxContent>
                  <w:p>
                    <w:pPr>
                      <w:tabs>
                        <w:tab w:val="left" w:pos="1439"/>
                      </w:tabs>
                      <w:spacing w:before="0" w:line="399" w:lineRule="exact"/>
                      <w:ind w:left="0" w:right="0" w:firstLine="0"/>
                      <w:jc w:val="left"/>
                      <w:rPr>
                        <w:sz w:val="36"/>
                      </w:rPr>
                    </w:pPr>
                    <w:r>
                      <w:rPr>
                        <w:rFonts w:ascii="Times New Roman" w:hAnsi="Times New Roman"/>
                        <w:sz w:val="36"/>
                        <w:u w:val="single"/>
                      </w:rPr>
                      <w:t xml:space="preserve"> </w:t>
                      <w:tab/>
                    </w:r>
                    <w:r>
                      <w:rPr>
                        <w:sz w:val="36"/>
                      </w:rPr>
                      <w:t>℃</w:t>
                    </w:r>
                  </w:p>
                </w:txbxContent>
              </v:textbox>
            </v:shape>
            <v:shape id="_x0000_s1047" type="#_x0000_t202" style="width:200;height:360;left:11524;position:absolute;top:8004" filled="f" stroked="f">
              <v:textbox inset="0,0,0,0">
                <w:txbxContent>
                  <w:p>
                    <w:pPr>
                      <w:spacing w:before="0" w:line="360" w:lineRule="exact"/>
                      <w:ind w:left="0" w:right="0" w:firstLine="0"/>
                      <w:jc w:val="left"/>
                      <w:rPr>
                        <w:sz w:val="36"/>
                      </w:rPr>
                    </w:pPr>
                    <w:r>
                      <w:rPr>
                        <w:sz w:val="36"/>
                      </w:rPr>
                      <w:t>5</w:t>
                    </w:r>
                  </w:p>
                </w:txbxContent>
              </v:textbox>
            </v:shape>
            <w10:wrap type="none"/>
          </v:group>
        </w:pict>
      </w:r>
    </w:p>
    <w:p>
      <w:pPr>
        <w:pStyle w:val="BodyText"/>
        <w:spacing w:before="13"/>
        <w:rPr>
          <w:rFonts w:ascii="Microsoft JhengHei"/>
          <w:b/>
          <w:sz w:val="21"/>
        </w:rPr>
      </w:pPr>
    </w:p>
    <w:p>
      <w:pPr>
        <w:spacing w:before="0" w:line="572" w:lineRule="exact"/>
        <w:ind w:left="280" w:right="0" w:firstLine="0"/>
        <w:jc w:val="left"/>
        <w:rPr>
          <w:rFonts w:ascii="Microsoft JhengHei"/>
          <w:b/>
          <w:sz w:val="36"/>
        </w:rPr>
      </w:pPr>
      <w:r>
        <w:rPr>
          <w:rFonts w:ascii="Microsoft JhengHei"/>
          <w:b/>
          <w:sz w:val="36"/>
        </w:rPr>
        <w:t>Part</w:t>
      </w:r>
      <w:r>
        <w:rPr>
          <w:rFonts w:ascii="Microsoft JhengHei"/>
          <w:b/>
          <w:spacing w:val="89"/>
          <w:sz w:val="36"/>
        </w:rPr>
        <w:t xml:space="preserve"> </w:t>
      </w:r>
      <w:r>
        <w:rPr>
          <w:rFonts w:ascii="Microsoft JhengHei"/>
          <w:b/>
          <w:sz w:val="36"/>
        </w:rPr>
        <w:t>B</w:t>
      </w:r>
    </w:p>
    <w:p>
      <w:pPr>
        <w:pStyle w:val="BodyText"/>
        <w:spacing w:before="11"/>
        <w:rPr>
          <w:rFonts w:ascii="Microsoft JhengHei"/>
          <w:b/>
          <w:sz w:val="27"/>
        </w:rPr>
      </w:pPr>
    </w:p>
    <w:p>
      <w:pPr>
        <w:pStyle w:val="Heading1"/>
      </w:pPr>
      <w:r>
        <w:rPr>
          <w:w w:val="105"/>
        </w:rPr>
        <w:t>Directions:</w:t>
      </w:r>
    </w:p>
    <w:p>
      <w:pPr>
        <w:pStyle w:val="BodyText"/>
        <w:spacing w:before="2"/>
        <w:rPr>
          <w:rFonts w:ascii="Microsoft JhengHei"/>
          <w:b/>
          <w:sz w:val="34"/>
        </w:rPr>
      </w:pPr>
    </w:p>
    <w:p>
      <w:pPr>
        <w:pStyle w:val="BodyText"/>
        <w:spacing w:line="487" w:lineRule="auto"/>
        <w:ind w:left="280" w:right="657"/>
        <w:jc w:val="both"/>
      </w:pPr>
      <w:r>
        <w:t>For Questions 6-10,</w:t>
      </w:r>
      <w:r>
        <w:rPr>
          <w:spacing w:val="1"/>
        </w:rPr>
        <w:t xml:space="preserve"> </w:t>
      </w:r>
      <w:r>
        <w:t>youwill</w:t>
      </w:r>
      <w:r>
        <w:rPr>
          <w:spacing w:val="-44"/>
        </w:rPr>
        <w:t xml:space="preserve"> </w:t>
      </w:r>
      <w:r>
        <w:t>hear an</w:t>
      </w:r>
      <w:r>
        <w:rPr>
          <w:spacing w:val="-90"/>
        </w:rPr>
        <w:t xml:space="preserve"> </w:t>
      </w:r>
      <w:r>
        <w:t>interview</w:t>
      </w:r>
      <w:r>
        <w:rPr>
          <w:spacing w:val="-46"/>
        </w:rPr>
        <w:t xml:space="preserve"> </w:t>
      </w:r>
      <w:r>
        <w:t>with</w:t>
      </w:r>
      <w:r>
        <w:rPr>
          <w:spacing w:val="-44"/>
        </w:rPr>
        <w:t xml:space="preserve"> </w:t>
      </w:r>
      <w:r>
        <w:t>Mr. Saffo</w:t>
      </w:r>
      <w:r>
        <w:rPr>
          <w:spacing w:val="-89"/>
        </w:rPr>
        <w:t xml:space="preserve"> </w:t>
      </w:r>
      <w:r>
        <w:t>from the</w:t>
      </w:r>
      <w:r>
        <w:rPr>
          <w:spacing w:val="-90"/>
        </w:rPr>
        <w:t xml:space="preserve"> </w:t>
      </w:r>
      <w:r>
        <w:t>Institute</w:t>
      </w:r>
      <w:r>
        <w:rPr>
          <w:spacing w:val="-44"/>
        </w:rPr>
        <w:t xml:space="preserve"> </w:t>
      </w:r>
      <w:r>
        <w:t xml:space="preserve">for the Future. While you listen, complete the sentences or answer the questions. </w:t>
      </w:r>
      <w:r>
        <w:rPr>
          <w:spacing w:val="-6"/>
        </w:rPr>
        <w:t xml:space="preserve">Use </w:t>
      </w:r>
      <w:r>
        <w:t xml:space="preserve">not more than 3 words for each answer. You will hear the recording twice. You </w:t>
      </w:r>
      <w:r>
        <w:rPr>
          <w:spacing w:val="-6"/>
        </w:rPr>
        <w:t xml:space="preserve">now </w:t>
      </w:r>
      <w:r>
        <w:t>have 25 seconds to read the sentences and questions below. (5 points)</w:t>
      </w:r>
    </w:p>
    <w:p>
      <w:pPr>
        <w:pStyle w:val="BodyText"/>
        <w:spacing w:before="233"/>
        <w:ind w:left="1000"/>
      </w:pPr>
      <w:r>
        <w:t>What is Saffo according to himself?</w:t>
      </w:r>
    </w:p>
    <w:p>
      <w:pPr>
        <w:pStyle w:val="BodyText"/>
        <w:spacing w:before="1"/>
        <w:rPr>
          <w:sz w:val="46"/>
        </w:rPr>
      </w:pPr>
    </w:p>
    <w:p>
      <w:pPr>
        <w:pStyle w:val="BodyText"/>
        <w:tabs>
          <w:tab w:val="left" w:pos="14596"/>
        </w:tabs>
        <w:ind w:left="1000"/>
      </w:pPr>
      <w:r>
        <w:t>The</w:t>
      </w:r>
      <w:r>
        <w:rPr>
          <w:spacing w:val="-73"/>
        </w:rPr>
        <w:t xml:space="preserve"> </w:t>
      </w:r>
      <w:r>
        <w:t>Institute</w:t>
      </w:r>
      <w:r>
        <w:rPr>
          <w:spacing w:val="-72"/>
        </w:rPr>
        <w:t xml:space="preserve"> </w:t>
      </w:r>
      <w:r>
        <w:t>for</w:t>
      </w:r>
      <w:r>
        <w:rPr>
          <w:spacing w:val="-72"/>
        </w:rPr>
        <w:t xml:space="preserve"> </w:t>
      </w:r>
      <w:r>
        <w:t>the</w:t>
      </w:r>
      <w:r>
        <w:rPr>
          <w:spacing w:val="-80"/>
        </w:rPr>
        <w:t xml:space="preserve"> </w:t>
      </w:r>
      <w:r>
        <w:t>Future</w:t>
      </w:r>
      <w:r>
        <w:rPr>
          <w:spacing w:val="-72"/>
        </w:rPr>
        <w:t xml:space="preserve"> </w:t>
      </w:r>
      <w:r>
        <w:t>provides</w:t>
      </w:r>
      <w:r>
        <w:rPr>
          <w:spacing w:val="-72"/>
        </w:rPr>
        <w:t xml:space="preserve"> </w:t>
      </w:r>
      <w:r>
        <w:t>services</w:t>
      </w:r>
      <w:r>
        <w:rPr>
          <w:spacing w:val="-76"/>
        </w:rPr>
        <w:t xml:space="preserve"> </w:t>
      </w:r>
      <w:r>
        <w:t>to</w:t>
      </w:r>
      <w:r>
        <w:rPr>
          <w:spacing w:val="-72"/>
        </w:rPr>
        <w:t xml:space="preserve"> </w:t>
      </w:r>
      <w:r>
        <w:t>private</w:t>
      </w:r>
      <w:r>
        <w:rPr>
          <w:spacing w:val="-72"/>
        </w:rPr>
        <w:t xml:space="preserve"> </w:t>
      </w:r>
      <w:r>
        <w:t>companies</w:t>
      </w:r>
      <w:r>
        <w:rPr>
          <w:spacing w:val="-76"/>
        </w:rPr>
        <w:t xml:space="preserve"> </w:t>
      </w:r>
      <w:r>
        <w:t>and</w:t>
      </w:r>
      <w:r>
        <w:rPr>
          <w:u w:val="single"/>
        </w:rPr>
        <w:t xml:space="preserve"> </w:t>
        <w:tab/>
      </w:r>
      <w:r>
        <w:t>.</w:t>
      </w:r>
    </w:p>
    <w:p>
      <w:pPr>
        <w:pStyle w:val="BodyText"/>
        <w:spacing w:before="1"/>
        <w:rPr>
          <w:sz w:val="46"/>
        </w:rPr>
      </w:pPr>
    </w:p>
    <w:p>
      <w:pPr>
        <w:pStyle w:val="BodyText"/>
        <w:tabs>
          <w:tab w:val="left" w:pos="2079"/>
        </w:tabs>
        <w:spacing w:line="489" w:lineRule="auto"/>
        <w:ind w:left="280" w:right="699" w:firstLine="720"/>
      </w:pPr>
      <w:r>
        <w:t>The Institute believes</w:t>
      </w:r>
      <w:r>
        <w:rPr>
          <w:spacing w:val="-133"/>
        </w:rPr>
        <w:t xml:space="preserve"> </w:t>
      </w:r>
      <w:r>
        <w:t>that</w:t>
      </w:r>
      <w:r>
        <w:rPr>
          <w:spacing w:val="1"/>
        </w:rPr>
        <w:t xml:space="preserve"> </w:t>
      </w:r>
      <w:r>
        <w:t>to</w:t>
      </w:r>
      <w:r>
        <w:rPr>
          <w:spacing w:val="-87"/>
        </w:rPr>
        <w:t xml:space="preserve"> </w:t>
      </w:r>
      <w:r>
        <w:t>think</w:t>
      </w:r>
      <w:r>
        <w:rPr>
          <w:spacing w:val="-47"/>
        </w:rPr>
        <w:t xml:space="preserve"> </w:t>
      </w:r>
      <w:r>
        <w:t>systematically about</w:t>
      </w:r>
      <w:r>
        <w:rPr>
          <w:spacing w:val="-89"/>
        </w:rPr>
        <w:t xml:space="preserve"> </w:t>
      </w:r>
      <w:r>
        <w:t>the</w:t>
      </w:r>
      <w:r>
        <w:rPr>
          <w:spacing w:val="-47"/>
        </w:rPr>
        <w:t xml:space="preserve"> </w:t>
      </w:r>
      <w:r>
        <w:t xml:space="preserve">long-range </w:t>
      </w:r>
      <w:r>
        <w:rPr>
          <w:spacing w:val="-3"/>
        </w:rPr>
        <w:t xml:space="preserve">future </w:t>
      </w:r>
      <w:r>
        <w:t>is</w:t>
      </w:r>
      <w:r>
        <w:rPr>
          <w:u w:val="single"/>
        </w:rPr>
        <w:t xml:space="preserve"> </w:t>
        <w:tab/>
      </w:r>
      <w:r>
        <w:t>.</w:t>
      </w:r>
    </w:p>
    <w:p>
      <w:pPr>
        <w:pStyle w:val="BodyText"/>
        <w:tabs>
          <w:tab w:val="left" w:pos="13060"/>
        </w:tabs>
        <w:spacing w:before="109"/>
        <w:ind w:left="1000"/>
      </w:pPr>
      <w:r>
        <w:t>To succeed in anything, one should be flexible, curious and</w:t>
      </w:r>
      <w:r>
        <w:rPr>
          <w:u w:val="single"/>
        </w:rPr>
        <w:t xml:space="preserve"> </w:t>
        <w:tab/>
      </w:r>
      <w:r>
        <w:t>.</w:t>
      </w:r>
    </w:p>
    <w:p>
      <w:pPr>
        <w:spacing w:after="0"/>
        <w:sectPr>
          <w:headerReference w:type="default" r:id="rId8"/>
          <w:footerReference w:type="default" r:id="rId9"/>
          <w:pgSz w:w="17860" w:h="25260"/>
          <w:pgMar w:top="1920" w:right="1000" w:bottom="2100" w:left="1340" w:header="1260" w:footer="1894"/>
          <w:pgNumType w:start="2"/>
          <w:cols w:space="708"/>
        </w:sectPr>
      </w:pPr>
    </w:p>
    <w:p>
      <w:pPr>
        <w:pStyle w:val="BodyText"/>
        <w:spacing w:before="5"/>
        <w:rPr>
          <w:sz w:val="17"/>
        </w:rPr>
      </w:pPr>
    </w:p>
    <w:p>
      <w:pPr>
        <w:pStyle w:val="BodyText"/>
        <w:spacing w:before="29"/>
        <w:ind w:left="1000"/>
      </w:pPr>
      <w:r>
        <w:t>What does Saffo consider to be essential to the work of a team?</w:t>
      </w:r>
    </w:p>
    <w:p>
      <w:pPr>
        <w:pStyle w:val="BodyText"/>
        <w:spacing w:before="1"/>
        <w:rPr>
          <w:sz w:val="20"/>
        </w:rPr>
      </w:pPr>
      <w:r>
        <w:pict>
          <v:group id="_x0000_s1048" style="width:489.5pt;height:240.75pt;margin-top:14.86pt;margin-left:147.25pt;mso-position-horizontal-relative:page;mso-wrap-distance-left:0;mso-wrap-distance-right:0;position:absolute;z-index:-251657216" coordorigin="2945,297" coordsize="9790,4815">
            <v:shape id="_x0000_s1049" type="#_x0000_t75" style="width:9790;height:4815;left:2945;position:absolute;top:297" stroked="f">
              <v:imagedata r:id="rId10" o:title=""/>
            </v:shape>
            <v:shape id="_x0000_s1050" type="#_x0000_t202" style="width:200;height:360;left:10424;position:absolute;top:632" filled="f" stroked="f">
              <v:textbox inset="0,0,0,0">
                <w:txbxContent>
                  <w:p>
                    <w:pPr>
                      <w:spacing w:before="0" w:line="360" w:lineRule="exact"/>
                      <w:ind w:left="0" w:right="0" w:firstLine="0"/>
                      <w:jc w:val="left"/>
                      <w:rPr>
                        <w:sz w:val="36"/>
                      </w:rPr>
                    </w:pPr>
                    <w:r>
                      <w:rPr>
                        <w:sz w:val="36"/>
                      </w:rPr>
                      <w:t>6</w:t>
                    </w:r>
                  </w:p>
                </w:txbxContent>
              </v:textbox>
            </v:shape>
            <v:shape id="_x0000_s1051" type="#_x0000_t202" style="width:200;height:360;left:10424;position:absolute;top:1583" filled="f" stroked="f">
              <v:textbox inset="0,0,0,0">
                <w:txbxContent>
                  <w:p>
                    <w:pPr>
                      <w:spacing w:before="0" w:line="360" w:lineRule="exact"/>
                      <w:ind w:left="0" w:right="0" w:firstLine="0"/>
                      <w:jc w:val="left"/>
                      <w:rPr>
                        <w:sz w:val="36"/>
                      </w:rPr>
                    </w:pPr>
                    <w:r>
                      <w:rPr>
                        <w:sz w:val="36"/>
                      </w:rPr>
                      <w:t>7</w:t>
                    </w:r>
                  </w:p>
                </w:txbxContent>
              </v:textbox>
            </v:shape>
            <v:shape id="_x0000_s1052" type="#_x0000_t202" style="width:200;height:360;left:10424;position:absolute;top:2533" filled="f" stroked="f">
              <v:textbox inset="0,0,0,0">
                <w:txbxContent>
                  <w:p>
                    <w:pPr>
                      <w:spacing w:before="0" w:line="360" w:lineRule="exact"/>
                      <w:ind w:left="0" w:right="0" w:firstLine="0"/>
                      <w:jc w:val="left"/>
                      <w:rPr>
                        <w:sz w:val="36"/>
                      </w:rPr>
                    </w:pPr>
                    <w:r>
                      <w:rPr>
                        <w:sz w:val="36"/>
                      </w:rPr>
                      <w:t>8</w:t>
                    </w:r>
                  </w:p>
                </w:txbxContent>
              </v:textbox>
            </v:shape>
            <v:shape id="_x0000_s1053" type="#_x0000_t202" style="width:200;height:360;left:10424;position:absolute;top:3484" filled="f" stroked="f">
              <v:textbox inset="0,0,0,0">
                <w:txbxContent>
                  <w:p>
                    <w:pPr>
                      <w:spacing w:before="0" w:line="360" w:lineRule="exact"/>
                      <w:ind w:left="0" w:right="0" w:firstLine="0"/>
                      <w:jc w:val="left"/>
                      <w:rPr>
                        <w:sz w:val="36"/>
                      </w:rPr>
                    </w:pPr>
                    <w:r>
                      <w:rPr>
                        <w:sz w:val="36"/>
                      </w:rPr>
                      <w:t>9</w:t>
                    </w:r>
                  </w:p>
                </w:txbxContent>
              </v:textbox>
            </v:shape>
            <v:shape id="_x0000_s1054" type="#_x0000_t202" style="width:380;height:360;left:10424;position:absolute;top:4434" filled="f" stroked="f">
              <v:textbox inset="0,0,0,0">
                <w:txbxContent>
                  <w:p>
                    <w:pPr>
                      <w:spacing w:before="0" w:line="360" w:lineRule="exact"/>
                      <w:ind w:left="0" w:right="0" w:firstLine="0"/>
                      <w:jc w:val="left"/>
                      <w:rPr>
                        <w:sz w:val="36"/>
                      </w:rPr>
                    </w:pPr>
                    <w:r>
                      <w:rPr>
                        <w:sz w:val="36"/>
                      </w:rPr>
                      <w:t>10</w:t>
                    </w:r>
                  </w:p>
                </w:txbxContent>
              </v:textbox>
            </v:shape>
            <w10:wrap type="topAndBottom"/>
          </v:group>
        </w:pict>
      </w:r>
    </w:p>
    <w:p>
      <w:pPr>
        <w:pStyle w:val="Heading1"/>
        <w:spacing w:before="288" w:line="424" w:lineRule="auto"/>
        <w:ind w:right="12358"/>
      </w:pPr>
      <w:r>
        <w:t>Part C Directions:</w:t>
      </w:r>
    </w:p>
    <w:p>
      <w:pPr>
        <w:pStyle w:val="BodyText"/>
        <w:spacing w:before="115" w:line="487" w:lineRule="auto"/>
        <w:ind w:left="280" w:right="460"/>
      </w:pPr>
      <w:r>
        <w:t>You will hear three pieces of recorded material. Before listening to each one, you will have time to read the questions related to it. While listening, answer each question by choosing [A], [B], [C] or [D]. After listening, you will have time to check your answers. You will hear each piece once only. (10 points)</w:t>
      </w:r>
    </w:p>
    <w:p>
      <w:pPr>
        <w:pStyle w:val="BodyText"/>
        <w:rPr>
          <w:sz w:val="20"/>
        </w:rPr>
      </w:pPr>
    </w:p>
    <w:p>
      <w:pPr>
        <w:pStyle w:val="BodyText"/>
        <w:spacing w:before="3"/>
        <w:rPr>
          <w:sz w:val="14"/>
        </w:rPr>
      </w:pPr>
    </w:p>
    <w:p>
      <w:pPr>
        <w:pStyle w:val="BodyText"/>
        <w:spacing w:before="29"/>
        <w:ind w:left="280"/>
      </w:pPr>
      <w:r>
        <w:t>Questions 11-13 are based on the following talk about naming newborns. You now have</w:t>
      </w:r>
    </w:p>
    <w:p>
      <w:pPr>
        <w:pStyle w:val="BodyText"/>
        <w:rPr>
          <w:sz w:val="37"/>
        </w:rPr>
      </w:pPr>
    </w:p>
    <w:p>
      <w:pPr>
        <w:pStyle w:val="BodyText"/>
        <w:spacing w:before="1"/>
        <w:ind w:left="280"/>
      </w:pPr>
      <w:r>
        <w:t>15 seconds to read Questions 11-13.</w:t>
      </w:r>
    </w:p>
    <w:p>
      <w:pPr>
        <w:pStyle w:val="BodyText"/>
      </w:pPr>
    </w:p>
    <w:p>
      <w:pPr>
        <w:pStyle w:val="BodyText"/>
        <w:spacing w:before="7"/>
        <w:rPr>
          <w:sz w:val="37"/>
        </w:rPr>
      </w:pPr>
    </w:p>
    <w:p>
      <w:pPr>
        <w:pStyle w:val="ListParagraph"/>
        <w:numPr>
          <w:ilvl w:val="0"/>
          <w:numId w:val="4"/>
        </w:numPr>
        <w:tabs>
          <w:tab w:val="left" w:pos="1000"/>
        </w:tabs>
        <w:spacing w:before="0" w:after="0" w:line="240" w:lineRule="auto"/>
        <w:ind w:left="1000" w:right="0" w:hanging="720"/>
        <w:jc w:val="left"/>
        <w:rPr>
          <w:sz w:val="36"/>
        </w:rPr>
      </w:pPr>
      <w:r>
        <w:rPr>
          <w:sz w:val="36"/>
        </w:rPr>
        <w:t>What do we often do with the things we love?</w:t>
      </w:r>
    </w:p>
    <w:p>
      <w:pPr>
        <w:pStyle w:val="BodyText"/>
        <w:spacing w:before="5"/>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Ask for their names.</w:t>
      </w:r>
    </w:p>
    <w:p>
      <w:pPr>
        <w:pStyle w:val="BodyText"/>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Name babies after them.</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Put down their names.</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Choose names for them.</w:t>
      </w:r>
    </w:p>
    <w:p>
      <w:pPr>
        <w:spacing w:after="0" w:line="240" w:lineRule="auto"/>
        <w:jc w:val="left"/>
        <w:rPr>
          <w:sz w:val="36"/>
        </w:rPr>
        <w:sectPr>
          <w:headerReference w:type="default" r:id="rId11"/>
          <w:footerReference w:type="default" r:id="rId12"/>
          <w:pgSz w:w="17860" w:h="25260"/>
          <w:pgMar w:top="1920" w:right="1000" w:bottom="2100" w:left="1340" w:header="1260" w:footer="1894"/>
          <w:pgNumType w:start="3"/>
          <w:cols w:space="708"/>
        </w:sectPr>
      </w:pPr>
    </w:p>
    <w:p>
      <w:pPr>
        <w:pStyle w:val="BodyText"/>
        <w:spacing w:before="2"/>
        <w:rPr>
          <w:sz w:val="15"/>
        </w:rPr>
      </w:pPr>
    </w:p>
    <w:p>
      <w:pPr>
        <w:pStyle w:val="ListParagraph"/>
        <w:numPr>
          <w:ilvl w:val="0"/>
          <w:numId w:val="4"/>
        </w:numPr>
        <w:tabs>
          <w:tab w:val="left" w:pos="1000"/>
          <w:tab w:val="left" w:pos="14679"/>
        </w:tabs>
        <w:spacing w:before="61" w:after="0" w:line="240" w:lineRule="auto"/>
        <w:ind w:left="1000" w:right="0" w:hanging="720"/>
        <w:jc w:val="left"/>
        <w:rPr>
          <w:sz w:val="36"/>
        </w:rPr>
      </w:pPr>
      <w:r>
        <w:rPr>
          <w:sz w:val="36"/>
        </w:rPr>
        <w:t>The unpleasant meaning of an old family name is often overlooked if</w:t>
      </w:r>
      <w:r>
        <w:rPr>
          <w:sz w:val="36"/>
          <w:u w:val="single"/>
        </w:rPr>
        <w:t xml:space="preserve"> </w:t>
        <w:tab/>
      </w:r>
      <w:r>
        <w:rPr>
          <w:sz w:val="36"/>
        </w:rPr>
        <w:t>.</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the family tree is fairly limited</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the family tie is strong enough</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the name is commonly used</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nobody in the family complains</w:t>
      </w:r>
    </w:p>
    <w:p>
      <w:pPr>
        <w:pStyle w:val="BodyText"/>
      </w:pPr>
    </w:p>
    <w:p>
      <w:pPr>
        <w:pStyle w:val="BodyText"/>
        <w:spacing w:before="12"/>
        <w:rPr>
          <w:sz w:val="37"/>
        </w:rPr>
      </w:pPr>
    </w:p>
    <w:p>
      <w:pPr>
        <w:pStyle w:val="ListParagraph"/>
        <w:numPr>
          <w:ilvl w:val="0"/>
          <w:numId w:val="4"/>
        </w:numPr>
        <w:tabs>
          <w:tab w:val="left" w:pos="1001"/>
          <w:tab w:val="left" w:pos="11801"/>
        </w:tabs>
        <w:spacing w:before="0" w:after="0" w:line="240" w:lineRule="auto"/>
        <w:ind w:left="1000" w:right="0" w:hanging="721"/>
        <w:jc w:val="left"/>
        <w:rPr>
          <w:sz w:val="36"/>
        </w:rPr>
      </w:pPr>
      <w:r>
        <w:rPr>
          <w:sz w:val="36"/>
        </w:rPr>
        <w:t>Several months after a baby’s birth, its name will</w:t>
      </w:r>
      <w:r>
        <w:rPr>
          <w:sz w:val="36"/>
          <w:u w:val="single"/>
        </w:rPr>
        <w:t xml:space="preserve"> </w:t>
        <w:tab/>
      </w:r>
      <w:r>
        <w:rPr>
          <w:sz w:val="36"/>
        </w:rPr>
        <w:t>.</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show the beauty of its own</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develop more associations</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lose the original meaning</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help form the baby’s personality</w:t>
      </w:r>
    </w:p>
    <w:p>
      <w:pPr>
        <w:pStyle w:val="BodyText"/>
      </w:pPr>
    </w:p>
    <w:p>
      <w:pPr>
        <w:pStyle w:val="BodyText"/>
        <w:spacing w:before="8"/>
        <w:rPr>
          <w:sz w:val="37"/>
        </w:rPr>
      </w:pPr>
    </w:p>
    <w:p>
      <w:pPr>
        <w:pStyle w:val="BodyText"/>
        <w:spacing w:line="487" w:lineRule="auto"/>
        <w:ind w:left="280" w:right="240"/>
      </w:pPr>
      <w:r>
        <w:t>Questions</w:t>
      </w:r>
      <w:r>
        <w:rPr>
          <w:spacing w:val="-48"/>
        </w:rPr>
        <w:t xml:space="preserve"> </w:t>
      </w:r>
      <w:r>
        <w:t>14-16</w:t>
      </w:r>
      <w:r>
        <w:rPr>
          <w:spacing w:val="-48"/>
        </w:rPr>
        <w:t xml:space="preserve"> </w:t>
      </w:r>
      <w:r>
        <w:t>are</w:t>
      </w:r>
      <w:r>
        <w:rPr>
          <w:spacing w:val="-48"/>
        </w:rPr>
        <w:t xml:space="preserve"> </w:t>
      </w:r>
      <w:r>
        <w:t>based</w:t>
      </w:r>
      <w:r>
        <w:rPr>
          <w:spacing w:val="-52"/>
        </w:rPr>
        <w:t xml:space="preserve"> </w:t>
      </w:r>
      <w:r>
        <w:t>on</w:t>
      </w:r>
      <w:r>
        <w:rPr>
          <w:spacing w:val="-48"/>
        </w:rPr>
        <w:t xml:space="preserve"> </w:t>
      </w:r>
      <w:r>
        <w:t>the</w:t>
      </w:r>
      <w:r>
        <w:rPr>
          <w:spacing w:val="-48"/>
        </w:rPr>
        <w:t xml:space="preserve"> </w:t>
      </w:r>
      <w:r>
        <w:t>biography</w:t>
      </w:r>
      <w:r>
        <w:rPr>
          <w:spacing w:val="-52"/>
        </w:rPr>
        <w:t xml:space="preserve"> </w:t>
      </w:r>
      <w:r>
        <w:t>of</w:t>
      </w:r>
      <w:r>
        <w:rPr>
          <w:spacing w:val="-48"/>
        </w:rPr>
        <w:t xml:space="preserve"> </w:t>
      </w:r>
      <w:r>
        <w:t>Bobby</w:t>
      </w:r>
      <w:r>
        <w:rPr>
          <w:spacing w:val="-48"/>
        </w:rPr>
        <w:t xml:space="preserve"> </w:t>
      </w:r>
      <w:r>
        <w:t>Moore,</w:t>
      </w:r>
      <w:r>
        <w:rPr>
          <w:spacing w:val="-52"/>
        </w:rPr>
        <w:t xml:space="preserve"> </w:t>
      </w:r>
      <w:r>
        <w:t>an</w:t>
      </w:r>
      <w:r>
        <w:rPr>
          <w:spacing w:val="-48"/>
        </w:rPr>
        <w:t xml:space="preserve"> </w:t>
      </w:r>
      <w:r>
        <w:t>English</w:t>
      </w:r>
      <w:r>
        <w:rPr>
          <w:spacing w:val="-52"/>
        </w:rPr>
        <w:t xml:space="preserve"> </w:t>
      </w:r>
      <w:r>
        <w:t>soccer</w:t>
      </w:r>
      <w:r>
        <w:rPr>
          <w:spacing w:val="-48"/>
        </w:rPr>
        <w:t xml:space="preserve"> </w:t>
      </w:r>
      <w:r>
        <w:t>player. You now have 15 seconds to read Questions 14-16.</w:t>
      </w:r>
    </w:p>
    <w:p>
      <w:pPr>
        <w:pStyle w:val="BodyText"/>
        <w:spacing w:before="6"/>
      </w:pPr>
    </w:p>
    <w:p>
      <w:pPr>
        <w:pStyle w:val="ListParagraph"/>
        <w:numPr>
          <w:ilvl w:val="0"/>
          <w:numId w:val="4"/>
        </w:numPr>
        <w:tabs>
          <w:tab w:val="left" w:pos="1000"/>
        </w:tabs>
        <w:spacing w:before="0" w:after="0" w:line="240" w:lineRule="auto"/>
        <w:ind w:left="1000" w:right="0" w:hanging="720"/>
        <w:jc w:val="left"/>
        <w:rPr>
          <w:sz w:val="36"/>
        </w:rPr>
      </w:pPr>
      <w:r>
        <w:rPr>
          <w:sz w:val="36"/>
        </w:rPr>
        <w:t>How many matches did Moore play during his professional career?</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90</w:t>
      </w:r>
    </w:p>
    <w:p>
      <w:pPr>
        <w:pStyle w:val="BodyText"/>
        <w:rPr>
          <w:sz w:val="46"/>
        </w:rPr>
      </w:pPr>
    </w:p>
    <w:p>
      <w:pPr>
        <w:pStyle w:val="BodyText"/>
        <w:spacing w:before="1"/>
        <w:ind w:left="990"/>
      </w:pPr>
      <w:r>
        <w:t>[B] 108</w:t>
      </w:r>
    </w:p>
    <w:p>
      <w:pPr>
        <w:pStyle w:val="BodyText"/>
        <w:spacing w:before="4"/>
        <w:rPr>
          <w:sz w:val="46"/>
        </w:rPr>
      </w:pPr>
    </w:p>
    <w:p>
      <w:pPr>
        <w:pStyle w:val="BodyText"/>
        <w:spacing w:before="1"/>
        <w:ind w:left="990"/>
      </w:pPr>
      <w:r>
        <w:t>[C] 180</w:t>
      </w:r>
    </w:p>
    <w:p>
      <w:pPr>
        <w:pStyle w:val="BodyText"/>
        <w:rPr>
          <w:sz w:val="46"/>
        </w:rPr>
      </w:pPr>
    </w:p>
    <w:p>
      <w:pPr>
        <w:pStyle w:val="BodyText"/>
        <w:ind w:left="990"/>
      </w:pPr>
      <w:r>
        <w:t>[D] 668</w:t>
      </w:r>
    </w:p>
    <w:p>
      <w:pPr>
        <w:pStyle w:val="BodyText"/>
      </w:pPr>
    </w:p>
    <w:p>
      <w:pPr>
        <w:pStyle w:val="BodyText"/>
        <w:spacing w:before="11"/>
        <w:rPr>
          <w:sz w:val="37"/>
        </w:rPr>
      </w:pPr>
    </w:p>
    <w:p>
      <w:pPr>
        <w:pStyle w:val="ListParagraph"/>
        <w:numPr>
          <w:ilvl w:val="0"/>
          <w:numId w:val="4"/>
        </w:numPr>
        <w:tabs>
          <w:tab w:val="left" w:pos="1000"/>
          <w:tab w:val="left" w:pos="7839"/>
        </w:tabs>
        <w:spacing w:before="0" w:after="0" w:line="240" w:lineRule="auto"/>
        <w:ind w:left="1000" w:right="0" w:hanging="720"/>
        <w:jc w:val="left"/>
        <w:rPr>
          <w:sz w:val="36"/>
        </w:rPr>
      </w:pPr>
      <w:r>
        <w:rPr>
          <w:sz w:val="36"/>
        </w:rPr>
        <w:t>In 1964, Bobby Moore was made</w:t>
      </w:r>
      <w:r>
        <w:rPr>
          <w:sz w:val="36"/>
          <w:u w:val="single"/>
        </w:rPr>
        <w:t xml:space="preserve"> </w:t>
        <w:tab/>
      </w:r>
      <w:r>
        <w:rPr>
          <w:sz w:val="36"/>
        </w:rPr>
        <w:t>.</w:t>
      </w:r>
    </w:p>
    <w:p>
      <w:pPr>
        <w:spacing w:after="0" w:line="240" w:lineRule="auto"/>
        <w:jc w:val="left"/>
        <w:rPr>
          <w:sz w:val="36"/>
        </w:rPr>
        <w:sectPr>
          <w:headerReference w:type="default" r:id="rId13"/>
          <w:footerReference w:type="default" r:id="rId14"/>
          <w:pgSz w:w="17860" w:h="25260"/>
          <w:pgMar w:top="1920" w:right="1000" w:bottom="2100" w:left="1340" w:header="1260" w:footer="1894"/>
          <w:pgNumType w:start="4"/>
          <w:cols w:space="708"/>
        </w:sectPr>
      </w:pPr>
    </w:p>
    <w:p>
      <w:pPr>
        <w:pStyle w:val="BodyText"/>
        <w:spacing w:before="5"/>
        <w:rPr>
          <w:sz w:val="17"/>
        </w:rPr>
      </w:pPr>
    </w:p>
    <w:p>
      <w:pPr>
        <w:pStyle w:val="ListParagraph"/>
        <w:numPr>
          <w:ilvl w:val="1"/>
          <w:numId w:val="4"/>
        </w:numPr>
        <w:tabs>
          <w:tab w:val="left" w:pos="1710"/>
        </w:tabs>
        <w:spacing w:before="29" w:after="0" w:line="240" w:lineRule="auto"/>
        <w:ind w:left="1710" w:right="0" w:hanging="720"/>
        <w:jc w:val="left"/>
        <w:rPr>
          <w:sz w:val="36"/>
        </w:rPr>
      </w:pPr>
      <w:r>
        <w:rPr>
          <w:sz w:val="36"/>
        </w:rPr>
        <w:t>England’s footballer of the year</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a soccer coach in West Germany</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a medalist for his sportsmanship</w:t>
      </w:r>
    </w:p>
    <w:p>
      <w:pPr>
        <w:pStyle w:val="BodyText"/>
        <w:spacing w:before="4"/>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a number of the Order of the British Empire</w:t>
      </w:r>
    </w:p>
    <w:p>
      <w:pPr>
        <w:pStyle w:val="BodyText"/>
      </w:pPr>
    </w:p>
    <w:p>
      <w:pPr>
        <w:pStyle w:val="BodyText"/>
        <w:spacing w:before="7"/>
        <w:rPr>
          <w:sz w:val="37"/>
        </w:rPr>
      </w:pPr>
    </w:p>
    <w:p>
      <w:pPr>
        <w:pStyle w:val="ListParagraph"/>
        <w:numPr>
          <w:ilvl w:val="0"/>
          <w:numId w:val="4"/>
        </w:numPr>
        <w:tabs>
          <w:tab w:val="left" w:pos="1000"/>
          <w:tab w:val="left" w:pos="13419"/>
        </w:tabs>
        <w:spacing w:before="0" w:after="0" w:line="240" w:lineRule="auto"/>
        <w:ind w:left="1000" w:right="0" w:hanging="720"/>
        <w:jc w:val="left"/>
        <w:rPr>
          <w:sz w:val="36"/>
        </w:rPr>
      </w:pPr>
      <w:r>
        <w:rPr>
          <w:sz w:val="36"/>
        </w:rPr>
        <w:t>After Moore retired from playing, the first thing he did was</w:t>
      </w:r>
      <w:r>
        <w:rPr>
          <w:sz w:val="36"/>
          <w:u w:val="single"/>
        </w:rPr>
        <w:t xml:space="preserve"> </w:t>
        <w:tab/>
      </w:r>
      <w:r>
        <w:rPr>
          <w:sz w:val="36"/>
        </w:rPr>
        <w:t>.</w:t>
      </w:r>
    </w:p>
    <w:p>
      <w:pPr>
        <w:pStyle w:val="BodyText"/>
        <w:spacing w:before="1"/>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editing Sunday Sport</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working for Capital Radio</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managing professional soccer teams</w:t>
      </w:r>
    </w:p>
    <w:p>
      <w:pPr>
        <w:pStyle w:val="BodyText"/>
        <w:spacing w:before="4"/>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developing a sports marketing company</w:t>
      </w:r>
    </w:p>
    <w:p>
      <w:pPr>
        <w:pStyle w:val="BodyText"/>
      </w:pPr>
    </w:p>
    <w:p>
      <w:pPr>
        <w:pStyle w:val="BodyText"/>
        <w:spacing w:before="3"/>
        <w:rPr>
          <w:sz w:val="37"/>
        </w:rPr>
      </w:pPr>
    </w:p>
    <w:p>
      <w:pPr>
        <w:pStyle w:val="BodyText"/>
        <w:ind w:left="280"/>
      </w:pPr>
      <w:r>
        <w:t>Questions 17-20 are</w:t>
      </w:r>
      <w:r>
        <w:rPr>
          <w:spacing w:val="-129"/>
        </w:rPr>
        <w:t xml:space="preserve"> </w:t>
      </w:r>
      <w:r>
        <w:t>based on the</w:t>
      </w:r>
      <w:r>
        <w:rPr>
          <w:spacing w:val="-87"/>
        </w:rPr>
        <w:t xml:space="preserve"> </w:t>
      </w:r>
      <w:r>
        <w:t>following talk on the city</w:t>
      </w:r>
      <w:r>
        <w:rPr>
          <w:spacing w:val="-127"/>
        </w:rPr>
        <w:t xml:space="preserve"> </w:t>
      </w:r>
      <w:r>
        <w:t>of Belfast. You nowhave</w:t>
      </w:r>
    </w:p>
    <w:p>
      <w:pPr>
        <w:pStyle w:val="BodyText"/>
        <w:spacing w:before="5"/>
        <w:rPr>
          <w:sz w:val="37"/>
        </w:rPr>
      </w:pPr>
    </w:p>
    <w:p>
      <w:pPr>
        <w:pStyle w:val="BodyText"/>
        <w:ind w:left="280"/>
      </w:pPr>
      <w:r>
        <w:t>20 seconds to read Questions 17-20.</w:t>
      </w:r>
    </w:p>
    <w:p>
      <w:pPr>
        <w:pStyle w:val="BodyText"/>
      </w:pPr>
    </w:p>
    <w:p>
      <w:pPr>
        <w:pStyle w:val="BodyText"/>
        <w:spacing w:before="8"/>
        <w:rPr>
          <w:sz w:val="37"/>
        </w:rPr>
      </w:pPr>
    </w:p>
    <w:p>
      <w:pPr>
        <w:pStyle w:val="ListParagraph"/>
        <w:numPr>
          <w:ilvl w:val="0"/>
          <w:numId w:val="4"/>
        </w:numPr>
        <w:tabs>
          <w:tab w:val="left" w:pos="1000"/>
          <w:tab w:val="left" w:pos="9099"/>
        </w:tabs>
        <w:spacing w:before="0" w:after="0" w:line="240" w:lineRule="auto"/>
        <w:ind w:left="1000" w:right="0" w:hanging="720"/>
        <w:jc w:val="left"/>
        <w:rPr>
          <w:sz w:val="36"/>
        </w:rPr>
      </w:pPr>
      <w:r>
        <w:rPr>
          <w:sz w:val="36"/>
        </w:rPr>
        <w:t>Belfast has long been famous for its</w:t>
      </w:r>
      <w:r>
        <w:rPr>
          <w:sz w:val="36"/>
          <w:u w:val="single"/>
        </w:rPr>
        <w:t xml:space="preserve"> </w:t>
        <w:tab/>
      </w:r>
      <w:r>
        <w:rPr>
          <w:sz w:val="36"/>
        </w:rPr>
        <w:t>.</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oil refinery</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linen textiles</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food products</w:t>
      </w:r>
    </w:p>
    <w:p>
      <w:pPr>
        <w:pStyle w:val="BodyText"/>
        <w:spacing w:before="5"/>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deepwater port</w:t>
      </w:r>
    </w:p>
    <w:p>
      <w:pPr>
        <w:pStyle w:val="BodyText"/>
      </w:pPr>
    </w:p>
    <w:p>
      <w:pPr>
        <w:pStyle w:val="BodyText"/>
        <w:spacing w:before="7"/>
        <w:rPr>
          <w:sz w:val="37"/>
        </w:rPr>
      </w:pPr>
    </w:p>
    <w:p>
      <w:pPr>
        <w:pStyle w:val="ListParagraph"/>
        <w:numPr>
          <w:ilvl w:val="0"/>
          <w:numId w:val="4"/>
        </w:numPr>
        <w:tabs>
          <w:tab w:val="left" w:pos="1000"/>
        </w:tabs>
        <w:spacing w:before="0" w:after="0" w:line="240" w:lineRule="auto"/>
        <w:ind w:left="1000" w:right="0" w:hanging="720"/>
        <w:jc w:val="left"/>
        <w:rPr>
          <w:sz w:val="36"/>
        </w:rPr>
      </w:pPr>
      <w:r>
        <w:rPr>
          <w:sz w:val="36"/>
        </w:rPr>
        <w:t>Which of the following does Belfast chiefly export?</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Soap</w:t>
      </w:r>
    </w:p>
    <w:p>
      <w:pPr>
        <w:spacing w:after="0" w:line="240" w:lineRule="auto"/>
        <w:jc w:val="left"/>
        <w:rPr>
          <w:sz w:val="36"/>
        </w:rPr>
        <w:sectPr>
          <w:headerReference w:type="default" r:id="rId15"/>
          <w:footerReference w:type="default" r:id="rId16"/>
          <w:pgSz w:w="17860" w:h="25260"/>
          <w:pgMar w:top="1920" w:right="1000" w:bottom="2100" w:left="1340" w:header="1260" w:footer="1894"/>
          <w:pgNumType w:start="5"/>
          <w:cols w:space="708"/>
        </w:sectPr>
      </w:pPr>
    </w:p>
    <w:p>
      <w:pPr>
        <w:pStyle w:val="BodyText"/>
        <w:spacing w:before="5"/>
        <w:rPr>
          <w:sz w:val="17"/>
        </w:rPr>
      </w:pPr>
    </w:p>
    <w:p>
      <w:pPr>
        <w:pStyle w:val="ListParagraph"/>
        <w:numPr>
          <w:ilvl w:val="1"/>
          <w:numId w:val="4"/>
        </w:numPr>
        <w:tabs>
          <w:tab w:val="left" w:pos="1710"/>
        </w:tabs>
        <w:spacing w:before="29" w:after="0" w:line="240" w:lineRule="auto"/>
        <w:ind w:left="1710" w:right="0" w:hanging="720"/>
        <w:jc w:val="left"/>
        <w:rPr>
          <w:sz w:val="36"/>
        </w:rPr>
      </w:pPr>
      <w:r>
        <w:rPr>
          <w:sz w:val="36"/>
        </w:rPr>
        <w:t>Grain</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Steel</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Tobacco</w:t>
      </w:r>
    </w:p>
    <w:p>
      <w:pPr>
        <w:pStyle w:val="BodyText"/>
      </w:pPr>
    </w:p>
    <w:p>
      <w:pPr>
        <w:pStyle w:val="BodyText"/>
        <w:spacing w:before="11"/>
        <w:rPr>
          <w:sz w:val="37"/>
        </w:rPr>
      </w:pPr>
    </w:p>
    <w:p>
      <w:pPr>
        <w:pStyle w:val="ListParagraph"/>
        <w:numPr>
          <w:ilvl w:val="0"/>
          <w:numId w:val="4"/>
        </w:numPr>
        <w:tabs>
          <w:tab w:val="left" w:pos="1000"/>
        </w:tabs>
        <w:spacing w:before="0" w:after="0" w:line="240" w:lineRule="auto"/>
        <w:ind w:left="1000" w:right="0" w:hanging="720"/>
        <w:jc w:val="left"/>
        <w:rPr>
          <w:sz w:val="36"/>
        </w:rPr>
      </w:pPr>
      <w:r>
        <w:rPr>
          <w:sz w:val="36"/>
        </w:rPr>
        <w:t>When was Belfast founded?</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In 1177</w:t>
      </w:r>
    </w:p>
    <w:p>
      <w:pPr>
        <w:pStyle w:val="BodyText"/>
        <w:spacing w:before="1"/>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In 1315</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In the 16th century</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In the 17th century</w:t>
      </w:r>
    </w:p>
    <w:p>
      <w:pPr>
        <w:pStyle w:val="BodyText"/>
      </w:pPr>
    </w:p>
    <w:p>
      <w:pPr>
        <w:pStyle w:val="BodyText"/>
        <w:spacing w:before="11"/>
        <w:rPr>
          <w:sz w:val="37"/>
        </w:rPr>
      </w:pPr>
    </w:p>
    <w:p>
      <w:pPr>
        <w:pStyle w:val="ListParagraph"/>
        <w:numPr>
          <w:ilvl w:val="0"/>
          <w:numId w:val="4"/>
        </w:numPr>
        <w:tabs>
          <w:tab w:val="left" w:pos="1000"/>
        </w:tabs>
        <w:spacing w:before="0" w:after="0" w:line="240" w:lineRule="auto"/>
        <w:ind w:left="1000" w:right="0" w:hanging="720"/>
        <w:jc w:val="left"/>
        <w:rPr>
          <w:sz w:val="36"/>
        </w:rPr>
      </w:pPr>
      <w:r>
        <w:rPr>
          <w:sz w:val="36"/>
        </w:rPr>
        <w:t>What happened in Belfast in the late 18th century?</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French refugees arrived.</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The harbor was destroyed.</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Shipbuilding began to flourish.</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The city was taken by the English.</w:t>
      </w:r>
    </w:p>
    <w:p>
      <w:pPr>
        <w:pStyle w:val="BodyText"/>
      </w:pPr>
    </w:p>
    <w:p>
      <w:pPr>
        <w:pStyle w:val="BodyText"/>
        <w:spacing w:before="4"/>
        <w:rPr>
          <w:sz w:val="28"/>
        </w:rPr>
      </w:pPr>
    </w:p>
    <w:p>
      <w:pPr>
        <w:pStyle w:val="BodyText"/>
        <w:spacing w:line="338" w:lineRule="auto"/>
        <w:ind w:left="280" w:right="747"/>
      </w:pPr>
      <w:r>
        <w:t>You</w:t>
      </w:r>
      <w:r>
        <w:rPr>
          <w:spacing w:val="-42"/>
        </w:rPr>
        <w:t xml:space="preserve"> </w:t>
      </w:r>
      <w:r>
        <w:t>now</w:t>
      </w:r>
      <w:r>
        <w:rPr>
          <w:spacing w:val="-42"/>
        </w:rPr>
        <w:t xml:space="preserve"> </w:t>
      </w:r>
      <w:r>
        <w:t>have</w:t>
      </w:r>
      <w:r>
        <w:rPr>
          <w:spacing w:val="-42"/>
        </w:rPr>
        <w:t xml:space="preserve"> </w:t>
      </w:r>
      <w:r>
        <w:t>5</w:t>
      </w:r>
      <w:r>
        <w:rPr>
          <w:spacing w:val="-42"/>
        </w:rPr>
        <w:t xml:space="preserve"> </w:t>
      </w:r>
      <w:r>
        <w:rPr>
          <w:spacing w:val="-4"/>
        </w:rPr>
        <w:t>minutesto</w:t>
      </w:r>
      <w:r>
        <w:rPr>
          <w:spacing w:val="-76"/>
        </w:rPr>
        <w:t xml:space="preserve"> </w:t>
      </w:r>
      <w:r>
        <w:t>transfer</w:t>
      </w:r>
      <w:r>
        <w:rPr>
          <w:spacing w:val="-41"/>
        </w:rPr>
        <w:t xml:space="preserve"> </w:t>
      </w:r>
      <w:r>
        <w:t>all</w:t>
      </w:r>
      <w:r>
        <w:rPr>
          <w:spacing w:val="-42"/>
        </w:rPr>
        <w:t xml:space="preserve"> </w:t>
      </w:r>
      <w:r>
        <w:t>your</w:t>
      </w:r>
      <w:r>
        <w:rPr>
          <w:spacing w:val="-140"/>
        </w:rPr>
        <w:t xml:space="preserve"> </w:t>
      </w:r>
      <w:r>
        <w:t>answers</w:t>
      </w:r>
      <w:r>
        <w:rPr>
          <w:spacing w:val="-42"/>
        </w:rPr>
        <w:t xml:space="preserve"> </w:t>
      </w:r>
      <w:r>
        <w:t>from</w:t>
      </w:r>
      <w:r>
        <w:rPr>
          <w:spacing w:val="-41"/>
        </w:rPr>
        <w:t xml:space="preserve"> </w:t>
      </w:r>
      <w:r>
        <w:t>your</w:t>
      </w:r>
      <w:r>
        <w:rPr>
          <w:spacing w:val="-142"/>
        </w:rPr>
        <w:t xml:space="preserve"> </w:t>
      </w:r>
      <w:r>
        <w:t>test</w:t>
      </w:r>
      <w:r>
        <w:rPr>
          <w:spacing w:val="-42"/>
        </w:rPr>
        <w:t xml:space="preserve"> </w:t>
      </w:r>
      <w:r>
        <w:t>booklet</w:t>
      </w:r>
      <w:r>
        <w:rPr>
          <w:spacing w:val="-42"/>
        </w:rPr>
        <w:t xml:space="preserve"> </w:t>
      </w:r>
      <w:r>
        <w:t>to</w:t>
      </w:r>
      <w:r>
        <w:rPr>
          <w:spacing w:val="-136"/>
        </w:rPr>
        <w:t xml:space="preserve"> </w:t>
      </w:r>
      <w:r>
        <w:rPr>
          <w:rFonts w:ascii="Microsoft JhengHei"/>
          <w:b/>
          <w:spacing w:val="-3"/>
        </w:rPr>
        <w:t xml:space="preserve">ANSWER </w:t>
      </w:r>
      <w:r>
        <w:rPr>
          <w:rFonts w:ascii="Microsoft JhengHei"/>
          <w:b/>
        </w:rPr>
        <w:t>SHEET</w:t>
      </w:r>
      <w:r>
        <w:rPr>
          <w:rFonts w:ascii="Microsoft JhengHei"/>
          <w:b/>
          <w:spacing w:val="86"/>
        </w:rPr>
        <w:t xml:space="preserve"> </w:t>
      </w:r>
      <w:r>
        <w:rPr>
          <w:rFonts w:ascii="Microsoft JhengHei"/>
          <w:b/>
          <w:spacing w:val="4"/>
        </w:rPr>
        <w:t>1</w:t>
      </w:r>
      <w:r>
        <w:rPr>
          <w:spacing w:val="4"/>
        </w:rPr>
        <w:t>.</w:t>
      </w:r>
    </w:p>
    <w:p>
      <w:pPr>
        <w:pStyle w:val="Heading1"/>
        <w:spacing w:before="240"/>
        <w:ind w:left="0" w:right="473"/>
        <w:jc w:val="center"/>
      </w:pPr>
      <w:r>
        <w:rPr>
          <w:color w:val="323200"/>
          <w:w w:val="105"/>
        </w:rPr>
        <w:t xml:space="preserve">Section  </w:t>
      </w:r>
      <w:r>
        <w:rPr>
          <w:color w:val="323200"/>
          <w:w w:val="135"/>
        </w:rPr>
        <w:t xml:space="preserve">II </w:t>
      </w:r>
      <w:r>
        <w:rPr>
          <w:color w:val="323200"/>
          <w:w w:val="105"/>
        </w:rPr>
        <w:t>Use  of English</w:t>
      </w:r>
    </w:p>
    <w:p>
      <w:pPr>
        <w:pStyle w:val="BodyText"/>
        <w:spacing w:before="11"/>
        <w:rPr>
          <w:rFonts w:ascii="Microsoft JhengHei"/>
          <w:b/>
          <w:sz w:val="27"/>
        </w:rPr>
      </w:pPr>
    </w:p>
    <w:p>
      <w:pPr>
        <w:spacing w:before="0"/>
        <w:ind w:left="280" w:right="0" w:firstLine="0"/>
        <w:jc w:val="left"/>
        <w:rPr>
          <w:rFonts w:ascii="Microsoft JhengHei"/>
          <w:b/>
          <w:sz w:val="36"/>
        </w:rPr>
      </w:pPr>
      <w:r>
        <w:rPr>
          <w:rFonts w:ascii="Microsoft JhengHei"/>
          <w:b/>
          <w:w w:val="105"/>
          <w:sz w:val="36"/>
        </w:rPr>
        <w:t>Directions:</w:t>
      </w:r>
    </w:p>
    <w:p>
      <w:pPr>
        <w:pStyle w:val="BodyText"/>
        <w:spacing w:before="2"/>
        <w:rPr>
          <w:rFonts w:ascii="Microsoft JhengHei"/>
          <w:b/>
          <w:sz w:val="34"/>
        </w:rPr>
      </w:pPr>
    </w:p>
    <w:p>
      <w:pPr>
        <w:pStyle w:val="BodyText"/>
        <w:ind w:left="280"/>
      </w:pPr>
      <w:r>
        <w:t>Read the following text. Choose the best word (s) for each numbered blank and mark</w:t>
      </w:r>
    </w:p>
    <w:p>
      <w:pPr>
        <w:spacing w:after="0"/>
        <w:sectPr>
          <w:headerReference w:type="default" r:id="rId17"/>
          <w:footerReference w:type="default" r:id="rId18"/>
          <w:pgSz w:w="17860" w:h="25260"/>
          <w:pgMar w:top="1920" w:right="1000" w:bottom="2100" w:left="1340" w:header="1260" w:footer="1894"/>
          <w:pgNumType w:start="6"/>
          <w:cols w:space="708"/>
        </w:sectPr>
      </w:pPr>
    </w:p>
    <w:p>
      <w:pPr>
        <w:pStyle w:val="BodyText"/>
        <w:spacing w:before="5"/>
        <w:rPr>
          <w:sz w:val="17"/>
        </w:rPr>
      </w:pPr>
    </w:p>
    <w:p>
      <w:pPr>
        <w:spacing w:before="0" w:line="572" w:lineRule="exact"/>
        <w:ind w:left="280" w:right="0" w:firstLine="0"/>
        <w:jc w:val="left"/>
        <w:rPr>
          <w:sz w:val="36"/>
        </w:rPr>
      </w:pPr>
      <w:r>
        <w:rPr>
          <w:sz w:val="36"/>
        </w:rPr>
        <w:t xml:space="preserve">[A], [B], [C] or [D] on </w:t>
      </w:r>
      <w:r>
        <w:rPr>
          <w:rFonts w:ascii="Microsoft JhengHei"/>
          <w:b/>
          <w:sz w:val="36"/>
        </w:rPr>
        <w:t>ANSWER SHEET 1</w:t>
      </w:r>
      <w:r>
        <w:rPr>
          <w:sz w:val="36"/>
        </w:rPr>
        <w:t>. (10 points)</w:t>
      </w:r>
    </w:p>
    <w:p>
      <w:pPr>
        <w:pStyle w:val="BodyText"/>
        <w:spacing w:before="11"/>
        <w:rPr>
          <w:sz w:val="48"/>
        </w:rPr>
      </w:pPr>
    </w:p>
    <w:p>
      <w:pPr>
        <w:pStyle w:val="BodyText"/>
        <w:spacing w:before="1" w:line="487" w:lineRule="auto"/>
        <w:ind w:left="280" w:right="656" w:firstLine="720"/>
        <w:jc w:val="both"/>
      </w:pPr>
      <w:r>
        <w:drawing>
          <wp:anchor distT="0" distB="0" distL="0" distR="0" simplePos="0" relativeHeight="251660288" behindDoc="1" locked="0" layoutInCell="1" allowOverlap="1">
            <wp:simplePos x="0" y="0"/>
            <wp:positionH relativeFrom="page">
              <wp:posOffset>3403600</wp:posOffset>
            </wp:positionH>
            <wp:positionV relativeFrom="paragraph">
              <wp:posOffset>1484884</wp:posOffset>
            </wp:positionV>
            <wp:extent cx="812800" cy="381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9" cstate="print"/>
                    <a:stretch>
                      <a:fillRect/>
                    </a:stretch>
                  </pic:blipFill>
                  <pic:spPr>
                    <a:xfrm>
                      <a:off x="0" y="0"/>
                      <a:ext cx="8128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3048000</wp:posOffset>
            </wp:positionH>
            <wp:positionV relativeFrom="paragraph">
              <wp:posOffset>2069084</wp:posOffset>
            </wp:positionV>
            <wp:extent cx="800100" cy="38100"/>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20" cstate="print"/>
                    <a:stretch>
                      <a:fillRect/>
                    </a:stretch>
                  </pic:blipFill>
                  <pic:spPr>
                    <a:xfrm>
                      <a:off x="0" y="0"/>
                      <a:ext cx="8001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6908800</wp:posOffset>
            </wp:positionH>
            <wp:positionV relativeFrom="paragraph">
              <wp:posOffset>2665984</wp:posOffset>
            </wp:positionV>
            <wp:extent cx="812800" cy="38100"/>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21" cstate="print"/>
                    <a:stretch>
                      <a:fillRect/>
                    </a:stretch>
                  </pic:blipFill>
                  <pic:spPr>
                    <a:xfrm>
                      <a:off x="0" y="0"/>
                      <a:ext cx="8128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9067800</wp:posOffset>
            </wp:positionH>
            <wp:positionV relativeFrom="paragraph">
              <wp:posOffset>3262884</wp:posOffset>
            </wp:positionV>
            <wp:extent cx="812800" cy="38100"/>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7378700</wp:posOffset>
            </wp:positionH>
            <wp:positionV relativeFrom="paragraph">
              <wp:posOffset>3859784</wp:posOffset>
            </wp:positionV>
            <wp:extent cx="812800" cy="381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t>Many theories concerning the causes of juvenile delinquency (crimes committed by</w:t>
      </w:r>
      <w:r>
        <w:rPr>
          <w:spacing w:val="-83"/>
        </w:rPr>
        <w:t xml:space="preserve"> </w:t>
      </w:r>
      <w:r>
        <w:t>young</w:t>
      </w:r>
      <w:r>
        <w:rPr>
          <w:spacing w:val="-83"/>
        </w:rPr>
        <w:t xml:space="preserve"> </w:t>
      </w:r>
      <w:r>
        <w:t>people)</w:t>
      </w:r>
      <w:r>
        <w:rPr>
          <w:spacing w:val="-83"/>
        </w:rPr>
        <w:t xml:space="preserve"> </w:t>
      </w:r>
      <w:r>
        <w:t>focus</w:t>
      </w:r>
      <w:r>
        <w:rPr>
          <w:spacing w:val="-83"/>
        </w:rPr>
        <w:t xml:space="preserve"> </w:t>
      </w:r>
      <w:r>
        <w:t>either</w:t>
      </w:r>
      <w:r>
        <w:rPr>
          <w:spacing w:val="-83"/>
        </w:rPr>
        <w:t xml:space="preserve"> </w:t>
      </w:r>
      <w:r>
        <w:t>on</w:t>
      </w:r>
      <w:r>
        <w:rPr>
          <w:spacing w:val="-83"/>
        </w:rPr>
        <w:t xml:space="preserve"> </w:t>
      </w:r>
      <w:r>
        <w:t>the</w:t>
      </w:r>
      <w:r>
        <w:rPr>
          <w:spacing w:val="-83"/>
        </w:rPr>
        <w:t xml:space="preserve"> </w:t>
      </w:r>
      <w:r>
        <w:t>individual</w:t>
      </w:r>
      <w:r>
        <w:rPr>
          <w:spacing w:val="-87"/>
        </w:rPr>
        <w:t xml:space="preserve"> </w:t>
      </w:r>
      <w:r>
        <w:t>or</w:t>
      </w:r>
      <w:r>
        <w:rPr>
          <w:spacing w:val="-83"/>
        </w:rPr>
        <w:t xml:space="preserve"> </w:t>
      </w:r>
      <w:r>
        <w:t>on</w:t>
      </w:r>
      <w:r>
        <w:rPr>
          <w:spacing w:val="-83"/>
        </w:rPr>
        <w:t xml:space="preserve"> </w:t>
      </w:r>
      <w:r>
        <w:t>society</w:t>
      </w:r>
      <w:r>
        <w:rPr>
          <w:spacing w:val="-83"/>
        </w:rPr>
        <w:t xml:space="preserve"> </w:t>
      </w:r>
      <w:r>
        <w:t>as</w:t>
      </w:r>
      <w:r>
        <w:rPr>
          <w:spacing w:val="-87"/>
        </w:rPr>
        <w:t xml:space="preserve"> </w:t>
      </w:r>
      <w:r>
        <w:t>the</w:t>
      </w:r>
      <w:r>
        <w:rPr>
          <w:spacing w:val="-83"/>
        </w:rPr>
        <w:t xml:space="preserve"> </w:t>
      </w:r>
      <w:r>
        <w:t>major</w:t>
      </w:r>
      <w:r>
        <w:rPr>
          <w:spacing w:val="-80"/>
        </w:rPr>
        <w:t xml:space="preserve"> </w:t>
      </w:r>
      <w:r>
        <w:t>contributing influence. Theories 21 on the individual suggest that children engage in  criminal</w:t>
      </w:r>
      <w:r>
        <w:rPr>
          <w:spacing w:val="-87"/>
        </w:rPr>
        <w:t xml:space="preserve"> </w:t>
      </w:r>
      <w:r>
        <w:t xml:space="preserve">behavior </w:t>
      </w:r>
      <w:r>
        <w:rPr>
          <w:spacing w:val="123"/>
        </w:rPr>
        <w:t xml:space="preserve"> </w:t>
      </w:r>
      <w:r>
        <w:t xml:space="preserve">22 </w:t>
      </w:r>
      <w:r>
        <w:rPr>
          <w:spacing w:val="119"/>
        </w:rPr>
        <w:t xml:space="preserve"> </w:t>
      </w:r>
      <w:r>
        <w:t>they</w:t>
      </w:r>
      <w:r>
        <w:rPr>
          <w:spacing w:val="-87"/>
        </w:rPr>
        <w:t xml:space="preserve"> </w:t>
      </w:r>
      <w:r>
        <w:t>were</w:t>
      </w:r>
      <w:r>
        <w:rPr>
          <w:spacing w:val="-87"/>
        </w:rPr>
        <w:t xml:space="preserve"> </w:t>
      </w:r>
      <w:r>
        <w:t>not</w:t>
      </w:r>
      <w:r>
        <w:rPr>
          <w:spacing w:val="-87"/>
        </w:rPr>
        <w:t xml:space="preserve"> </w:t>
      </w:r>
      <w:r>
        <w:t>sufficiently</w:t>
      </w:r>
      <w:r>
        <w:rPr>
          <w:spacing w:val="-87"/>
        </w:rPr>
        <w:t xml:space="preserve"> </w:t>
      </w:r>
      <w:r>
        <w:t>penalized</w:t>
      </w:r>
      <w:r>
        <w:rPr>
          <w:spacing w:val="-87"/>
        </w:rPr>
        <w:t xml:space="preserve"> </w:t>
      </w:r>
      <w:r>
        <w:t>for</w:t>
      </w:r>
      <w:r>
        <w:rPr>
          <w:spacing w:val="-87"/>
        </w:rPr>
        <w:t xml:space="preserve"> </w:t>
      </w:r>
      <w:r>
        <w:t>previous</w:t>
      </w:r>
      <w:r>
        <w:rPr>
          <w:spacing w:val="-87"/>
        </w:rPr>
        <w:t xml:space="preserve"> </w:t>
      </w:r>
      <w:r>
        <w:t>misdeeds or that they have learned criminal behavior through 23 with others. Theories focusing on the role of society suggest that children commit crimes in 24 to their failure to rise above their socioeconomic status, 25 as a rejection of middle-class values.</w:t>
      </w:r>
    </w:p>
    <w:p>
      <w:pPr>
        <w:pStyle w:val="BodyText"/>
        <w:spacing w:before="113" w:line="487" w:lineRule="auto"/>
        <w:ind w:left="280" w:right="645" w:firstLine="720"/>
        <w:jc w:val="both"/>
      </w:pPr>
      <w:r>
        <w:drawing>
          <wp:anchor distT="0" distB="0" distL="0" distR="0" simplePos="0" relativeHeight="251665408" behindDoc="1" locked="0" layoutInCell="1" allowOverlap="1">
            <wp:simplePos x="0" y="0"/>
            <wp:positionH relativeFrom="page">
              <wp:posOffset>2184400</wp:posOffset>
            </wp:positionH>
            <wp:positionV relativeFrom="paragraph">
              <wp:posOffset>956437</wp:posOffset>
            </wp:positionV>
            <wp:extent cx="8128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3873500</wp:posOffset>
            </wp:positionH>
            <wp:positionV relativeFrom="paragraph">
              <wp:posOffset>1553337</wp:posOffset>
            </wp:positionV>
            <wp:extent cx="800100" cy="38100"/>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20" cstate="print"/>
                    <a:stretch>
                      <a:fillRect/>
                    </a:stretch>
                  </pic:blipFill>
                  <pic:spPr>
                    <a:xfrm>
                      <a:off x="0" y="0"/>
                      <a:ext cx="8001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4584700</wp:posOffset>
            </wp:positionH>
            <wp:positionV relativeFrom="paragraph">
              <wp:posOffset>2150237</wp:posOffset>
            </wp:positionV>
            <wp:extent cx="8128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t>Most</w:t>
      </w:r>
      <w:r>
        <w:rPr>
          <w:spacing w:val="-80"/>
        </w:rPr>
        <w:t xml:space="preserve"> </w:t>
      </w:r>
      <w:r>
        <w:t>theories</w:t>
      </w:r>
      <w:r>
        <w:rPr>
          <w:spacing w:val="-80"/>
        </w:rPr>
        <w:t xml:space="preserve"> </w:t>
      </w:r>
      <w:r>
        <w:t>of</w:t>
      </w:r>
      <w:r>
        <w:rPr>
          <w:spacing w:val="-80"/>
        </w:rPr>
        <w:t xml:space="preserve"> </w:t>
      </w:r>
      <w:r>
        <w:t>juvenile</w:t>
      </w:r>
      <w:r>
        <w:rPr>
          <w:spacing w:val="-83"/>
        </w:rPr>
        <w:t xml:space="preserve"> </w:t>
      </w:r>
      <w:r>
        <w:t>delinquency</w:t>
      </w:r>
      <w:r>
        <w:rPr>
          <w:spacing w:val="-80"/>
        </w:rPr>
        <w:t xml:space="preserve"> </w:t>
      </w:r>
      <w:r>
        <w:t>have</w:t>
      </w:r>
      <w:r>
        <w:rPr>
          <w:spacing w:val="-83"/>
        </w:rPr>
        <w:t xml:space="preserve"> </w:t>
      </w:r>
      <w:r>
        <w:t>focused</w:t>
      </w:r>
      <w:r>
        <w:rPr>
          <w:spacing w:val="-80"/>
        </w:rPr>
        <w:t xml:space="preserve"> </w:t>
      </w:r>
      <w:r>
        <w:t>on</w:t>
      </w:r>
      <w:r>
        <w:rPr>
          <w:spacing w:val="-80"/>
        </w:rPr>
        <w:t xml:space="preserve"> </w:t>
      </w:r>
      <w:r>
        <w:t>children</w:t>
      </w:r>
      <w:r>
        <w:rPr>
          <w:spacing w:val="-83"/>
        </w:rPr>
        <w:t xml:space="preserve"> </w:t>
      </w:r>
      <w:r>
        <w:t>from</w:t>
      </w:r>
      <w:r>
        <w:rPr>
          <w:spacing w:val="-81"/>
        </w:rPr>
        <w:t xml:space="preserve"> </w:t>
      </w:r>
      <w:r>
        <w:t>disadvantaged families, 26</w:t>
      </w:r>
      <w:r>
        <w:rPr>
          <w:spacing w:val="91"/>
        </w:rPr>
        <w:t xml:space="preserve"> </w:t>
      </w:r>
      <w:r>
        <w:t>the fact that children from wealthy homes also commit crimes. The latter may commit crimes 27 lack of adequate parental control. All theories, however, are tentative and are 28 to</w:t>
      </w:r>
      <w:r>
        <w:rPr>
          <w:spacing w:val="-118"/>
        </w:rPr>
        <w:t xml:space="preserve"> </w:t>
      </w:r>
      <w:r>
        <w:t>criticism.</w:t>
      </w:r>
    </w:p>
    <w:p>
      <w:pPr>
        <w:pStyle w:val="BodyText"/>
        <w:tabs>
          <w:tab w:val="left" w:pos="5040"/>
          <w:tab w:val="left" w:pos="6059"/>
          <w:tab w:val="left" w:pos="7351"/>
          <w:tab w:val="left" w:pos="8180"/>
          <w:tab w:val="left" w:pos="8371"/>
          <w:tab w:val="left" w:pos="9235"/>
          <w:tab w:val="left" w:pos="9487"/>
          <w:tab w:val="left" w:pos="10505"/>
        </w:tabs>
        <w:spacing w:before="118" w:line="487" w:lineRule="auto"/>
        <w:ind w:left="280" w:right="639" w:firstLine="720"/>
      </w:pPr>
      <w:r>
        <w:drawing>
          <wp:anchor distT="0" distB="0" distL="0" distR="0" simplePos="0" relativeHeight="251668480" behindDoc="1" locked="0" layoutInCell="1" allowOverlap="1">
            <wp:simplePos x="0" y="0"/>
            <wp:positionH relativeFrom="page">
              <wp:posOffset>6578600</wp:posOffset>
            </wp:positionH>
            <wp:positionV relativeFrom="paragraph">
              <wp:posOffset>360553</wp:posOffset>
            </wp:positionV>
            <wp:extent cx="8128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23" cstate="print"/>
                    <a:stretch>
                      <a:fillRect/>
                    </a:stretch>
                  </pic:blipFill>
                  <pic:spPr>
                    <a:xfrm>
                      <a:off x="0" y="0"/>
                      <a:ext cx="8128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5232400</wp:posOffset>
            </wp:positionH>
            <wp:positionV relativeFrom="paragraph">
              <wp:posOffset>957453</wp:posOffset>
            </wp:positionV>
            <wp:extent cx="800100" cy="38100"/>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20" cstate="print"/>
                    <a:stretch>
                      <a:fillRect/>
                    </a:stretch>
                  </pic:blipFill>
                  <pic:spPr>
                    <a:xfrm>
                      <a:off x="0" y="0"/>
                      <a:ext cx="8001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3759200</wp:posOffset>
            </wp:positionH>
            <wp:positionV relativeFrom="paragraph">
              <wp:posOffset>1554353</wp:posOffset>
            </wp:positionV>
            <wp:extent cx="812800" cy="381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5753100</wp:posOffset>
            </wp:positionH>
            <wp:positionV relativeFrom="paragraph">
              <wp:posOffset>2151252</wp:posOffset>
            </wp:positionV>
            <wp:extent cx="812800" cy="381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9" cstate="print"/>
                    <a:stretch>
                      <a:fillRect/>
                    </a:stretch>
                  </pic:blipFill>
                  <pic:spPr>
                    <a:xfrm>
                      <a:off x="0" y="0"/>
                      <a:ext cx="812800" cy="38100"/>
                    </a:xfrm>
                    <a:prstGeom prst="rect">
                      <a:avLst/>
                    </a:prstGeom>
                  </pic:spPr>
                </pic:pic>
              </a:graphicData>
            </a:graphic>
          </wp:anchor>
        </w:drawing>
      </w:r>
      <w:r>
        <w:t>Changes</w:t>
      </w:r>
      <w:r>
        <w:rPr>
          <w:spacing w:val="-76"/>
        </w:rPr>
        <w:t xml:space="preserve"> </w:t>
      </w:r>
      <w:r>
        <w:t>in</w:t>
      </w:r>
      <w:r>
        <w:rPr>
          <w:spacing w:val="-76"/>
        </w:rPr>
        <w:t xml:space="preserve"> </w:t>
      </w:r>
      <w:r>
        <w:t>the</w:t>
      </w:r>
      <w:r>
        <w:rPr>
          <w:spacing w:val="-76"/>
        </w:rPr>
        <w:t xml:space="preserve"> </w:t>
      </w:r>
      <w:r>
        <w:t>social</w:t>
      </w:r>
      <w:r>
        <w:rPr>
          <w:spacing w:val="-80"/>
        </w:rPr>
        <w:t xml:space="preserve"> </w:t>
      </w:r>
      <w:r>
        <w:t>structure</w:t>
      </w:r>
      <w:r>
        <w:rPr>
          <w:spacing w:val="-76"/>
        </w:rPr>
        <w:t xml:space="preserve"> </w:t>
      </w:r>
      <w:r>
        <w:t>may</w:t>
      </w:r>
      <w:r>
        <w:rPr>
          <w:spacing w:val="-76"/>
        </w:rPr>
        <w:t xml:space="preserve"> </w:t>
      </w:r>
      <w:r>
        <w:t>indirectly</w:t>
        <w:tab/>
        <w:tab/>
        <w:t>29</w:t>
        <w:tab/>
        <w:t>juvenile</w:t>
      </w:r>
      <w:r>
        <w:rPr>
          <w:spacing w:val="-76"/>
        </w:rPr>
        <w:t xml:space="preserve"> </w:t>
      </w:r>
      <w:r>
        <w:t>crime</w:t>
      </w:r>
      <w:r>
        <w:rPr>
          <w:spacing w:val="-76"/>
        </w:rPr>
        <w:t xml:space="preserve"> </w:t>
      </w:r>
      <w:r>
        <w:t>rates.</w:t>
      </w:r>
      <w:r>
        <w:rPr>
          <w:spacing w:val="-76"/>
        </w:rPr>
        <w:t xml:space="preserve"> </w:t>
      </w:r>
      <w:r>
        <w:t>For example, changes in the economy that</w:t>
        <w:tab/>
        <w:t>30</w:t>
        <w:tab/>
        <w:tab/>
        <w:t>to fewer job opportunities for youth and rising unemployment</w:t>
        <w:tab/>
        <w:t>31</w:t>
        <w:tab/>
        <w:t xml:space="preserve">make gainful employment increasingly difficult </w:t>
      </w:r>
      <w:r>
        <w:rPr>
          <w:spacing w:val="-10"/>
        </w:rPr>
        <w:t xml:space="preserve">to </w:t>
      </w:r>
      <w:r>
        <w:t>obtain. The resulting discontent may in</w:t>
        <w:tab/>
        <w:tab/>
        <w:t>32</w:t>
        <w:tab/>
        <w:t>lead more youths into criminal behavior.</w:t>
      </w:r>
    </w:p>
    <w:p>
      <w:pPr>
        <w:pStyle w:val="BodyText"/>
        <w:tabs>
          <w:tab w:val="left" w:pos="5072"/>
          <w:tab w:val="left" w:pos="5130"/>
          <w:tab w:val="left" w:pos="6091"/>
          <w:tab w:val="left" w:pos="6225"/>
          <w:tab w:val="left" w:pos="8882"/>
          <w:tab w:val="left" w:pos="9721"/>
          <w:tab w:val="left" w:pos="12918"/>
          <w:tab w:val="left" w:pos="13757"/>
        </w:tabs>
        <w:spacing w:before="114" w:line="487" w:lineRule="auto"/>
        <w:ind w:left="280" w:right="576" w:firstLine="720"/>
      </w:pPr>
      <w:r>
        <w:drawing>
          <wp:anchor distT="0" distB="0" distL="0" distR="0" simplePos="0" relativeHeight="251672576" behindDoc="1" locked="0" layoutInCell="1" allowOverlap="1">
            <wp:simplePos x="0" y="0"/>
            <wp:positionH relativeFrom="page">
              <wp:posOffset>3822700</wp:posOffset>
            </wp:positionH>
            <wp:positionV relativeFrom="paragraph">
              <wp:posOffset>360552</wp:posOffset>
            </wp:positionV>
            <wp:extent cx="800100" cy="38100"/>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20" cstate="print"/>
                    <a:stretch>
                      <a:fillRect/>
                    </a:stretch>
                  </pic:blipFill>
                  <pic:spPr>
                    <a:xfrm>
                      <a:off x="0" y="0"/>
                      <a:ext cx="8001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6197600</wp:posOffset>
            </wp:positionH>
            <wp:positionV relativeFrom="paragraph">
              <wp:posOffset>957452</wp:posOffset>
            </wp:positionV>
            <wp:extent cx="812800" cy="38100"/>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t>Families</w:t>
      </w:r>
      <w:r>
        <w:rPr>
          <w:spacing w:val="75"/>
        </w:rPr>
        <w:t xml:space="preserve"> </w:t>
      </w:r>
      <w:r>
        <w:t>have</w:t>
      </w:r>
      <w:r>
        <w:rPr>
          <w:spacing w:val="75"/>
        </w:rPr>
        <w:t xml:space="preserve"> </w:t>
      </w:r>
      <w:r>
        <w:t>also</w:t>
        <w:tab/>
        <w:tab/>
        <w:t>33</w:t>
        <w:tab/>
        <w:tab/>
        <w:t>changes these years. More families consist of one-parent households or two working parents;</w:t>
        <w:tab/>
        <w:t>34</w:t>
        <w:tab/>
        <w:t xml:space="preserve">, children are likely to </w:t>
      </w:r>
      <w:r>
        <w:rPr>
          <w:spacing w:val="-5"/>
        </w:rPr>
        <w:t xml:space="preserve">have </w:t>
      </w:r>
      <w:r>
        <w:t>less supervision</w:t>
      </w:r>
      <w:r>
        <w:rPr>
          <w:spacing w:val="-130"/>
        </w:rPr>
        <w:t xml:space="preserve"> </w:t>
      </w:r>
      <w:r>
        <w:t>at</w:t>
      </w:r>
      <w:r>
        <w:rPr>
          <w:spacing w:val="-65"/>
        </w:rPr>
        <w:t xml:space="preserve"> </w:t>
      </w:r>
      <w:r>
        <w:t>home</w:t>
        <w:tab/>
        <w:t>35</w:t>
        <w:tab/>
        <w:t>was</w:t>
      </w:r>
      <w:r>
        <w:rPr>
          <w:spacing w:val="-65"/>
        </w:rPr>
        <w:t xml:space="preserve"> </w:t>
      </w:r>
      <w:r>
        <w:t>common</w:t>
      </w:r>
      <w:r>
        <w:rPr>
          <w:spacing w:val="-65"/>
        </w:rPr>
        <w:t xml:space="preserve"> </w:t>
      </w:r>
      <w:r>
        <w:t>in</w:t>
      </w:r>
      <w:r>
        <w:rPr>
          <w:spacing w:val="-65"/>
        </w:rPr>
        <w:t xml:space="preserve"> </w:t>
      </w:r>
      <w:r>
        <w:t>the</w:t>
      </w:r>
      <w:r>
        <w:rPr>
          <w:spacing w:val="-62"/>
        </w:rPr>
        <w:t xml:space="preserve"> </w:t>
      </w:r>
      <w:r>
        <w:t>traditional</w:t>
      </w:r>
      <w:r>
        <w:rPr>
          <w:spacing w:val="-65"/>
        </w:rPr>
        <w:t xml:space="preserve"> </w:t>
      </w:r>
      <w:r>
        <w:t>family</w:t>
        <w:tab/>
        <w:t>36</w:t>
        <w:tab/>
        <w:t>.</w:t>
      </w:r>
      <w:r>
        <w:rPr>
          <w:spacing w:val="-65"/>
        </w:rPr>
        <w:t xml:space="preserve"> </w:t>
      </w:r>
      <w:r>
        <w:t>This</w:t>
      </w:r>
    </w:p>
    <w:p>
      <w:pPr>
        <w:pStyle w:val="BodyText"/>
        <w:rPr>
          <w:sz w:val="20"/>
        </w:rPr>
        <w:sectPr>
          <w:headerReference w:type="default" r:id="rId24"/>
          <w:footerReference w:type="default" r:id="rId25"/>
          <w:pgSz w:w="17860" w:h="25260"/>
          <w:pgMar w:top="1920" w:right="1000" w:bottom="2100" w:left="1340" w:header="1260" w:footer="1894"/>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r>
        <w:drawing>
          <wp:anchor distT="0" distB="0" distL="0" distR="0" simplePos="0" relativeHeight="251674624" behindDoc="0" locked="0" layoutInCell="1" allowOverlap="1">
            <wp:simplePos x="0" y="0"/>
            <wp:positionH relativeFrom="page">
              <wp:posOffset>3784600</wp:posOffset>
            </wp:positionH>
            <wp:positionV relativeFrom="paragraph">
              <wp:posOffset>172330</wp:posOffset>
            </wp:positionV>
            <wp:extent cx="1270" cy="1270"/>
            <wp:effectExtent l="0" t="0" r="0" b="0"/>
            <wp:wrapTopAndBottom/>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png"/>
                    <pic:cNvPicPr/>
                  </pic:nvPicPr>
                  <pic:blipFill>
                    <a:blip xmlns:r="http://schemas.openxmlformats.org/officeDocument/2006/relationships" r:embed="rId20" cstate="print"/>
                    <a:stretch>
                      <a:fillRect/>
                    </a:stretch>
                  </pic:blipFill>
                  <pic:spPr>
                    <a:xfrm>
                      <a:off x="0" y="0"/>
                      <a:ext cx="1270" cy="1270"/>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8763000</wp:posOffset>
            </wp:positionH>
            <wp:positionV relativeFrom="paragraph">
              <wp:posOffset>172330</wp:posOffset>
            </wp:positionV>
            <wp:extent cx="1270" cy="1270"/>
            <wp:effectExtent l="0" t="0" r="0" b="0"/>
            <wp:wrapTopAndBottom/>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19" cstate="print"/>
                    <a:stretch>
                      <a:fillRect/>
                    </a:stretch>
                  </pic:blipFill>
                  <pic:spPr>
                    <a:xfrm>
                      <a:off x="0" y="0"/>
                      <a:ext cx="1270" cy="1270"/>
                    </a:xfrm>
                    <a:prstGeom prst="rect">
                      <a:avLst/>
                    </a:prstGeom>
                  </pic:spPr>
                </pic:pic>
              </a:graphicData>
            </a:graphic>
          </wp:anchor>
        </w:drawing>
      </w:r>
    </w:p>
    <w:p>
      <w:pPr>
        <w:spacing w:after="0"/>
        <w:rPr>
          <w:sz w:val="18"/>
        </w:rPr>
        <w:sectPr>
          <w:headerReference w:type="default" r:id="rId26"/>
          <w:footerReference w:type="default" r:id="rId27"/>
          <w:type w:val="nextPage"/>
          <w:pgSz w:w="17860" w:h="25260"/>
          <w:pgMar w:top="1920" w:right="1000" w:bottom="2100" w:left="1340" w:header="1260" w:footer="1894"/>
          <w:pgNumType w:start="8"/>
          <w:cols w:space="708"/>
          <w:titlePg w:val="0"/>
        </w:sectPr>
      </w:pPr>
    </w:p>
    <w:p>
      <w:pPr>
        <w:pStyle w:val="BodyText"/>
        <w:spacing w:before="5"/>
        <w:rPr>
          <w:sz w:val="17"/>
        </w:rPr>
      </w:pPr>
    </w:p>
    <w:p>
      <w:pPr>
        <w:pStyle w:val="BodyText"/>
        <w:tabs>
          <w:tab w:val="left" w:pos="1842"/>
          <w:tab w:val="left" w:pos="2562"/>
          <w:tab w:val="left" w:pos="2861"/>
          <w:tab w:val="left" w:pos="3581"/>
          <w:tab w:val="left" w:pos="5634"/>
          <w:tab w:val="left" w:pos="6657"/>
          <w:tab w:val="left" w:pos="10646"/>
          <w:tab w:val="left" w:pos="11665"/>
        </w:tabs>
        <w:spacing w:before="29" w:line="487" w:lineRule="auto"/>
        <w:ind w:left="280" w:right="297"/>
      </w:pPr>
      <w:r>
        <w:drawing>
          <wp:anchor distT="0" distB="0" distL="0" distR="0" simplePos="0" relativeHeight="251676672" behindDoc="1" locked="0" layoutInCell="1" allowOverlap="1">
            <wp:simplePos x="0" y="0"/>
            <wp:positionH relativeFrom="page">
              <wp:posOffset>1727200</wp:posOffset>
            </wp:positionH>
            <wp:positionV relativeFrom="paragraph">
              <wp:posOffset>899414</wp:posOffset>
            </wp:positionV>
            <wp:extent cx="812800" cy="38100"/>
            <wp:effectExtent l="0" t="0" r="0" b="0"/>
            <wp:wrapNone/>
            <wp:docPr id="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2184400</wp:posOffset>
            </wp:positionH>
            <wp:positionV relativeFrom="paragraph">
              <wp:posOffset>1496314</wp:posOffset>
            </wp:positionV>
            <wp:extent cx="812800" cy="38100"/>
            <wp:effectExtent l="0" t="0" r="0" b="0"/>
            <wp:wrapNone/>
            <wp:docPr id="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4.png"/>
                    <pic:cNvPicPr/>
                  </pic:nvPicPr>
                  <pic:blipFill>
                    <a:blip xmlns:r="http://schemas.openxmlformats.org/officeDocument/2006/relationships" r:embed="rId22" cstate="print"/>
                    <a:stretch>
                      <a:fillRect/>
                    </a:stretch>
                  </pic:blipFill>
                  <pic:spPr>
                    <a:xfrm>
                      <a:off x="0" y="0"/>
                      <a:ext cx="8128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7315200</wp:posOffset>
            </wp:positionH>
            <wp:positionV relativeFrom="paragraph">
              <wp:posOffset>1496314</wp:posOffset>
            </wp:positionV>
            <wp:extent cx="812800" cy="38100"/>
            <wp:effectExtent l="0" t="0" r="0" b="0"/>
            <wp:wrapNone/>
            <wp:docPr id="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png"/>
                    <pic:cNvPicPr/>
                  </pic:nvPicPr>
                  <pic:blipFill>
                    <a:blip xmlns:r="http://schemas.openxmlformats.org/officeDocument/2006/relationships" r:embed="rId23" cstate="print"/>
                    <a:stretch>
                      <a:fillRect/>
                    </a:stretch>
                  </pic:blipFill>
                  <pic:spPr>
                    <a:xfrm>
                      <a:off x="0" y="0"/>
                      <a:ext cx="8128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4140200</wp:posOffset>
            </wp:positionH>
            <wp:positionV relativeFrom="paragraph">
              <wp:posOffset>2690114</wp:posOffset>
            </wp:positionV>
            <wp:extent cx="800100" cy="38100"/>
            <wp:effectExtent l="0" t="0" r="0" b="0"/>
            <wp:wrapNone/>
            <wp:docPr id="4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png"/>
                    <pic:cNvPicPr/>
                  </pic:nvPicPr>
                  <pic:blipFill>
                    <a:blip xmlns:r="http://schemas.openxmlformats.org/officeDocument/2006/relationships" r:embed="rId20" cstate="print"/>
                    <a:stretch>
                      <a:fillRect/>
                    </a:stretch>
                  </pic:blipFill>
                  <pic:spPr>
                    <a:xfrm>
                      <a:off x="0" y="0"/>
                      <a:ext cx="800100" cy="38100"/>
                    </a:xfrm>
                    <a:prstGeom prst="rect">
                      <a:avLst/>
                    </a:prstGeom>
                  </pic:spPr>
                </pic:pic>
              </a:graphicData>
            </a:graphic>
          </wp:anchor>
        </w:drawing>
      </w:r>
      <w:r>
        <w:t xml:space="preserve">lack of parental supervision is thought to be an influence on juvenile crime </w:t>
      </w:r>
      <w:r>
        <w:rPr>
          <w:spacing w:val="-3"/>
        </w:rPr>
        <w:t xml:space="preserve">rates. </w:t>
      </w:r>
      <w:r>
        <w:t>Other</w:t>
        <w:tab/>
        <w:t>37</w:t>
        <w:tab/>
        <w:tab/>
        <w:t>causes</w:t>
      </w:r>
      <w:r>
        <w:rPr>
          <w:spacing w:val="-69"/>
        </w:rPr>
        <w:t xml:space="preserve"> </w:t>
      </w:r>
      <w:r>
        <w:t>of</w:t>
      </w:r>
      <w:r>
        <w:rPr>
          <w:spacing w:val="-68"/>
        </w:rPr>
        <w:t xml:space="preserve"> </w:t>
      </w:r>
      <w:r>
        <w:t>offensive</w:t>
      </w:r>
      <w:r>
        <w:rPr>
          <w:spacing w:val="-69"/>
        </w:rPr>
        <w:t xml:space="preserve"> </w:t>
      </w:r>
      <w:r>
        <w:t>acts</w:t>
      </w:r>
      <w:r>
        <w:rPr>
          <w:spacing w:val="-69"/>
        </w:rPr>
        <w:t xml:space="preserve"> </w:t>
      </w:r>
      <w:r>
        <w:t>include</w:t>
      </w:r>
      <w:r>
        <w:rPr>
          <w:spacing w:val="-69"/>
        </w:rPr>
        <w:t xml:space="preserve"> </w:t>
      </w:r>
      <w:r>
        <w:t>frustration</w:t>
      </w:r>
      <w:r>
        <w:rPr>
          <w:spacing w:val="-69"/>
        </w:rPr>
        <w:t xml:space="preserve"> </w:t>
      </w:r>
      <w:r>
        <w:t>or</w:t>
      </w:r>
      <w:r>
        <w:rPr>
          <w:spacing w:val="-69"/>
        </w:rPr>
        <w:t xml:space="preserve"> </w:t>
      </w:r>
      <w:r>
        <w:t>failure</w:t>
      </w:r>
      <w:r>
        <w:rPr>
          <w:spacing w:val="-69"/>
        </w:rPr>
        <w:t xml:space="preserve"> </w:t>
      </w:r>
      <w:r>
        <w:t>in</w:t>
      </w:r>
      <w:r>
        <w:rPr>
          <w:spacing w:val="-69"/>
        </w:rPr>
        <w:t xml:space="preserve"> </w:t>
      </w:r>
      <w:r>
        <w:t>school,</w:t>
      </w:r>
      <w:r>
        <w:rPr>
          <w:spacing w:val="-69"/>
        </w:rPr>
        <w:t xml:space="preserve"> </w:t>
      </w:r>
      <w:r>
        <w:t>the increased</w:t>
        <w:tab/>
        <w:t>38</w:t>
        <w:tab/>
        <w:t>of</w:t>
      </w:r>
      <w:r>
        <w:rPr>
          <w:spacing w:val="-44"/>
        </w:rPr>
        <w:t xml:space="preserve"> </w:t>
      </w:r>
      <w:r>
        <w:t>drugs</w:t>
      </w:r>
      <w:r>
        <w:rPr>
          <w:spacing w:val="-44"/>
        </w:rPr>
        <w:t xml:space="preserve"> </w:t>
      </w:r>
      <w:r>
        <w:t>and alcohol, and</w:t>
      </w:r>
      <w:r>
        <w:rPr>
          <w:spacing w:val="-130"/>
        </w:rPr>
        <w:t xml:space="preserve"> </w:t>
      </w:r>
      <w:r>
        <w:t>the</w:t>
      </w:r>
      <w:r>
        <w:rPr>
          <w:spacing w:val="-44"/>
        </w:rPr>
        <w:t xml:space="preserve"> </w:t>
      </w:r>
      <w:r>
        <w:t>growing</w:t>
        <w:tab/>
        <w:t>39</w:t>
        <w:tab/>
        <w:t>of child abuse and child neglect. All these conditions tend to increase the probability of a child committing a criminal act,</w:t>
        <w:tab/>
        <w:t>40</w:t>
        <w:tab/>
        <w:t>a direct causal relationship has not yet been established.</w:t>
      </w:r>
    </w:p>
    <w:p>
      <w:pPr>
        <w:pStyle w:val="BodyText"/>
        <w:spacing w:before="5"/>
      </w:pPr>
    </w:p>
    <w:p>
      <w:pPr>
        <w:pStyle w:val="ListParagraph"/>
        <w:numPr>
          <w:ilvl w:val="0"/>
          <w:numId w:val="4"/>
        </w:numPr>
        <w:tabs>
          <w:tab w:val="left" w:pos="1000"/>
          <w:tab w:val="left" w:pos="4060"/>
          <w:tab w:val="left" w:pos="7211"/>
          <w:tab w:val="left" w:pos="10361"/>
        </w:tabs>
        <w:spacing w:before="0" w:after="0" w:line="240" w:lineRule="auto"/>
        <w:ind w:left="1000" w:right="0" w:hanging="720"/>
        <w:jc w:val="left"/>
        <w:rPr>
          <w:sz w:val="36"/>
        </w:rPr>
      </w:pPr>
      <w:r>
        <w:rPr>
          <w:sz w:val="36"/>
        </w:rPr>
        <w:t>[A] acting</w:t>
        <w:tab/>
        <w:t>[B] relying</w:t>
        <w:tab/>
        <w:t>[C] centering</w:t>
        <w:tab/>
        <w:t>[D] commenting</w:t>
      </w:r>
    </w:p>
    <w:p>
      <w:pPr>
        <w:pStyle w:val="BodyText"/>
      </w:pPr>
    </w:p>
    <w:p>
      <w:pPr>
        <w:pStyle w:val="BodyText"/>
        <w:spacing w:before="11"/>
        <w:rPr>
          <w:sz w:val="37"/>
        </w:rPr>
      </w:pPr>
    </w:p>
    <w:p>
      <w:pPr>
        <w:pStyle w:val="ListParagraph"/>
        <w:numPr>
          <w:ilvl w:val="0"/>
          <w:numId w:val="4"/>
        </w:numPr>
        <w:tabs>
          <w:tab w:val="left" w:pos="1000"/>
          <w:tab w:val="left" w:pos="4060"/>
          <w:tab w:val="left" w:pos="6581"/>
          <w:tab w:val="left" w:pos="10361"/>
        </w:tabs>
        <w:spacing w:before="0" w:after="0" w:line="240" w:lineRule="auto"/>
        <w:ind w:left="1000" w:right="0" w:hanging="720"/>
        <w:jc w:val="left"/>
        <w:rPr>
          <w:sz w:val="36"/>
        </w:rPr>
      </w:pPr>
      <w:r>
        <w:rPr>
          <w:sz w:val="36"/>
        </w:rPr>
        <w:t>[A] before</w:t>
        <w:tab/>
        <w:t>[B] unless</w:t>
        <w:tab/>
        <w:t>[C] until</w:t>
        <w:tab/>
        <w:t>[D] because</w:t>
      </w:r>
    </w:p>
    <w:p>
      <w:pPr>
        <w:pStyle w:val="BodyText"/>
      </w:pPr>
    </w:p>
    <w:p>
      <w:pPr>
        <w:pStyle w:val="BodyText"/>
        <w:spacing w:before="8"/>
        <w:rPr>
          <w:sz w:val="37"/>
        </w:rPr>
      </w:pPr>
    </w:p>
    <w:p>
      <w:pPr>
        <w:pStyle w:val="ListParagraph"/>
        <w:numPr>
          <w:ilvl w:val="0"/>
          <w:numId w:val="4"/>
        </w:numPr>
        <w:tabs>
          <w:tab w:val="left" w:pos="1000"/>
          <w:tab w:val="left" w:pos="4060"/>
          <w:tab w:val="left" w:pos="7211"/>
          <w:tab w:val="left" w:pos="10991"/>
        </w:tabs>
        <w:spacing w:before="0" w:after="0" w:line="240" w:lineRule="auto"/>
        <w:ind w:left="1000" w:right="0" w:hanging="720"/>
        <w:jc w:val="left"/>
        <w:rPr>
          <w:sz w:val="36"/>
        </w:rPr>
      </w:pPr>
      <w:r>
        <w:rPr>
          <w:sz w:val="36"/>
        </w:rPr>
        <w:t>[A] interaction</w:t>
        <w:tab/>
        <w:t>[B] assimilation</w:t>
        <w:tab/>
        <w:t>[C] cooperation</w:t>
        <w:tab/>
        <w:t>[D] consultation</w:t>
      </w:r>
    </w:p>
    <w:p>
      <w:pPr>
        <w:pStyle w:val="BodyText"/>
      </w:pPr>
    </w:p>
    <w:p>
      <w:pPr>
        <w:pStyle w:val="BodyText"/>
        <w:spacing w:before="7"/>
        <w:rPr>
          <w:sz w:val="37"/>
        </w:rPr>
      </w:pPr>
    </w:p>
    <w:p>
      <w:pPr>
        <w:pStyle w:val="ListParagraph"/>
        <w:numPr>
          <w:ilvl w:val="0"/>
          <w:numId w:val="4"/>
        </w:numPr>
        <w:tabs>
          <w:tab w:val="left" w:pos="1000"/>
          <w:tab w:val="left" w:pos="4060"/>
          <w:tab w:val="left" w:pos="6581"/>
          <w:tab w:val="left" w:pos="9731"/>
        </w:tabs>
        <w:spacing w:before="0" w:after="0" w:line="240" w:lineRule="auto"/>
        <w:ind w:left="1000" w:right="0" w:hanging="720"/>
        <w:jc w:val="left"/>
        <w:rPr>
          <w:sz w:val="36"/>
        </w:rPr>
      </w:pPr>
      <w:r>
        <w:rPr>
          <w:sz w:val="36"/>
        </w:rPr>
        <w:t>[A] return</w:t>
        <w:tab/>
        <w:t>[B] reply</w:t>
        <w:tab/>
        <w:t>[C] reference</w:t>
        <w:tab/>
        <w:t>[D] response</w:t>
      </w:r>
    </w:p>
    <w:p>
      <w:pPr>
        <w:pStyle w:val="BodyText"/>
      </w:pPr>
    </w:p>
    <w:p>
      <w:pPr>
        <w:pStyle w:val="BodyText"/>
        <w:spacing w:before="8"/>
        <w:rPr>
          <w:sz w:val="37"/>
        </w:rPr>
      </w:pPr>
    </w:p>
    <w:p>
      <w:pPr>
        <w:pStyle w:val="ListParagraph"/>
        <w:numPr>
          <w:ilvl w:val="0"/>
          <w:numId w:val="4"/>
        </w:numPr>
        <w:tabs>
          <w:tab w:val="left" w:pos="1000"/>
          <w:tab w:val="left" w:pos="3430"/>
          <w:tab w:val="left" w:pos="6581"/>
          <w:tab w:val="left" w:pos="10361"/>
        </w:tabs>
        <w:spacing w:before="0" w:after="0" w:line="240" w:lineRule="auto"/>
        <w:ind w:left="1000" w:right="0" w:hanging="720"/>
        <w:jc w:val="left"/>
        <w:rPr>
          <w:sz w:val="36"/>
        </w:rPr>
      </w:pPr>
      <w:r>
        <w:rPr>
          <w:sz w:val="36"/>
        </w:rPr>
        <w:t>[A] or</w:t>
        <w:tab/>
        <w:t>[B] but rather</w:t>
        <w:tab/>
        <w:t>[C] but</w:t>
        <w:tab/>
        <w:t>[D] or else</w:t>
      </w:r>
    </w:p>
    <w:p>
      <w:pPr>
        <w:pStyle w:val="BodyText"/>
      </w:pPr>
    </w:p>
    <w:p>
      <w:pPr>
        <w:pStyle w:val="BodyText"/>
        <w:spacing w:before="8"/>
        <w:rPr>
          <w:sz w:val="37"/>
        </w:rPr>
      </w:pPr>
    </w:p>
    <w:p>
      <w:pPr>
        <w:pStyle w:val="ListParagraph"/>
        <w:numPr>
          <w:ilvl w:val="0"/>
          <w:numId w:val="4"/>
        </w:numPr>
        <w:tabs>
          <w:tab w:val="left" w:pos="1000"/>
          <w:tab w:val="left" w:pos="4060"/>
          <w:tab w:val="left" w:pos="7211"/>
          <w:tab w:val="left" w:pos="10991"/>
        </w:tabs>
        <w:spacing w:before="0" w:after="0" w:line="240" w:lineRule="auto"/>
        <w:ind w:left="1000" w:right="0" w:hanging="720"/>
        <w:jc w:val="left"/>
        <w:rPr>
          <w:sz w:val="36"/>
        </w:rPr>
      </w:pPr>
      <w:r>
        <w:rPr>
          <w:sz w:val="36"/>
        </w:rPr>
        <w:t>[A] considering</w:t>
        <w:tab/>
        <w:t>[B] ignoring</w:t>
        <w:tab/>
        <w:t>[C] highlighting</w:t>
        <w:tab/>
        <w:t>[D] discarding</w:t>
      </w:r>
    </w:p>
    <w:p>
      <w:pPr>
        <w:pStyle w:val="BodyText"/>
      </w:pPr>
    </w:p>
    <w:p>
      <w:pPr>
        <w:pStyle w:val="BodyText"/>
        <w:spacing w:before="7"/>
        <w:rPr>
          <w:sz w:val="37"/>
        </w:rPr>
      </w:pPr>
    </w:p>
    <w:p>
      <w:pPr>
        <w:pStyle w:val="ListParagraph"/>
        <w:numPr>
          <w:ilvl w:val="0"/>
          <w:numId w:val="4"/>
        </w:numPr>
        <w:tabs>
          <w:tab w:val="left" w:pos="1000"/>
          <w:tab w:val="left" w:pos="3430"/>
          <w:tab w:val="left" w:pos="5951"/>
          <w:tab w:val="left" w:pos="9731"/>
        </w:tabs>
        <w:spacing w:before="0" w:after="0" w:line="240" w:lineRule="auto"/>
        <w:ind w:left="1000" w:right="0" w:hanging="720"/>
        <w:jc w:val="left"/>
        <w:rPr>
          <w:sz w:val="36"/>
        </w:rPr>
      </w:pPr>
      <w:r>
        <w:rPr>
          <w:sz w:val="36"/>
        </w:rPr>
        <w:t>[A] on</w:t>
        <w:tab/>
        <w:t>[B] in</w:t>
        <w:tab/>
        <w:t>[C] for</w:t>
        <w:tab/>
        <w:t>[D] with</w:t>
      </w:r>
    </w:p>
    <w:p>
      <w:pPr>
        <w:pStyle w:val="BodyText"/>
      </w:pPr>
    </w:p>
    <w:p>
      <w:pPr>
        <w:pStyle w:val="BodyText"/>
        <w:spacing w:before="8"/>
        <w:rPr>
          <w:sz w:val="37"/>
        </w:rPr>
      </w:pPr>
    </w:p>
    <w:p>
      <w:pPr>
        <w:pStyle w:val="ListParagraph"/>
        <w:numPr>
          <w:ilvl w:val="0"/>
          <w:numId w:val="4"/>
        </w:numPr>
        <w:tabs>
          <w:tab w:val="left" w:pos="1000"/>
          <w:tab w:val="left" w:pos="4060"/>
          <w:tab w:val="left" w:pos="7211"/>
          <w:tab w:val="left" w:pos="10991"/>
        </w:tabs>
        <w:spacing w:before="0" w:after="0" w:line="240" w:lineRule="auto"/>
        <w:ind w:left="1000" w:right="0" w:hanging="720"/>
        <w:jc w:val="left"/>
        <w:rPr>
          <w:sz w:val="36"/>
        </w:rPr>
      </w:pPr>
      <w:r>
        <w:rPr>
          <w:sz w:val="36"/>
        </w:rPr>
        <w:t>[A] immune</w:t>
        <w:tab/>
        <w:t>[B] resistant</w:t>
        <w:tab/>
        <w:t>[C] sensitive</w:t>
        <w:tab/>
        <w:t>[D] subject</w:t>
      </w:r>
    </w:p>
    <w:p>
      <w:pPr>
        <w:pStyle w:val="BodyText"/>
      </w:pPr>
    </w:p>
    <w:p>
      <w:pPr>
        <w:pStyle w:val="BodyText"/>
        <w:spacing w:before="8"/>
        <w:rPr>
          <w:sz w:val="37"/>
        </w:rPr>
      </w:pPr>
    </w:p>
    <w:p>
      <w:pPr>
        <w:pStyle w:val="ListParagraph"/>
        <w:numPr>
          <w:ilvl w:val="0"/>
          <w:numId w:val="4"/>
        </w:numPr>
        <w:tabs>
          <w:tab w:val="left" w:pos="1000"/>
          <w:tab w:val="left" w:pos="4060"/>
          <w:tab w:val="left" w:pos="6581"/>
          <w:tab w:val="left" w:pos="9731"/>
        </w:tabs>
        <w:spacing w:before="0" w:after="0" w:line="240" w:lineRule="auto"/>
        <w:ind w:left="1000" w:right="0" w:hanging="720"/>
        <w:jc w:val="left"/>
        <w:rPr>
          <w:sz w:val="36"/>
        </w:rPr>
      </w:pPr>
      <w:r>
        <w:rPr>
          <w:sz w:val="36"/>
        </w:rPr>
        <w:t>[A] affect</w:t>
        <w:tab/>
        <w:t>[B] reduce</w:t>
        <w:tab/>
        <w:t>[C] check</w:t>
        <w:tab/>
        <w:t>[D] reflect</w:t>
      </w:r>
    </w:p>
    <w:p>
      <w:pPr>
        <w:pStyle w:val="BodyText"/>
      </w:pPr>
    </w:p>
    <w:p>
      <w:pPr>
        <w:pStyle w:val="BodyText"/>
        <w:spacing w:before="7"/>
        <w:rPr>
          <w:sz w:val="37"/>
        </w:rPr>
      </w:pPr>
    </w:p>
    <w:p>
      <w:pPr>
        <w:pStyle w:val="ListParagraph"/>
        <w:numPr>
          <w:ilvl w:val="0"/>
          <w:numId w:val="4"/>
        </w:numPr>
        <w:tabs>
          <w:tab w:val="left" w:pos="1000"/>
          <w:tab w:val="left" w:pos="3430"/>
          <w:tab w:val="left" w:pos="6581"/>
          <w:tab w:val="left" w:pos="9731"/>
        </w:tabs>
        <w:spacing w:before="0" w:after="0" w:line="240" w:lineRule="auto"/>
        <w:ind w:left="1000" w:right="0" w:hanging="720"/>
        <w:jc w:val="left"/>
        <w:rPr>
          <w:sz w:val="36"/>
        </w:rPr>
      </w:pPr>
      <w:r>
        <w:rPr>
          <w:sz w:val="36"/>
        </w:rPr>
        <w:t>[A] point</w:t>
        <w:tab/>
        <w:t>[B] lead</w:t>
        <w:tab/>
        <w:t>[C] come</w:t>
        <w:tab/>
        <w:t>[D] amount</w:t>
      </w:r>
    </w:p>
    <w:p>
      <w:pPr>
        <w:spacing w:after="0" w:line="240" w:lineRule="auto"/>
        <w:jc w:val="left"/>
        <w:rPr>
          <w:sz w:val="36"/>
        </w:rPr>
        <w:sectPr>
          <w:headerReference w:type="default" r:id="rId28"/>
          <w:footerReference w:type="default" r:id="rId29"/>
          <w:pgSz w:w="17860" w:h="25260"/>
          <w:pgMar w:top="1920" w:right="1000" w:bottom="2100" w:left="1340" w:header="1260" w:footer="1894"/>
          <w:pgNumType w:start="9"/>
          <w:cols w:space="708"/>
        </w:sectPr>
      </w:pPr>
    </w:p>
    <w:p>
      <w:pPr>
        <w:pStyle w:val="BodyText"/>
        <w:spacing w:before="9"/>
        <w:rPr>
          <w:sz w:val="17"/>
        </w:rPr>
      </w:pPr>
    </w:p>
    <w:p>
      <w:pPr>
        <w:pStyle w:val="ListParagraph"/>
        <w:numPr>
          <w:ilvl w:val="0"/>
          <w:numId w:val="4"/>
        </w:numPr>
        <w:tabs>
          <w:tab w:val="left" w:pos="1000"/>
          <w:tab w:val="left" w:pos="4060"/>
          <w:tab w:val="left" w:pos="7211"/>
          <w:tab w:val="left" w:pos="10991"/>
        </w:tabs>
        <w:spacing w:before="28" w:after="0" w:line="240" w:lineRule="auto"/>
        <w:ind w:left="1000" w:right="0" w:hanging="720"/>
        <w:jc w:val="left"/>
        <w:rPr>
          <w:sz w:val="36"/>
        </w:rPr>
      </w:pPr>
      <w:r>
        <w:rPr>
          <w:sz w:val="36"/>
        </w:rPr>
        <w:t>[A] in general</w:t>
        <w:tab/>
        <w:t>[B] on average</w:t>
        <w:tab/>
        <w:t>[C] by contrast</w:t>
        <w:tab/>
        <w:t>[D] at length</w:t>
      </w:r>
    </w:p>
    <w:p>
      <w:pPr>
        <w:pStyle w:val="BodyText"/>
      </w:pPr>
    </w:p>
    <w:p>
      <w:pPr>
        <w:pStyle w:val="BodyText"/>
        <w:spacing w:before="8"/>
        <w:rPr>
          <w:sz w:val="37"/>
        </w:rPr>
      </w:pPr>
    </w:p>
    <w:p>
      <w:pPr>
        <w:pStyle w:val="ListParagraph"/>
        <w:numPr>
          <w:ilvl w:val="0"/>
          <w:numId w:val="4"/>
        </w:numPr>
        <w:tabs>
          <w:tab w:val="left" w:pos="1000"/>
          <w:tab w:val="left" w:pos="3430"/>
          <w:tab w:val="left" w:pos="5951"/>
          <w:tab w:val="left" w:pos="9731"/>
        </w:tabs>
        <w:spacing w:before="0" w:after="0" w:line="240" w:lineRule="auto"/>
        <w:ind w:left="1000" w:right="0" w:hanging="720"/>
        <w:jc w:val="left"/>
        <w:rPr>
          <w:sz w:val="36"/>
        </w:rPr>
      </w:pPr>
      <w:r>
        <w:rPr>
          <w:sz w:val="36"/>
        </w:rPr>
        <w:t>[A] case</w:t>
        <w:tab/>
        <w:t>[B] short</w:t>
        <w:tab/>
        <w:t>[C] turn</w:t>
        <w:tab/>
        <w:t>[D] essence</w:t>
      </w:r>
    </w:p>
    <w:p>
      <w:pPr>
        <w:pStyle w:val="BodyText"/>
      </w:pPr>
    </w:p>
    <w:p>
      <w:pPr>
        <w:pStyle w:val="BodyText"/>
        <w:spacing w:before="7"/>
        <w:rPr>
          <w:sz w:val="37"/>
        </w:rPr>
      </w:pPr>
    </w:p>
    <w:p>
      <w:pPr>
        <w:pStyle w:val="ListParagraph"/>
        <w:numPr>
          <w:ilvl w:val="0"/>
          <w:numId w:val="4"/>
        </w:numPr>
        <w:tabs>
          <w:tab w:val="left" w:pos="1000"/>
          <w:tab w:val="left" w:pos="3430"/>
          <w:tab w:val="left" w:pos="6581"/>
          <w:tab w:val="left" w:pos="10361"/>
        </w:tabs>
        <w:spacing w:before="0" w:after="0" w:line="240" w:lineRule="auto"/>
        <w:ind w:left="1000" w:right="0" w:hanging="720"/>
        <w:jc w:val="left"/>
        <w:rPr>
          <w:sz w:val="36"/>
        </w:rPr>
      </w:pPr>
      <w:r>
        <w:rPr>
          <w:sz w:val="36"/>
        </w:rPr>
        <w:t>[A] survived</w:t>
        <w:tab/>
        <w:t>[B] noticed</w:t>
        <w:tab/>
        <w:t>[C] undertaken</w:t>
        <w:tab/>
        <w:t>[D] experienced</w:t>
      </w:r>
    </w:p>
    <w:p>
      <w:pPr>
        <w:pStyle w:val="BodyText"/>
      </w:pPr>
    </w:p>
    <w:p>
      <w:pPr>
        <w:pStyle w:val="BodyText"/>
        <w:spacing w:before="7"/>
        <w:rPr>
          <w:sz w:val="37"/>
        </w:rPr>
      </w:pPr>
    </w:p>
    <w:p>
      <w:pPr>
        <w:pStyle w:val="ListParagraph"/>
        <w:numPr>
          <w:ilvl w:val="0"/>
          <w:numId w:val="4"/>
        </w:numPr>
        <w:tabs>
          <w:tab w:val="left" w:pos="1000"/>
          <w:tab w:val="left" w:pos="4060"/>
          <w:tab w:val="left" w:pos="7211"/>
          <w:tab w:val="left" w:pos="10991"/>
        </w:tabs>
        <w:spacing w:before="1" w:after="0" w:line="240" w:lineRule="auto"/>
        <w:ind w:left="1000" w:right="0" w:hanging="720"/>
        <w:jc w:val="left"/>
        <w:rPr>
          <w:sz w:val="36"/>
        </w:rPr>
      </w:pPr>
      <w:r>
        <w:rPr>
          <w:sz w:val="36"/>
        </w:rPr>
        <w:t>[A] contrarily</w:t>
        <w:tab/>
        <w:t>[B] consequently</w:t>
        <w:tab/>
        <w:t>[C] similarly</w:t>
        <w:tab/>
        <w:t>[D] simultaneously</w:t>
      </w:r>
    </w:p>
    <w:p>
      <w:pPr>
        <w:pStyle w:val="BodyText"/>
      </w:pPr>
    </w:p>
    <w:p>
      <w:pPr>
        <w:pStyle w:val="BodyText"/>
        <w:spacing w:before="8"/>
        <w:rPr>
          <w:sz w:val="37"/>
        </w:rPr>
      </w:pPr>
    </w:p>
    <w:p>
      <w:pPr>
        <w:pStyle w:val="ListParagraph"/>
        <w:numPr>
          <w:ilvl w:val="0"/>
          <w:numId w:val="4"/>
        </w:numPr>
        <w:tabs>
          <w:tab w:val="left" w:pos="1000"/>
          <w:tab w:val="left" w:pos="3430"/>
          <w:tab w:val="left" w:pos="6581"/>
          <w:tab w:val="left" w:pos="9731"/>
        </w:tabs>
        <w:spacing w:before="0" w:after="0" w:line="240" w:lineRule="auto"/>
        <w:ind w:left="1000" w:right="0" w:hanging="720"/>
        <w:jc w:val="left"/>
        <w:rPr>
          <w:sz w:val="36"/>
        </w:rPr>
      </w:pPr>
      <w:r>
        <w:rPr>
          <w:sz w:val="36"/>
        </w:rPr>
        <w:t>[A] than</w:t>
        <w:tab/>
        <w:t>[B] that</w:t>
        <w:tab/>
        <w:t>[C] which</w:t>
        <w:tab/>
        <w:t>[D] as</w:t>
      </w:r>
    </w:p>
    <w:p>
      <w:pPr>
        <w:pStyle w:val="BodyText"/>
      </w:pPr>
    </w:p>
    <w:p>
      <w:pPr>
        <w:pStyle w:val="BodyText"/>
        <w:spacing w:before="7"/>
        <w:rPr>
          <w:sz w:val="37"/>
        </w:rPr>
      </w:pPr>
    </w:p>
    <w:p>
      <w:pPr>
        <w:pStyle w:val="ListParagraph"/>
        <w:numPr>
          <w:ilvl w:val="0"/>
          <w:numId w:val="4"/>
        </w:numPr>
        <w:tabs>
          <w:tab w:val="left" w:pos="1000"/>
          <w:tab w:val="left" w:pos="4060"/>
          <w:tab w:val="left" w:pos="7211"/>
          <w:tab w:val="left" w:pos="10991"/>
        </w:tabs>
        <w:spacing w:before="0" w:after="0" w:line="240" w:lineRule="auto"/>
        <w:ind w:left="1000" w:right="0" w:hanging="720"/>
        <w:jc w:val="left"/>
        <w:rPr>
          <w:sz w:val="36"/>
        </w:rPr>
      </w:pPr>
      <w:r>
        <w:rPr>
          <w:sz w:val="36"/>
        </w:rPr>
        <w:t>[A] system</w:t>
        <w:tab/>
        <w:t>[B] structure</w:t>
        <w:tab/>
        <w:t>[C] concept</w:t>
        <w:tab/>
        <w:t>[D] heritage</w:t>
      </w:r>
    </w:p>
    <w:p>
      <w:pPr>
        <w:pStyle w:val="BodyText"/>
      </w:pPr>
    </w:p>
    <w:p>
      <w:pPr>
        <w:pStyle w:val="BodyText"/>
        <w:spacing w:before="8"/>
        <w:rPr>
          <w:sz w:val="37"/>
        </w:rPr>
      </w:pPr>
    </w:p>
    <w:p>
      <w:pPr>
        <w:pStyle w:val="ListParagraph"/>
        <w:numPr>
          <w:ilvl w:val="0"/>
          <w:numId w:val="4"/>
        </w:numPr>
        <w:tabs>
          <w:tab w:val="left" w:pos="1000"/>
          <w:tab w:val="left" w:pos="4060"/>
          <w:tab w:val="left" w:pos="7211"/>
          <w:tab w:val="left" w:pos="10991"/>
        </w:tabs>
        <w:spacing w:before="0" w:after="0" w:line="240" w:lineRule="auto"/>
        <w:ind w:left="1000" w:right="0" w:hanging="720"/>
        <w:jc w:val="left"/>
        <w:rPr>
          <w:sz w:val="36"/>
        </w:rPr>
      </w:pPr>
      <w:r>
        <w:rPr>
          <w:sz w:val="36"/>
        </w:rPr>
        <w:t>[A] assessable</w:t>
        <w:tab/>
        <w:t>[B] identifiable</w:t>
        <w:tab/>
        <w:t>[C] negligible</w:t>
        <w:tab/>
        <w:t>[D] incredible</w:t>
      </w:r>
    </w:p>
    <w:p>
      <w:pPr>
        <w:pStyle w:val="BodyText"/>
      </w:pPr>
    </w:p>
    <w:p>
      <w:pPr>
        <w:pStyle w:val="BodyText"/>
        <w:spacing w:before="7"/>
        <w:rPr>
          <w:sz w:val="37"/>
        </w:rPr>
      </w:pPr>
    </w:p>
    <w:p>
      <w:pPr>
        <w:pStyle w:val="ListParagraph"/>
        <w:numPr>
          <w:ilvl w:val="0"/>
          <w:numId w:val="4"/>
        </w:numPr>
        <w:tabs>
          <w:tab w:val="left" w:pos="1000"/>
          <w:tab w:val="left" w:pos="4060"/>
          <w:tab w:val="left" w:pos="7211"/>
          <w:tab w:val="left" w:pos="10991"/>
        </w:tabs>
        <w:spacing w:before="0" w:after="0" w:line="240" w:lineRule="auto"/>
        <w:ind w:left="1000" w:right="0" w:hanging="720"/>
        <w:jc w:val="left"/>
        <w:rPr>
          <w:sz w:val="36"/>
        </w:rPr>
      </w:pPr>
      <w:r>
        <w:rPr>
          <w:sz w:val="36"/>
        </w:rPr>
        <w:t>[A] expense</w:t>
        <w:tab/>
        <w:t>[B] restriction</w:t>
        <w:tab/>
        <w:t>[C] allocation</w:t>
        <w:tab/>
        <w:t>[D] availability</w:t>
      </w:r>
    </w:p>
    <w:p>
      <w:pPr>
        <w:pStyle w:val="BodyText"/>
      </w:pPr>
    </w:p>
    <w:p>
      <w:pPr>
        <w:pStyle w:val="BodyText"/>
        <w:spacing w:before="8"/>
        <w:rPr>
          <w:sz w:val="37"/>
        </w:rPr>
      </w:pPr>
    </w:p>
    <w:p>
      <w:pPr>
        <w:pStyle w:val="ListParagraph"/>
        <w:numPr>
          <w:ilvl w:val="0"/>
          <w:numId w:val="4"/>
        </w:numPr>
        <w:tabs>
          <w:tab w:val="left" w:pos="1000"/>
          <w:tab w:val="left" w:pos="9731"/>
        </w:tabs>
        <w:spacing w:before="0" w:after="0" w:line="240" w:lineRule="auto"/>
        <w:ind w:left="1000" w:right="0" w:hanging="720"/>
        <w:jc w:val="left"/>
        <w:rPr>
          <w:sz w:val="36"/>
        </w:rPr>
      </w:pPr>
      <w:r>
        <w:rPr>
          <w:sz w:val="36"/>
        </w:rPr>
        <w:t>[A] incidence [B] awareness</w:t>
      </w:r>
      <w:r>
        <w:rPr>
          <w:spacing w:val="-90"/>
          <w:sz w:val="36"/>
        </w:rPr>
        <w:t xml:space="preserve"> </w:t>
      </w:r>
      <w:r>
        <w:rPr>
          <w:sz w:val="36"/>
        </w:rPr>
        <w:t>[C] exposure</w:t>
        <w:tab/>
        <w:t>[D] popularity</w:t>
      </w:r>
    </w:p>
    <w:p>
      <w:pPr>
        <w:pStyle w:val="BodyText"/>
      </w:pPr>
    </w:p>
    <w:p>
      <w:pPr>
        <w:pStyle w:val="BodyText"/>
        <w:spacing w:before="8"/>
        <w:rPr>
          <w:sz w:val="37"/>
        </w:rPr>
      </w:pPr>
    </w:p>
    <w:p>
      <w:pPr>
        <w:pStyle w:val="ListParagraph"/>
        <w:numPr>
          <w:ilvl w:val="0"/>
          <w:numId w:val="4"/>
        </w:numPr>
        <w:tabs>
          <w:tab w:val="left" w:pos="1000"/>
          <w:tab w:val="left" w:pos="4060"/>
          <w:tab w:val="left" w:pos="6581"/>
          <w:tab w:val="left" w:pos="10361"/>
        </w:tabs>
        <w:spacing w:before="0" w:after="0" w:line="240" w:lineRule="auto"/>
        <w:ind w:left="1000" w:right="0" w:hanging="720"/>
        <w:jc w:val="left"/>
        <w:rPr>
          <w:sz w:val="36"/>
        </w:rPr>
      </w:pPr>
      <w:r>
        <w:rPr>
          <w:sz w:val="36"/>
        </w:rPr>
        <w:t>[A] provide</w:t>
        <w:tab/>
        <w:t>[B] since</w:t>
        <w:tab/>
        <w:t>[C] although</w:t>
        <w:tab/>
        <w:t>[D] supposing</w:t>
      </w:r>
    </w:p>
    <w:p>
      <w:pPr>
        <w:pStyle w:val="BodyText"/>
        <w:spacing w:before="9"/>
        <w:rPr>
          <w:sz w:val="45"/>
        </w:rPr>
      </w:pPr>
    </w:p>
    <w:p>
      <w:pPr>
        <w:pStyle w:val="Heading1"/>
        <w:tabs>
          <w:tab w:val="left" w:pos="2519"/>
        </w:tabs>
        <w:spacing w:before="1"/>
        <w:ind w:left="0" w:right="475"/>
        <w:jc w:val="center"/>
      </w:pPr>
      <w:r>
        <w:rPr>
          <w:color w:val="323200"/>
        </w:rPr>
        <w:t xml:space="preserve">Section </w:t>
      </w:r>
      <w:r>
        <w:rPr>
          <w:color w:val="323200"/>
          <w:spacing w:val="21"/>
        </w:rPr>
        <w:t xml:space="preserve"> </w:t>
      </w:r>
      <w:r>
        <w:rPr>
          <w:color w:val="323200"/>
          <w:w w:val="135"/>
        </w:rPr>
        <w:t>III</w:t>
        <w:tab/>
      </w:r>
      <w:r>
        <w:rPr>
          <w:color w:val="323200"/>
        </w:rPr>
        <w:t>Reading</w:t>
      </w:r>
      <w:r>
        <w:rPr>
          <w:color w:val="323200"/>
          <w:spacing w:val="65"/>
        </w:rPr>
        <w:t xml:space="preserve"> </w:t>
      </w:r>
      <w:r>
        <w:rPr>
          <w:color w:val="323200"/>
        </w:rPr>
        <w:t>Comprehension</w:t>
      </w:r>
    </w:p>
    <w:p>
      <w:pPr>
        <w:pStyle w:val="BodyText"/>
        <w:spacing w:before="11"/>
        <w:rPr>
          <w:rFonts w:ascii="Microsoft JhengHei"/>
          <w:b/>
          <w:sz w:val="27"/>
        </w:rPr>
      </w:pPr>
    </w:p>
    <w:p>
      <w:pPr>
        <w:spacing w:before="0" w:line="424" w:lineRule="auto"/>
        <w:ind w:left="280" w:right="12358" w:firstLine="0"/>
        <w:jc w:val="left"/>
        <w:rPr>
          <w:rFonts w:ascii="Microsoft JhengHei"/>
          <w:b/>
          <w:sz w:val="36"/>
        </w:rPr>
      </w:pPr>
      <w:r>
        <w:rPr>
          <w:rFonts w:ascii="Microsoft JhengHei"/>
          <w:b/>
          <w:sz w:val="36"/>
        </w:rPr>
        <w:t>Part A Directions:</w:t>
      </w:r>
    </w:p>
    <w:p>
      <w:pPr>
        <w:pStyle w:val="BodyText"/>
        <w:spacing w:before="116" w:line="424" w:lineRule="auto"/>
        <w:ind w:left="280" w:right="240"/>
      </w:pPr>
      <w:r>
        <w:t>Read</w:t>
      </w:r>
      <w:r>
        <w:rPr>
          <w:spacing w:val="-47"/>
        </w:rPr>
        <w:t xml:space="preserve"> </w:t>
      </w:r>
      <w:r>
        <w:t>the</w:t>
      </w:r>
      <w:r>
        <w:rPr>
          <w:spacing w:val="-47"/>
        </w:rPr>
        <w:t xml:space="preserve"> </w:t>
      </w:r>
      <w:r>
        <w:t>following</w:t>
      </w:r>
      <w:r>
        <w:rPr>
          <w:spacing w:val="-47"/>
        </w:rPr>
        <w:t xml:space="preserve"> </w:t>
      </w:r>
      <w:r>
        <w:t>four</w:t>
      </w:r>
      <w:r>
        <w:rPr>
          <w:spacing w:val="-51"/>
        </w:rPr>
        <w:t xml:space="preserve"> </w:t>
      </w:r>
      <w:r>
        <w:t>texts.</w:t>
      </w:r>
      <w:r>
        <w:rPr>
          <w:spacing w:val="-47"/>
        </w:rPr>
        <w:t xml:space="preserve"> </w:t>
      </w:r>
      <w:r>
        <w:t>Answer</w:t>
      </w:r>
      <w:r>
        <w:rPr>
          <w:spacing w:val="-47"/>
        </w:rPr>
        <w:t xml:space="preserve"> </w:t>
      </w:r>
      <w:r>
        <w:t>the</w:t>
      </w:r>
      <w:r>
        <w:rPr>
          <w:spacing w:val="-54"/>
        </w:rPr>
        <w:t xml:space="preserve"> </w:t>
      </w:r>
      <w:r>
        <w:t>questions</w:t>
      </w:r>
      <w:r>
        <w:rPr>
          <w:spacing w:val="-47"/>
        </w:rPr>
        <w:t xml:space="preserve"> </w:t>
      </w:r>
      <w:r>
        <w:t>below</w:t>
      </w:r>
      <w:r>
        <w:rPr>
          <w:spacing w:val="-46"/>
        </w:rPr>
        <w:t xml:space="preserve"> </w:t>
      </w:r>
      <w:r>
        <w:t>each</w:t>
      </w:r>
      <w:r>
        <w:rPr>
          <w:spacing w:val="-51"/>
        </w:rPr>
        <w:t xml:space="preserve"> </w:t>
      </w:r>
      <w:r>
        <w:t>text</w:t>
      </w:r>
      <w:r>
        <w:rPr>
          <w:spacing w:val="-47"/>
        </w:rPr>
        <w:t xml:space="preserve"> </w:t>
      </w:r>
      <w:r>
        <w:t>by</w:t>
      </w:r>
      <w:r>
        <w:rPr>
          <w:spacing w:val="-47"/>
        </w:rPr>
        <w:t xml:space="preserve"> </w:t>
      </w:r>
      <w:r>
        <w:t>choosing</w:t>
      </w:r>
      <w:r>
        <w:rPr>
          <w:spacing w:val="-47"/>
        </w:rPr>
        <w:t xml:space="preserve"> </w:t>
      </w:r>
      <w:r>
        <w:rPr>
          <w:spacing w:val="-4"/>
        </w:rPr>
        <w:t xml:space="preserve">[A], </w:t>
      </w:r>
      <w:r>
        <w:t>[B],</w:t>
      </w:r>
      <w:r>
        <w:rPr>
          <w:spacing w:val="-27"/>
        </w:rPr>
        <w:t xml:space="preserve"> </w:t>
      </w:r>
      <w:r>
        <w:t>[C]</w:t>
      </w:r>
      <w:r>
        <w:rPr>
          <w:spacing w:val="-27"/>
        </w:rPr>
        <w:t xml:space="preserve"> </w:t>
      </w:r>
      <w:r>
        <w:t>or</w:t>
      </w:r>
      <w:r>
        <w:rPr>
          <w:spacing w:val="-27"/>
        </w:rPr>
        <w:t xml:space="preserve"> </w:t>
      </w:r>
      <w:r>
        <w:t>[D].</w:t>
      </w:r>
      <w:r>
        <w:rPr>
          <w:spacing w:val="-27"/>
        </w:rPr>
        <w:t xml:space="preserve"> </w:t>
      </w:r>
      <w:r>
        <w:t>Mark</w:t>
      </w:r>
      <w:r>
        <w:rPr>
          <w:spacing w:val="-27"/>
        </w:rPr>
        <w:t xml:space="preserve"> </w:t>
      </w:r>
      <w:r>
        <w:t>your</w:t>
      </w:r>
      <w:r>
        <w:rPr>
          <w:spacing w:val="-27"/>
        </w:rPr>
        <w:t xml:space="preserve"> </w:t>
      </w:r>
      <w:r>
        <w:t>answers</w:t>
      </w:r>
      <w:r>
        <w:rPr>
          <w:spacing w:val="-27"/>
        </w:rPr>
        <w:t xml:space="preserve"> </w:t>
      </w:r>
      <w:r>
        <w:t>on</w:t>
      </w:r>
      <w:r>
        <w:rPr>
          <w:spacing w:val="-26"/>
        </w:rPr>
        <w:t xml:space="preserve"> </w:t>
      </w:r>
      <w:r>
        <w:rPr>
          <w:rFonts w:ascii="Microsoft JhengHei"/>
          <w:b/>
        </w:rPr>
        <w:t>ANSWER</w:t>
      </w:r>
      <w:r>
        <w:rPr>
          <w:rFonts w:ascii="Microsoft JhengHei"/>
          <w:b/>
          <w:spacing w:val="64"/>
        </w:rPr>
        <w:t xml:space="preserve"> </w:t>
      </w:r>
      <w:r>
        <w:rPr>
          <w:rFonts w:ascii="Microsoft JhengHei"/>
          <w:b/>
        </w:rPr>
        <w:t>SHEET</w:t>
      </w:r>
      <w:r>
        <w:rPr>
          <w:rFonts w:ascii="Microsoft JhengHei"/>
          <w:b/>
          <w:spacing w:val="63"/>
        </w:rPr>
        <w:t xml:space="preserve"> </w:t>
      </w:r>
      <w:r>
        <w:rPr>
          <w:rFonts w:ascii="Microsoft JhengHei"/>
          <w:b/>
          <w:spacing w:val="3"/>
        </w:rPr>
        <w:t>1</w:t>
      </w:r>
      <w:r>
        <w:rPr>
          <w:spacing w:val="3"/>
        </w:rPr>
        <w:t>.</w:t>
      </w:r>
      <w:r>
        <w:rPr>
          <w:spacing w:val="-27"/>
        </w:rPr>
        <w:t xml:space="preserve"> </w:t>
      </w:r>
      <w:r>
        <w:t>(40</w:t>
      </w:r>
      <w:r>
        <w:rPr>
          <w:spacing w:val="-27"/>
        </w:rPr>
        <w:t xml:space="preserve"> </w:t>
      </w:r>
      <w:r>
        <w:t>points)</w:t>
      </w:r>
    </w:p>
    <w:p>
      <w:pPr>
        <w:pStyle w:val="Heading1"/>
        <w:spacing w:before="233"/>
        <w:ind w:left="0" w:right="468"/>
        <w:jc w:val="center"/>
      </w:pPr>
      <w:r>
        <w:t>Text</w:t>
      </w:r>
      <w:r>
        <w:rPr>
          <w:spacing w:val="88"/>
        </w:rPr>
        <w:t xml:space="preserve"> </w:t>
      </w:r>
      <w:r>
        <w:t>1</w:t>
      </w:r>
    </w:p>
    <w:p>
      <w:pPr>
        <w:spacing w:after="0"/>
        <w:jc w:val="center"/>
        <w:sectPr>
          <w:headerReference w:type="default" r:id="rId30"/>
          <w:footerReference w:type="default" r:id="rId31"/>
          <w:pgSz w:w="17860" w:h="25260"/>
          <w:pgMar w:top="1920" w:right="1000" w:bottom="2100" w:left="1340" w:header="1260" w:footer="1894"/>
          <w:pgNumType w:start="10"/>
          <w:cols w:space="708"/>
        </w:sectPr>
      </w:pPr>
    </w:p>
    <w:p>
      <w:pPr>
        <w:pStyle w:val="BodyText"/>
        <w:spacing w:before="2"/>
        <w:rPr>
          <w:rFonts w:ascii="Microsoft JhengHei"/>
          <w:b/>
          <w:sz w:val="12"/>
        </w:rPr>
      </w:pPr>
    </w:p>
    <w:p>
      <w:pPr>
        <w:pStyle w:val="BodyText"/>
        <w:spacing w:before="29" w:line="477" w:lineRule="auto"/>
        <w:ind w:left="280" w:right="297" w:firstLine="720"/>
      </w:pPr>
      <w:r>
        <w:t>Hunting</w:t>
      </w:r>
      <w:r>
        <w:rPr>
          <w:spacing w:val="-76"/>
        </w:rPr>
        <w:t xml:space="preserve"> </w:t>
      </w:r>
      <w:r>
        <w:t>for</w:t>
      </w:r>
      <w:r>
        <w:rPr>
          <w:spacing w:val="-75"/>
        </w:rPr>
        <w:t xml:space="preserve"> </w:t>
      </w:r>
      <w:r>
        <w:t>a</w:t>
      </w:r>
      <w:r>
        <w:rPr>
          <w:spacing w:val="-75"/>
        </w:rPr>
        <w:t xml:space="preserve"> </w:t>
      </w:r>
      <w:r>
        <w:t>job</w:t>
      </w:r>
      <w:r>
        <w:rPr>
          <w:spacing w:val="-75"/>
        </w:rPr>
        <w:t xml:space="preserve"> </w:t>
      </w:r>
      <w:r>
        <w:t>late</w:t>
      </w:r>
      <w:r>
        <w:rPr>
          <w:spacing w:val="-73"/>
        </w:rPr>
        <w:t xml:space="preserve"> </w:t>
      </w:r>
      <w:r>
        <w:t>last</w:t>
      </w:r>
      <w:r>
        <w:rPr>
          <w:spacing w:val="-75"/>
        </w:rPr>
        <w:t xml:space="preserve"> </w:t>
      </w:r>
      <w:r>
        <w:t>year,</w:t>
      </w:r>
      <w:r>
        <w:rPr>
          <w:spacing w:val="-75"/>
        </w:rPr>
        <w:t xml:space="preserve"> </w:t>
      </w:r>
      <w:r>
        <w:t>lawyer</w:t>
      </w:r>
      <w:r>
        <w:rPr>
          <w:spacing w:val="-75"/>
        </w:rPr>
        <w:t xml:space="preserve"> </w:t>
      </w:r>
      <w:r>
        <w:t>Gant</w:t>
      </w:r>
      <w:r>
        <w:rPr>
          <w:spacing w:val="-73"/>
        </w:rPr>
        <w:t xml:space="preserve"> </w:t>
      </w:r>
      <w:r>
        <w:t>Redmon</w:t>
      </w:r>
      <w:r>
        <w:rPr>
          <w:spacing w:val="-75"/>
        </w:rPr>
        <w:t xml:space="preserve"> </w:t>
      </w:r>
      <w:r>
        <w:t>stumbled</w:t>
      </w:r>
      <w:r>
        <w:rPr>
          <w:spacing w:val="-75"/>
        </w:rPr>
        <w:t xml:space="preserve"> </w:t>
      </w:r>
      <w:r>
        <w:t>across</w:t>
      </w:r>
      <w:r>
        <w:rPr>
          <w:spacing w:val="-75"/>
        </w:rPr>
        <w:t xml:space="preserve"> </w:t>
      </w:r>
      <w:r>
        <w:t xml:space="preserve">CareerBuilder, a job database on the Internet. He searched it with no success but was attracted </w:t>
      </w:r>
      <w:r>
        <w:rPr>
          <w:spacing w:val="-9"/>
        </w:rPr>
        <w:t xml:space="preserve">by </w:t>
      </w:r>
      <w:r>
        <w:t>the</w:t>
      </w:r>
      <w:r>
        <w:rPr>
          <w:spacing w:val="-90"/>
        </w:rPr>
        <w:t xml:space="preserve"> </w:t>
      </w:r>
      <w:r>
        <w:t>site’s</w:t>
      </w:r>
      <w:r>
        <w:rPr>
          <w:spacing w:val="-90"/>
        </w:rPr>
        <w:t xml:space="preserve"> </w:t>
      </w:r>
      <w:r>
        <w:t>“personal</w:t>
      </w:r>
      <w:r>
        <w:rPr>
          <w:spacing w:val="-90"/>
        </w:rPr>
        <w:t xml:space="preserve"> </w:t>
      </w:r>
      <w:r>
        <w:t>search</w:t>
      </w:r>
      <w:r>
        <w:rPr>
          <w:spacing w:val="-90"/>
        </w:rPr>
        <w:t xml:space="preserve"> </w:t>
      </w:r>
      <w:r>
        <w:t>agent.”</w:t>
      </w:r>
      <w:r>
        <w:rPr>
          <w:spacing w:val="-90"/>
        </w:rPr>
        <w:t xml:space="preserve"> </w:t>
      </w:r>
      <w:r>
        <w:t>It’s</w:t>
      </w:r>
      <w:r>
        <w:rPr>
          <w:spacing w:val="-90"/>
        </w:rPr>
        <w:t xml:space="preserve"> </w:t>
      </w:r>
      <w:r>
        <w:t>an</w:t>
      </w:r>
      <w:r>
        <w:rPr>
          <w:spacing w:val="-90"/>
        </w:rPr>
        <w:t xml:space="preserve"> </w:t>
      </w:r>
      <w:r>
        <w:t>interactive</w:t>
      </w:r>
      <w:r>
        <w:rPr>
          <w:spacing w:val="-90"/>
        </w:rPr>
        <w:t xml:space="preserve"> </w:t>
      </w:r>
      <w:r>
        <w:t>feature</w:t>
      </w:r>
      <w:r>
        <w:rPr>
          <w:spacing w:val="-90"/>
        </w:rPr>
        <w:t xml:space="preserve"> </w:t>
      </w:r>
      <w:r>
        <w:t>that</w:t>
      </w:r>
      <w:r>
        <w:rPr>
          <w:spacing w:val="-90"/>
        </w:rPr>
        <w:t xml:space="preserve"> </w:t>
      </w:r>
      <w:r>
        <w:t>lets</w:t>
      </w:r>
      <w:r>
        <w:rPr>
          <w:spacing w:val="-90"/>
        </w:rPr>
        <w:t xml:space="preserve"> </w:t>
      </w:r>
      <w:r>
        <w:t xml:space="preserve">visitors key in job criteria such as location, title, and salary, then E-mails them when a matching position is posted in the database. Redmon chose the keywords </w:t>
      </w:r>
      <w:r>
        <w:rPr>
          <w:position w:val="2"/>
          <w:sz w:val="38"/>
        </w:rPr>
        <w:t>legal, intellectual property,</w:t>
      </w:r>
      <w:r>
        <w:t xml:space="preserve">and </w:t>
      </w:r>
      <w:r>
        <w:rPr>
          <w:position w:val="2"/>
          <w:sz w:val="38"/>
        </w:rPr>
        <w:t xml:space="preserve">Washington, </w:t>
      </w:r>
      <w:r>
        <w:rPr>
          <w:spacing w:val="-27"/>
          <w:position w:val="2"/>
          <w:sz w:val="38"/>
        </w:rPr>
        <w:t>D.C</w:t>
      </w:r>
      <w:r>
        <w:rPr>
          <w:spacing w:val="-27"/>
        </w:rPr>
        <w:t xml:space="preserve">. </w:t>
      </w:r>
      <w:r>
        <w:t>Three weeks later, he got his first notification of an opening. “I struck gold,” says Redmon, wh</w:t>
      </w:r>
      <w:r>
        <w:rPr>
          <w:spacing w:val="-9"/>
        </w:rPr>
        <w:t>o</w:t>
      </w:r>
      <w:r>
        <w:t>-</w:t>
      </w:r>
      <w:r>
        <w:rPr>
          <w:spacing w:val="-172"/>
        </w:rPr>
        <w:t>m</w:t>
      </w:r>
      <w:r>
        <w:rPr>
          <w:spacing w:val="-9"/>
        </w:rPr>
        <w:t>E</w:t>
      </w:r>
      <w:r>
        <w:t>ailed his resume to the employer and won a position as in-house counsel for a company.</w:t>
      </w:r>
    </w:p>
    <w:p>
      <w:pPr>
        <w:pStyle w:val="BodyText"/>
        <w:spacing w:before="130" w:line="487" w:lineRule="auto"/>
        <w:ind w:left="280" w:firstLine="720"/>
      </w:pPr>
      <w:r>
        <w:t>With thousands of career-related sites on the Internet, finding promising openings can be time-consuming and inefficient. Search agents reduce the need for repeated</w:t>
      </w:r>
      <w:r>
        <w:rPr>
          <w:spacing w:val="-90"/>
        </w:rPr>
        <w:t xml:space="preserve"> </w:t>
      </w:r>
      <w:r>
        <w:t>visits</w:t>
      </w:r>
      <w:r>
        <w:rPr>
          <w:spacing w:val="-90"/>
        </w:rPr>
        <w:t xml:space="preserve"> </w:t>
      </w:r>
      <w:r>
        <w:t>to</w:t>
      </w:r>
      <w:r>
        <w:rPr>
          <w:spacing w:val="-90"/>
        </w:rPr>
        <w:t xml:space="preserve"> </w:t>
      </w:r>
      <w:r>
        <w:t>the</w:t>
      </w:r>
      <w:r>
        <w:rPr>
          <w:spacing w:val="-90"/>
        </w:rPr>
        <w:t xml:space="preserve"> </w:t>
      </w:r>
      <w:r>
        <w:t>databases.</w:t>
      </w:r>
      <w:r>
        <w:rPr>
          <w:spacing w:val="-90"/>
        </w:rPr>
        <w:t xml:space="preserve"> </w:t>
      </w:r>
      <w:r>
        <w:t>But</w:t>
      </w:r>
      <w:r>
        <w:rPr>
          <w:spacing w:val="-90"/>
        </w:rPr>
        <w:t xml:space="preserve"> </w:t>
      </w:r>
      <w:r>
        <w:t>although</w:t>
      </w:r>
      <w:r>
        <w:rPr>
          <w:spacing w:val="-90"/>
        </w:rPr>
        <w:t xml:space="preserve"> </w:t>
      </w:r>
      <w:r>
        <w:t>a</w:t>
      </w:r>
      <w:r>
        <w:rPr>
          <w:spacing w:val="-90"/>
        </w:rPr>
        <w:t xml:space="preserve"> </w:t>
      </w:r>
      <w:r>
        <w:t>search</w:t>
      </w:r>
      <w:r>
        <w:rPr>
          <w:spacing w:val="-90"/>
        </w:rPr>
        <w:t xml:space="preserve"> </w:t>
      </w:r>
      <w:r>
        <w:t>agent</w:t>
      </w:r>
      <w:r>
        <w:rPr>
          <w:spacing w:val="-90"/>
        </w:rPr>
        <w:t xml:space="preserve"> </w:t>
      </w:r>
      <w:r>
        <w:t>worked</w:t>
      </w:r>
      <w:r>
        <w:rPr>
          <w:spacing w:val="-90"/>
        </w:rPr>
        <w:t xml:space="preserve"> </w:t>
      </w:r>
      <w:r>
        <w:t>for</w:t>
      </w:r>
      <w:r>
        <w:rPr>
          <w:spacing w:val="-90"/>
        </w:rPr>
        <w:t xml:space="preserve"> </w:t>
      </w:r>
      <w:r>
        <w:t>Redmon,</w:t>
      </w:r>
      <w:r>
        <w:rPr>
          <w:spacing w:val="-90"/>
        </w:rPr>
        <w:t xml:space="preserve"> </w:t>
      </w:r>
      <w:r>
        <w:t xml:space="preserve">career experts see drawbacks. Narrowing your criteria, for example, may work against </w:t>
      </w:r>
      <w:r>
        <w:rPr>
          <w:spacing w:val="-5"/>
        </w:rPr>
        <w:t xml:space="preserve">you: </w:t>
      </w:r>
      <w:r>
        <w:t>“Every time you answer a question you eliminate a possibili</w:t>
      </w:r>
      <w:r>
        <w:rPr>
          <w:spacing w:val="-20"/>
        </w:rPr>
        <w:t>t</w:t>
      </w:r>
      <w:r>
        <w:rPr>
          <w:spacing w:val="-161"/>
        </w:rPr>
        <w:t>.</w:t>
      </w:r>
      <w:r>
        <w:rPr>
          <w:spacing w:val="-20"/>
        </w:rPr>
        <w:t>y</w:t>
      </w:r>
      <w:r>
        <w:t>” says one</w:t>
      </w:r>
      <w:r>
        <w:rPr>
          <w:spacing w:val="-43"/>
        </w:rPr>
        <w:t xml:space="preserve"> </w:t>
      </w:r>
      <w:r>
        <w:t>expert.</w:t>
      </w:r>
    </w:p>
    <w:p>
      <w:pPr>
        <w:pStyle w:val="BodyText"/>
        <w:spacing w:before="118"/>
        <w:ind w:left="1000"/>
      </w:pPr>
      <w:r>
        <w:t>For any job search, you should start with a narrow conce</w:t>
      </w:r>
      <w:r>
        <w:rPr>
          <w:spacing w:val="-28"/>
        </w:rPr>
        <w:t>p</w:t>
      </w:r>
      <w:r>
        <w:rPr>
          <w:spacing w:val="-333"/>
        </w:rPr>
        <w:t>—</w:t>
      </w:r>
      <w:r>
        <w:t>t</w:t>
      </w:r>
      <w:r>
        <w:rPr>
          <w:spacing w:val="-24"/>
        </w:rPr>
        <w:t xml:space="preserve"> </w:t>
      </w:r>
      <w:r>
        <w:t>what you think you</w:t>
      </w:r>
    </w:p>
    <w:p>
      <w:pPr>
        <w:pStyle w:val="BodyText"/>
        <w:rPr>
          <w:sz w:val="20"/>
        </w:rPr>
      </w:pPr>
    </w:p>
    <w:p>
      <w:pPr>
        <w:pStyle w:val="BodyText"/>
        <w:spacing w:before="11"/>
        <w:rPr>
          <w:sz w:val="14"/>
        </w:rPr>
      </w:pPr>
    </w:p>
    <w:p>
      <w:pPr>
        <w:pStyle w:val="BodyText"/>
        <w:spacing w:before="28" w:line="487" w:lineRule="auto"/>
        <w:ind w:left="280" w:right="739"/>
      </w:pPr>
      <w:r>
        <w:t>want</w:t>
      </w:r>
      <w:r>
        <w:rPr>
          <w:spacing w:val="-80"/>
        </w:rPr>
        <w:t xml:space="preserve"> </w:t>
      </w:r>
      <w:r>
        <w:t>to</w:t>
      </w:r>
      <w:r>
        <w:rPr>
          <w:spacing w:val="-80"/>
        </w:rPr>
        <w:t xml:space="preserve"> </w:t>
      </w:r>
      <w:r>
        <w:t>do</w:t>
      </w:r>
      <w:r>
        <w:rPr>
          <w:spacing w:val="-79"/>
        </w:rPr>
        <w:t xml:space="preserve"> </w:t>
      </w:r>
      <w:r>
        <w:t>--</w:t>
      </w:r>
      <w:r>
        <w:rPr>
          <w:spacing w:val="-80"/>
        </w:rPr>
        <w:t xml:space="preserve"> </w:t>
      </w:r>
      <w:r>
        <w:t>then</w:t>
      </w:r>
      <w:r>
        <w:rPr>
          <w:spacing w:val="-76"/>
        </w:rPr>
        <w:t xml:space="preserve"> </w:t>
      </w:r>
      <w:r>
        <w:t>broaden</w:t>
      </w:r>
      <w:r>
        <w:rPr>
          <w:spacing w:val="-76"/>
        </w:rPr>
        <w:t xml:space="preserve"> </w:t>
      </w:r>
      <w:r>
        <w:t>it.</w:t>
      </w:r>
      <w:r>
        <w:rPr>
          <w:spacing w:val="-80"/>
        </w:rPr>
        <w:t xml:space="preserve"> </w:t>
      </w:r>
      <w:r>
        <w:t>“None</w:t>
      </w:r>
      <w:r>
        <w:rPr>
          <w:spacing w:val="-80"/>
        </w:rPr>
        <w:t xml:space="preserve"> </w:t>
      </w:r>
      <w:r>
        <w:t>of</w:t>
      </w:r>
      <w:r>
        <w:rPr>
          <w:spacing w:val="-76"/>
        </w:rPr>
        <w:t xml:space="preserve"> </w:t>
      </w:r>
      <w:r>
        <w:t>these</w:t>
      </w:r>
      <w:r>
        <w:rPr>
          <w:spacing w:val="-76"/>
        </w:rPr>
        <w:t xml:space="preserve"> </w:t>
      </w:r>
      <w:r>
        <w:t>programs</w:t>
      </w:r>
      <w:r>
        <w:rPr>
          <w:spacing w:val="-80"/>
        </w:rPr>
        <w:t xml:space="preserve"> </w:t>
      </w:r>
      <w:r>
        <w:t>do</w:t>
      </w:r>
      <w:r>
        <w:rPr>
          <w:spacing w:val="-80"/>
        </w:rPr>
        <w:t xml:space="preserve"> </w:t>
      </w:r>
      <w:r>
        <w:t>that,”</w:t>
      </w:r>
      <w:r>
        <w:rPr>
          <w:spacing w:val="-76"/>
        </w:rPr>
        <w:t xml:space="preserve"> </w:t>
      </w:r>
      <w:r>
        <w:t>says</w:t>
      </w:r>
      <w:r>
        <w:rPr>
          <w:spacing w:val="-80"/>
        </w:rPr>
        <w:t xml:space="preserve"> </w:t>
      </w:r>
      <w:r>
        <w:t>another</w:t>
      </w:r>
      <w:r>
        <w:rPr>
          <w:spacing w:val="-80"/>
        </w:rPr>
        <w:t xml:space="preserve"> </w:t>
      </w:r>
      <w:r>
        <w:t>expert. “There’s</w:t>
      </w:r>
      <w:r>
        <w:rPr>
          <w:spacing w:val="-70"/>
        </w:rPr>
        <w:t xml:space="preserve"> </w:t>
      </w:r>
      <w:r>
        <w:t>no</w:t>
      </w:r>
      <w:r>
        <w:rPr>
          <w:spacing w:val="-70"/>
        </w:rPr>
        <w:t xml:space="preserve"> </w:t>
      </w:r>
      <w:r>
        <w:t>career</w:t>
      </w:r>
      <w:r>
        <w:rPr>
          <w:spacing w:val="-66"/>
        </w:rPr>
        <w:t xml:space="preserve"> </w:t>
      </w:r>
      <w:r>
        <w:t>counseling</w:t>
      </w:r>
      <w:r>
        <w:rPr>
          <w:spacing w:val="-70"/>
        </w:rPr>
        <w:t xml:space="preserve"> </w:t>
      </w:r>
      <w:r>
        <w:t>implicit</w:t>
      </w:r>
      <w:r>
        <w:rPr>
          <w:spacing w:val="-70"/>
        </w:rPr>
        <w:t xml:space="preserve"> </w:t>
      </w:r>
      <w:r>
        <w:t>in</w:t>
      </w:r>
      <w:r>
        <w:rPr>
          <w:spacing w:val="-67"/>
        </w:rPr>
        <w:t xml:space="preserve"> </w:t>
      </w:r>
      <w:r>
        <w:t>all</w:t>
      </w:r>
      <w:r>
        <w:rPr>
          <w:spacing w:val="-69"/>
        </w:rPr>
        <w:t xml:space="preserve"> </w:t>
      </w:r>
      <w:r>
        <w:t>of</w:t>
      </w:r>
      <w:r>
        <w:rPr>
          <w:spacing w:val="-70"/>
        </w:rPr>
        <w:t xml:space="preserve"> </w:t>
      </w:r>
      <w:r>
        <w:t>this.”</w:t>
      </w:r>
      <w:r>
        <w:rPr>
          <w:spacing w:val="-70"/>
        </w:rPr>
        <w:t xml:space="preserve"> </w:t>
      </w:r>
      <w:r>
        <w:t>Instead,</w:t>
      </w:r>
      <w:r>
        <w:rPr>
          <w:spacing w:val="-67"/>
        </w:rPr>
        <w:t xml:space="preserve"> </w:t>
      </w:r>
      <w:r>
        <w:t>the</w:t>
      </w:r>
      <w:r>
        <w:rPr>
          <w:spacing w:val="-70"/>
        </w:rPr>
        <w:t xml:space="preserve"> </w:t>
      </w:r>
      <w:r>
        <w:t>best</w:t>
      </w:r>
      <w:r>
        <w:rPr>
          <w:spacing w:val="-70"/>
        </w:rPr>
        <w:t xml:space="preserve"> </w:t>
      </w:r>
      <w:r>
        <w:t>strategy</w:t>
      </w:r>
    </w:p>
    <w:p>
      <w:pPr>
        <w:pStyle w:val="BodyText"/>
        <w:spacing w:line="487" w:lineRule="auto"/>
        <w:ind w:left="280" w:right="100"/>
      </w:pPr>
      <w:r>
        <w:drawing>
          <wp:anchor distT="0" distB="0" distL="0" distR="0" simplePos="0" relativeHeight="251680768" behindDoc="1" locked="0" layoutInCell="1" allowOverlap="1">
            <wp:simplePos x="0" y="0"/>
            <wp:positionH relativeFrom="page">
              <wp:posOffset>4597400</wp:posOffset>
            </wp:positionH>
            <wp:positionV relativeFrom="paragraph">
              <wp:posOffset>258190</wp:posOffset>
            </wp:positionV>
            <wp:extent cx="1257300" cy="38100"/>
            <wp:effectExtent l="0" t="0" r="0" b="0"/>
            <wp:wrapNone/>
            <wp:docPr id="4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6.png"/>
                    <pic:cNvPicPr/>
                  </pic:nvPicPr>
                  <pic:blipFill>
                    <a:blip xmlns:r="http://schemas.openxmlformats.org/officeDocument/2006/relationships" r:embed="rId32" cstate="print"/>
                    <a:stretch>
                      <a:fillRect/>
                    </a:stretch>
                  </pic:blipFill>
                  <pic:spPr>
                    <a:xfrm>
                      <a:off x="0" y="0"/>
                      <a:ext cx="1257300" cy="38100"/>
                    </a:xfrm>
                    <a:prstGeom prst="rect">
                      <a:avLst/>
                    </a:prstGeom>
                  </pic:spPr>
                </pic:pic>
              </a:graphicData>
            </a:graphic>
          </wp:anchor>
        </w:drawing>
      </w:r>
      <w:r>
        <w:t>is to use the agent as a kind of tip service to keep abreast of jobs in a particular database; when you get E-mail, consider it a reminder to check the database again. “I would not rely onagents for finding everything that is added to a database that might interest me,” says the author of a job-searching guide.</w:t>
      </w:r>
    </w:p>
    <w:p>
      <w:pPr>
        <w:pStyle w:val="BodyText"/>
        <w:spacing w:before="114" w:line="489" w:lineRule="auto"/>
        <w:ind w:left="280" w:firstLine="720"/>
      </w:pPr>
      <w:r>
        <w:t>Some</w:t>
      </w:r>
      <w:r>
        <w:rPr>
          <w:spacing w:val="-69"/>
        </w:rPr>
        <w:t xml:space="preserve"> </w:t>
      </w:r>
      <w:r>
        <w:t>sites</w:t>
      </w:r>
      <w:r>
        <w:rPr>
          <w:spacing w:val="-69"/>
        </w:rPr>
        <w:t xml:space="preserve"> </w:t>
      </w:r>
      <w:r>
        <w:t>design</w:t>
      </w:r>
      <w:r>
        <w:rPr>
          <w:spacing w:val="-69"/>
        </w:rPr>
        <w:t xml:space="preserve"> </w:t>
      </w:r>
      <w:r>
        <w:t>their</w:t>
      </w:r>
      <w:r>
        <w:rPr>
          <w:spacing w:val="-66"/>
        </w:rPr>
        <w:t xml:space="preserve"> </w:t>
      </w:r>
      <w:r>
        <w:t>agents</w:t>
      </w:r>
      <w:r>
        <w:rPr>
          <w:spacing w:val="-69"/>
        </w:rPr>
        <w:t xml:space="preserve"> </w:t>
      </w:r>
      <w:r>
        <w:t>to</w:t>
      </w:r>
      <w:r>
        <w:rPr>
          <w:spacing w:val="-69"/>
        </w:rPr>
        <w:t xml:space="preserve"> </w:t>
      </w:r>
      <w:r>
        <w:t>tempt</w:t>
      </w:r>
      <w:r>
        <w:rPr>
          <w:spacing w:val="-69"/>
        </w:rPr>
        <w:t xml:space="preserve"> </w:t>
      </w:r>
      <w:r>
        <w:t>job</w:t>
      </w:r>
      <w:r>
        <w:rPr>
          <w:spacing w:val="-66"/>
        </w:rPr>
        <w:t xml:space="preserve"> </w:t>
      </w:r>
      <w:r>
        <w:t>hunters</w:t>
      </w:r>
      <w:r>
        <w:rPr>
          <w:spacing w:val="-69"/>
        </w:rPr>
        <w:t xml:space="preserve"> </w:t>
      </w:r>
      <w:r>
        <w:t>to</w:t>
      </w:r>
      <w:r>
        <w:rPr>
          <w:spacing w:val="-69"/>
        </w:rPr>
        <w:t xml:space="preserve"> </w:t>
      </w:r>
      <w:r>
        <w:t>return.</w:t>
      </w:r>
      <w:r>
        <w:rPr>
          <w:spacing w:val="-65"/>
        </w:rPr>
        <w:t xml:space="preserve"> </w:t>
      </w:r>
      <w:r>
        <w:t>When</w:t>
      </w:r>
      <w:r>
        <w:rPr>
          <w:spacing w:val="-69"/>
        </w:rPr>
        <w:t xml:space="preserve"> </w:t>
      </w:r>
      <w:r>
        <w:t xml:space="preserve">CareerSite’s agent sends out messages to those who have signed up for its service, for </w:t>
      </w:r>
      <w:r>
        <w:rPr>
          <w:spacing w:val="-3"/>
        </w:rPr>
        <w:t>example,</w:t>
      </w:r>
    </w:p>
    <w:p>
      <w:pPr>
        <w:spacing w:after="0" w:line="489" w:lineRule="auto"/>
        <w:sectPr>
          <w:headerReference w:type="default" r:id="rId33"/>
          <w:footerReference w:type="default" r:id="rId34"/>
          <w:pgSz w:w="17860" w:h="25260"/>
          <w:pgMar w:top="1920" w:right="1000" w:bottom="2100" w:left="1340" w:header="1260" w:footer="1894"/>
          <w:pgNumType w:start="11"/>
          <w:cols w:space="708"/>
        </w:sectPr>
      </w:pPr>
    </w:p>
    <w:p>
      <w:pPr>
        <w:pStyle w:val="BodyText"/>
        <w:spacing w:before="5"/>
        <w:rPr>
          <w:sz w:val="17"/>
        </w:rPr>
      </w:pPr>
    </w:p>
    <w:p>
      <w:pPr>
        <w:pStyle w:val="BodyText"/>
        <w:spacing w:before="29" w:line="487" w:lineRule="auto"/>
        <w:ind w:left="280" w:right="240"/>
      </w:pPr>
      <w:r>
        <w:t>it includes only three potential jobs -- those it considers the best matches. There may be more matches in the database; job hunters will have to visit the site again to find them --</w:t>
      </w:r>
      <w:r>
        <w:rPr>
          <w:spacing w:val="-143"/>
        </w:rPr>
        <w:t xml:space="preserve"> </w:t>
      </w:r>
      <w:r>
        <w:t xml:space="preserve">and they do. “On the day after we send our messages, we see a </w:t>
      </w:r>
      <w:r>
        <w:rPr>
          <w:spacing w:val="-4"/>
        </w:rPr>
        <w:t xml:space="preserve">sharp </w:t>
      </w:r>
      <w:r>
        <w:t>increase in our traffic,” says Seth Peets, vice president of marketing for CareerSite.</w:t>
      </w:r>
    </w:p>
    <w:p>
      <w:pPr>
        <w:pStyle w:val="BodyText"/>
        <w:spacing w:before="113" w:line="487" w:lineRule="auto"/>
        <w:ind w:left="280" w:right="296" w:firstLine="720"/>
      </w:pPr>
      <w:r>
        <w:t xml:space="preserve">Even those who aren’t hunting for jobs may find search agents worthwhile. </w:t>
      </w:r>
      <w:r>
        <w:rPr>
          <w:spacing w:val="-5"/>
        </w:rPr>
        <w:t xml:space="preserve">Some </w:t>
      </w:r>
      <w:r>
        <w:t>use</w:t>
      </w:r>
      <w:r>
        <w:rPr>
          <w:spacing w:val="-85"/>
        </w:rPr>
        <w:t xml:space="preserve"> </w:t>
      </w:r>
      <w:r>
        <w:t>them</w:t>
      </w:r>
      <w:r>
        <w:rPr>
          <w:spacing w:val="-84"/>
        </w:rPr>
        <w:t xml:space="preserve"> </w:t>
      </w:r>
      <w:r>
        <w:t>to</w:t>
      </w:r>
      <w:r>
        <w:rPr>
          <w:spacing w:val="-85"/>
        </w:rPr>
        <w:t xml:space="preserve"> </w:t>
      </w:r>
      <w:r>
        <w:t>keep</w:t>
      </w:r>
      <w:r>
        <w:rPr>
          <w:spacing w:val="-84"/>
        </w:rPr>
        <w:t xml:space="preserve"> </w:t>
      </w:r>
      <w:r>
        <w:t>a</w:t>
      </w:r>
      <w:r>
        <w:rPr>
          <w:spacing w:val="-85"/>
        </w:rPr>
        <w:t xml:space="preserve"> </w:t>
      </w:r>
      <w:r>
        <w:t>close</w:t>
      </w:r>
      <w:r>
        <w:rPr>
          <w:spacing w:val="-84"/>
        </w:rPr>
        <w:t xml:space="preserve"> </w:t>
      </w:r>
      <w:r>
        <w:t>watch</w:t>
      </w:r>
      <w:r>
        <w:rPr>
          <w:spacing w:val="-85"/>
        </w:rPr>
        <w:t xml:space="preserve"> </w:t>
      </w:r>
      <w:r>
        <w:t>on</w:t>
      </w:r>
      <w:r>
        <w:rPr>
          <w:spacing w:val="-84"/>
        </w:rPr>
        <w:t xml:space="preserve"> </w:t>
      </w:r>
      <w:r>
        <w:t>the</w:t>
      </w:r>
      <w:r>
        <w:rPr>
          <w:spacing w:val="-85"/>
        </w:rPr>
        <w:t xml:space="preserve"> </w:t>
      </w:r>
      <w:r>
        <w:t>demand</w:t>
      </w:r>
      <w:r>
        <w:rPr>
          <w:spacing w:val="-84"/>
        </w:rPr>
        <w:t xml:space="preserve"> </w:t>
      </w:r>
      <w:r>
        <w:t>for</w:t>
      </w:r>
      <w:r>
        <w:rPr>
          <w:spacing w:val="-85"/>
        </w:rPr>
        <w:t xml:space="preserve"> </w:t>
      </w:r>
      <w:r>
        <w:t>their</w:t>
      </w:r>
      <w:r>
        <w:rPr>
          <w:spacing w:val="-84"/>
        </w:rPr>
        <w:t xml:space="preserve"> </w:t>
      </w:r>
      <w:r>
        <w:t>line</w:t>
      </w:r>
      <w:r>
        <w:rPr>
          <w:spacing w:val="-85"/>
        </w:rPr>
        <w:t xml:space="preserve"> </w:t>
      </w:r>
      <w:r>
        <w:t>of</w:t>
      </w:r>
      <w:r>
        <w:rPr>
          <w:spacing w:val="-84"/>
        </w:rPr>
        <w:t xml:space="preserve"> </w:t>
      </w:r>
      <w:r>
        <w:t>work</w:t>
      </w:r>
      <w:r>
        <w:rPr>
          <w:spacing w:val="-85"/>
        </w:rPr>
        <w:t xml:space="preserve"> </w:t>
      </w:r>
      <w:r>
        <w:t>or</w:t>
      </w:r>
      <w:r>
        <w:rPr>
          <w:spacing w:val="-84"/>
        </w:rPr>
        <w:t xml:space="preserve"> </w:t>
      </w:r>
      <w:r>
        <w:t>gather</w:t>
      </w:r>
      <w:r>
        <w:rPr>
          <w:spacing w:val="-84"/>
        </w:rPr>
        <w:t xml:space="preserve"> </w:t>
      </w:r>
      <w:r>
        <w:t>information on compensation to arm themselves when negotiating for a raise. Although happily employed, Redmon maintains his agent at CareerBuilder. “You always keep your eyes open,” he says. Working with a personal search agent means having another set of eyes looking out for you.</w:t>
      </w:r>
    </w:p>
    <w:p>
      <w:pPr>
        <w:pStyle w:val="BodyText"/>
        <w:spacing w:before="10"/>
      </w:pPr>
    </w:p>
    <w:p>
      <w:pPr>
        <w:pStyle w:val="ListParagraph"/>
        <w:numPr>
          <w:ilvl w:val="0"/>
          <w:numId w:val="4"/>
        </w:numPr>
        <w:tabs>
          <w:tab w:val="left" w:pos="1000"/>
        </w:tabs>
        <w:spacing w:before="0" w:after="0" w:line="240" w:lineRule="auto"/>
        <w:ind w:left="1000" w:right="0" w:hanging="720"/>
        <w:jc w:val="left"/>
        <w:rPr>
          <w:sz w:val="36"/>
        </w:rPr>
      </w:pPr>
      <w:r>
        <w:rPr>
          <w:sz w:val="36"/>
        </w:rPr>
        <w:t>How did Redmon find his job?</w:t>
      </w:r>
    </w:p>
    <w:p>
      <w:pPr>
        <w:pStyle w:val="BodyText"/>
        <w:spacing w:before="1"/>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By searching openings in a job database.</w:t>
      </w:r>
    </w:p>
    <w:p>
      <w:pPr>
        <w:pStyle w:val="BodyText"/>
        <w:spacing w:before="4"/>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By posting a matching position in a database.</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By using a special service of a database.</w:t>
      </w:r>
    </w:p>
    <w:p>
      <w:pPr>
        <w:pStyle w:val="BodyText"/>
        <w:spacing w:before="4"/>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By E-mailing his resume to a database.</w:t>
      </w:r>
    </w:p>
    <w:p>
      <w:pPr>
        <w:pStyle w:val="BodyText"/>
      </w:pPr>
    </w:p>
    <w:p>
      <w:pPr>
        <w:pStyle w:val="BodyText"/>
        <w:spacing w:before="8"/>
        <w:rPr>
          <w:sz w:val="37"/>
        </w:rPr>
      </w:pPr>
    </w:p>
    <w:p>
      <w:pPr>
        <w:pStyle w:val="ListParagraph"/>
        <w:numPr>
          <w:ilvl w:val="0"/>
          <w:numId w:val="4"/>
        </w:numPr>
        <w:tabs>
          <w:tab w:val="left" w:pos="1000"/>
        </w:tabs>
        <w:spacing w:before="0" w:after="0" w:line="240" w:lineRule="auto"/>
        <w:ind w:left="1000" w:right="0" w:hanging="720"/>
        <w:jc w:val="left"/>
        <w:rPr>
          <w:sz w:val="36"/>
        </w:rPr>
      </w:pPr>
      <w:r>
        <w:rPr>
          <w:sz w:val="36"/>
        </w:rPr>
        <w:t>Which of the following can be a disadvantage of search agents?</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Lack of counseling.</w:t>
      </w:r>
    </w:p>
    <w:p>
      <w:pPr>
        <w:pStyle w:val="BodyText"/>
        <w:spacing w:before="4"/>
        <w:rPr>
          <w:sz w:val="46"/>
        </w:rPr>
      </w:pPr>
    </w:p>
    <w:p>
      <w:pPr>
        <w:pStyle w:val="ListParagraph"/>
        <w:numPr>
          <w:ilvl w:val="1"/>
          <w:numId w:val="4"/>
        </w:numPr>
        <w:tabs>
          <w:tab w:val="left" w:pos="1710"/>
        </w:tabs>
        <w:spacing w:before="1" w:after="0" w:line="240" w:lineRule="auto"/>
        <w:ind w:left="1710" w:right="0" w:hanging="720"/>
        <w:jc w:val="left"/>
        <w:rPr>
          <w:sz w:val="36"/>
        </w:rPr>
      </w:pPr>
      <w:r>
        <w:rPr>
          <w:sz w:val="36"/>
        </w:rPr>
        <w:t>Limited number of visits.</w:t>
      </w:r>
    </w:p>
    <w:p>
      <w:pPr>
        <w:pStyle w:val="BodyText"/>
        <w:rPr>
          <w:sz w:val="46"/>
        </w:rPr>
      </w:pPr>
    </w:p>
    <w:p>
      <w:pPr>
        <w:pStyle w:val="ListParagraph"/>
        <w:numPr>
          <w:ilvl w:val="1"/>
          <w:numId w:val="4"/>
        </w:numPr>
        <w:tabs>
          <w:tab w:val="left" w:pos="1710"/>
        </w:tabs>
        <w:spacing w:before="0" w:after="0" w:line="240" w:lineRule="auto"/>
        <w:ind w:left="1710" w:right="0" w:hanging="720"/>
        <w:jc w:val="left"/>
        <w:rPr>
          <w:sz w:val="36"/>
        </w:rPr>
      </w:pPr>
      <w:r>
        <w:rPr>
          <w:sz w:val="36"/>
        </w:rPr>
        <w:t>Lower efficiency.</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5" w:history="1">
        <w:r>
          <w:rPr>
            <w:rFonts w:ascii="SimSun" w:eastAsia="SimSun" w:hAnsi="SimSun" w:cs="SimSun"/>
            <w:b/>
            <w:bCs/>
            <w:color w:val="0000EE"/>
            <w:sz w:val="30"/>
            <w:szCs w:val="30"/>
            <w:u w:val="single" w:color="0000EE"/>
          </w:rPr>
          <w:t>https://d.book118.com/788055104065006025</w:t>
        </w:r>
      </w:hyperlink>
    </w:p>
    <w:p>
      <w:pPr>
        <w:spacing w:after="0" w:line="240" w:lineRule="auto"/>
        <w:jc w:val="left"/>
        <w:rPr>
          <w:sz w:val="36"/>
        </w:rPr>
      </w:pPr>
    </w:p>
    <w:sectPr>
      <w:headerReference w:type="default" r:id="rId36"/>
      <w:footerReference w:type="default" r:id="rId37"/>
      <w:pgSz w:w="17860" w:h="25260"/>
      <w:pgMar w:top="1920" w:right="1000" w:bottom="2100" w:left="1340" w:header="1260" w:footer="1894"/>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5pt;height:17.1pt;margin-top:1156.61pt;margin-left:795.45pt;mso-position-horizontal-relative:page;mso-position-vertical-relative:page;position:absolute;z-index:-251658240"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5pt;height:17.1pt;margin-top:1156.61pt;margin-left:795.45pt;mso-position-horizontal-relative:page;mso-position-vertical-relative:page;position:absolute;z-index:-251657216"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5pt;height:17.1pt;margin-top:1156.61pt;margin-left:795.45pt;mso-position-horizontal-relative:page;mso-position-vertical-relative:page;position:absolute;z-index:-251656192"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5pt;height:17.1pt;margin-top:1156.61pt;margin-left:795.45pt;mso-position-horizontal-relative:page;mso-position-vertical-relative:page;position:absolute;z-index:-251655168"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5pt;height:17.1pt;margin-top:1156.61pt;margin-left:795.45pt;mso-position-horizontal-relative:page;mso-position-vertical-relative:page;position:absolute;z-index:-251654144"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5pt;height:17.1pt;margin-top:1156.61pt;margin-left:795.45pt;mso-position-horizontal-relative:page;mso-position-vertical-relative:page;position:absolute;z-index:-251653120"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5pt;height:17.1pt;margin-top:1156.61pt;margin-left:795.45pt;mso-position-horizontal-relative:page;mso-position-vertical-relative:page;position:absolute;z-index:-251652096"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5pt;height:17.1pt;margin-top:1156.61pt;margin-left:795.45pt;mso-position-horizontal-relative:page;mso-position-vertical-relative:page;position:absolute;z-index:-251651072"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5pt;height:17.1pt;margin-top:1156.61pt;margin-left:795.45pt;mso-position-horizontal-relative:page;mso-position-vertical-relative:page;position:absolute;z-index:-251650048"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5pt;height:17.1pt;margin-top:1156.61pt;margin-left:795.45pt;mso-position-horizontal-relative:page;mso-position-vertical-relative:page;position:absolute;z-index:-251649024"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5pt;height:17.1pt;margin-top:1156.61pt;margin-left:795.45pt;mso-position-horizontal-relative:page;mso-position-vertical-relative:page;position:absolute;z-index:-251648000"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5pt;height:17.1pt;margin-top:1156.61pt;margin-left:795.45pt;mso-position-horizontal-relative:page;mso-position-vertical-relative:page;position:absolute;z-index:-251646976" filled="f" stroked="f">
          <v:textbox inset="0,0,0,0">
            <w:txbxContent>
              <w:p>
                <w:pPr>
                  <w:spacing w:before="0" w:line="341" w:lineRule="exact"/>
                  <w:ind w:left="60" w:right="0" w:firstLine="0"/>
                  <w:jc w:val="left"/>
                  <w:rPr>
                    <w:rFonts w:ascii="幼圆"/>
                    <w:b/>
                    <w:sz w:val="29"/>
                  </w:rPr>
                </w:pPr>
                <w:r>
                  <w:fldChar w:fldCharType="begin"/>
                </w:r>
                <w:r>
                  <w:rPr>
                    <w:rFonts w:ascii="幼圆"/>
                    <w:b/>
                    <w:sz w:val="29"/>
                  </w:rPr>
                  <w:instrText xml:space="preserve"> PAGE </w:instrText>
                </w:r>
                <w:r>
                  <w:fldChar w:fldCharType="separate"/>
                </w:r>
                <w:r>
                  <w:rPr>
                    <w:rFonts w:ascii="幼圆"/>
                    <w:b/>
                    <w:sz w:val="29"/>
                  </w:rPr>
                  <w:t>12</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14134327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32786"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7859038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903864"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3087904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790456"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7789407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940759"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7518877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887761"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8004233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423388"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8446351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635106"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6014628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462897"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2173196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319653"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15005611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561140"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1790700</wp:posOffset>
          </wp:positionH>
          <wp:positionV relativeFrom="page">
            <wp:posOffset>889000</wp:posOffset>
          </wp:positionV>
          <wp:extent cx="8572500" cy="38100"/>
          <wp:effectExtent l="0" t="0" r="0" b="0"/>
          <wp:wrapNone/>
          <wp:docPr id="9247245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724588" name="image1.png"/>
                  <pic:cNvPicPr/>
                </pic:nvPicPr>
                <pic:blipFill>
                  <a:blip xmlns:r="http://schemas.openxmlformats.org/officeDocument/2006/relationships" r:embed="rId1" cstate="print"/>
                  <a:stretch>
                    <a:fillRect/>
                  </a:stretch>
                </pic:blipFill>
                <pic:spPr>
                  <a:xfrm>
                    <a:off x="0" y="0"/>
                    <a:ext cx="85725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6C1B8"/>
    <w:multiLevelType w:val="hybridMultilevel"/>
    <w:tmpl w:val="00000000"/>
    <w:lvl w:ilvl="0">
      <w:start w:val="6"/>
      <w:numFmt w:val="decimal"/>
      <w:lvlText w:val="%1."/>
      <w:lvlJc w:val="left"/>
      <w:pPr>
        <w:ind w:left="910" w:hanging="631"/>
        <w:jc w:val="left"/>
      </w:pPr>
      <w:rPr>
        <w:rFonts w:ascii="宋体" w:eastAsia="宋体" w:hAnsi="宋体" w:cs="宋体" w:hint="default"/>
        <w:w w:val="100"/>
        <w:sz w:val="36"/>
        <w:szCs w:val="36"/>
      </w:rPr>
    </w:lvl>
    <w:lvl w:ilvl="1">
      <w:start w:val="0"/>
      <w:numFmt w:val="bullet"/>
      <w:lvlText w:val="•"/>
      <w:lvlJc w:val="left"/>
      <w:pPr>
        <w:ind w:left="2379" w:hanging="631"/>
      </w:pPr>
      <w:rPr>
        <w:rFonts w:hint="default"/>
      </w:rPr>
    </w:lvl>
    <w:lvl w:ilvl="2">
      <w:start w:val="0"/>
      <w:numFmt w:val="bullet"/>
      <w:lvlText w:val="•"/>
      <w:lvlJc w:val="left"/>
      <w:pPr>
        <w:ind w:left="3839" w:hanging="631"/>
      </w:pPr>
      <w:rPr>
        <w:rFonts w:hint="default"/>
      </w:rPr>
    </w:lvl>
    <w:lvl w:ilvl="3">
      <w:start w:val="0"/>
      <w:numFmt w:val="bullet"/>
      <w:lvlText w:val="•"/>
      <w:lvlJc w:val="left"/>
      <w:pPr>
        <w:ind w:left="5299" w:hanging="631"/>
      </w:pPr>
      <w:rPr>
        <w:rFonts w:hint="default"/>
      </w:rPr>
    </w:lvl>
    <w:lvl w:ilvl="4">
      <w:start w:val="0"/>
      <w:numFmt w:val="bullet"/>
      <w:lvlText w:val="•"/>
      <w:lvlJc w:val="left"/>
      <w:pPr>
        <w:ind w:left="6759" w:hanging="631"/>
      </w:pPr>
      <w:rPr>
        <w:rFonts w:hint="default"/>
      </w:rPr>
    </w:lvl>
    <w:lvl w:ilvl="5">
      <w:start w:val="0"/>
      <w:numFmt w:val="bullet"/>
      <w:lvlText w:val="•"/>
      <w:lvlJc w:val="left"/>
      <w:pPr>
        <w:ind w:left="8219" w:hanging="631"/>
      </w:pPr>
      <w:rPr>
        <w:rFonts w:hint="default"/>
      </w:rPr>
    </w:lvl>
    <w:lvl w:ilvl="6">
      <w:start w:val="0"/>
      <w:numFmt w:val="bullet"/>
      <w:lvlText w:val="•"/>
      <w:lvlJc w:val="left"/>
      <w:pPr>
        <w:ind w:left="9679" w:hanging="631"/>
      </w:pPr>
      <w:rPr>
        <w:rFonts w:hint="default"/>
      </w:rPr>
    </w:lvl>
    <w:lvl w:ilvl="7">
      <w:start w:val="0"/>
      <w:numFmt w:val="bullet"/>
      <w:lvlText w:val="•"/>
      <w:lvlJc w:val="left"/>
      <w:pPr>
        <w:ind w:left="11139" w:hanging="631"/>
      </w:pPr>
      <w:rPr>
        <w:rFonts w:hint="default"/>
      </w:rPr>
    </w:lvl>
    <w:lvl w:ilvl="8">
      <w:start w:val="0"/>
      <w:numFmt w:val="bullet"/>
      <w:lvlText w:val="•"/>
      <w:lvlJc w:val="left"/>
      <w:pPr>
        <w:ind w:left="12599" w:hanging="631"/>
      </w:pPr>
      <w:rPr>
        <w:rFonts w:hint="default"/>
      </w:rPr>
    </w:lvl>
  </w:abstractNum>
  <w:abstractNum w:abstractNumId="1">
    <w:nsid w:val="4BDA958F"/>
    <w:multiLevelType w:val="hybridMultilevel"/>
    <w:tmpl w:val="00000000"/>
    <w:lvl w:ilvl="0">
      <w:start w:val="11"/>
      <w:numFmt w:val="decimal"/>
      <w:lvlText w:val="%1."/>
      <w:lvlJc w:val="left"/>
      <w:pPr>
        <w:ind w:left="1000" w:hanging="720"/>
        <w:jc w:val="left"/>
      </w:pPr>
      <w:rPr>
        <w:rFonts w:ascii="宋体" w:eastAsia="宋体" w:hAnsi="宋体" w:cs="宋体" w:hint="default"/>
        <w:w w:val="100"/>
        <w:sz w:val="36"/>
        <w:szCs w:val="36"/>
      </w:rPr>
    </w:lvl>
    <w:lvl w:ilvl="1">
      <w:start w:val="1"/>
      <w:numFmt w:val="upperLetter"/>
      <w:lvlText w:val="[%2]"/>
      <w:lvlJc w:val="left"/>
      <w:pPr>
        <w:ind w:left="1710" w:hanging="720"/>
        <w:jc w:val="left"/>
      </w:pPr>
      <w:rPr>
        <w:rFonts w:ascii="宋体" w:eastAsia="宋体" w:hAnsi="宋体" w:cs="宋体" w:hint="default"/>
        <w:w w:val="100"/>
        <w:sz w:val="36"/>
        <w:szCs w:val="36"/>
      </w:rPr>
    </w:lvl>
    <w:lvl w:ilvl="2">
      <w:start w:val="0"/>
      <w:numFmt w:val="bullet"/>
      <w:lvlText w:val="•"/>
      <w:lvlJc w:val="left"/>
      <w:pPr>
        <w:ind w:left="3253" w:hanging="720"/>
      </w:pPr>
      <w:rPr>
        <w:rFonts w:hint="default"/>
      </w:rPr>
    </w:lvl>
    <w:lvl w:ilvl="3">
      <w:start w:val="0"/>
      <w:numFmt w:val="bullet"/>
      <w:lvlText w:val="•"/>
      <w:lvlJc w:val="left"/>
      <w:pPr>
        <w:ind w:left="4786" w:hanging="720"/>
      </w:pPr>
      <w:rPr>
        <w:rFonts w:hint="default"/>
      </w:rPr>
    </w:lvl>
    <w:lvl w:ilvl="4">
      <w:start w:val="0"/>
      <w:numFmt w:val="bullet"/>
      <w:lvlText w:val="•"/>
      <w:lvlJc w:val="left"/>
      <w:pPr>
        <w:ind w:left="6319" w:hanging="720"/>
      </w:pPr>
      <w:rPr>
        <w:rFonts w:hint="default"/>
      </w:rPr>
    </w:lvl>
    <w:lvl w:ilvl="5">
      <w:start w:val="0"/>
      <w:numFmt w:val="bullet"/>
      <w:lvlText w:val="•"/>
      <w:lvlJc w:val="left"/>
      <w:pPr>
        <w:ind w:left="7853" w:hanging="720"/>
      </w:pPr>
      <w:rPr>
        <w:rFonts w:hint="default"/>
      </w:rPr>
    </w:lvl>
    <w:lvl w:ilvl="6">
      <w:start w:val="0"/>
      <w:numFmt w:val="bullet"/>
      <w:lvlText w:val="•"/>
      <w:lvlJc w:val="left"/>
      <w:pPr>
        <w:ind w:left="9386" w:hanging="720"/>
      </w:pPr>
      <w:rPr>
        <w:rFonts w:hint="default"/>
      </w:rPr>
    </w:lvl>
    <w:lvl w:ilvl="7">
      <w:start w:val="0"/>
      <w:numFmt w:val="bullet"/>
      <w:lvlText w:val="•"/>
      <w:lvlJc w:val="left"/>
      <w:pPr>
        <w:ind w:left="10919" w:hanging="720"/>
      </w:pPr>
      <w:rPr>
        <w:rFonts w:hint="default"/>
      </w:rPr>
    </w:lvl>
    <w:lvl w:ilvl="8">
      <w:start w:val="0"/>
      <w:numFmt w:val="bullet"/>
      <w:lvlText w:val="•"/>
      <w:lvlJc w:val="left"/>
      <w:pPr>
        <w:ind w:left="12453" w:hanging="720"/>
      </w:pPr>
      <w:rPr>
        <w:rFonts w:hint="default"/>
      </w:rPr>
    </w:lvl>
  </w:abstractNum>
  <w:abstractNum w:abstractNumId="2">
    <w:nsid w:val="5956210F"/>
    <w:multiLevelType w:val="hybridMultilevel"/>
    <w:tmpl w:val="00000000"/>
    <w:lvl w:ilvl="0">
      <w:start w:val="61"/>
      <w:numFmt w:val="decimal"/>
      <w:lvlText w:val="%1."/>
      <w:lvlJc w:val="left"/>
      <w:pPr>
        <w:ind w:left="1000" w:hanging="721"/>
        <w:jc w:val="left"/>
      </w:pPr>
      <w:rPr>
        <w:rFonts w:ascii="宋体" w:eastAsia="宋体" w:hAnsi="宋体" w:cs="宋体" w:hint="default"/>
        <w:w w:val="100"/>
        <w:sz w:val="36"/>
        <w:szCs w:val="36"/>
      </w:rPr>
    </w:lvl>
    <w:lvl w:ilvl="1">
      <w:start w:val="0"/>
      <w:numFmt w:val="bullet"/>
      <w:lvlText w:val="•"/>
      <w:lvlJc w:val="left"/>
      <w:pPr>
        <w:ind w:left="2451" w:hanging="721"/>
      </w:pPr>
      <w:rPr>
        <w:rFonts w:hint="default"/>
      </w:rPr>
    </w:lvl>
    <w:lvl w:ilvl="2">
      <w:start w:val="0"/>
      <w:numFmt w:val="bullet"/>
      <w:lvlText w:val="•"/>
      <w:lvlJc w:val="left"/>
      <w:pPr>
        <w:ind w:left="3903" w:hanging="721"/>
      </w:pPr>
      <w:rPr>
        <w:rFonts w:hint="default"/>
      </w:rPr>
    </w:lvl>
    <w:lvl w:ilvl="3">
      <w:start w:val="0"/>
      <w:numFmt w:val="bullet"/>
      <w:lvlText w:val="•"/>
      <w:lvlJc w:val="left"/>
      <w:pPr>
        <w:ind w:left="5355" w:hanging="721"/>
      </w:pPr>
      <w:rPr>
        <w:rFonts w:hint="default"/>
      </w:rPr>
    </w:lvl>
    <w:lvl w:ilvl="4">
      <w:start w:val="0"/>
      <w:numFmt w:val="bullet"/>
      <w:lvlText w:val="•"/>
      <w:lvlJc w:val="left"/>
      <w:pPr>
        <w:ind w:left="6807" w:hanging="721"/>
      </w:pPr>
      <w:rPr>
        <w:rFonts w:hint="default"/>
      </w:rPr>
    </w:lvl>
    <w:lvl w:ilvl="5">
      <w:start w:val="0"/>
      <w:numFmt w:val="bullet"/>
      <w:lvlText w:val="•"/>
      <w:lvlJc w:val="left"/>
      <w:pPr>
        <w:ind w:left="8259" w:hanging="721"/>
      </w:pPr>
      <w:rPr>
        <w:rFonts w:hint="default"/>
      </w:rPr>
    </w:lvl>
    <w:lvl w:ilvl="6">
      <w:start w:val="0"/>
      <w:numFmt w:val="bullet"/>
      <w:lvlText w:val="•"/>
      <w:lvlJc w:val="left"/>
      <w:pPr>
        <w:ind w:left="9711" w:hanging="721"/>
      </w:pPr>
      <w:rPr>
        <w:rFonts w:hint="default"/>
      </w:rPr>
    </w:lvl>
    <w:lvl w:ilvl="7">
      <w:start w:val="0"/>
      <w:numFmt w:val="bullet"/>
      <w:lvlText w:val="•"/>
      <w:lvlJc w:val="left"/>
      <w:pPr>
        <w:ind w:left="11163" w:hanging="721"/>
      </w:pPr>
      <w:rPr>
        <w:rFonts w:hint="default"/>
      </w:rPr>
    </w:lvl>
    <w:lvl w:ilvl="8">
      <w:start w:val="0"/>
      <w:numFmt w:val="bullet"/>
      <w:lvlText w:val="•"/>
      <w:lvlJc w:val="left"/>
      <w:pPr>
        <w:ind w:left="12615" w:hanging="721"/>
      </w:pPr>
      <w:rPr>
        <w:rFonts w:hint="default"/>
      </w:rPr>
    </w:lvl>
  </w:abstractNum>
  <w:abstractNum w:abstractNumId="3">
    <w:nsid w:val="7B70A8D7"/>
    <w:multiLevelType w:val="hybridMultilevel"/>
    <w:tmpl w:val="00000000"/>
    <w:lvl w:ilvl="0">
      <w:start w:val="61"/>
      <w:numFmt w:val="decimal"/>
      <w:lvlText w:val="%1)"/>
      <w:lvlJc w:val="left"/>
      <w:pPr>
        <w:ind w:left="280" w:hanging="720"/>
        <w:jc w:val="left"/>
      </w:pPr>
      <w:rPr>
        <w:rFonts w:ascii="宋体" w:eastAsia="宋体" w:hAnsi="宋体" w:cs="宋体" w:hint="default"/>
        <w:w w:val="100"/>
        <w:sz w:val="36"/>
        <w:szCs w:val="36"/>
      </w:rPr>
    </w:lvl>
    <w:lvl w:ilvl="1">
      <w:start w:val="1"/>
      <w:numFmt w:val="decimal"/>
      <w:lvlText w:val="%2)"/>
      <w:lvlJc w:val="left"/>
      <w:pPr>
        <w:ind w:left="2080" w:hanging="540"/>
        <w:jc w:val="left"/>
      </w:pPr>
      <w:rPr>
        <w:rFonts w:ascii="宋体" w:eastAsia="宋体" w:hAnsi="宋体" w:cs="宋体" w:hint="default"/>
        <w:w w:val="100"/>
        <w:sz w:val="36"/>
        <w:szCs w:val="36"/>
      </w:rPr>
    </w:lvl>
    <w:lvl w:ilvl="2">
      <w:start w:val="0"/>
      <w:numFmt w:val="bullet"/>
      <w:lvlText w:val="•"/>
      <w:lvlJc w:val="left"/>
      <w:pPr>
        <w:ind w:left="3573" w:hanging="540"/>
      </w:pPr>
      <w:rPr>
        <w:rFonts w:hint="default"/>
      </w:rPr>
    </w:lvl>
    <w:lvl w:ilvl="3">
      <w:start w:val="0"/>
      <w:numFmt w:val="bullet"/>
      <w:lvlText w:val="•"/>
      <w:lvlJc w:val="left"/>
      <w:pPr>
        <w:ind w:left="5066" w:hanging="540"/>
      </w:pPr>
      <w:rPr>
        <w:rFonts w:hint="default"/>
      </w:rPr>
    </w:lvl>
    <w:lvl w:ilvl="4">
      <w:start w:val="0"/>
      <w:numFmt w:val="bullet"/>
      <w:lvlText w:val="•"/>
      <w:lvlJc w:val="left"/>
      <w:pPr>
        <w:ind w:left="6559" w:hanging="540"/>
      </w:pPr>
      <w:rPr>
        <w:rFonts w:hint="default"/>
      </w:rPr>
    </w:lvl>
    <w:lvl w:ilvl="5">
      <w:start w:val="0"/>
      <w:numFmt w:val="bullet"/>
      <w:lvlText w:val="•"/>
      <w:lvlJc w:val="left"/>
      <w:pPr>
        <w:ind w:left="8053" w:hanging="540"/>
      </w:pPr>
      <w:rPr>
        <w:rFonts w:hint="default"/>
      </w:rPr>
    </w:lvl>
    <w:lvl w:ilvl="6">
      <w:start w:val="0"/>
      <w:numFmt w:val="bullet"/>
      <w:lvlText w:val="•"/>
      <w:lvlJc w:val="left"/>
      <w:pPr>
        <w:ind w:left="9546" w:hanging="540"/>
      </w:pPr>
      <w:rPr>
        <w:rFonts w:hint="default"/>
      </w:rPr>
    </w:lvl>
    <w:lvl w:ilvl="7">
      <w:start w:val="0"/>
      <w:numFmt w:val="bullet"/>
      <w:lvlText w:val="•"/>
      <w:lvlJc w:val="left"/>
      <w:pPr>
        <w:ind w:left="11039" w:hanging="540"/>
      </w:pPr>
      <w:rPr>
        <w:rFonts w:hint="default"/>
      </w:rPr>
    </w:lvl>
    <w:lvl w:ilvl="8">
      <w:start w:val="0"/>
      <w:numFmt w:val="bullet"/>
      <w:lvlText w:val="•"/>
      <w:lvlJc w:val="left"/>
      <w:pPr>
        <w:ind w:left="12533" w:hanging="540"/>
      </w:pPr>
      <w:rPr>
        <w:rFont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0"/>
      <w:outlineLvl w:val="0"/>
    </w:pPr>
    <w:rPr>
      <w:rFonts w:ascii="Microsoft JhengHei" w:eastAsia="Microsoft JhengHei" w:hAnsi="Microsoft JhengHei" w:cs="Microsoft JhengHei"/>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710" w:hanging="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10.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yperlink" Target="https://d.book118.com/788055104065006025" TargetMode="External"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2023-12-20T01:41:53Z</dcterms:created>
  <dcterms:modified xsi:type="dcterms:W3CDTF">2023-12-20T01:41:53Z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2023-12-20T00:00:00Z</vt:filetime>
  </property>
</Properties>
</file>