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高精度医用过滤器项目规划设计方案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1" w:history="1">
        <w:r>
          <w:rPr>
            <w:rFonts w:ascii="仿宋" w:eastAsia="仿宋" w:hAnsi="仿宋" w:cs="仿宋" w:hint="eastAsia"/>
            <w:lang w:eastAsia="zh-CN"/>
          </w:rPr>
          <w:t>前言</w:t>
        </w:r>
        <w:r>
          <w:tab/>
        </w:r>
        <w:r>
          <w:fldChar w:fldCharType="begin"/>
        </w:r>
        <w:r>
          <w:instrText xml:space="preserve"> PAGEREF _Toc18991 \h </w:instrText>
        </w:r>
        <w:r>
          <w:fldChar w:fldCharType="separate"/>
        </w:r>
        <w:r>
          <w:t>3</w:t>
        </w:r>
        <w:r>
          <w:fldChar w:fldCharType="end"/>
        </w:r>
      </w:hyperlink>
    </w:p>
    <w:p>
      <w:pPr>
        <w:pStyle w:val="TOC1"/>
        <w:tabs>
          <w:tab w:val="right" w:leader="dot" w:pos="8306"/>
        </w:tabs>
      </w:pPr>
      <w:hyperlink w:anchor="_Toc12931" w:history="1">
        <w:r>
          <w:rPr>
            <w:rFonts w:ascii="仿宋" w:eastAsia="仿宋" w:hAnsi="仿宋" w:cs="仿宋" w:hint="eastAsia"/>
            <w:lang w:eastAsia="zh-CN"/>
          </w:rPr>
          <w:t>一、高精度医用过滤器项目文档管理</w:t>
        </w:r>
        <w:r>
          <w:tab/>
        </w:r>
        <w:r>
          <w:fldChar w:fldCharType="begin"/>
        </w:r>
        <w:r>
          <w:instrText xml:space="preserve"> PAGEREF _Toc12931 \h </w:instrText>
        </w:r>
        <w:r>
          <w:fldChar w:fldCharType="separate"/>
        </w:r>
        <w:r>
          <w:t>3</w:t>
        </w:r>
        <w:r>
          <w:fldChar w:fldCharType="end"/>
        </w:r>
      </w:hyperlink>
    </w:p>
    <w:p>
      <w:pPr>
        <w:pStyle w:val="TOC2"/>
        <w:tabs>
          <w:tab w:val="right" w:leader="dot" w:pos="8306"/>
        </w:tabs>
      </w:pPr>
      <w:hyperlink w:anchor="_Toc4444" w:history="1">
        <w:r>
          <w:rPr>
            <w:rFonts w:ascii="仿宋" w:eastAsia="仿宋" w:hAnsi="仿宋" w:cs="仿宋" w:hint="eastAsia"/>
            <w:lang w:eastAsia="zh-CN"/>
          </w:rPr>
          <w:t>(一)、文档编制与审查</w:t>
        </w:r>
        <w:r>
          <w:tab/>
        </w:r>
        <w:r>
          <w:fldChar w:fldCharType="begin"/>
        </w:r>
        <w:r>
          <w:instrText xml:space="preserve"> PAGEREF _Toc4444 \h </w:instrText>
        </w:r>
        <w:r>
          <w:fldChar w:fldCharType="separate"/>
        </w:r>
        <w:r>
          <w:t>3</w:t>
        </w:r>
        <w:r>
          <w:fldChar w:fldCharType="end"/>
        </w:r>
      </w:hyperlink>
    </w:p>
    <w:p>
      <w:pPr>
        <w:pStyle w:val="TOC2"/>
        <w:tabs>
          <w:tab w:val="right" w:leader="dot" w:pos="8306"/>
        </w:tabs>
      </w:pPr>
      <w:hyperlink w:anchor="_Toc25412" w:history="1">
        <w:r>
          <w:rPr>
            <w:rFonts w:ascii="仿宋" w:eastAsia="仿宋" w:hAnsi="仿宋" w:cs="仿宋" w:hint="eastAsia"/>
            <w:lang w:eastAsia="zh-CN"/>
          </w:rPr>
          <w:t>(二)、文档发布与分发</w:t>
        </w:r>
        <w:r>
          <w:tab/>
        </w:r>
        <w:r>
          <w:fldChar w:fldCharType="begin"/>
        </w:r>
        <w:r>
          <w:instrText xml:space="preserve"> PAGEREF _Toc25412 \h </w:instrText>
        </w:r>
        <w:r>
          <w:fldChar w:fldCharType="separate"/>
        </w:r>
        <w:r>
          <w:t>4</w:t>
        </w:r>
        <w:r>
          <w:fldChar w:fldCharType="end"/>
        </w:r>
      </w:hyperlink>
    </w:p>
    <w:p>
      <w:pPr>
        <w:pStyle w:val="TOC2"/>
        <w:tabs>
          <w:tab w:val="right" w:leader="dot" w:pos="8306"/>
        </w:tabs>
      </w:pPr>
      <w:hyperlink w:anchor="_Toc16486" w:history="1">
        <w:r>
          <w:rPr>
            <w:rFonts w:ascii="仿宋" w:eastAsia="仿宋" w:hAnsi="仿宋" w:cs="仿宋" w:hint="eastAsia"/>
            <w:lang w:eastAsia="zh-CN"/>
          </w:rPr>
          <w:t>(三)、文档存档与归档</w:t>
        </w:r>
        <w:r>
          <w:tab/>
        </w:r>
        <w:r>
          <w:fldChar w:fldCharType="begin"/>
        </w:r>
        <w:r>
          <w:instrText xml:space="preserve"> PAGEREF _Toc16486 \h </w:instrText>
        </w:r>
        <w:r>
          <w:fldChar w:fldCharType="separate"/>
        </w:r>
        <w:r>
          <w:t>5</w:t>
        </w:r>
        <w:r>
          <w:fldChar w:fldCharType="end"/>
        </w:r>
      </w:hyperlink>
    </w:p>
    <w:p>
      <w:pPr>
        <w:pStyle w:val="TOC1"/>
        <w:tabs>
          <w:tab w:val="right" w:leader="dot" w:pos="8306"/>
        </w:tabs>
      </w:pPr>
      <w:hyperlink w:anchor="_Toc5601" w:history="1">
        <w:r>
          <w:rPr>
            <w:rFonts w:ascii="仿宋" w:eastAsia="仿宋" w:hAnsi="仿宋" w:cs="仿宋" w:hint="eastAsia"/>
            <w:lang w:eastAsia="zh-CN"/>
          </w:rPr>
          <w:t>二、高精度医用过滤器项目选址可行性分析</w:t>
        </w:r>
        <w:r>
          <w:tab/>
        </w:r>
        <w:r>
          <w:fldChar w:fldCharType="begin"/>
        </w:r>
        <w:r>
          <w:instrText xml:space="preserve"> PAGEREF _Toc5601 \h </w:instrText>
        </w:r>
        <w:r>
          <w:fldChar w:fldCharType="separate"/>
        </w:r>
        <w:r>
          <w:t>6</w:t>
        </w:r>
        <w:r>
          <w:fldChar w:fldCharType="end"/>
        </w:r>
      </w:hyperlink>
    </w:p>
    <w:p>
      <w:pPr>
        <w:pStyle w:val="TOC2"/>
        <w:tabs>
          <w:tab w:val="right" w:leader="dot" w:pos="8306"/>
        </w:tabs>
      </w:pPr>
      <w:hyperlink w:anchor="_Toc24190" w:history="1">
        <w:r>
          <w:rPr>
            <w:rFonts w:ascii="仿宋" w:eastAsia="仿宋" w:hAnsi="仿宋" w:cs="仿宋" w:hint="eastAsia"/>
            <w:lang w:eastAsia="zh-CN"/>
          </w:rPr>
          <w:t>(一)、高精度医用过滤器项目选址</w:t>
        </w:r>
        <w:r>
          <w:tab/>
        </w:r>
        <w:r>
          <w:fldChar w:fldCharType="begin"/>
        </w:r>
        <w:r>
          <w:instrText xml:space="preserve"> PAGEREF _Toc24190 \h </w:instrText>
        </w:r>
        <w:r>
          <w:fldChar w:fldCharType="separate"/>
        </w:r>
        <w:r>
          <w:t>6</w:t>
        </w:r>
        <w:r>
          <w:fldChar w:fldCharType="end"/>
        </w:r>
      </w:hyperlink>
    </w:p>
    <w:p>
      <w:pPr>
        <w:pStyle w:val="TOC2"/>
        <w:tabs>
          <w:tab w:val="right" w:leader="dot" w:pos="8306"/>
        </w:tabs>
      </w:pPr>
      <w:hyperlink w:anchor="_Toc14954" w:history="1">
        <w:r>
          <w:rPr>
            <w:rFonts w:ascii="仿宋" w:eastAsia="仿宋" w:hAnsi="仿宋" w:cs="仿宋" w:hint="eastAsia"/>
            <w:lang w:eastAsia="zh-CN"/>
          </w:rPr>
          <w:t>(二)、用地控制指标</w:t>
        </w:r>
        <w:r>
          <w:tab/>
        </w:r>
        <w:r>
          <w:fldChar w:fldCharType="begin"/>
        </w:r>
        <w:r>
          <w:instrText xml:space="preserve"> PAGEREF _Toc14954 \h </w:instrText>
        </w:r>
        <w:r>
          <w:fldChar w:fldCharType="separate"/>
        </w:r>
        <w:r>
          <w:t>7</w:t>
        </w:r>
        <w:r>
          <w:fldChar w:fldCharType="end"/>
        </w:r>
      </w:hyperlink>
    </w:p>
    <w:p>
      <w:pPr>
        <w:pStyle w:val="TOC2"/>
        <w:tabs>
          <w:tab w:val="right" w:leader="dot" w:pos="8306"/>
        </w:tabs>
      </w:pPr>
      <w:hyperlink w:anchor="_Toc4753" w:history="1">
        <w:r>
          <w:rPr>
            <w:rFonts w:ascii="仿宋" w:eastAsia="仿宋" w:hAnsi="仿宋" w:cs="仿宋" w:hint="eastAsia"/>
            <w:lang w:eastAsia="zh-CN"/>
          </w:rPr>
          <w:t>(三)、节约用地措施</w:t>
        </w:r>
        <w:r>
          <w:tab/>
        </w:r>
        <w:r>
          <w:fldChar w:fldCharType="begin"/>
        </w:r>
        <w:r>
          <w:instrText xml:space="preserve"> PAGEREF _Toc4753 \h </w:instrText>
        </w:r>
        <w:r>
          <w:fldChar w:fldCharType="separate"/>
        </w:r>
        <w:r>
          <w:t>9</w:t>
        </w:r>
        <w:r>
          <w:fldChar w:fldCharType="end"/>
        </w:r>
      </w:hyperlink>
    </w:p>
    <w:p>
      <w:pPr>
        <w:pStyle w:val="TOC2"/>
        <w:tabs>
          <w:tab w:val="right" w:leader="dot" w:pos="8306"/>
        </w:tabs>
      </w:pPr>
      <w:hyperlink w:anchor="_Toc24264" w:history="1">
        <w:r>
          <w:rPr>
            <w:rFonts w:ascii="仿宋" w:eastAsia="仿宋" w:hAnsi="仿宋" w:cs="仿宋" w:hint="eastAsia"/>
            <w:lang w:eastAsia="zh-CN"/>
          </w:rPr>
          <w:t>(四)、总图布置方案</w:t>
        </w:r>
        <w:r>
          <w:tab/>
        </w:r>
        <w:r>
          <w:fldChar w:fldCharType="begin"/>
        </w:r>
        <w:r>
          <w:instrText xml:space="preserve"> PAGEREF _Toc24264 \h </w:instrText>
        </w:r>
        <w:r>
          <w:fldChar w:fldCharType="separate"/>
        </w:r>
        <w:r>
          <w:t>10</w:t>
        </w:r>
        <w:r>
          <w:fldChar w:fldCharType="end"/>
        </w:r>
      </w:hyperlink>
    </w:p>
    <w:p>
      <w:pPr>
        <w:pStyle w:val="TOC2"/>
        <w:tabs>
          <w:tab w:val="right" w:leader="dot" w:pos="8306"/>
        </w:tabs>
      </w:pPr>
      <w:hyperlink w:anchor="_Toc29385" w:history="1">
        <w:r>
          <w:rPr>
            <w:rFonts w:ascii="仿宋" w:eastAsia="仿宋" w:hAnsi="仿宋" w:cs="仿宋" w:hint="eastAsia"/>
            <w:lang w:eastAsia="zh-CN"/>
          </w:rPr>
          <w:t>(五)、选址综合评价</w:t>
        </w:r>
        <w:r>
          <w:tab/>
        </w:r>
        <w:r>
          <w:fldChar w:fldCharType="begin"/>
        </w:r>
        <w:r>
          <w:instrText xml:space="preserve"> PAGEREF _Toc29385 \h </w:instrText>
        </w:r>
        <w:r>
          <w:fldChar w:fldCharType="separate"/>
        </w:r>
        <w:r>
          <w:t>11</w:t>
        </w:r>
        <w:r>
          <w:fldChar w:fldCharType="end"/>
        </w:r>
      </w:hyperlink>
    </w:p>
    <w:p>
      <w:pPr>
        <w:pStyle w:val="TOC1"/>
        <w:tabs>
          <w:tab w:val="right" w:leader="dot" w:pos="8306"/>
        </w:tabs>
      </w:pPr>
      <w:hyperlink w:anchor="_Toc10436" w:history="1">
        <w:r>
          <w:rPr>
            <w:rFonts w:ascii="仿宋" w:eastAsia="仿宋" w:hAnsi="仿宋" w:cs="仿宋" w:hint="eastAsia"/>
            <w:lang w:eastAsia="zh-CN"/>
          </w:rPr>
          <w:t>三、高精度医用过滤器项目可持续发展</w:t>
        </w:r>
        <w:r>
          <w:tab/>
        </w:r>
        <w:r>
          <w:fldChar w:fldCharType="begin"/>
        </w:r>
        <w:r>
          <w:instrText xml:space="preserve"> PAGEREF _Toc10436 \h </w:instrText>
        </w:r>
        <w:r>
          <w:fldChar w:fldCharType="separate"/>
        </w:r>
        <w:r>
          <w:t>12</w:t>
        </w:r>
        <w:r>
          <w:fldChar w:fldCharType="end"/>
        </w:r>
      </w:hyperlink>
    </w:p>
    <w:p>
      <w:pPr>
        <w:pStyle w:val="TOC2"/>
        <w:tabs>
          <w:tab w:val="right" w:leader="dot" w:pos="8306"/>
        </w:tabs>
      </w:pPr>
      <w:hyperlink w:anchor="_Toc23820" w:history="1">
        <w:r>
          <w:rPr>
            <w:rFonts w:ascii="仿宋" w:eastAsia="仿宋" w:hAnsi="仿宋" w:cs="仿宋" w:hint="eastAsia"/>
            <w:lang w:eastAsia="zh-CN"/>
          </w:rPr>
          <w:t>(一)、可持续战略与实践</w:t>
        </w:r>
        <w:r>
          <w:tab/>
        </w:r>
        <w:r>
          <w:fldChar w:fldCharType="begin"/>
        </w:r>
        <w:r>
          <w:instrText xml:space="preserve"> PAGEREF _Toc23820 \h </w:instrText>
        </w:r>
        <w:r>
          <w:fldChar w:fldCharType="separate"/>
        </w:r>
        <w:r>
          <w:t>12</w:t>
        </w:r>
        <w:r>
          <w:fldChar w:fldCharType="end"/>
        </w:r>
      </w:hyperlink>
    </w:p>
    <w:p>
      <w:pPr>
        <w:pStyle w:val="TOC2"/>
        <w:tabs>
          <w:tab w:val="right" w:leader="dot" w:pos="8306"/>
        </w:tabs>
      </w:pPr>
      <w:hyperlink w:anchor="_Toc30971" w:history="1">
        <w:r>
          <w:rPr>
            <w:rFonts w:ascii="仿宋" w:eastAsia="仿宋" w:hAnsi="仿宋" w:cs="仿宋" w:hint="eastAsia"/>
            <w:lang w:eastAsia="zh-CN"/>
          </w:rPr>
          <w:t>(二)、环保与社会责任</w:t>
        </w:r>
        <w:r>
          <w:tab/>
        </w:r>
        <w:r>
          <w:fldChar w:fldCharType="begin"/>
        </w:r>
        <w:r>
          <w:instrText xml:space="preserve"> PAGEREF _Toc30971 \h </w:instrText>
        </w:r>
        <w:r>
          <w:fldChar w:fldCharType="separate"/>
        </w:r>
        <w:r>
          <w:t>13</w:t>
        </w:r>
        <w:r>
          <w:fldChar w:fldCharType="end"/>
        </w:r>
      </w:hyperlink>
    </w:p>
    <w:p>
      <w:pPr>
        <w:pStyle w:val="TOC1"/>
        <w:tabs>
          <w:tab w:val="right" w:leader="dot" w:pos="8306"/>
        </w:tabs>
      </w:pPr>
      <w:hyperlink w:anchor="_Toc2184" w:history="1">
        <w:r>
          <w:rPr>
            <w:rFonts w:ascii="仿宋" w:eastAsia="仿宋" w:hAnsi="仿宋" w:cs="仿宋" w:hint="eastAsia"/>
            <w:lang w:eastAsia="zh-CN"/>
          </w:rPr>
          <w:t>四、高精度医用过滤器项目概论</w:t>
        </w:r>
        <w:r>
          <w:tab/>
        </w:r>
        <w:r>
          <w:fldChar w:fldCharType="begin"/>
        </w:r>
        <w:r>
          <w:instrText xml:space="preserve"> PAGEREF _Toc2184 \h </w:instrText>
        </w:r>
        <w:r>
          <w:fldChar w:fldCharType="separate"/>
        </w:r>
        <w:r>
          <w:t>14</w:t>
        </w:r>
        <w:r>
          <w:fldChar w:fldCharType="end"/>
        </w:r>
      </w:hyperlink>
    </w:p>
    <w:p>
      <w:pPr>
        <w:pStyle w:val="TOC2"/>
        <w:tabs>
          <w:tab w:val="right" w:leader="dot" w:pos="8306"/>
        </w:tabs>
      </w:pPr>
      <w:hyperlink w:anchor="_Toc18118" w:history="1">
        <w:r>
          <w:rPr>
            <w:rFonts w:ascii="仿宋" w:eastAsia="仿宋" w:hAnsi="仿宋" w:cs="仿宋" w:hint="eastAsia"/>
            <w:lang w:eastAsia="zh-CN"/>
          </w:rPr>
          <w:t>(一)、高精度医用过滤器项目概况</w:t>
        </w:r>
        <w:r>
          <w:tab/>
        </w:r>
        <w:r>
          <w:fldChar w:fldCharType="begin"/>
        </w:r>
        <w:r>
          <w:instrText xml:space="preserve"> PAGEREF _Toc18118 \h </w:instrText>
        </w:r>
        <w:r>
          <w:fldChar w:fldCharType="separate"/>
        </w:r>
        <w:r>
          <w:t>14</w:t>
        </w:r>
        <w:r>
          <w:fldChar w:fldCharType="end"/>
        </w:r>
      </w:hyperlink>
    </w:p>
    <w:p>
      <w:pPr>
        <w:pStyle w:val="TOC2"/>
        <w:tabs>
          <w:tab w:val="right" w:leader="dot" w:pos="8306"/>
        </w:tabs>
      </w:pPr>
      <w:hyperlink w:anchor="_Toc16525" w:history="1">
        <w:r>
          <w:rPr>
            <w:rFonts w:ascii="仿宋" w:eastAsia="仿宋" w:hAnsi="仿宋" w:cs="仿宋" w:hint="eastAsia"/>
            <w:lang w:eastAsia="zh-CN"/>
          </w:rPr>
          <w:t>(二)、高精度医用过滤器项目目标</w:t>
        </w:r>
        <w:r>
          <w:tab/>
        </w:r>
        <w:r>
          <w:fldChar w:fldCharType="begin"/>
        </w:r>
        <w:r>
          <w:instrText xml:space="preserve"> PAGEREF _Toc16525 \h </w:instrText>
        </w:r>
        <w:r>
          <w:fldChar w:fldCharType="separate"/>
        </w:r>
        <w:r>
          <w:t>16</w:t>
        </w:r>
        <w:r>
          <w:fldChar w:fldCharType="end"/>
        </w:r>
      </w:hyperlink>
    </w:p>
    <w:p>
      <w:pPr>
        <w:pStyle w:val="TOC2"/>
        <w:tabs>
          <w:tab w:val="right" w:leader="dot" w:pos="8306"/>
        </w:tabs>
      </w:pPr>
      <w:hyperlink w:anchor="_Toc1062" w:history="1">
        <w:r>
          <w:rPr>
            <w:rFonts w:ascii="仿宋" w:eastAsia="仿宋" w:hAnsi="仿宋" w:cs="仿宋" w:hint="eastAsia"/>
            <w:lang w:eastAsia="zh-CN"/>
          </w:rPr>
          <w:t>(三)、高精度医用过滤器项目提出的理由</w:t>
        </w:r>
        <w:r>
          <w:tab/>
        </w:r>
        <w:r>
          <w:fldChar w:fldCharType="begin"/>
        </w:r>
        <w:r>
          <w:instrText xml:space="preserve"> PAGEREF _Toc1062 \h </w:instrText>
        </w:r>
        <w:r>
          <w:fldChar w:fldCharType="separate"/>
        </w:r>
        <w:r>
          <w:t>17</w:t>
        </w:r>
        <w:r>
          <w:fldChar w:fldCharType="end"/>
        </w:r>
      </w:hyperlink>
    </w:p>
    <w:p>
      <w:pPr>
        <w:pStyle w:val="TOC2"/>
        <w:tabs>
          <w:tab w:val="right" w:leader="dot" w:pos="8306"/>
        </w:tabs>
      </w:pPr>
      <w:hyperlink w:anchor="_Toc31553" w:history="1">
        <w:r>
          <w:rPr>
            <w:rFonts w:ascii="仿宋" w:eastAsia="仿宋" w:hAnsi="仿宋" w:cs="仿宋" w:hint="eastAsia"/>
            <w:lang w:eastAsia="zh-CN"/>
          </w:rPr>
          <w:t>(四)、高精度医用过滤器项目意义</w:t>
        </w:r>
        <w:r>
          <w:tab/>
        </w:r>
        <w:r>
          <w:fldChar w:fldCharType="begin"/>
        </w:r>
        <w:r>
          <w:instrText xml:space="preserve"> PAGEREF _Toc31553 \h </w:instrText>
        </w:r>
        <w:r>
          <w:fldChar w:fldCharType="separate"/>
        </w:r>
        <w:r>
          <w:t>19</w:t>
        </w:r>
        <w:r>
          <w:fldChar w:fldCharType="end"/>
        </w:r>
      </w:hyperlink>
    </w:p>
    <w:p>
      <w:pPr>
        <w:pStyle w:val="TOC2"/>
        <w:tabs>
          <w:tab w:val="right" w:leader="dot" w:pos="8306"/>
        </w:tabs>
      </w:pPr>
      <w:hyperlink w:anchor="_Toc4648" w:history="1">
        <w:r>
          <w:rPr>
            <w:rFonts w:ascii="仿宋" w:eastAsia="仿宋" w:hAnsi="仿宋" w:cs="仿宋" w:hint="eastAsia"/>
            <w:lang w:eastAsia="zh-CN"/>
          </w:rPr>
          <w:t>(五)、高精度医用过滤器项目背景</w:t>
        </w:r>
        <w:r>
          <w:tab/>
        </w:r>
        <w:r>
          <w:fldChar w:fldCharType="begin"/>
        </w:r>
        <w:r>
          <w:instrText xml:space="preserve"> PAGEREF _Toc4648 \h </w:instrText>
        </w:r>
        <w:r>
          <w:fldChar w:fldCharType="separate"/>
        </w:r>
        <w:r>
          <w:t>20</w:t>
        </w:r>
        <w:r>
          <w:fldChar w:fldCharType="end"/>
        </w:r>
      </w:hyperlink>
    </w:p>
    <w:p>
      <w:pPr>
        <w:pStyle w:val="TOC1"/>
        <w:tabs>
          <w:tab w:val="right" w:leader="dot" w:pos="8306"/>
        </w:tabs>
      </w:pPr>
      <w:hyperlink w:anchor="_Toc21241" w:history="1">
        <w:r>
          <w:rPr>
            <w:rFonts w:ascii="仿宋" w:eastAsia="仿宋" w:hAnsi="仿宋" w:cs="仿宋" w:hint="eastAsia"/>
            <w:lang w:eastAsia="zh-CN"/>
          </w:rPr>
          <w:t>五、高精度医用过滤器项目建设背景及必要性分析</w:t>
        </w:r>
        <w:r>
          <w:tab/>
        </w:r>
        <w:r>
          <w:fldChar w:fldCharType="begin"/>
        </w:r>
        <w:r>
          <w:instrText xml:space="preserve"> PAGEREF _Toc21241 \h </w:instrText>
        </w:r>
        <w:r>
          <w:fldChar w:fldCharType="separate"/>
        </w:r>
        <w:r>
          <w:t>21</w:t>
        </w:r>
        <w:r>
          <w:fldChar w:fldCharType="end"/>
        </w:r>
      </w:hyperlink>
    </w:p>
    <w:p>
      <w:pPr>
        <w:pStyle w:val="TOC2"/>
        <w:tabs>
          <w:tab w:val="right" w:leader="dot" w:pos="8306"/>
        </w:tabs>
      </w:pPr>
      <w:hyperlink w:anchor="_Toc20839" w:history="1">
        <w:r>
          <w:rPr>
            <w:rFonts w:ascii="仿宋" w:eastAsia="仿宋" w:hAnsi="仿宋" w:cs="仿宋" w:hint="eastAsia"/>
            <w:lang w:eastAsia="zh-CN"/>
          </w:rPr>
          <w:t>(一)、高精度医用过滤器项目背景分析</w:t>
        </w:r>
        <w:r>
          <w:tab/>
        </w:r>
        <w:r>
          <w:fldChar w:fldCharType="begin"/>
        </w:r>
        <w:r>
          <w:instrText xml:space="preserve"> PAGEREF _Toc20839 \h </w:instrText>
        </w:r>
        <w:r>
          <w:fldChar w:fldCharType="separate"/>
        </w:r>
        <w:r>
          <w:t>21</w:t>
        </w:r>
        <w:r>
          <w:fldChar w:fldCharType="end"/>
        </w:r>
      </w:hyperlink>
    </w:p>
    <w:p>
      <w:pPr>
        <w:pStyle w:val="TOC2"/>
        <w:tabs>
          <w:tab w:val="right" w:leader="dot" w:pos="8306"/>
        </w:tabs>
      </w:pPr>
      <w:hyperlink w:anchor="_Toc24368" w:history="1">
        <w:r>
          <w:rPr>
            <w:rFonts w:ascii="仿宋" w:eastAsia="仿宋" w:hAnsi="仿宋" w:cs="仿宋" w:hint="eastAsia"/>
            <w:lang w:eastAsia="zh-CN"/>
          </w:rPr>
          <w:t>(二)、高精度医用过滤器项目建设必要性分析</w:t>
        </w:r>
        <w:r>
          <w:tab/>
        </w:r>
        <w:r>
          <w:fldChar w:fldCharType="begin"/>
        </w:r>
        <w:r>
          <w:instrText xml:space="preserve"> PAGEREF _Toc24368 \h </w:instrText>
        </w:r>
        <w:r>
          <w:fldChar w:fldCharType="separate"/>
        </w:r>
        <w:r>
          <w:t>22</w:t>
        </w:r>
        <w:r>
          <w:fldChar w:fldCharType="end"/>
        </w:r>
      </w:hyperlink>
    </w:p>
    <w:p>
      <w:pPr>
        <w:pStyle w:val="TOC1"/>
        <w:tabs>
          <w:tab w:val="right" w:leader="dot" w:pos="8306"/>
        </w:tabs>
      </w:pPr>
      <w:hyperlink w:anchor="_Toc30605" w:history="1">
        <w:r>
          <w:rPr>
            <w:rFonts w:ascii="仿宋" w:eastAsia="仿宋" w:hAnsi="仿宋" w:cs="仿宋" w:hint="eastAsia"/>
            <w:lang w:eastAsia="zh-CN"/>
          </w:rPr>
          <w:t>六、产品规划分析</w:t>
        </w:r>
        <w:r>
          <w:tab/>
        </w:r>
        <w:r>
          <w:fldChar w:fldCharType="begin"/>
        </w:r>
        <w:r>
          <w:instrText xml:space="preserve"> PAGEREF _Toc30605 \h </w:instrText>
        </w:r>
        <w:r>
          <w:fldChar w:fldCharType="separate"/>
        </w:r>
        <w:r>
          <w:t>24</w:t>
        </w:r>
        <w:r>
          <w:fldChar w:fldCharType="end"/>
        </w:r>
      </w:hyperlink>
    </w:p>
    <w:p>
      <w:pPr>
        <w:pStyle w:val="TOC2"/>
        <w:tabs>
          <w:tab w:val="right" w:leader="dot" w:pos="8306"/>
        </w:tabs>
      </w:pPr>
      <w:hyperlink w:anchor="_Toc4732" w:history="1">
        <w:r>
          <w:rPr>
            <w:rFonts w:ascii="仿宋" w:eastAsia="仿宋" w:hAnsi="仿宋" w:cs="仿宋" w:hint="eastAsia"/>
            <w:lang w:eastAsia="zh-CN"/>
          </w:rPr>
          <w:t>(一)、产品规划</w:t>
        </w:r>
        <w:r>
          <w:tab/>
        </w:r>
        <w:r>
          <w:fldChar w:fldCharType="begin"/>
        </w:r>
        <w:r>
          <w:instrText xml:space="preserve"> PAGEREF _Toc4732 \h </w:instrText>
        </w:r>
        <w:r>
          <w:fldChar w:fldCharType="separate"/>
        </w:r>
        <w:r>
          <w:t>24</w:t>
        </w:r>
        <w:r>
          <w:fldChar w:fldCharType="end"/>
        </w:r>
      </w:hyperlink>
    </w:p>
    <w:p>
      <w:pPr>
        <w:pStyle w:val="TOC2"/>
        <w:tabs>
          <w:tab w:val="right" w:leader="dot" w:pos="8306"/>
        </w:tabs>
      </w:pPr>
      <w:hyperlink w:anchor="_Toc23052" w:history="1">
        <w:r>
          <w:rPr>
            <w:rFonts w:ascii="仿宋" w:eastAsia="仿宋" w:hAnsi="仿宋" w:cs="仿宋" w:hint="eastAsia"/>
            <w:lang w:eastAsia="zh-CN"/>
          </w:rPr>
          <w:t>(二)、建设规模</w:t>
        </w:r>
        <w:r>
          <w:tab/>
        </w:r>
        <w:r>
          <w:fldChar w:fldCharType="begin"/>
        </w:r>
        <w:r>
          <w:instrText xml:space="preserve"> PAGEREF _Toc23052 \h </w:instrText>
        </w:r>
        <w:r>
          <w:fldChar w:fldCharType="separate"/>
        </w:r>
        <w:r>
          <w:t>25</w:t>
        </w:r>
        <w:r>
          <w:fldChar w:fldCharType="end"/>
        </w:r>
      </w:hyperlink>
    </w:p>
    <w:p>
      <w:pPr>
        <w:pStyle w:val="TOC1"/>
        <w:tabs>
          <w:tab w:val="right" w:leader="dot" w:pos="8306"/>
        </w:tabs>
      </w:pPr>
      <w:hyperlink w:anchor="_Toc11507" w:history="1">
        <w:r>
          <w:rPr>
            <w:rFonts w:ascii="仿宋" w:eastAsia="仿宋" w:hAnsi="仿宋" w:cs="仿宋" w:hint="eastAsia"/>
            <w:lang w:eastAsia="zh-CN"/>
          </w:rPr>
          <w:t>七、高精度医用过滤器项目风险管理</w:t>
        </w:r>
        <w:r>
          <w:tab/>
        </w:r>
        <w:r>
          <w:fldChar w:fldCharType="begin"/>
        </w:r>
        <w:r>
          <w:instrText xml:space="preserve"> PAGEREF _Toc11507 \h </w:instrText>
        </w:r>
        <w:r>
          <w:fldChar w:fldCharType="separate"/>
        </w:r>
        <w:r>
          <w:t>26</w:t>
        </w:r>
        <w:r>
          <w:fldChar w:fldCharType="end"/>
        </w:r>
      </w:hyperlink>
    </w:p>
    <w:p>
      <w:pPr>
        <w:pStyle w:val="TOC2"/>
        <w:tabs>
          <w:tab w:val="right" w:leader="dot" w:pos="8306"/>
        </w:tabs>
      </w:pPr>
      <w:hyperlink w:anchor="_Toc8035" w:history="1">
        <w:r>
          <w:rPr>
            <w:rFonts w:ascii="仿宋" w:eastAsia="仿宋" w:hAnsi="仿宋" w:cs="仿宋" w:hint="eastAsia"/>
            <w:lang w:eastAsia="zh-CN"/>
          </w:rPr>
          <w:t>(一)、风险识别与评估</w:t>
        </w:r>
        <w:r>
          <w:tab/>
        </w:r>
        <w:r>
          <w:fldChar w:fldCharType="begin"/>
        </w:r>
        <w:r>
          <w:instrText xml:space="preserve"> PAGEREF _Toc8035 \h </w:instrText>
        </w:r>
        <w:r>
          <w:fldChar w:fldCharType="separate"/>
        </w:r>
        <w:r>
          <w:t>26</w:t>
        </w:r>
        <w:r>
          <w:fldChar w:fldCharType="end"/>
        </w:r>
      </w:hyperlink>
    </w:p>
    <w:p>
      <w:pPr>
        <w:pStyle w:val="TOC2"/>
        <w:tabs>
          <w:tab w:val="right" w:leader="dot" w:pos="8306"/>
        </w:tabs>
      </w:pPr>
      <w:hyperlink w:anchor="_Toc3800" w:history="1">
        <w:r>
          <w:rPr>
            <w:rFonts w:ascii="仿宋" w:eastAsia="仿宋" w:hAnsi="仿宋" w:cs="仿宋" w:hint="eastAsia"/>
            <w:lang w:eastAsia="zh-CN"/>
          </w:rPr>
          <w:t>(二)、风险应对策略</w:t>
        </w:r>
        <w:r>
          <w:tab/>
        </w:r>
        <w:r>
          <w:fldChar w:fldCharType="begin"/>
        </w:r>
        <w:r>
          <w:instrText xml:space="preserve"> PAGEREF _Toc3800 \h </w:instrText>
        </w:r>
        <w:r>
          <w:fldChar w:fldCharType="separate"/>
        </w:r>
        <w:r>
          <w:t>27</w:t>
        </w:r>
        <w:r>
          <w:fldChar w:fldCharType="end"/>
        </w:r>
      </w:hyperlink>
    </w:p>
    <w:p>
      <w:pPr>
        <w:pStyle w:val="TOC2"/>
        <w:tabs>
          <w:tab w:val="right" w:leader="dot" w:pos="8306"/>
        </w:tabs>
      </w:pPr>
      <w:hyperlink w:anchor="_Toc5023" w:history="1">
        <w:r>
          <w:rPr>
            <w:rFonts w:ascii="仿宋" w:eastAsia="仿宋" w:hAnsi="仿宋" w:cs="仿宋" w:hint="eastAsia"/>
            <w:lang w:eastAsia="zh-CN"/>
          </w:rPr>
          <w:t>(三)、风险监控与控制</w:t>
        </w:r>
        <w:r>
          <w:tab/>
        </w:r>
        <w:r>
          <w:fldChar w:fldCharType="begin"/>
        </w:r>
        <w:r>
          <w:instrText xml:space="preserve"> PAGEREF _Toc5023 \h </w:instrText>
        </w:r>
        <w:r>
          <w:fldChar w:fldCharType="separate"/>
        </w:r>
        <w:r>
          <w:t>29</w:t>
        </w:r>
        <w:r>
          <w:fldChar w:fldCharType="end"/>
        </w:r>
      </w:hyperlink>
    </w:p>
    <w:p>
      <w:pPr>
        <w:pStyle w:val="TOC1"/>
        <w:tabs>
          <w:tab w:val="right" w:leader="dot" w:pos="8306"/>
        </w:tabs>
      </w:pPr>
      <w:hyperlink w:anchor="_Toc21895" w:history="1">
        <w:r>
          <w:rPr>
            <w:rFonts w:ascii="仿宋" w:eastAsia="仿宋" w:hAnsi="仿宋" w:cs="仿宋" w:hint="eastAsia"/>
            <w:lang w:eastAsia="zh-CN"/>
          </w:rPr>
          <w:t>八、生产安全保护</w:t>
        </w:r>
        <w:r>
          <w:tab/>
        </w:r>
        <w:r>
          <w:fldChar w:fldCharType="begin"/>
        </w:r>
        <w:r>
          <w:instrText xml:space="preserve"> PAGEREF _Toc21895 \h </w:instrText>
        </w:r>
        <w:r>
          <w:fldChar w:fldCharType="separate"/>
        </w:r>
        <w:r>
          <w:t>30</w:t>
        </w:r>
        <w:r>
          <w:fldChar w:fldCharType="end"/>
        </w:r>
      </w:hyperlink>
    </w:p>
    <w:p>
      <w:pPr>
        <w:pStyle w:val="TOC2"/>
        <w:tabs>
          <w:tab w:val="right" w:leader="dot" w:pos="8306"/>
        </w:tabs>
      </w:pPr>
      <w:hyperlink w:anchor="_Toc522" w:history="1">
        <w:r>
          <w:rPr>
            <w:rFonts w:ascii="仿宋" w:eastAsia="仿宋" w:hAnsi="仿宋" w:cs="仿宋" w:hint="eastAsia"/>
            <w:lang w:eastAsia="zh-CN"/>
          </w:rPr>
          <w:t>(一)、消防安全</w:t>
        </w:r>
        <w:r>
          <w:tab/>
        </w:r>
        <w:r>
          <w:fldChar w:fldCharType="begin"/>
        </w:r>
        <w:r>
          <w:instrText xml:space="preserve"> PAGEREF _Toc522 \h </w:instrText>
        </w:r>
        <w:r>
          <w:fldChar w:fldCharType="separate"/>
        </w:r>
        <w:r>
          <w:t>30</w:t>
        </w:r>
        <w:r>
          <w:fldChar w:fldCharType="end"/>
        </w:r>
      </w:hyperlink>
    </w:p>
    <w:p>
      <w:pPr>
        <w:pStyle w:val="TOC2"/>
        <w:tabs>
          <w:tab w:val="right" w:leader="dot" w:pos="8306"/>
        </w:tabs>
      </w:pPr>
      <w:hyperlink w:anchor="_Toc15613" w:history="1">
        <w:r>
          <w:rPr>
            <w:rFonts w:ascii="仿宋" w:eastAsia="仿宋" w:hAnsi="仿宋" w:cs="仿宋" w:hint="eastAsia"/>
            <w:lang w:eastAsia="zh-CN"/>
          </w:rPr>
          <w:t>(二)、防火防爆总图布置措施</w:t>
        </w:r>
        <w:r>
          <w:tab/>
        </w:r>
        <w:r>
          <w:fldChar w:fldCharType="begin"/>
        </w:r>
        <w:r>
          <w:instrText xml:space="preserve"> PAGEREF _Toc15613 \h </w:instrText>
        </w:r>
        <w:r>
          <w:fldChar w:fldCharType="separate"/>
        </w:r>
        <w:r>
          <w:t>32</w:t>
        </w:r>
        <w:r>
          <w:fldChar w:fldCharType="end"/>
        </w:r>
      </w:hyperlink>
    </w:p>
    <w:p>
      <w:pPr>
        <w:pStyle w:val="TOC2"/>
        <w:tabs>
          <w:tab w:val="right" w:leader="dot" w:pos="8306"/>
        </w:tabs>
      </w:pPr>
      <w:hyperlink w:anchor="_Toc17696" w:history="1">
        <w:r>
          <w:rPr>
            <w:rFonts w:ascii="仿宋" w:eastAsia="仿宋" w:hAnsi="仿宋" w:cs="仿宋" w:hint="eastAsia"/>
            <w:lang w:eastAsia="zh-CN"/>
          </w:rPr>
          <w:t>(三)、自然灾害防范措施</w:t>
        </w:r>
        <w:r>
          <w:tab/>
        </w:r>
        <w:r>
          <w:fldChar w:fldCharType="begin"/>
        </w:r>
        <w:r>
          <w:instrText xml:space="preserve"> PAGEREF _Toc17696 \h </w:instrText>
        </w:r>
        <w:r>
          <w:fldChar w:fldCharType="separate"/>
        </w:r>
        <w:r>
          <w:t>32</w:t>
        </w:r>
        <w:r>
          <w:fldChar w:fldCharType="end"/>
        </w:r>
      </w:hyperlink>
    </w:p>
    <w:p>
      <w:pPr>
        <w:pStyle w:val="TOC2"/>
        <w:tabs>
          <w:tab w:val="right" w:leader="dot" w:pos="8306"/>
        </w:tabs>
      </w:pPr>
      <w:hyperlink w:anchor="_Toc21107" w:history="1">
        <w:r>
          <w:rPr>
            <w:rFonts w:ascii="仿宋" w:eastAsia="仿宋" w:hAnsi="仿宋" w:cs="仿宋" w:hint="eastAsia"/>
            <w:lang w:eastAsia="zh-CN"/>
          </w:rPr>
          <w:t>(四)、安全色及安全标志使用要求</w:t>
        </w:r>
        <w:r>
          <w:tab/>
        </w:r>
        <w:r>
          <w:fldChar w:fldCharType="begin"/>
        </w:r>
        <w:r>
          <w:instrText xml:space="preserve"> PAGEREF _Toc21107 \h </w:instrText>
        </w:r>
        <w:r>
          <w:fldChar w:fldCharType="separate"/>
        </w:r>
        <w:r>
          <w:t>33</w:t>
        </w:r>
        <w:r>
          <w:fldChar w:fldCharType="end"/>
        </w:r>
      </w:hyperlink>
    </w:p>
    <w:p>
      <w:pPr>
        <w:pStyle w:val="TOC2"/>
        <w:tabs>
          <w:tab w:val="right" w:leader="dot" w:pos="8306"/>
        </w:tabs>
      </w:pPr>
      <w:hyperlink w:anchor="_Toc1848" w:history="1">
        <w:r>
          <w:rPr>
            <w:rFonts w:ascii="仿宋" w:eastAsia="仿宋" w:hAnsi="仿宋" w:cs="仿宋" w:hint="eastAsia"/>
            <w:lang w:eastAsia="zh-CN"/>
          </w:rPr>
          <w:t>(五)、防尘防毒措施</w:t>
        </w:r>
        <w:r>
          <w:tab/>
        </w:r>
        <w:r>
          <w:fldChar w:fldCharType="begin"/>
        </w:r>
        <w:r>
          <w:instrText xml:space="preserve"> PAGEREF _Toc1848 \h </w:instrText>
        </w:r>
        <w:r>
          <w:fldChar w:fldCharType="separate"/>
        </w:r>
        <w:r>
          <w:t>34</w:t>
        </w:r>
        <w:r>
          <w:fldChar w:fldCharType="end"/>
        </w:r>
      </w:hyperlink>
    </w:p>
    <w:p>
      <w:pPr>
        <w:pStyle w:val="TOC2"/>
        <w:tabs>
          <w:tab w:val="right" w:leader="dot" w:pos="8306"/>
        </w:tabs>
      </w:pPr>
      <w:hyperlink w:anchor="_Toc10459" w:history="1">
        <w:r>
          <w:rPr>
            <w:rFonts w:ascii="仿宋" w:eastAsia="仿宋" w:hAnsi="仿宋" w:cs="仿宋" w:hint="eastAsia"/>
            <w:lang w:eastAsia="zh-CN"/>
          </w:rPr>
          <w:t>(六)、防静电、触电防护及防雷措施</w:t>
        </w:r>
        <w:r>
          <w:tab/>
        </w:r>
        <w:r>
          <w:fldChar w:fldCharType="begin"/>
        </w:r>
        <w:r>
          <w:instrText xml:space="preserve"> PAGEREF _Toc10459 \h </w:instrText>
        </w:r>
        <w:r>
          <w:fldChar w:fldCharType="separate"/>
        </w:r>
        <w:r>
          <w:t>35</w:t>
        </w:r>
        <w:r>
          <w:fldChar w:fldCharType="end"/>
        </w:r>
      </w:hyperlink>
    </w:p>
    <w:p>
      <w:pPr>
        <w:pStyle w:val="TOC2"/>
        <w:tabs>
          <w:tab w:val="right" w:leader="dot" w:pos="8306"/>
        </w:tabs>
      </w:pPr>
      <w:hyperlink w:anchor="_Toc16785" w:history="1">
        <w:r>
          <w:rPr>
            <w:rFonts w:ascii="仿宋" w:eastAsia="仿宋" w:hAnsi="仿宋" w:cs="仿宋" w:hint="eastAsia"/>
            <w:lang w:eastAsia="zh-CN"/>
          </w:rPr>
          <w:t>(七)、机械设备安全保障措施</w:t>
        </w:r>
        <w:r>
          <w:tab/>
        </w:r>
        <w:r>
          <w:fldChar w:fldCharType="begin"/>
        </w:r>
        <w:r>
          <w:instrText xml:space="preserve"> PAGEREF _Toc16785 \h </w:instrText>
        </w:r>
        <w:r>
          <w:fldChar w:fldCharType="separate"/>
        </w:r>
        <w:r>
          <w:t>37</w:t>
        </w:r>
        <w:r>
          <w:fldChar w:fldCharType="end"/>
        </w:r>
      </w:hyperlink>
    </w:p>
    <w:p>
      <w:pPr>
        <w:pStyle w:val="TOC1"/>
        <w:tabs>
          <w:tab w:val="right" w:leader="dot" w:pos="8306"/>
        </w:tabs>
      </w:pPr>
      <w:hyperlink w:anchor="_Toc1603" w:history="1">
        <w:r>
          <w:rPr>
            <w:rFonts w:ascii="仿宋" w:eastAsia="仿宋" w:hAnsi="仿宋" w:cs="仿宋" w:hint="eastAsia"/>
            <w:lang w:eastAsia="zh-CN"/>
          </w:rPr>
          <w:t>九、高精度医用过滤器项目人力资源管理</w:t>
        </w:r>
        <w:r>
          <w:tab/>
        </w:r>
        <w:r>
          <w:fldChar w:fldCharType="begin"/>
        </w:r>
        <w:r>
          <w:instrText xml:space="preserve"> PAGEREF _Toc1603 \h </w:instrText>
        </w:r>
        <w:r>
          <w:fldChar w:fldCharType="separate"/>
        </w:r>
        <w:r>
          <w:t>38</w:t>
        </w:r>
        <w:r>
          <w:fldChar w:fldCharType="end"/>
        </w:r>
      </w:hyperlink>
    </w:p>
    <w:p>
      <w:pPr>
        <w:pStyle w:val="TOC2"/>
        <w:tabs>
          <w:tab w:val="right" w:leader="dot" w:pos="8306"/>
        </w:tabs>
      </w:pPr>
      <w:hyperlink w:anchor="_Toc13468" w:history="1">
        <w:r>
          <w:rPr>
            <w:rFonts w:ascii="仿宋" w:eastAsia="仿宋" w:hAnsi="仿宋" w:cs="仿宋" w:hint="eastAsia"/>
            <w:lang w:eastAsia="zh-CN"/>
          </w:rPr>
          <w:t>(一)、建立健全的预算管理制度</w:t>
        </w:r>
        <w:r>
          <w:tab/>
        </w:r>
        <w:r>
          <w:fldChar w:fldCharType="begin"/>
        </w:r>
        <w:r>
          <w:instrText xml:space="preserve"> PAGEREF _Toc13468 \h </w:instrText>
        </w:r>
        <w:r>
          <w:fldChar w:fldCharType="separate"/>
        </w:r>
        <w:r>
          <w:t>38</w:t>
        </w:r>
        <w:r>
          <w:fldChar w:fldCharType="end"/>
        </w:r>
      </w:hyperlink>
    </w:p>
    <w:p>
      <w:pPr>
        <w:pStyle w:val="TOC2"/>
        <w:tabs>
          <w:tab w:val="right" w:leader="dot" w:pos="8306"/>
        </w:tabs>
      </w:pPr>
      <w:hyperlink w:anchor="_Toc31092" w:history="1">
        <w:r>
          <w:rPr>
            <w:rFonts w:ascii="仿宋" w:eastAsia="仿宋" w:hAnsi="仿宋" w:cs="仿宋" w:hint="eastAsia"/>
            <w:lang w:eastAsia="zh-CN"/>
          </w:rPr>
          <w:t>(二)、加强资金流动监控</w:t>
        </w:r>
        <w:r>
          <w:tab/>
        </w:r>
        <w:r>
          <w:fldChar w:fldCharType="begin"/>
        </w:r>
        <w:r>
          <w:instrText xml:space="preserve"> PAGEREF _Toc31092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2" w:history="1">
        <w:r>
          <w:rPr>
            <w:rFonts w:ascii="仿宋" w:eastAsia="仿宋" w:hAnsi="仿宋" w:cs="仿宋" w:hint="eastAsia"/>
            <w:lang w:eastAsia="zh-CN"/>
          </w:rPr>
          <w:t>(三)、制定完善的风险控制机制</w:t>
        </w:r>
        <w:r>
          <w:tab/>
        </w:r>
        <w:r>
          <w:fldChar w:fldCharType="begin"/>
        </w:r>
        <w:r>
          <w:instrText xml:space="preserve"> PAGEREF _Toc11192 \h </w:instrText>
        </w:r>
        <w:r>
          <w:fldChar w:fldCharType="separate"/>
        </w:r>
        <w:r>
          <w:t>41</w:t>
        </w:r>
        <w:r>
          <w:fldChar w:fldCharType="end"/>
        </w:r>
      </w:hyperlink>
    </w:p>
    <w:p>
      <w:pPr>
        <w:pStyle w:val="TOC2"/>
        <w:tabs>
          <w:tab w:val="right" w:leader="dot" w:pos="8306"/>
        </w:tabs>
      </w:pPr>
      <w:hyperlink w:anchor="_Toc312" w:history="1">
        <w:r>
          <w:rPr>
            <w:rFonts w:ascii="仿宋" w:eastAsia="仿宋" w:hAnsi="仿宋" w:cs="仿宋" w:hint="eastAsia"/>
            <w:lang w:eastAsia="zh-CN"/>
          </w:rPr>
          <w:t>(四)、优化成本管理</w:t>
        </w:r>
        <w:r>
          <w:tab/>
        </w:r>
        <w:r>
          <w:fldChar w:fldCharType="begin"/>
        </w:r>
        <w:r>
          <w:instrText xml:space="preserve"> PAGEREF _Toc312 \h </w:instrText>
        </w:r>
        <w:r>
          <w:fldChar w:fldCharType="separate"/>
        </w:r>
        <w:r>
          <w:t>43</w:t>
        </w:r>
        <w:r>
          <w:fldChar w:fldCharType="end"/>
        </w:r>
      </w:hyperlink>
    </w:p>
    <w:p>
      <w:pPr>
        <w:pStyle w:val="TOC1"/>
        <w:tabs>
          <w:tab w:val="right" w:leader="dot" w:pos="8306"/>
        </w:tabs>
      </w:pPr>
      <w:hyperlink w:anchor="_Toc12225" w:history="1">
        <w:r>
          <w:rPr>
            <w:rFonts w:ascii="仿宋" w:eastAsia="仿宋" w:hAnsi="仿宋" w:cs="仿宋" w:hint="eastAsia"/>
            <w:lang w:eastAsia="zh-CN"/>
          </w:rPr>
          <w:t>十、高精度医用过滤器项目技术管理</w:t>
        </w:r>
        <w:r>
          <w:tab/>
        </w:r>
        <w:r>
          <w:fldChar w:fldCharType="begin"/>
        </w:r>
        <w:r>
          <w:instrText xml:space="preserve"> PAGEREF _Toc12225 \h </w:instrText>
        </w:r>
        <w:r>
          <w:fldChar w:fldCharType="separate"/>
        </w:r>
        <w:r>
          <w:t>44</w:t>
        </w:r>
        <w:r>
          <w:fldChar w:fldCharType="end"/>
        </w:r>
      </w:hyperlink>
    </w:p>
    <w:p>
      <w:pPr>
        <w:pStyle w:val="TOC2"/>
        <w:tabs>
          <w:tab w:val="right" w:leader="dot" w:pos="8306"/>
        </w:tabs>
      </w:pPr>
      <w:hyperlink w:anchor="_Toc31541" w:history="1">
        <w:r>
          <w:rPr>
            <w:rFonts w:ascii="仿宋" w:eastAsia="仿宋" w:hAnsi="仿宋" w:cs="仿宋" w:hint="eastAsia"/>
            <w:lang w:eastAsia="zh-CN"/>
          </w:rPr>
          <w:t>(一)、技术方案选用方向</w:t>
        </w:r>
        <w:r>
          <w:tab/>
        </w:r>
        <w:r>
          <w:fldChar w:fldCharType="begin"/>
        </w:r>
        <w:r>
          <w:instrText xml:space="preserve"> PAGEREF _Toc31541 \h </w:instrText>
        </w:r>
        <w:r>
          <w:fldChar w:fldCharType="separate"/>
        </w:r>
        <w:r>
          <w:t>44</w:t>
        </w:r>
        <w:r>
          <w:fldChar w:fldCharType="end"/>
        </w:r>
      </w:hyperlink>
    </w:p>
    <w:p>
      <w:pPr>
        <w:pStyle w:val="TOC2"/>
        <w:tabs>
          <w:tab w:val="right" w:leader="dot" w:pos="8306"/>
        </w:tabs>
      </w:pPr>
      <w:hyperlink w:anchor="_Toc10016" w:history="1">
        <w:r>
          <w:rPr>
            <w:rFonts w:ascii="仿宋" w:eastAsia="仿宋" w:hAnsi="仿宋" w:cs="仿宋" w:hint="eastAsia"/>
            <w:lang w:eastAsia="zh-CN"/>
          </w:rPr>
          <w:t>(二)、工艺技术方案选用原则</w:t>
        </w:r>
        <w:r>
          <w:tab/>
        </w:r>
        <w:r>
          <w:fldChar w:fldCharType="begin"/>
        </w:r>
        <w:r>
          <w:instrText xml:space="preserve"> PAGEREF _Toc10016 \h </w:instrText>
        </w:r>
        <w:r>
          <w:fldChar w:fldCharType="separate"/>
        </w:r>
        <w:r>
          <w:t>46</w:t>
        </w:r>
        <w:r>
          <w:fldChar w:fldCharType="end"/>
        </w:r>
      </w:hyperlink>
    </w:p>
    <w:p>
      <w:pPr>
        <w:pStyle w:val="TOC2"/>
        <w:tabs>
          <w:tab w:val="right" w:leader="dot" w:pos="8306"/>
        </w:tabs>
      </w:pPr>
      <w:hyperlink w:anchor="_Toc32318" w:history="1">
        <w:r>
          <w:rPr>
            <w:rFonts w:ascii="仿宋" w:eastAsia="仿宋" w:hAnsi="仿宋" w:cs="仿宋" w:hint="eastAsia"/>
            <w:lang w:eastAsia="zh-CN"/>
          </w:rPr>
          <w:t>(三)、工艺技术方案要求</w:t>
        </w:r>
        <w:r>
          <w:tab/>
        </w:r>
        <w:r>
          <w:fldChar w:fldCharType="begin"/>
        </w:r>
        <w:r>
          <w:instrText xml:space="preserve"> PAGEREF _Toc32318 \h </w:instrText>
        </w:r>
        <w:r>
          <w:fldChar w:fldCharType="separate"/>
        </w:r>
        <w:r>
          <w:t>48</w:t>
        </w:r>
        <w:r>
          <w:fldChar w:fldCharType="end"/>
        </w:r>
      </w:hyperlink>
    </w:p>
    <w:p>
      <w:pPr>
        <w:pStyle w:val="TOC1"/>
        <w:tabs>
          <w:tab w:val="right" w:leader="dot" w:pos="8306"/>
        </w:tabs>
      </w:pPr>
      <w:hyperlink w:anchor="_Toc5942" w:history="1">
        <w:r>
          <w:rPr>
            <w:rFonts w:ascii="仿宋" w:eastAsia="仿宋" w:hAnsi="仿宋" w:cs="仿宋" w:hint="eastAsia"/>
            <w:lang w:eastAsia="zh-CN"/>
          </w:rPr>
          <w:t>十一、高精度医用过滤器项目环境影响分析</w:t>
        </w:r>
        <w:r>
          <w:tab/>
        </w:r>
        <w:r>
          <w:fldChar w:fldCharType="begin"/>
        </w:r>
        <w:r>
          <w:instrText xml:space="preserve"> PAGEREF _Toc5942 \h </w:instrText>
        </w:r>
        <w:r>
          <w:fldChar w:fldCharType="separate"/>
        </w:r>
        <w:r>
          <w:t>50</w:t>
        </w:r>
        <w:r>
          <w:fldChar w:fldCharType="end"/>
        </w:r>
      </w:hyperlink>
    </w:p>
    <w:p>
      <w:pPr>
        <w:pStyle w:val="TOC2"/>
        <w:tabs>
          <w:tab w:val="right" w:leader="dot" w:pos="8306"/>
        </w:tabs>
      </w:pPr>
      <w:hyperlink w:anchor="_Toc9350" w:history="1">
        <w:r>
          <w:rPr>
            <w:rFonts w:ascii="仿宋" w:eastAsia="仿宋" w:hAnsi="仿宋" w:cs="仿宋" w:hint="eastAsia"/>
            <w:lang w:eastAsia="zh-CN"/>
          </w:rPr>
          <w:t>(一)、建设区域环境质量现状</w:t>
        </w:r>
        <w:r>
          <w:tab/>
        </w:r>
        <w:r>
          <w:fldChar w:fldCharType="begin"/>
        </w:r>
        <w:r>
          <w:instrText xml:space="preserve"> PAGEREF _Toc9350 \h </w:instrText>
        </w:r>
        <w:r>
          <w:fldChar w:fldCharType="separate"/>
        </w:r>
        <w:r>
          <w:t>50</w:t>
        </w:r>
        <w:r>
          <w:fldChar w:fldCharType="end"/>
        </w:r>
      </w:hyperlink>
    </w:p>
    <w:p>
      <w:pPr>
        <w:pStyle w:val="TOC2"/>
        <w:tabs>
          <w:tab w:val="right" w:leader="dot" w:pos="8306"/>
        </w:tabs>
      </w:pPr>
      <w:hyperlink w:anchor="_Toc6753" w:history="1">
        <w:r>
          <w:rPr>
            <w:rFonts w:ascii="仿宋" w:eastAsia="仿宋" w:hAnsi="仿宋" w:cs="仿宋" w:hint="eastAsia"/>
            <w:lang w:eastAsia="zh-CN"/>
          </w:rPr>
          <w:t>(二)、建设期环境保护</w:t>
        </w:r>
        <w:r>
          <w:tab/>
        </w:r>
        <w:r>
          <w:fldChar w:fldCharType="begin"/>
        </w:r>
        <w:r>
          <w:instrText xml:space="preserve"> PAGEREF _Toc6753 \h </w:instrText>
        </w:r>
        <w:r>
          <w:fldChar w:fldCharType="separate"/>
        </w:r>
        <w:r>
          <w:t>52</w:t>
        </w:r>
        <w:r>
          <w:fldChar w:fldCharType="end"/>
        </w:r>
      </w:hyperlink>
    </w:p>
    <w:p>
      <w:pPr>
        <w:pStyle w:val="TOC2"/>
        <w:tabs>
          <w:tab w:val="right" w:leader="dot" w:pos="8306"/>
        </w:tabs>
      </w:pPr>
      <w:hyperlink w:anchor="_Toc11294" w:history="1">
        <w:r>
          <w:rPr>
            <w:rFonts w:ascii="仿宋" w:eastAsia="仿宋" w:hAnsi="仿宋" w:cs="仿宋" w:hint="eastAsia"/>
            <w:lang w:eastAsia="zh-CN"/>
          </w:rPr>
          <w:t>(三)、运营期环境保护</w:t>
        </w:r>
        <w:r>
          <w:tab/>
        </w:r>
        <w:r>
          <w:fldChar w:fldCharType="begin"/>
        </w:r>
        <w:r>
          <w:instrText xml:space="preserve"> PAGEREF _Toc11294 \h </w:instrText>
        </w:r>
        <w:r>
          <w:fldChar w:fldCharType="separate"/>
        </w:r>
        <w:r>
          <w:t>53</w:t>
        </w:r>
        <w:r>
          <w:fldChar w:fldCharType="end"/>
        </w:r>
      </w:hyperlink>
    </w:p>
    <w:p>
      <w:pPr>
        <w:pStyle w:val="TOC2"/>
        <w:tabs>
          <w:tab w:val="right" w:leader="dot" w:pos="8306"/>
        </w:tabs>
      </w:pPr>
      <w:hyperlink w:anchor="_Toc30444" w:history="1">
        <w:r>
          <w:rPr>
            <w:rFonts w:ascii="仿宋" w:eastAsia="仿宋" w:hAnsi="仿宋" w:cs="仿宋" w:hint="eastAsia"/>
            <w:lang w:eastAsia="zh-CN"/>
          </w:rPr>
          <w:t>(四)、高精度医用过滤器项目建设对区域经济的影响</w:t>
        </w:r>
        <w:r>
          <w:tab/>
        </w:r>
        <w:r>
          <w:fldChar w:fldCharType="begin"/>
        </w:r>
        <w:r>
          <w:instrText xml:space="preserve"> PAGEREF _Toc30444 \h </w:instrText>
        </w:r>
        <w:r>
          <w:fldChar w:fldCharType="separate"/>
        </w:r>
        <w:r>
          <w:t>55</w:t>
        </w:r>
        <w:r>
          <w:fldChar w:fldCharType="end"/>
        </w:r>
      </w:hyperlink>
    </w:p>
    <w:p>
      <w:pPr>
        <w:pStyle w:val="TOC2"/>
        <w:tabs>
          <w:tab w:val="right" w:leader="dot" w:pos="8306"/>
        </w:tabs>
      </w:pPr>
      <w:hyperlink w:anchor="_Toc18592" w:history="1">
        <w:r>
          <w:rPr>
            <w:rFonts w:ascii="仿宋" w:eastAsia="仿宋" w:hAnsi="仿宋" w:cs="仿宋" w:hint="eastAsia"/>
            <w:lang w:eastAsia="zh-CN"/>
          </w:rPr>
          <w:t>(五)、废弃物处理</w:t>
        </w:r>
        <w:r>
          <w:tab/>
        </w:r>
        <w:r>
          <w:fldChar w:fldCharType="begin"/>
        </w:r>
        <w:r>
          <w:instrText xml:space="preserve"> PAGEREF _Toc18592 \h </w:instrText>
        </w:r>
        <w:r>
          <w:fldChar w:fldCharType="separate"/>
        </w:r>
        <w:r>
          <w:t>56</w:t>
        </w:r>
        <w:r>
          <w:fldChar w:fldCharType="end"/>
        </w:r>
      </w:hyperlink>
    </w:p>
    <w:p>
      <w:pPr>
        <w:pStyle w:val="TOC2"/>
        <w:tabs>
          <w:tab w:val="right" w:leader="dot" w:pos="8306"/>
        </w:tabs>
      </w:pPr>
      <w:hyperlink w:anchor="_Toc26273" w:history="1">
        <w:r>
          <w:rPr>
            <w:rFonts w:ascii="仿宋" w:eastAsia="仿宋" w:hAnsi="仿宋" w:cs="仿宋" w:hint="eastAsia"/>
            <w:lang w:eastAsia="zh-CN"/>
          </w:rPr>
          <w:t>(六)、特殊环境影响分析</w:t>
        </w:r>
        <w:r>
          <w:tab/>
        </w:r>
        <w:r>
          <w:fldChar w:fldCharType="begin"/>
        </w:r>
        <w:r>
          <w:instrText xml:space="preserve"> PAGEREF _Toc26273 \h </w:instrText>
        </w:r>
        <w:r>
          <w:fldChar w:fldCharType="separate"/>
        </w:r>
        <w:r>
          <w:t>58</w:t>
        </w:r>
        <w:r>
          <w:fldChar w:fldCharType="end"/>
        </w:r>
      </w:hyperlink>
    </w:p>
    <w:p>
      <w:pPr>
        <w:pStyle w:val="TOC2"/>
        <w:tabs>
          <w:tab w:val="right" w:leader="dot" w:pos="8306"/>
        </w:tabs>
      </w:pPr>
      <w:hyperlink w:anchor="_Toc5877" w:history="1">
        <w:r>
          <w:rPr>
            <w:rFonts w:ascii="仿宋" w:eastAsia="仿宋" w:hAnsi="仿宋" w:cs="仿宋" w:hint="eastAsia"/>
            <w:lang w:eastAsia="zh-CN"/>
          </w:rPr>
          <w:t>(七)、清洁生产</w:t>
        </w:r>
        <w:r>
          <w:tab/>
        </w:r>
        <w:r>
          <w:fldChar w:fldCharType="begin"/>
        </w:r>
        <w:r>
          <w:instrText xml:space="preserve"> PAGEREF _Toc5877 \h </w:instrText>
        </w:r>
        <w:r>
          <w:fldChar w:fldCharType="separate"/>
        </w:r>
        <w:r>
          <w:t>59</w:t>
        </w:r>
        <w:r>
          <w:fldChar w:fldCharType="end"/>
        </w:r>
      </w:hyperlink>
    </w:p>
    <w:p>
      <w:pPr>
        <w:pStyle w:val="TOC2"/>
        <w:tabs>
          <w:tab w:val="right" w:leader="dot" w:pos="8306"/>
        </w:tabs>
      </w:pPr>
      <w:hyperlink w:anchor="_Toc23519" w:history="1">
        <w:r>
          <w:rPr>
            <w:rFonts w:ascii="仿宋" w:eastAsia="仿宋" w:hAnsi="仿宋" w:cs="仿宋" w:hint="eastAsia"/>
            <w:lang w:eastAsia="zh-CN"/>
          </w:rPr>
          <w:t>(八)、环境保护综合评价</w:t>
        </w:r>
        <w:r>
          <w:tab/>
        </w:r>
        <w:r>
          <w:fldChar w:fldCharType="begin"/>
        </w:r>
        <w:r>
          <w:instrText xml:space="preserve"> PAGEREF _Toc23519 \h </w:instrText>
        </w:r>
        <w:r>
          <w:fldChar w:fldCharType="separate"/>
        </w:r>
        <w:r>
          <w:t>60</w:t>
        </w:r>
        <w:r>
          <w:fldChar w:fldCharType="end"/>
        </w:r>
      </w:hyperlink>
    </w:p>
    <w:p>
      <w:pPr>
        <w:pStyle w:val="TOC1"/>
        <w:tabs>
          <w:tab w:val="right" w:leader="dot" w:pos="8306"/>
        </w:tabs>
      </w:pPr>
      <w:hyperlink w:anchor="_Toc27806" w:history="1">
        <w:r>
          <w:rPr>
            <w:rFonts w:ascii="仿宋" w:eastAsia="仿宋" w:hAnsi="仿宋" w:cs="仿宋" w:hint="eastAsia"/>
            <w:lang w:eastAsia="zh-CN"/>
          </w:rPr>
          <w:t>十二、高精度医用过滤器项目经营效益</w:t>
        </w:r>
        <w:r>
          <w:tab/>
        </w:r>
        <w:r>
          <w:fldChar w:fldCharType="begin"/>
        </w:r>
        <w:r>
          <w:instrText xml:space="preserve"> PAGEREF _Toc27806 \h </w:instrText>
        </w:r>
        <w:r>
          <w:fldChar w:fldCharType="separate"/>
        </w:r>
        <w:r>
          <w:t>62</w:t>
        </w:r>
        <w:r>
          <w:fldChar w:fldCharType="end"/>
        </w:r>
      </w:hyperlink>
    </w:p>
    <w:p>
      <w:pPr>
        <w:pStyle w:val="TOC2"/>
        <w:tabs>
          <w:tab w:val="right" w:leader="dot" w:pos="8306"/>
        </w:tabs>
      </w:pPr>
      <w:hyperlink w:anchor="_Toc14427" w:history="1">
        <w:r>
          <w:rPr>
            <w:rFonts w:ascii="仿宋" w:eastAsia="仿宋" w:hAnsi="仿宋" w:cs="仿宋" w:hint="eastAsia"/>
            <w:lang w:eastAsia="zh-CN"/>
          </w:rPr>
          <w:t>(一)、经济评价财务测算</w:t>
        </w:r>
        <w:r>
          <w:tab/>
        </w:r>
        <w:r>
          <w:fldChar w:fldCharType="begin"/>
        </w:r>
        <w:r>
          <w:instrText xml:space="preserve"> PAGEREF _Toc14427 \h </w:instrText>
        </w:r>
        <w:r>
          <w:fldChar w:fldCharType="separate"/>
        </w:r>
        <w:r>
          <w:t>62</w:t>
        </w:r>
        <w:r>
          <w:fldChar w:fldCharType="end"/>
        </w:r>
      </w:hyperlink>
    </w:p>
    <w:p>
      <w:pPr>
        <w:pStyle w:val="TOC2"/>
        <w:tabs>
          <w:tab w:val="right" w:leader="dot" w:pos="8306"/>
        </w:tabs>
      </w:pPr>
      <w:hyperlink w:anchor="_Toc17893" w:history="1">
        <w:r>
          <w:rPr>
            <w:rFonts w:ascii="仿宋" w:eastAsia="仿宋" w:hAnsi="仿宋" w:cs="仿宋" w:hint="eastAsia"/>
            <w:lang w:eastAsia="zh-CN"/>
          </w:rPr>
          <w:t>(二)、高精度医用过滤器项目盈利能力分析</w:t>
        </w:r>
        <w:r>
          <w:tab/>
        </w:r>
        <w:r>
          <w:fldChar w:fldCharType="begin"/>
        </w:r>
        <w:r>
          <w:instrText xml:space="preserve"> PAGEREF _Toc17893 \h </w:instrText>
        </w:r>
        <w:r>
          <w:fldChar w:fldCharType="separate"/>
        </w:r>
        <w:r>
          <w:t>63</w:t>
        </w:r>
        <w:r>
          <w:fldChar w:fldCharType="end"/>
        </w:r>
      </w:hyperlink>
    </w:p>
    <w:p>
      <w:pPr>
        <w:pStyle w:val="TOC1"/>
        <w:tabs>
          <w:tab w:val="right" w:leader="dot" w:pos="8306"/>
        </w:tabs>
      </w:pPr>
      <w:hyperlink w:anchor="_Toc19192" w:history="1">
        <w:r>
          <w:rPr>
            <w:rFonts w:ascii="仿宋" w:eastAsia="仿宋" w:hAnsi="仿宋" w:cs="仿宋" w:hint="eastAsia"/>
            <w:lang w:eastAsia="zh-CN"/>
          </w:rPr>
          <w:t>十三、利益相关者分析与沟通计划</w:t>
        </w:r>
        <w:r>
          <w:tab/>
        </w:r>
        <w:r>
          <w:fldChar w:fldCharType="begin"/>
        </w:r>
        <w:r>
          <w:instrText xml:space="preserve"> PAGEREF _Toc19192 \h </w:instrText>
        </w:r>
        <w:r>
          <w:fldChar w:fldCharType="separate"/>
        </w:r>
        <w:r>
          <w:t>64</w:t>
        </w:r>
        <w:r>
          <w:fldChar w:fldCharType="end"/>
        </w:r>
      </w:hyperlink>
    </w:p>
    <w:p>
      <w:pPr>
        <w:pStyle w:val="TOC2"/>
        <w:tabs>
          <w:tab w:val="right" w:leader="dot" w:pos="8306"/>
        </w:tabs>
      </w:pPr>
      <w:hyperlink w:anchor="_Toc29399" w:history="1">
        <w:r>
          <w:rPr>
            <w:rFonts w:ascii="仿宋" w:eastAsia="仿宋" w:hAnsi="仿宋" w:cs="仿宋" w:hint="eastAsia"/>
            <w:lang w:eastAsia="zh-CN"/>
          </w:rPr>
          <w:t>(一)、利益相关者分析</w:t>
        </w:r>
        <w:r>
          <w:tab/>
        </w:r>
        <w:r>
          <w:fldChar w:fldCharType="begin"/>
        </w:r>
        <w:r>
          <w:instrText xml:space="preserve"> PAGEREF _Toc29399 \h </w:instrText>
        </w:r>
        <w:r>
          <w:fldChar w:fldCharType="separate"/>
        </w:r>
        <w:r>
          <w:t>64</w:t>
        </w:r>
        <w:r>
          <w:fldChar w:fldCharType="end"/>
        </w:r>
      </w:hyperlink>
    </w:p>
    <w:p>
      <w:pPr>
        <w:pStyle w:val="TOC2"/>
        <w:tabs>
          <w:tab w:val="right" w:leader="dot" w:pos="8306"/>
        </w:tabs>
      </w:pPr>
      <w:hyperlink w:anchor="_Toc21855" w:history="1">
        <w:r>
          <w:rPr>
            <w:rFonts w:ascii="仿宋" w:eastAsia="仿宋" w:hAnsi="仿宋" w:cs="仿宋" w:hint="eastAsia"/>
            <w:lang w:eastAsia="zh-CN"/>
          </w:rPr>
          <w:t>(二)、沟通计划</w:t>
        </w:r>
        <w:r>
          <w:tab/>
        </w:r>
        <w:r>
          <w:fldChar w:fldCharType="begin"/>
        </w:r>
        <w:r>
          <w:instrText xml:space="preserve"> PAGEREF _Toc21855 \h </w:instrText>
        </w:r>
        <w:r>
          <w:fldChar w:fldCharType="separate"/>
        </w:r>
        <w:r>
          <w:t>65</w:t>
        </w:r>
        <w:r>
          <w:fldChar w:fldCharType="end"/>
        </w:r>
      </w:hyperlink>
    </w:p>
    <w:p>
      <w:pPr>
        <w:pStyle w:val="TOC1"/>
        <w:tabs>
          <w:tab w:val="right" w:leader="dot" w:pos="8306"/>
        </w:tabs>
      </w:pPr>
      <w:hyperlink w:anchor="_Toc24842" w:history="1">
        <w:r>
          <w:rPr>
            <w:rFonts w:ascii="仿宋" w:eastAsia="仿宋" w:hAnsi="仿宋" w:cs="仿宋" w:hint="eastAsia"/>
            <w:lang w:eastAsia="zh-CN"/>
          </w:rPr>
          <w:t>十四、高精度医用过滤器项目工程方案分析</w:t>
        </w:r>
        <w:r>
          <w:tab/>
        </w:r>
        <w:r>
          <w:fldChar w:fldCharType="begin"/>
        </w:r>
        <w:r>
          <w:instrText xml:space="preserve"> PAGEREF _Toc24842 \h </w:instrText>
        </w:r>
        <w:r>
          <w:fldChar w:fldCharType="separate"/>
        </w:r>
        <w:r>
          <w:t>66</w:t>
        </w:r>
        <w:r>
          <w:fldChar w:fldCharType="end"/>
        </w:r>
      </w:hyperlink>
    </w:p>
    <w:p>
      <w:pPr>
        <w:pStyle w:val="TOC2"/>
        <w:tabs>
          <w:tab w:val="right" w:leader="dot" w:pos="8306"/>
        </w:tabs>
      </w:pPr>
      <w:hyperlink w:anchor="_Toc7986" w:history="1">
        <w:r>
          <w:rPr>
            <w:rFonts w:ascii="仿宋" w:eastAsia="仿宋" w:hAnsi="仿宋" w:cs="仿宋" w:hint="eastAsia"/>
            <w:lang w:eastAsia="zh-CN"/>
          </w:rPr>
          <w:t>(一)、建筑工程设计原则</w:t>
        </w:r>
        <w:r>
          <w:tab/>
        </w:r>
        <w:r>
          <w:fldChar w:fldCharType="begin"/>
        </w:r>
        <w:r>
          <w:instrText xml:space="preserve"> PAGEREF _Toc7986 \h </w:instrText>
        </w:r>
        <w:r>
          <w:fldChar w:fldCharType="separate"/>
        </w:r>
        <w:r>
          <w:t>66</w:t>
        </w:r>
        <w:r>
          <w:fldChar w:fldCharType="end"/>
        </w:r>
      </w:hyperlink>
    </w:p>
    <w:p>
      <w:pPr>
        <w:pStyle w:val="TOC2"/>
        <w:tabs>
          <w:tab w:val="right" w:leader="dot" w:pos="8306"/>
        </w:tabs>
      </w:pPr>
      <w:hyperlink w:anchor="_Toc4204" w:history="1">
        <w:r>
          <w:rPr>
            <w:rFonts w:ascii="仿宋" w:eastAsia="仿宋" w:hAnsi="仿宋" w:cs="仿宋" w:hint="eastAsia"/>
            <w:lang w:eastAsia="zh-CN"/>
          </w:rPr>
          <w:t>(二)、土建工程建设指标</w:t>
        </w:r>
        <w:r>
          <w:tab/>
        </w:r>
        <w:r>
          <w:fldChar w:fldCharType="begin"/>
        </w:r>
        <w:r>
          <w:instrText xml:space="preserve"> PAGEREF _Toc4204 \h </w:instrText>
        </w:r>
        <w:r>
          <w:fldChar w:fldCharType="separate"/>
        </w:r>
        <w:r>
          <w:t>69</w:t>
        </w:r>
        <w:r>
          <w:fldChar w:fldCharType="end"/>
        </w:r>
      </w:hyperlink>
    </w:p>
    <w:p>
      <w:pPr>
        <w:pStyle w:val="TOC1"/>
        <w:tabs>
          <w:tab w:val="right" w:leader="dot" w:pos="8306"/>
        </w:tabs>
      </w:pPr>
      <w:hyperlink w:anchor="_Toc3098" w:history="1">
        <w:r>
          <w:rPr>
            <w:rFonts w:ascii="仿宋" w:eastAsia="仿宋" w:hAnsi="仿宋" w:cs="仿宋" w:hint="eastAsia"/>
            <w:lang w:eastAsia="zh-CN"/>
          </w:rPr>
          <w:t>十五、质量管理体系</w:t>
        </w:r>
        <w:r>
          <w:tab/>
        </w:r>
        <w:r>
          <w:fldChar w:fldCharType="begin"/>
        </w:r>
        <w:r>
          <w:instrText xml:space="preserve"> PAGEREF _Toc3098 \h </w:instrText>
        </w:r>
        <w:r>
          <w:fldChar w:fldCharType="separate"/>
        </w:r>
        <w:r>
          <w:t>71</w:t>
        </w:r>
        <w:r>
          <w:fldChar w:fldCharType="end"/>
        </w:r>
      </w:hyperlink>
    </w:p>
    <w:p>
      <w:pPr>
        <w:pStyle w:val="TOC2"/>
        <w:tabs>
          <w:tab w:val="right" w:leader="dot" w:pos="8306"/>
        </w:tabs>
      </w:pPr>
      <w:hyperlink w:anchor="_Toc29616" w:history="1">
        <w:r>
          <w:rPr>
            <w:rFonts w:ascii="仿宋" w:eastAsia="仿宋" w:hAnsi="仿宋" w:cs="仿宋" w:hint="eastAsia"/>
            <w:lang w:eastAsia="zh-CN"/>
          </w:rPr>
          <w:t>(一)、质量目标与方针</w:t>
        </w:r>
        <w:r>
          <w:tab/>
        </w:r>
        <w:r>
          <w:fldChar w:fldCharType="begin"/>
        </w:r>
        <w:r>
          <w:instrText xml:space="preserve"> PAGEREF _Toc29616 \h </w:instrText>
        </w:r>
        <w:r>
          <w:fldChar w:fldCharType="separate"/>
        </w:r>
        <w:r>
          <w:t>71</w:t>
        </w:r>
        <w:r>
          <w:fldChar w:fldCharType="end"/>
        </w:r>
      </w:hyperlink>
    </w:p>
    <w:p>
      <w:pPr>
        <w:pStyle w:val="TOC2"/>
        <w:tabs>
          <w:tab w:val="right" w:leader="dot" w:pos="8306"/>
        </w:tabs>
      </w:pPr>
      <w:hyperlink w:anchor="_Toc4861" w:history="1">
        <w:r>
          <w:rPr>
            <w:rFonts w:ascii="仿宋" w:eastAsia="仿宋" w:hAnsi="仿宋" w:cs="仿宋" w:hint="eastAsia"/>
            <w:lang w:eastAsia="zh-CN"/>
          </w:rPr>
          <w:t>(二)、质量管理责任</w:t>
        </w:r>
        <w:r>
          <w:tab/>
        </w:r>
        <w:r>
          <w:fldChar w:fldCharType="begin"/>
        </w:r>
        <w:r>
          <w:instrText xml:space="preserve"> PAGEREF _Toc4861 \h </w:instrText>
        </w:r>
        <w:r>
          <w:fldChar w:fldCharType="separate"/>
        </w:r>
        <w:r>
          <w:t>72</w:t>
        </w:r>
        <w:r>
          <w:fldChar w:fldCharType="end"/>
        </w:r>
      </w:hyperlink>
    </w:p>
    <w:p>
      <w:pPr>
        <w:pStyle w:val="TOC2"/>
        <w:tabs>
          <w:tab w:val="right" w:leader="dot" w:pos="8306"/>
        </w:tabs>
      </w:pPr>
      <w:hyperlink w:anchor="_Toc16669" w:history="1">
        <w:r>
          <w:rPr>
            <w:rFonts w:ascii="仿宋" w:eastAsia="仿宋" w:hAnsi="仿宋" w:cs="仿宋" w:hint="eastAsia"/>
            <w:lang w:eastAsia="zh-CN"/>
          </w:rPr>
          <w:t>(三)、质量管理体系文件</w:t>
        </w:r>
        <w:r>
          <w:tab/>
        </w:r>
        <w:r>
          <w:fldChar w:fldCharType="begin"/>
        </w:r>
        <w:r>
          <w:instrText xml:space="preserve"> PAGEREF _Toc16669 \h </w:instrText>
        </w:r>
        <w:r>
          <w:fldChar w:fldCharType="separate"/>
        </w:r>
        <w:r>
          <w:t>74</w:t>
        </w:r>
        <w:r>
          <w:fldChar w:fldCharType="end"/>
        </w:r>
      </w:hyperlink>
    </w:p>
    <w:p>
      <w:pPr>
        <w:pStyle w:val="TOC2"/>
        <w:tabs>
          <w:tab w:val="right" w:leader="dot" w:pos="8306"/>
        </w:tabs>
      </w:pPr>
      <w:hyperlink w:anchor="_Toc10264" w:history="1">
        <w:r>
          <w:rPr>
            <w:rFonts w:ascii="仿宋" w:eastAsia="仿宋" w:hAnsi="仿宋" w:cs="仿宋" w:hint="eastAsia"/>
            <w:lang w:eastAsia="zh-CN"/>
          </w:rPr>
          <w:t>(四)、质量培训与教育</w:t>
        </w:r>
        <w:r>
          <w:tab/>
        </w:r>
        <w:r>
          <w:fldChar w:fldCharType="begin"/>
        </w:r>
        <w:r>
          <w:instrText xml:space="preserve"> PAGEREF _Toc10264 \h </w:instrText>
        </w:r>
        <w:r>
          <w:fldChar w:fldCharType="separate"/>
        </w:r>
        <w:r>
          <w:t>76</w:t>
        </w:r>
        <w:r>
          <w:fldChar w:fldCharType="end"/>
        </w:r>
      </w:hyperlink>
    </w:p>
    <w:p>
      <w:pPr>
        <w:pStyle w:val="TOC2"/>
        <w:tabs>
          <w:tab w:val="right" w:leader="dot" w:pos="8306"/>
        </w:tabs>
      </w:pPr>
      <w:hyperlink w:anchor="_Toc7875" w:history="1">
        <w:r>
          <w:rPr>
            <w:rFonts w:ascii="仿宋" w:eastAsia="仿宋" w:hAnsi="仿宋" w:cs="仿宋" w:hint="eastAsia"/>
            <w:lang w:eastAsia="zh-CN"/>
          </w:rPr>
          <w:t>(五)、质量审核与评价</w:t>
        </w:r>
        <w:r>
          <w:tab/>
        </w:r>
        <w:r>
          <w:fldChar w:fldCharType="begin"/>
        </w:r>
        <w:r>
          <w:instrText xml:space="preserve"> PAGEREF _Toc7875 \h </w:instrText>
        </w:r>
        <w:r>
          <w:fldChar w:fldCharType="separate"/>
        </w:r>
        <w:r>
          <w:t>77</w:t>
        </w:r>
        <w:r>
          <w:fldChar w:fldCharType="end"/>
        </w:r>
      </w:hyperlink>
    </w:p>
    <w:p>
      <w:pPr>
        <w:pStyle w:val="TOC2"/>
        <w:tabs>
          <w:tab w:val="right" w:leader="dot" w:pos="8306"/>
        </w:tabs>
      </w:pPr>
      <w:hyperlink w:anchor="_Toc30944" w:history="1">
        <w:r>
          <w:rPr>
            <w:rFonts w:ascii="仿宋" w:eastAsia="仿宋" w:hAnsi="仿宋" w:cs="仿宋" w:hint="eastAsia"/>
            <w:lang w:eastAsia="zh-CN"/>
          </w:rPr>
          <w:t>(六)、不符合与纠正措施</w:t>
        </w:r>
        <w:r>
          <w:tab/>
        </w:r>
        <w:r>
          <w:fldChar w:fldCharType="begin"/>
        </w:r>
        <w:r>
          <w:instrText xml:space="preserve"> PAGEREF _Toc30944 \h </w:instrText>
        </w:r>
        <w:r>
          <w:fldChar w:fldCharType="separate"/>
        </w:r>
        <w:r>
          <w:t>78</w:t>
        </w:r>
        <w:r>
          <w:fldChar w:fldCharType="end"/>
        </w:r>
      </w:hyperlink>
    </w:p>
    <w:p>
      <w:pPr>
        <w:pStyle w:val="TOC1"/>
        <w:tabs>
          <w:tab w:val="right" w:leader="dot" w:pos="8306"/>
        </w:tabs>
      </w:pPr>
      <w:hyperlink w:anchor="_Toc11617" w:history="1">
        <w:r>
          <w:rPr>
            <w:rFonts w:ascii="仿宋" w:eastAsia="仿宋" w:hAnsi="仿宋" w:cs="仿宋" w:hint="eastAsia"/>
            <w:lang w:eastAsia="zh-CN"/>
          </w:rPr>
          <w:t>十六、供应链管理</w:t>
        </w:r>
        <w:r>
          <w:tab/>
        </w:r>
        <w:r>
          <w:fldChar w:fldCharType="begin"/>
        </w:r>
        <w:r>
          <w:instrText xml:space="preserve"> PAGEREF _Toc11617 \h </w:instrText>
        </w:r>
        <w:r>
          <w:fldChar w:fldCharType="separate"/>
        </w:r>
        <w:r>
          <w:t>79</w:t>
        </w:r>
        <w:r>
          <w:fldChar w:fldCharType="end"/>
        </w:r>
      </w:hyperlink>
    </w:p>
    <w:p>
      <w:pPr>
        <w:pStyle w:val="TOC2"/>
        <w:tabs>
          <w:tab w:val="right" w:leader="dot" w:pos="8306"/>
        </w:tabs>
      </w:pPr>
      <w:hyperlink w:anchor="_Toc4039" w:history="1">
        <w:r>
          <w:rPr>
            <w:rFonts w:ascii="仿宋" w:eastAsia="仿宋" w:hAnsi="仿宋" w:cs="仿宋" w:hint="eastAsia"/>
            <w:lang w:eastAsia="zh-CN"/>
          </w:rPr>
          <w:t>(一)、供应链战略规划</w:t>
        </w:r>
        <w:r>
          <w:tab/>
        </w:r>
        <w:r>
          <w:fldChar w:fldCharType="begin"/>
        </w:r>
        <w:r>
          <w:instrText xml:space="preserve"> PAGEREF _Toc4039 \h </w:instrText>
        </w:r>
        <w:r>
          <w:fldChar w:fldCharType="separate"/>
        </w:r>
        <w:r>
          <w:t>79</w:t>
        </w:r>
        <w:r>
          <w:fldChar w:fldCharType="end"/>
        </w:r>
      </w:hyperlink>
    </w:p>
    <w:p>
      <w:pPr>
        <w:pStyle w:val="TOC2"/>
        <w:tabs>
          <w:tab w:val="right" w:leader="dot" w:pos="8306"/>
        </w:tabs>
      </w:pPr>
      <w:hyperlink w:anchor="_Toc20358" w:history="1">
        <w:r>
          <w:rPr>
            <w:rFonts w:ascii="仿宋" w:eastAsia="仿宋" w:hAnsi="仿宋" w:cs="仿宋" w:hint="eastAsia"/>
            <w:lang w:eastAsia="zh-CN"/>
          </w:rPr>
          <w:t>(二)、供应商选择与合作</w:t>
        </w:r>
        <w:r>
          <w:tab/>
        </w:r>
        <w:r>
          <w:fldChar w:fldCharType="begin"/>
        </w:r>
        <w:r>
          <w:instrText xml:space="preserve"> PAGEREF _Toc20358 \h </w:instrText>
        </w:r>
        <w:r>
          <w:fldChar w:fldCharType="separate"/>
        </w:r>
        <w:r>
          <w:t>81</w:t>
        </w:r>
        <w:r>
          <w:fldChar w:fldCharType="end"/>
        </w:r>
      </w:hyperlink>
    </w:p>
    <w:p>
      <w:pPr>
        <w:pStyle w:val="TOC2"/>
        <w:tabs>
          <w:tab w:val="right" w:leader="dot" w:pos="8306"/>
        </w:tabs>
      </w:pPr>
      <w:hyperlink w:anchor="_Toc26465" w:history="1">
        <w:r>
          <w:rPr>
            <w:rFonts w:ascii="仿宋" w:eastAsia="仿宋" w:hAnsi="仿宋" w:cs="仿宋" w:hint="eastAsia"/>
            <w:lang w:eastAsia="zh-CN"/>
          </w:rPr>
          <w:t>(三)、物流与库存管理</w:t>
        </w:r>
        <w:r>
          <w:tab/>
        </w:r>
        <w:r>
          <w:fldChar w:fldCharType="begin"/>
        </w:r>
        <w:r>
          <w:instrText xml:space="preserve"> PAGEREF _Toc26465 \h </w:instrText>
        </w:r>
        <w:r>
          <w:fldChar w:fldCharType="separate"/>
        </w:r>
        <w:r>
          <w:t>82</w:t>
        </w:r>
        <w:r>
          <w:fldChar w:fldCharType="end"/>
        </w:r>
      </w:hyperlink>
    </w:p>
    <w:p>
      <w:pPr>
        <w:pStyle w:val="TOC1"/>
        <w:tabs>
          <w:tab w:val="right" w:leader="dot" w:pos="8306"/>
        </w:tabs>
      </w:pPr>
      <w:hyperlink w:anchor="_Toc14005" w:history="1">
        <w:r>
          <w:rPr>
            <w:rFonts w:ascii="仿宋" w:eastAsia="仿宋" w:hAnsi="仿宋" w:cs="仿宋" w:hint="eastAsia"/>
            <w:lang w:eastAsia="zh-CN"/>
          </w:rPr>
          <w:t>十七、高精度医用过滤器项目治理与监督</w:t>
        </w:r>
        <w:r>
          <w:tab/>
        </w:r>
        <w:r>
          <w:fldChar w:fldCharType="begin"/>
        </w:r>
        <w:r>
          <w:instrText xml:space="preserve"> PAGEREF _Toc14005 \h </w:instrText>
        </w:r>
        <w:r>
          <w:fldChar w:fldCharType="separate"/>
        </w:r>
        <w:r>
          <w:t>83</w:t>
        </w:r>
        <w:r>
          <w:fldChar w:fldCharType="end"/>
        </w:r>
      </w:hyperlink>
    </w:p>
    <w:p>
      <w:pPr>
        <w:pStyle w:val="TOC2"/>
        <w:tabs>
          <w:tab w:val="right" w:leader="dot" w:pos="8306"/>
        </w:tabs>
      </w:pPr>
      <w:hyperlink w:anchor="_Toc28542" w:history="1">
        <w:r>
          <w:rPr>
            <w:rFonts w:ascii="仿宋" w:eastAsia="仿宋" w:hAnsi="仿宋" w:cs="仿宋" w:hint="eastAsia"/>
            <w:lang w:eastAsia="zh-CN"/>
          </w:rPr>
          <w:t>(一)、高精度医用过滤器项目治理结构</w:t>
        </w:r>
        <w:r>
          <w:tab/>
        </w:r>
        <w:r>
          <w:fldChar w:fldCharType="begin"/>
        </w:r>
        <w:r>
          <w:instrText xml:space="preserve"> PAGEREF _Toc28542 \h </w:instrText>
        </w:r>
        <w:r>
          <w:fldChar w:fldCharType="separate"/>
        </w:r>
        <w:r>
          <w:t>83</w:t>
        </w:r>
        <w:r>
          <w:fldChar w:fldCharType="end"/>
        </w:r>
      </w:hyperlink>
    </w:p>
    <w:p>
      <w:pPr>
        <w:pStyle w:val="TOC2"/>
        <w:tabs>
          <w:tab w:val="right" w:leader="dot" w:pos="8306"/>
        </w:tabs>
      </w:pPr>
      <w:hyperlink w:anchor="_Toc20104" w:history="1">
        <w:r>
          <w:rPr>
            <w:rFonts w:ascii="仿宋" w:eastAsia="仿宋" w:hAnsi="仿宋" w:cs="仿宋" w:hint="eastAsia"/>
            <w:lang w:eastAsia="zh-CN"/>
          </w:rPr>
          <w:t>(二)、监督与审计</w:t>
        </w:r>
        <w:r>
          <w:tab/>
        </w:r>
        <w:r>
          <w:fldChar w:fldCharType="begin"/>
        </w:r>
        <w:r>
          <w:instrText xml:space="preserve"> PAGEREF _Toc20104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31"/>
      <w:r>
        <w:rPr>
          <w:rFonts w:ascii="仿宋" w:eastAsia="仿宋" w:hAnsi="仿宋" w:cs="仿宋" w:hint="eastAsia"/>
          <w:sz w:val="28"/>
          <w:lang w:eastAsia="zh-CN"/>
        </w:rPr>
        <w:t>一、高精度医用过滤器项目文档管理</w:t>
      </w:r>
      <w:bookmarkEnd w:id="2"/>
    </w:p>
    <w:p>
      <w:pPr>
        <w:pStyle w:val="Heading2"/>
        <w:rPr>
          <w:rFonts w:ascii="仿宋" w:eastAsia="仿宋" w:hAnsi="仿宋" w:cs="仿宋" w:hint="eastAsia"/>
          <w:lang w:eastAsia="zh-CN"/>
        </w:rPr>
      </w:pPr>
      <w:bookmarkStart w:id="3" w:name="_Toc44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高精度医用过滤器项目高度重视文档的质量和准确性，以支持高精度医用过滤器项目的各项活动和决策。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文档的编制始于高精度医用过滤器项目计划的初期，我们制定了详细的文档编制计划，明确了每个文档的内容、格式和编写责任人。在高精度医用过滤器项目启动阶段，我们首先编制了高精度医用过滤器项目章程，明确定义了高精度医用过滤器项目的目标、范围、风险等关键要素。随后，高精度医用过滤器项目团队根据计划陆续编制了需求文档、设计文档、测试文档等各类文档，确保高精度医用过滤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精度医用过滤器项目管理中的重要环节，旨在确保高精度医用过滤器项目文档符合质量标准和高精度医用过滤器项目需求。在高精度医用过滤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精度医用过滤器项目相关利益方和专业领域的专家对文档进行独立审查。这有助于获取更全面、客观的反馈，确保高精度医用过滤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在文档编制与审查方面建立了严格的管理机制，通过规范的流程和多维度的审查，确保高精度医用过滤器项目文档的质量、准确性和可靠性，为高精度医用过滤器项目的顺利推进提供了有力支持。</w:t>
      </w:r>
    </w:p>
    <w:p>
      <w:pPr>
        <w:pStyle w:val="Heading2"/>
        <w:ind w:firstLine="560" w:firstLineChars="200"/>
        <w:rPr>
          <w:rFonts w:ascii="仿宋" w:eastAsia="仿宋" w:hAnsi="仿宋" w:cs="仿宋" w:hint="eastAsia"/>
          <w:sz w:val="28"/>
          <w:lang w:eastAsia="zh-CN"/>
        </w:rPr>
      </w:pPr>
      <w:bookmarkStart w:id="4" w:name="_Toc254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在高精度医用过滤器项目中，我们致力于优化文档发布与分发过程，以确保信息的高效传递和团队间协作的顺畅进行。以下是我们采取的关键优化策略：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我们通过多渠道发布文档，包括电子邮件、高精度医用过滤器项目管理平台、内部网站等，以满足不同团队成员的偏好和需求。多渠道发布确保了信息的全面覆盖。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我们采用了精细的权限控制，确保只有授权人员可以访问敏感信息。这种安全措施保护了高精度医用过滤器项目文档的机密性，防止了未经授权的信息泄露。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4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精度医用过滤器项目生命周期中一个至关重要的环节，直接关系到高精度医用过滤器项目信息的长期保存和历史记录的完整性。在高精度医用过滤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601"/>
      <w:r>
        <w:rPr>
          <w:rFonts w:ascii="仿宋" w:eastAsia="仿宋" w:hAnsi="仿宋" w:cs="仿宋" w:hint="eastAsia"/>
          <w:sz w:val="28"/>
          <w:lang w:eastAsia="zh-CN"/>
        </w:rPr>
        <w:t>二、高精度医用过滤器项目选址可行性分析</w:t>
      </w:r>
      <w:bookmarkEnd w:id="6"/>
    </w:p>
    <w:p>
      <w:pPr>
        <w:pStyle w:val="Heading2"/>
        <w:rPr>
          <w:rFonts w:ascii="仿宋" w:eastAsia="仿宋" w:hAnsi="仿宋" w:cs="仿宋" w:hint="eastAsia"/>
          <w:lang w:eastAsia="zh-CN"/>
        </w:rPr>
      </w:pPr>
      <w:bookmarkStart w:id="7" w:name="_Toc24190"/>
      <w:r>
        <w:rPr>
          <w:rFonts w:ascii="仿宋" w:eastAsia="仿宋" w:hAnsi="仿宋" w:cs="仿宋" w:hint="eastAsia"/>
          <w:lang w:eastAsia="zh-CN"/>
        </w:rPr>
        <w:t>(一)、高精度医用过滤器项目选址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该高精度医用过滤器项目选址位于XX省XX市XX区XXX街道</w:t>
      </w:r>
    </w:p>
    <w:p>
      <w:pPr>
        <w:pStyle w:val="Heading2"/>
        <w:ind w:firstLine="560" w:firstLineChars="200"/>
        <w:rPr>
          <w:rFonts w:ascii="仿宋" w:eastAsia="仿宋" w:hAnsi="仿宋" w:cs="仿宋" w:hint="eastAsia"/>
          <w:sz w:val="28"/>
          <w:lang w:eastAsia="zh-CN"/>
        </w:rPr>
      </w:pPr>
      <w:bookmarkStart w:id="8" w:name="_Toc1495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精度医用过滤器项目的征地面积将根据高精度医用过滤器项目的实际规模和需求进行精确规划。具体面积XXX平方米，旨在确保高精度医用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净用地面积是在征地面积基础上去除不可利用面积后的实际可开发用地。具体面积XXX平方米，考虑到环保、交通、安全等多方面因素，以确保高精度医用过滤器项目在整体利用效率上达到最优。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高精度医用过滤器项目计划建设的建筑总规模具体面积XXX平方米。这一规模的确定综合考虑了高精度医用过滤器项目的性质、规模，以及城市规划的相关要求，确保建筑布局与周边环境协调一致。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绿地率是高精度医用过滤器项目用地中被规划为绿地的比例。具体面积XXX平方米，旨在通过合理规划绿地，改善高精度医用过滤器项目周边环境，提升居民生活质量，并符合城市整体绿化规划。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容积率是用地上可以建设的建筑总体积与用地面积之比。具体面积XXX，通过合理的容积率规划，确保高精度医用过滤器项目建筑规模与周边环境和谐共生。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精度医用过滤器项目选址与当地城市规划相一致，具体面积XXX平方米。通过与城市规划部门深入沟通，确保高精度医用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精度医用过滤器项目选址符合当地产业政策，具体面积XXX平方米。这包括高精度医用过滤器项目对当地经济的促进作用，以及对相关产业的带动效应，确保高精度医用过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用地总体要求必须符合环保和可持续发展的原则，具体面积XXX平方米。通过采用绿色建筑设计、节能减排等措施，确保高精度医用过滤器项目在建设和运营过程中对环境的影响最小化，达到可持续发展的要求。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确保高精度医用过滤器项目选址具备必要的公共设施配套，具体面积XXX平方米。这包括交通便利性、教育、医疗等基础设施，以提高居民生活品质，使得高精度医用过滤器项目选址更具吸引力。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考虑用地总体要求对当地社会稳定性的影响，具体面积XXX平方米。通过深入了解当地社区反馈，确保高精度医用过滤器项目的选址和建设过程对当地社会和谐稳定产生积极作用。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高精度医用过滤器项目选址不仅符合法规和规划，还在实际操作中具有可行性。这一全面规划将为高精度医用过滤器项目的成功实施提供坚实的基础，确保高精度医用过滤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75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医用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精度医用过滤器项目的设备规划和空间设计中，我们将采取灵活设备布局的措施。设备布局将根据实际需求进行灵活设计，避免不必要的浪费。通过合理规划设备摆放位置，我们将提高设备的利用率，减少设备间距，以确保高精度医用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精度医用过滤器项目内部引入共享设施的概念，例如共享会议室、办公区等。通过这种方式，我们可以减少对资源的重复建设，提高资源共享效率，从而减小高精度医用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26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精度医用过滤器项目的总图布置中，我们将不同功能区域进行明确的规划，以最大程度满足高精度医用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38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精度医用过滤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精度医用过滤器项目对环境的影响是综合评价的重要因素之一。我们将详细考虑选址周边的自然环境、生态保护区、水源地等情况，确保高精度医用过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对选址的评价还需充分考虑当地政府的产业政策和法规。我们将详细了解高精度医用过滤器项目所在地的相关政策，确保高精度医用过滤器项目的规划和运营与当地法规相符，降低不必要的法律风险。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考虑到社会稳定性对企业运营的重要性，我们将评估选址地区的社会安全情况、劳工关系、社区反馈等方面，以确保高精度医用过滤器项目的建设和运营不会受到社会稳定性的负面影响。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最后，我们将综合考虑用地成本，包括土地购置费用、土地开发成本等。通过对用地成本的详细评估，我们能够做出更为精确的经济效益分析，为高精度医用过滤器项目的投资决策提供有力支持。</w:t>
      </w:r>
    </w:p>
    <w:p>
      <w:pPr>
        <w:pStyle w:val="Heading1"/>
        <w:ind w:firstLine="560" w:firstLineChars="200"/>
        <w:rPr>
          <w:rFonts w:ascii="仿宋" w:eastAsia="仿宋" w:hAnsi="仿宋" w:cs="仿宋" w:hint="eastAsia"/>
          <w:sz w:val="28"/>
          <w:lang w:eastAsia="zh-CN"/>
        </w:rPr>
      </w:pPr>
      <w:bookmarkStart w:id="12" w:name="_Toc10436"/>
      <w:r>
        <w:rPr>
          <w:rFonts w:ascii="仿宋" w:eastAsia="仿宋" w:hAnsi="仿宋" w:cs="仿宋" w:hint="eastAsia"/>
          <w:sz w:val="28"/>
          <w:lang w:eastAsia="zh-CN"/>
        </w:rPr>
        <w:t>三、高精度医用过滤器项目可持续发展</w:t>
      </w:r>
      <w:bookmarkEnd w:id="12"/>
    </w:p>
    <w:p>
      <w:pPr>
        <w:pStyle w:val="Heading2"/>
        <w:rPr>
          <w:rFonts w:ascii="仿宋" w:eastAsia="仿宋" w:hAnsi="仿宋" w:cs="仿宋" w:hint="eastAsia"/>
          <w:lang w:eastAsia="zh-CN"/>
        </w:rPr>
      </w:pPr>
      <w:bookmarkStart w:id="13" w:name="_Toc238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医用过滤器项目中，高精度医用过滤器项目团队着眼于未来，明确了可持续发展的战略方向。制定的具体可持续发展目标包括降低资源使用、采用环保技术、最大化社会效益等。这一步骤不仅有助于高精度医用过滤器项目在环保和社会责任方面达到最高标准，也为未来提供了明确的指引，确保高精度医用过滤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可持续实践的融入高精度医用过滤器项目管理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精度医用过滤器项目管理周期。从高精度医用过滤器项目规划开始，高精度医用过滤器项目团队就考虑了环境和社会的因素。在执行阶段，高精度医用过滤器项目团队积极推动绿色技术的应用，优化资源利用。此外，关注员工的社会责任，通过培训和沟通活动提高员工对可持续发展的认知，使他们能够在日常工作中践行可持续实践。这些举措不仅为高精度医用过滤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97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精度医用过滤器项目的可持续发展理念，我们深信环保与社会责任是高精度医用过滤器项目成功的关键支柱。在高精度医用过滤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团队通过引入先进的环保技术、建立高效的废物处理系统以及推动能源节约措施，积极履行环保责任。定期的环保监测和评估确保高精度医用过滤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不仅致力于自身可持续发展，还注重对社会的回馈。通过支持社区高精度医用过滤器项目、参与慈善事业、提供培训机会等方式，高精度医用过滤器项目积极履行社会责任。与当地社区建立积极互动，关注员工的工作与生活平衡，以及员工的身心健康，是高精度医用过滤器项目在社会责任层面的关键举措。这样的实践不仅增强了高精度医用过滤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84"/>
      <w:r>
        <w:rPr>
          <w:rFonts w:ascii="仿宋" w:eastAsia="仿宋" w:hAnsi="仿宋" w:cs="仿宋" w:hint="eastAsia"/>
          <w:sz w:val="28"/>
          <w:lang w:eastAsia="zh-CN"/>
        </w:rPr>
        <w:t>四、高精度医用过滤器项目概论</w:t>
      </w:r>
      <w:bookmarkEnd w:id="15"/>
    </w:p>
    <w:p>
      <w:pPr>
        <w:pStyle w:val="Heading2"/>
        <w:rPr>
          <w:rFonts w:ascii="仿宋" w:eastAsia="仿宋" w:hAnsi="仿宋" w:cs="仿宋" w:hint="eastAsia"/>
          <w:lang w:eastAsia="zh-CN"/>
        </w:rPr>
      </w:pPr>
      <w:bookmarkStart w:id="16" w:name="_Toc18118"/>
      <w:r>
        <w:rPr>
          <w:rFonts w:ascii="仿宋" w:eastAsia="仿宋" w:hAnsi="仿宋" w:cs="仿宋" w:hint="eastAsia"/>
          <w:lang w:eastAsia="zh-CN"/>
        </w:rPr>
        <w:t>(一)、高精度医用过滤器项目概况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的起源追溯至对市场的深入洞察。市场的不断演变与变革为高精度医用过滤器项目提供了难得的机遇。当前市场存在的需求缺口和变革的大环境共同构成了高精度医用过滤器项目的背景。这个高精度医用过滤器项目旨在充分利用市场机遇，填补行业中尚未满足的需求，为客户提供全新的解决方案。市场的变革和需求的增长使得这个高精度医用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高精度医用过滤器项目名称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正式命名为高精度医用过滤器。这个名称不仅仅是一个标识，更代表了高精度医用过滤器项目的核心理念和愿景。它蕴含着高精度医用过滤器项目所要解决问题的关键字，具有强烈的表达和辨识度，为高精度医用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高精度医用过滤器项目目标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的核心目标是提供一种全新、高效的解决方案，满足客户日益增长的需求。高精度医用过滤器项目追求的不仅仅是满足市场需求，更是在市场中获得卓越的竞争优势。通过不断提升产品或服务的质量和创新水平，高精度医用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高精度医用过滤器项目范围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全面涵盖了产品研发、制造、市场推广和售后服务，确保从产品设计到最终用户体验的全方位关注。这一全面的高精度医用过滤器项目范围是为了确保高精度医用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高精度医用过滤器项目时间表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高精度医用过滤器项目计划在未来18个月内完成，包括研发、测试、市场试点和正式推出等不同阶段。这个时间表的合理设计是为了确保高精度医用过滤器项目各个阶段的顺利推进，以便按时交付高质量的成果。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高精度医用过滤器项目预算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总预算估算为XX百万美元，主要分配在研发、市场推广、人员培训和运营等方面。这一充足的预算为高精度医用过滤器项目提供了充足的资源，确保高精度医用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高精度医用过滤器项目风险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可能面临的风险包括市场接受度低、技术难题、竞争激烈等。高精度医用过滤器项目团队已经制定了相应的风险应对计划，通过前瞻性的风险管理，确保高精度医用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高精度医用过滤器项目团队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高精度医用过滤器项目汇聚了一支经验丰富、多领域专业素养的核心团队，确保高精度医用过滤器项目在各个方面都能拥有高水平的执行力。团队的协同作战是高精度医用过滤器项目成功的关键因素之一。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高精度医用过滤器项目背景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高精度医用过滤器项目的背景根植于市场对更高效、创新产品的渴望，同时也受到科技发展对行业格局的深刻改变的影响。这为高精度医用过滤器项目提供了广阔的发展空间和市场需求。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高精度医用过滤器项目现状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截至目前，高精度医用过滤器项目已完成市场调研和技术验证，取得了初步的成功。这为高精度医用过滤器项目在未来的发展奠定了坚实的基础，为更远大的目标打下了坚实的基石。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525"/>
      <w:r>
        <w:rPr>
          <w:rFonts w:ascii="仿宋" w:eastAsia="仿宋" w:hAnsi="仿宋" w:cs="仿宋" w:hint="eastAsia"/>
          <w:sz w:val="28"/>
          <w:lang w:eastAsia="zh-CN"/>
        </w:rPr>
        <w:t>(二)、高精度医用过滤器项目目标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医用过滤器项目首要业务目标是在市场中占据有利地位，实现产品/服务的成功推广和销售。通过不断提升产品质量、创新性，高精度医用过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https://d.book118.com/788056066135006034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高精度医用过滤器项目规划设计方案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D46AA"/>
    <w:rsid w:val="0D9D4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606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2024-02-06T01:08:00Z</dcterms:created>
  <dcterms:modified xsi:type="dcterms:W3CDTF">2024-02-06T01:08:41Z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D435A228A8E24649AF18EA8D5FF01E3E_11</vt:lpwstr>
  </property>
  <property fmtid="{D5CDD505-2E9C-101B-9397-08002B2CF9AE}" pid="3" name="KSOProductBuildVer">
    <vt:lpwstr>2052-12.1.0.16250</vt:lpwstr>
  </property>
</Properties>
</file>