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增塑剂项目规划设计纲要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24" w:history="1">
        <w:r>
          <w:rPr>
            <w:rFonts w:ascii="仿宋" w:eastAsia="仿宋" w:hAnsi="仿宋" w:cs="仿宋" w:hint="eastAsia"/>
            <w:lang w:eastAsia="zh-CN"/>
          </w:rPr>
          <w:t>序言</w:t>
        </w:r>
        <w:r>
          <w:tab/>
        </w:r>
        <w:r>
          <w:fldChar w:fldCharType="begin"/>
        </w:r>
        <w:r>
          <w:instrText xml:space="preserve"> PAGEREF _Toc24524 \h </w:instrText>
        </w:r>
        <w:r>
          <w:fldChar w:fldCharType="separate"/>
        </w:r>
        <w:r>
          <w:t>3</w:t>
        </w:r>
        <w:r>
          <w:fldChar w:fldCharType="end"/>
        </w:r>
      </w:hyperlink>
    </w:p>
    <w:p>
      <w:pPr>
        <w:pStyle w:val="TOC1"/>
        <w:tabs>
          <w:tab w:val="right" w:leader="dot" w:pos="8306"/>
        </w:tabs>
      </w:pPr>
      <w:hyperlink w:anchor="_Toc28020" w:history="1">
        <w:r>
          <w:rPr>
            <w:rFonts w:ascii="仿宋" w:eastAsia="仿宋" w:hAnsi="仿宋" w:cs="仿宋" w:hint="eastAsia"/>
            <w:lang w:eastAsia="zh-CN"/>
          </w:rPr>
          <w:t>一、工艺说明</w:t>
        </w:r>
        <w:r>
          <w:tab/>
        </w:r>
        <w:r>
          <w:fldChar w:fldCharType="begin"/>
        </w:r>
        <w:r>
          <w:instrText xml:space="preserve"> PAGEREF _Toc28020 \h </w:instrText>
        </w:r>
        <w:r>
          <w:fldChar w:fldCharType="separate"/>
        </w:r>
        <w:r>
          <w:t>3</w:t>
        </w:r>
        <w:r>
          <w:fldChar w:fldCharType="end"/>
        </w:r>
      </w:hyperlink>
    </w:p>
    <w:p>
      <w:pPr>
        <w:pStyle w:val="TOC2"/>
        <w:tabs>
          <w:tab w:val="right" w:leader="dot" w:pos="8306"/>
        </w:tabs>
      </w:pPr>
      <w:hyperlink w:anchor="_Toc31459" w:history="1">
        <w:r>
          <w:rPr>
            <w:rFonts w:ascii="仿宋" w:eastAsia="仿宋" w:hAnsi="仿宋" w:cs="仿宋" w:hint="eastAsia"/>
            <w:lang w:eastAsia="zh-CN"/>
          </w:rPr>
          <w:t>(一)、技术管理特点</w:t>
        </w:r>
        <w:r>
          <w:tab/>
        </w:r>
        <w:r>
          <w:fldChar w:fldCharType="begin"/>
        </w:r>
        <w:r>
          <w:instrText xml:space="preserve"> PAGEREF _Toc31459 \h </w:instrText>
        </w:r>
        <w:r>
          <w:fldChar w:fldCharType="separate"/>
        </w:r>
        <w:r>
          <w:t>3</w:t>
        </w:r>
        <w:r>
          <w:fldChar w:fldCharType="end"/>
        </w:r>
      </w:hyperlink>
    </w:p>
    <w:p>
      <w:pPr>
        <w:pStyle w:val="TOC2"/>
        <w:tabs>
          <w:tab w:val="right" w:leader="dot" w:pos="8306"/>
        </w:tabs>
      </w:pPr>
      <w:hyperlink w:anchor="_Toc28306" w:history="1">
        <w:r>
          <w:rPr>
            <w:rFonts w:ascii="仿宋" w:eastAsia="仿宋" w:hAnsi="仿宋" w:cs="仿宋" w:hint="eastAsia"/>
            <w:lang w:eastAsia="zh-CN"/>
          </w:rPr>
          <w:t>(二)、增塑剂项目工艺技术设计方案</w:t>
        </w:r>
        <w:r>
          <w:tab/>
        </w:r>
        <w:r>
          <w:fldChar w:fldCharType="begin"/>
        </w:r>
        <w:r>
          <w:instrText xml:space="preserve"> PAGEREF _Toc28306 \h </w:instrText>
        </w:r>
        <w:r>
          <w:fldChar w:fldCharType="separate"/>
        </w:r>
        <w:r>
          <w:t>4</w:t>
        </w:r>
        <w:r>
          <w:fldChar w:fldCharType="end"/>
        </w:r>
      </w:hyperlink>
    </w:p>
    <w:p>
      <w:pPr>
        <w:pStyle w:val="TOC2"/>
        <w:tabs>
          <w:tab w:val="right" w:leader="dot" w:pos="8306"/>
        </w:tabs>
      </w:pPr>
      <w:hyperlink w:anchor="_Toc16893" w:history="1">
        <w:r>
          <w:rPr>
            <w:rFonts w:ascii="仿宋" w:eastAsia="仿宋" w:hAnsi="仿宋" w:cs="仿宋" w:hint="eastAsia"/>
            <w:lang w:eastAsia="zh-CN"/>
          </w:rPr>
          <w:t>(三)、设备选型方案</w:t>
        </w:r>
        <w:r>
          <w:tab/>
        </w:r>
        <w:r>
          <w:fldChar w:fldCharType="begin"/>
        </w:r>
        <w:r>
          <w:instrText xml:space="preserve"> PAGEREF _Toc16893 \h </w:instrText>
        </w:r>
        <w:r>
          <w:fldChar w:fldCharType="separate"/>
        </w:r>
        <w:r>
          <w:t>5</w:t>
        </w:r>
        <w:r>
          <w:fldChar w:fldCharType="end"/>
        </w:r>
      </w:hyperlink>
    </w:p>
    <w:p>
      <w:pPr>
        <w:pStyle w:val="TOC1"/>
        <w:tabs>
          <w:tab w:val="right" w:leader="dot" w:pos="8306"/>
        </w:tabs>
      </w:pPr>
      <w:hyperlink w:anchor="_Toc29960" w:history="1">
        <w:r>
          <w:rPr>
            <w:rFonts w:ascii="仿宋" w:eastAsia="仿宋" w:hAnsi="仿宋" w:cs="仿宋" w:hint="eastAsia"/>
            <w:lang w:eastAsia="zh-CN"/>
          </w:rPr>
          <w:t>二、市场分析、调研</w:t>
        </w:r>
        <w:r>
          <w:tab/>
        </w:r>
        <w:r>
          <w:fldChar w:fldCharType="begin"/>
        </w:r>
        <w:r>
          <w:instrText xml:space="preserve"> PAGEREF _Toc29960 \h </w:instrText>
        </w:r>
        <w:r>
          <w:fldChar w:fldCharType="separate"/>
        </w:r>
        <w:r>
          <w:t>7</w:t>
        </w:r>
        <w:r>
          <w:fldChar w:fldCharType="end"/>
        </w:r>
      </w:hyperlink>
    </w:p>
    <w:p>
      <w:pPr>
        <w:pStyle w:val="TOC2"/>
        <w:tabs>
          <w:tab w:val="right" w:leader="dot" w:pos="8306"/>
        </w:tabs>
      </w:pPr>
      <w:hyperlink w:anchor="_Toc27120" w:history="1">
        <w:r>
          <w:rPr>
            <w:rFonts w:ascii="仿宋" w:eastAsia="仿宋" w:hAnsi="仿宋" w:cs="仿宋" w:hint="eastAsia"/>
            <w:lang w:eastAsia="zh-CN"/>
          </w:rPr>
          <w:t>(一)、增塑剂行业分析</w:t>
        </w:r>
        <w:r>
          <w:tab/>
        </w:r>
        <w:r>
          <w:fldChar w:fldCharType="begin"/>
        </w:r>
        <w:r>
          <w:instrText xml:space="preserve"> PAGEREF _Toc27120 \h </w:instrText>
        </w:r>
        <w:r>
          <w:fldChar w:fldCharType="separate"/>
        </w:r>
        <w:r>
          <w:t>7</w:t>
        </w:r>
        <w:r>
          <w:fldChar w:fldCharType="end"/>
        </w:r>
      </w:hyperlink>
    </w:p>
    <w:p>
      <w:pPr>
        <w:pStyle w:val="TOC2"/>
        <w:tabs>
          <w:tab w:val="right" w:leader="dot" w:pos="8306"/>
        </w:tabs>
      </w:pPr>
      <w:hyperlink w:anchor="_Toc24396" w:history="1">
        <w:r>
          <w:rPr>
            <w:rFonts w:ascii="仿宋" w:eastAsia="仿宋" w:hAnsi="仿宋" w:cs="仿宋" w:hint="eastAsia"/>
            <w:lang w:eastAsia="zh-CN"/>
          </w:rPr>
          <w:t>(二)、增塑剂市场分析预测</w:t>
        </w:r>
        <w:r>
          <w:tab/>
        </w:r>
        <w:r>
          <w:fldChar w:fldCharType="begin"/>
        </w:r>
        <w:r>
          <w:instrText xml:space="preserve"> PAGEREF _Toc24396 \h </w:instrText>
        </w:r>
        <w:r>
          <w:fldChar w:fldCharType="separate"/>
        </w:r>
        <w:r>
          <w:t>7</w:t>
        </w:r>
        <w:r>
          <w:fldChar w:fldCharType="end"/>
        </w:r>
      </w:hyperlink>
    </w:p>
    <w:p>
      <w:pPr>
        <w:pStyle w:val="TOC1"/>
        <w:tabs>
          <w:tab w:val="right" w:leader="dot" w:pos="8306"/>
        </w:tabs>
      </w:pPr>
      <w:hyperlink w:anchor="_Toc18542" w:history="1">
        <w:r>
          <w:rPr>
            <w:rFonts w:ascii="仿宋" w:eastAsia="仿宋" w:hAnsi="仿宋" w:cs="仿宋" w:hint="eastAsia"/>
            <w:lang w:eastAsia="zh-CN"/>
          </w:rPr>
          <w:t>三、增塑剂项目概论</w:t>
        </w:r>
        <w:r>
          <w:tab/>
        </w:r>
        <w:r>
          <w:fldChar w:fldCharType="begin"/>
        </w:r>
        <w:r>
          <w:instrText xml:space="preserve"> PAGEREF _Toc18542 \h </w:instrText>
        </w:r>
        <w:r>
          <w:fldChar w:fldCharType="separate"/>
        </w:r>
        <w:r>
          <w:t>8</w:t>
        </w:r>
        <w:r>
          <w:fldChar w:fldCharType="end"/>
        </w:r>
      </w:hyperlink>
    </w:p>
    <w:p>
      <w:pPr>
        <w:pStyle w:val="TOC2"/>
        <w:tabs>
          <w:tab w:val="right" w:leader="dot" w:pos="8306"/>
        </w:tabs>
      </w:pPr>
      <w:hyperlink w:anchor="_Toc8464" w:history="1">
        <w:r>
          <w:rPr>
            <w:rFonts w:ascii="仿宋" w:eastAsia="仿宋" w:hAnsi="仿宋" w:cs="仿宋" w:hint="eastAsia"/>
            <w:lang w:eastAsia="zh-CN"/>
          </w:rPr>
          <w:t>(一)、增塑剂项目概况</w:t>
        </w:r>
        <w:r>
          <w:tab/>
        </w:r>
        <w:r>
          <w:fldChar w:fldCharType="begin"/>
        </w:r>
        <w:r>
          <w:instrText xml:space="preserve"> PAGEREF _Toc8464 \h </w:instrText>
        </w:r>
        <w:r>
          <w:fldChar w:fldCharType="separate"/>
        </w:r>
        <w:r>
          <w:t>8</w:t>
        </w:r>
        <w:r>
          <w:fldChar w:fldCharType="end"/>
        </w:r>
      </w:hyperlink>
    </w:p>
    <w:p>
      <w:pPr>
        <w:pStyle w:val="TOC2"/>
        <w:tabs>
          <w:tab w:val="right" w:leader="dot" w:pos="8306"/>
        </w:tabs>
      </w:pPr>
      <w:hyperlink w:anchor="_Toc19461" w:history="1">
        <w:r>
          <w:rPr>
            <w:rFonts w:ascii="仿宋" w:eastAsia="仿宋" w:hAnsi="仿宋" w:cs="仿宋" w:hint="eastAsia"/>
            <w:lang w:eastAsia="zh-CN"/>
          </w:rPr>
          <w:t>(二)、增塑剂项目目标</w:t>
        </w:r>
        <w:r>
          <w:tab/>
        </w:r>
        <w:r>
          <w:fldChar w:fldCharType="begin"/>
        </w:r>
        <w:r>
          <w:instrText xml:space="preserve"> PAGEREF _Toc19461 \h </w:instrText>
        </w:r>
        <w:r>
          <w:fldChar w:fldCharType="separate"/>
        </w:r>
        <w:r>
          <w:t>10</w:t>
        </w:r>
        <w:r>
          <w:fldChar w:fldCharType="end"/>
        </w:r>
      </w:hyperlink>
    </w:p>
    <w:p>
      <w:pPr>
        <w:pStyle w:val="TOC2"/>
        <w:tabs>
          <w:tab w:val="right" w:leader="dot" w:pos="8306"/>
        </w:tabs>
      </w:pPr>
      <w:hyperlink w:anchor="_Toc6601" w:history="1">
        <w:r>
          <w:rPr>
            <w:rFonts w:ascii="仿宋" w:eastAsia="仿宋" w:hAnsi="仿宋" w:cs="仿宋" w:hint="eastAsia"/>
            <w:lang w:eastAsia="zh-CN"/>
          </w:rPr>
          <w:t>(三)、增塑剂项目提出的理由</w:t>
        </w:r>
        <w:r>
          <w:tab/>
        </w:r>
        <w:r>
          <w:fldChar w:fldCharType="begin"/>
        </w:r>
        <w:r>
          <w:instrText xml:space="preserve"> PAGEREF _Toc6601 \h </w:instrText>
        </w:r>
        <w:r>
          <w:fldChar w:fldCharType="separate"/>
        </w:r>
        <w:r>
          <w:t>11</w:t>
        </w:r>
        <w:r>
          <w:fldChar w:fldCharType="end"/>
        </w:r>
      </w:hyperlink>
    </w:p>
    <w:p>
      <w:pPr>
        <w:pStyle w:val="TOC2"/>
        <w:tabs>
          <w:tab w:val="right" w:leader="dot" w:pos="8306"/>
        </w:tabs>
      </w:pPr>
      <w:hyperlink w:anchor="_Toc15620" w:history="1">
        <w:r>
          <w:rPr>
            <w:rFonts w:ascii="仿宋" w:eastAsia="仿宋" w:hAnsi="仿宋" w:cs="仿宋" w:hint="eastAsia"/>
            <w:lang w:eastAsia="zh-CN"/>
          </w:rPr>
          <w:t>(四)、增塑剂项目意义</w:t>
        </w:r>
        <w:r>
          <w:tab/>
        </w:r>
        <w:r>
          <w:fldChar w:fldCharType="begin"/>
        </w:r>
        <w:r>
          <w:instrText xml:space="preserve"> PAGEREF _Toc15620 \h </w:instrText>
        </w:r>
        <w:r>
          <w:fldChar w:fldCharType="separate"/>
        </w:r>
        <w:r>
          <w:t>13</w:t>
        </w:r>
        <w:r>
          <w:fldChar w:fldCharType="end"/>
        </w:r>
      </w:hyperlink>
    </w:p>
    <w:p>
      <w:pPr>
        <w:pStyle w:val="TOC2"/>
        <w:tabs>
          <w:tab w:val="right" w:leader="dot" w:pos="8306"/>
        </w:tabs>
      </w:pPr>
      <w:hyperlink w:anchor="_Toc1137" w:history="1">
        <w:r>
          <w:rPr>
            <w:rFonts w:ascii="仿宋" w:eastAsia="仿宋" w:hAnsi="仿宋" w:cs="仿宋" w:hint="eastAsia"/>
            <w:lang w:eastAsia="zh-CN"/>
          </w:rPr>
          <w:t>(五)、增塑剂项目背景</w:t>
        </w:r>
        <w:r>
          <w:tab/>
        </w:r>
        <w:r>
          <w:fldChar w:fldCharType="begin"/>
        </w:r>
        <w:r>
          <w:instrText xml:space="preserve"> PAGEREF _Toc1137 \h </w:instrText>
        </w:r>
        <w:r>
          <w:fldChar w:fldCharType="separate"/>
        </w:r>
        <w:r>
          <w:t>14</w:t>
        </w:r>
        <w:r>
          <w:fldChar w:fldCharType="end"/>
        </w:r>
      </w:hyperlink>
    </w:p>
    <w:p>
      <w:pPr>
        <w:pStyle w:val="TOC1"/>
        <w:tabs>
          <w:tab w:val="right" w:leader="dot" w:pos="8306"/>
        </w:tabs>
      </w:pPr>
      <w:hyperlink w:anchor="_Toc22206" w:history="1">
        <w:r>
          <w:rPr>
            <w:rFonts w:ascii="仿宋" w:eastAsia="仿宋" w:hAnsi="仿宋" w:cs="仿宋" w:hint="eastAsia"/>
            <w:lang w:eastAsia="zh-CN"/>
          </w:rPr>
          <w:t>四、增塑剂项目可持续发展</w:t>
        </w:r>
        <w:r>
          <w:tab/>
        </w:r>
        <w:r>
          <w:fldChar w:fldCharType="begin"/>
        </w:r>
        <w:r>
          <w:instrText xml:space="preserve"> PAGEREF _Toc22206 \h </w:instrText>
        </w:r>
        <w:r>
          <w:fldChar w:fldCharType="separate"/>
        </w:r>
        <w:r>
          <w:t>15</w:t>
        </w:r>
        <w:r>
          <w:fldChar w:fldCharType="end"/>
        </w:r>
      </w:hyperlink>
    </w:p>
    <w:p>
      <w:pPr>
        <w:pStyle w:val="TOC2"/>
        <w:tabs>
          <w:tab w:val="right" w:leader="dot" w:pos="8306"/>
        </w:tabs>
      </w:pPr>
      <w:hyperlink w:anchor="_Toc29257" w:history="1">
        <w:r>
          <w:rPr>
            <w:rFonts w:ascii="仿宋" w:eastAsia="仿宋" w:hAnsi="仿宋" w:cs="仿宋" w:hint="eastAsia"/>
            <w:lang w:eastAsia="zh-CN"/>
          </w:rPr>
          <w:t>(一)、可持续战略与实践</w:t>
        </w:r>
        <w:r>
          <w:tab/>
        </w:r>
        <w:r>
          <w:fldChar w:fldCharType="begin"/>
        </w:r>
        <w:r>
          <w:instrText xml:space="preserve"> PAGEREF _Toc29257 \h </w:instrText>
        </w:r>
        <w:r>
          <w:fldChar w:fldCharType="separate"/>
        </w:r>
        <w:r>
          <w:t>15</w:t>
        </w:r>
        <w:r>
          <w:fldChar w:fldCharType="end"/>
        </w:r>
      </w:hyperlink>
    </w:p>
    <w:p>
      <w:pPr>
        <w:pStyle w:val="TOC2"/>
        <w:tabs>
          <w:tab w:val="right" w:leader="dot" w:pos="8306"/>
        </w:tabs>
      </w:pPr>
      <w:hyperlink w:anchor="_Toc967" w:history="1">
        <w:r>
          <w:rPr>
            <w:rFonts w:ascii="仿宋" w:eastAsia="仿宋" w:hAnsi="仿宋" w:cs="仿宋" w:hint="eastAsia"/>
            <w:lang w:eastAsia="zh-CN"/>
          </w:rPr>
          <w:t>(二)、环保与社会责任</w:t>
        </w:r>
        <w:r>
          <w:tab/>
        </w:r>
        <w:r>
          <w:fldChar w:fldCharType="begin"/>
        </w:r>
        <w:r>
          <w:instrText xml:space="preserve"> PAGEREF _Toc967 \h </w:instrText>
        </w:r>
        <w:r>
          <w:fldChar w:fldCharType="separate"/>
        </w:r>
        <w:r>
          <w:t>15</w:t>
        </w:r>
        <w:r>
          <w:fldChar w:fldCharType="end"/>
        </w:r>
      </w:hyperlink>
    </w:p>
    <w:p>
      <w:pPr>
        <w:pStyle w:val="TOC1"/>
        <w:tabs>
          <w:tab w:val="right" w:leader="dot" w:pos="8306"/>
        </w:tabs>
      </w:pPr>
      <w:hyperlink w:anchor="_Toc4254" w:history="1">
        <w:r>
          <w:rPr>
            <w:rFonts w:ascii="仿宋" w:eastAsia="仿宋" w:hAnsi="仿宋" w:cs="仿宋" w:hint="eastAsia"/>
            <w:lang w:eastAsia="zh-CN"/>
          </w:rPr>
          <w:t>五、增塑剂项目土建工程</w:t>
        </w:r>
        <w:r>
          <w:tab/>
        </w:r>
        <w:r>
          <w:fldChar w:fldCharType="begin"/>
        </w:r>
        <w:r>
          <w:instrText xml:space="preserve"> PAGEREF _Toc4254 \h </w:instrText>
        </w:r>
        <w:r>
          <w:fldChar w:fldCharType="separate"/>
        </w:r>
        <w:r>
          <w:t>16</w:t>
        </w:r>
        <w:r>
          <w:fldChar w:fldCharType="end"/>
        </w:r>
      </w:hyperlink>
    </w:p>
    <w:p>
      <w:pPr>
        <w:pStyle w:val="TOC2"/>
        <w:tabs>
          <w:tab w:val="right" w:leader="dot" w:pos="8306"/>
        </w:tabs>
      </w:pPr>
      <w:hyperlink w:anchor="_Toc7444" w:history="1">
        <w:r>
          <w:rPr>
            <w:rFonts w:ascii="仿宋" w:eastAsia="仿宋" w:hAnsi="仿宋" w:cs="仿宋" w:hint="eastAsia"/>
            <w:lang w:eastAsia="zh-CN"/>
          </w:rPr>
          <w:t>(一)、建筑工程设计原则</w:t>
        </w:r>
        <w:r>
          <w:tab/>
        </w:r>
        <w:r>
          <w:fldChar w:fldCharType="begin"/>
        </w:r>
        <w:r>
          <w:instrText xml:space="preserve"> PAGEREF _Toc7444 \h </w:instrText>
        </w:r>
        <w:r>
          <w:fldChar w:fldCharType="separate"/>
        </w:r>
        <w:r>
          <w:t>16</w:t>
        </w:r>
        <w:r>
          <w:fldChar w:fldCharType="end"/>
        </w:r>
      </w:hyperlink>
    </w:p>
    <w:p>
      <w:pPr>
        <w:pStyle w:val="TOC2"/>
        <w:tabs>
          <w:tab w:val="right" w:leader="dot" w:pos="8306"/>
        </w:tabs>
      </w:pPr>
      <w:hyperlink w:anchor="_Toc14827" w:history="1">
        <w:r>
          <w:rPr>
            <w:rFonts w:ascii="仿宋" w:eastAsia="仿宋" w:hAnsi="仿宋" w:cs="仿宋" w:hint="eastAsia"/>
            <w:lang w:eastAsia="zh-CN"/>
          </w:rPr>
          <w:t>(二)、土建工程设计年限及安全等级</w:t>
        </w:r>
        <w:r>
          <w:tab/>
        </w:r>
        <w:r>
          <w:fldChar w:fldCharType="begin"/>
        </w:r>
        <w:r>
          <w:instrText xml:space="preserve"> PAGEREF _Toc14827 \h </w:instrText>
        </w:r>
        <w:r>
          <w:fldChar w:fldCharType="separate"/>
        </w:r>
        <w:r>
          <w:t>17</w:t>
        </w:r>
        <w:r>
          <w:fldChar w:fldCharType="end"/>
        </w:r>
      </w:hyperlink>
    </w:p>
    <w:p>
      <w:pPr>
        <w:pStyle w:val="TOC2"/>
        <w:tabs>
          <w:tab w:val="right" w:leader="dot" w:pos="8306"/>
        </w:tabs>
      </w:pPr>
      <w:hyperlink w:anchor="_Toc19245" w:history="1">
        <w:r>
          <w:rPr>
            <w:rFonts w:ascii="仿宋" w:eastAsia="仿宋" w:hAnsi="仿宋" w:cs="仿宋" w:hint="eastAsia"/>
            <w:lang w:eastAsia="zh-CN"/>
          </w:rPr>
          <w:t>(三)、建筑工程设计总体要求</w:t>
        </w:r>
        <w:r>
          <w:tab/>
        </w:r>
        <w:r>
          <w:fldChar w:fldCharType="begin"/>
        </w:r>
        <w:r>
          <w:instrText xml:space="preserve"> PAGEREF _Toc19245 \h </w:instrText>
        </w:r>
        <w:r>
          <w:fldChar w:fldCharType="separate"/>
        </w:r>
        <w:r>
          <w:t>19</w:t>
        </w:r>
        <w:r>
          <w:fldChar w:fldCharType="end"/>
        </w:r>
      </w:hyperlink>
    </w:p>
    <w:p>
      <w:pPr>
        <w:pStyle w:val="TOC2"/>
        <w:tabs>
          <w:tab w:val="right" w:leader="dot" w:pos="8306"/>
        </w:tabs>
      </w:pPr>
      <w:hyperlink w:anchor="_Toc5319" w:history="1">
        <w:r>
          <w:rPr>
            <w:rFonts w:ascii="仿宋" w:eastAsia="仿宋" w:hAnsi="仿宋" w:cs="仿宋" w:hint="eastAsia"/>
            <w:lang w:eastAsia="zh-CN"/>
          </w:rPr>
          <w:t>(四)、土建工程建设指标</w:t>
        </w:r>
        <w:r>
          <w:tab/>
        </w:r>
        <w:r>
          <w:fldChar w:fldCharType="begin"/>
        </w:r>
        <w:r>
          <w:instrText xml:space="preserve"> PAGEREF _Toc5319 \h </w:instrText>
        </w:r>
        <w:r>
          <w:fldChar w:fldCharType="separate"/>
        </w:r>
        <w:r>
          <w:t>19</w:t>
        </w:r>
        <w:r>
          <w:fldChar w:fldCharType="end"/>
        </w:r>
      </w:hyperlink>
    </w:p>
    <w:p>
      <w:pPr>
        <w:pStyle w:val="TOC1"/>
        <w:tabs>
          <w:tab w:val="right" w:leader="dot" w:pos="8306"/>
        </w:tabs>
      </w:pPr>
      <w:hyperlink w:anchor="_Toc25034" w:history="1">
        <w:r>
          <w:rPr>
            <w:rFonts w:ascii="仿宋" w:eastAsia="仿宋" w:hAnsi="仿宋" w:cs="仿宋" w:hint="eastAsia"/>
            <w:lang w:eastAsia="zh-CN"/>
          </w:rPr>
          <w:t>六、增塑剂项目选址可行性分析</w:t>
        </w:r>
        <w:r>
          <w:tab/>
        </w:r>
        <w:r>
          <w:fldChar w:fldCharType="begin"/>
        </w:r>
        <w:r>
          <w:instrText xml:space="preserve"> PAGEREF _Toc25034 \h </w:instrText>
        </w:r>
        <w:r>
          <w:fldChar w:fldCharType="separate"/>
        </w:r>
        <w:r>
          <w:t>20</w:t>
        </w:r>
        <w:r>
          <w:fldChar w:fldCharType="end"/>
        </w:r>
      </w:hyperlink>
    </w:p>
    <w:p>
      <w:pPr>
        <w:pStyle w:val="TOC2"/>
        <w:tabs>
          <w:tab w:val="right" w:leader="dot" w:pos="8306"/>
        </w:tabs>
      </w:pPr>
      <w:hyperlink w:anchor="_Toc22397" w:history="1">
        <w:r>
          <w:rPr>
            <w:rFonts w:ascii="仿宋" w:eastAsia="仿宋" w:hAnsi="仿宋" w:cs="仿宋" w:hint="eastAsia"/>
            <w:lang w:eastAsia="zh-CN"/>
          </w:rPr>
          <w:t>(一)、增塑剂项目选址</w:t>
        </w:r>
        <w:r>
          <w:tab/>
        </w:r>
        <w:r>
          <w:fldChar w:fldCharType="begin"/>
        </w:r>
        <w:r>
          <w:instrText xml:space="preserve"> PAGEREF _Toc22397 \h </w:instrText>
        </w:r>
        <w:r>
          <w:fldChar w:fldCharType="separate"/>
        </w:r>
        <w:r>
          <w:t>20</w:t>
        </w:r>
        <w:r>
          <w:fldChar w:fldCharType="end"/>
        </w:r>
      </w:hyperlink>
    </w:p>
    <w:p>
      <w:pPr>
        <w:pStyle w:val="TOC2"/>
        <w:tabs>
          <w:tab w:val="right" w:leader="dot" w:pos="8306"/>
        </w:tabs>
      </w:pPr>
      <w:hyperlink w:anchor="_Toc4507" w:history="1">
        <w:r>
          <w:rPr>
            <w:rFonts w:ascii="仿宋" w:eastAsia="仿宋" w:hAnsi="仿宋" w:cs="仿宋" w:hint="eastAsia"/>
            <w:lang w:eastAsia="zh-CN"/>
          </w:rPr>
          <w:t>(二)、用地控制指标</w:t>
        </w:r>
        <w:r>
          <w:tab/>
        </w:r>
        <w:r>
          <w:fldChar w:fldCharType="begin"/>
        </w:r>
        <w:r>
          <w:instrText xml:space="preserve"> PAGEREF _Toc4507 \h </w:instrText>
        </w:r>
        <w:r>
          <w:fldChar w:fldCharType="separate"/>
        </w:r>
        <w:r>
          <w:t>20</w:t>
        </w:r>
        <w:r>
          <w:fldChar w:fldCharType="end"/>
        </w:r>
      </w:hyperlink>
    </w:p>
    <w:p>
      <w:pPr>
        <w:pStyle w:val="TOC2"/>
        <w:tabs>
          <w:tab w:val="right" w:leader="dot" w:pos="8306"/>
        </w:tabs>
      </w:pPr>
      <w:hyperlink w:anchor="_Toc15693" w:history="1">
        <w:r>
          <w:rPr>
            <w:rFonts w:ascii="仿宋" w:eastAsia="仿宋" w:hAnsi="仿宋" w:cs="仿宋" w:hint="eastAsia"/>
            <w:lang w:eastAsia="zh-CN"/>
          </w:rPr>
          <w:t>(三)、节约用地措施</w:t>
        </w:r>
        <w:r>
          <w:tab/>
        </w:r>
        <w:r>
          <w:fldChar w:fldCharType="begin"/>
        </w:r>
        <w:r>
          <w:instrText xml:space="preserve"> PAGEREF _Toc15693 \h </w:instrText>
        </w:r>
        <w:r>
          <w:fldChar w:fldCharType="separate"/>
        </w:r>
        <w:r>
          <w:t>22</w:t>
        </w:r>
        <w:r>
          <w:fldChar w:fldCharType="end"/>
        </w:r>
      </w:hyperlink>
    </w:p>
    <w:p>
      <w:pPr>
        <w:pStyle w:val="TOC2"/>
        <w:tabs>
          <w:tab w:val="right" w:leader="dot" w:pos="8306"/>
        </w:tabs>
      </w:pPr>
      <w:hyperlink w:anchor="_Toc26889" w:history="1">
        <w:r>
          <w:rPr>
            <w:rFonts w:ascii="仿宋" w:eastAsia="仿宋" w:hAnsi="仿宋" w:cs="仿宋" w:hint="eastAsia"/>
            <w:lang w:eastAsia="zh-CN"/>
          </w:rPr>
          <w:t>(四)、总图布置方案</w:t>
        </w:r>
        <w:r>
          <w:tab/>
        </w:r>
        <w:r>
          <w:fldChar w:fldCharType="begin"/>
        </w:r>
        <w:r>
          <w:instrText xml:space="preserve"> PAGEREF _Toc26889 \h </w:instrText>
        </w:r>
        <w:r>
          <w:fldChar w:fldCharType="separate"/>
        </w:r>
        <w:r>
          <w:t>23</w:t>
        </w:r>
        <w:r>
          <w:fldChar w:fldCharType="end"/>
        </w:r>
      </w:hyperlink>
    </w:p>
    <w:p>
      <w:pPr>
        <w:pStyle w:val="TOC2"/>
        <w:tabs>
          <w:tab w:val="right" w:leader="dot" w:pos="8306"/>
        </w:tabs>
      </w:pPr>
      <w:hyperlink w:anchor="_Toc25235" w:history="1">
        <w:r>
          <w:rPr>
            <w:rFonts w:ascii="仿宋" w:eastAsia="仿宋" w:hAnsi="仿宋" w:cs="仿宋" w:hint="eastAsia"/>
            <w:lang w:eastAsia="zh-CN"/>
          </w:rPr>
          <w:t>(五)、选址综合评价</w:t>
        </w:r>
        <w:r>
          <w:tab/>
        </w:r>
        <w:r>
          <w:fldChar w:fldCharType="begin"/>
        </w:r>
        <w:r>
          <w:instrText xml:space="preserve"> PAGEREF _Toc25235 \h </w:instrText>
        </w:r>
        <w:r>
          <w:fldChar w:fldCharType="separate"/>
        </w:r>
        <w:r>
          <w:t>24</w:t>
        </w:r>
        <w:r>
          <w:fldChar w:fldCharType="end"/>
        </w:r>
      </w:hyperlink>
    </w:p>
    <w:p>
      <w:pPr>
        <w:pStyle w:val="TOC1"/>
        <w:tabs>
          <w:tab w:val="right" w:leader="dot" w:pos="8306"/>
        </w:tabs>
      </w:pPr>
      <w:hyperlink w:anchor="_Toc9257" w:history="1">
        <w:r>
          <w:rPr>
            <w:rFonts w:ascii="仿宋" w:eastAsia="仿宋" w:hAnsi="仿宋" w:cs="仿宋" w:hint="eastAsia"/>
            <w:lang w:eastAsia="zh-CN"/>
          </w:rPr>
          <w:t>七、增塑剂项目人力资源培养与发展</w:t>
        </w:r>
        <w:r>
          <w:tab/>
        </w:r>
        <w:r>
          <w:fldChar w:fldCharType="begin"/>
        </w:r>
        <w:r>
          <w:instrText xml:space="preserve"> PAGEREF _Toc9257 \h </w:instrText>
        </w:r>
        <w:r>
          <w:fldChar w:fldCharType="separate"/>
        </w:r>
        <w:r>
          <w:t>25</w:t>
        </w:r>
        <w:r>
          <w:fldChar w:fldCharType="end"/>
        </w:r>
      </w:hyperlink>
    </w:p>
    <w:p>
      <w:pPr>
        <w:pStyle w:val="TOC2"/>
        <w:tabs>
          <w:tab w:val="right" w:leader="dot" w:pos="8306"/>
        </w:tabs>
      </w:pPr>
      <w:hyperlink w:anchor="_Toc10104" w:history="1">
        <w:r>
          <w:rPr>
            <w:rFonts w:ascii="仿宋" w:eastAsia="仿宋" w:hAnsi="仿宋" w:cs="仿宋" w:hint="eastAsia"/>
            <w:lang w:eastAsia="zh-CN"/>
          </w:rPr>
          <w:t>(一)、人才需求与规划</w:t>
        </w:r>
        <w:r>
          <w:tab/>
        </w:r>
        <w:r>
          <w:fldChar w:fldCharType="begin"/>
        </w:r>
        <w:r>
          <w:instrText xml:space="preserve"> PAGEREF _Toc10104 \h </w:instrText>
        </w:r>
        <w:r>
          <w:fldChar w:fldCharType="separate"/>
        </w:r>
        <w:r>
          <w:t>25</w:t>
        </w:r>
        <w:r>
          <w:fldChar w:fldCharType="end"/>
        </w:r>
      </w:hyperlink>
    </w:p>
    <w:p>
      <w:pPr>
        <w:pStyle w:val="TOC2"/>
        <w:tabs>
          <w:tab w:val="right" w:leader="dot" w:pos="8306"/>
        </w:tabs>
      </w:pPr>
      <w:hyperlink w:anchor="_Toc3399" w:history="1">
        <w:r>
          <w:rPr>
            <w:rFonts w:ascii="仿宋" w:eastAsia="仿宋" w:hAnsi="仿宋" w:cs="仿宋" w:hint="eastAsia"/>
            <w:lang w:eastAsia="zh-CN"/>
          </w:rPr>
          <w:t>(二)、培训与发展计划</w:t>
        </w:r>
        <w:r>
          <w:tab/>
        </w:r>
        <w:r>
          <w:fldChar w:fldCharType="begin"/>
        </w:r>
        <w:r>
          <w:instrText xml:space="preserve"> PAGEREF _Toc3399 \h </w:instrText>
        </w:r>
        <w:r>
          <w:fldChar w:fldCharType="separate"/>
        </w:r>
        <w:r>
          <w:t>25</w:t>
        </w:r>
        <w:r>
          <w:fldChar w:fldCharType="end"/>
        </w:r>
      </w:hyperlink>
    </w:p>
    <w:p>
      <w:pPr>
        <w:pStyle w:val="TOC1"/>
        <w:tabs>
          <w:tab w:val="right" w:leader="dot" w:pos="8306"/>
        </w:tabs>
      </w:pPr>
      <w:hyperlink w:anchor="_Toc29910" w:history="1">
        <w:r>
          <w:rPr>
            <w:rFonts w:ascii="仿宋" w:eastAsia="仿宋" w:hAnsi="仿宋" w:cs="仿宋" w:hint="eastAsia"/>
            <w:lang w:eastAsia="zh-CN"/>
          </w:rPr>
          <w:t>八、增塑剂项目风险管理</w:t>
        </w:r>
        <w:r>
          <w:tab/>
        </w:r>
        <w:r>
          <w:fldChar w:fldCharType="begin"/>
        </w:r>
        <w:r>
          <w:instrText xml:space="preserve"> PAGEREF _Toc29910 \h </w:instrText>
        </w:r>
        <w:r>
          <w:fldChar w:fldCharType="separate"/>
        </w:r>
        <w:r>
          <w:t>26</w:t>
        </w:r>
        <w:r>
          <w:fldChar w:fldCharType="end"/>
        </w:r>
      </w:hyperlink>
    </w:p>
    <w:p>
      <w:pPr>
        <w:pStyle w:val="TOC2"/>
        <w:tabs>
          <w:tab w:val="right" w:leader="dot" w:pos="8306"/>
        </w:tabs>
      </w:pPr>
      <w:hyperlink w:anchor="_Toc31398" w:history="1">
        <w:r>
          <w:rPr>
            <w:rFonts w:ascii="仿宋" w:eastAsia="仿宋" w:hAnsi="仿宋" w:cs="仿宋" w:hint="eastAsia"/>
            <w:lang w:eastAsia="zh-CN"/>
          </w:rPr>
          <w:t>(一)、风险识别与评估</w:t>
        </w:r>
        <w:r>
          <w:tab/>
        </w:r>
        <w:r>
          <w:fldChar w:fldCharType="begin"/>
        </w:r>
        <w:r>
          <w:instrText xml:space="preserve"> PAGEREF _Toc31398 \h </w:instrText>
        </w:r>
        <w:r>
          <w:fldChar w:fldCharType="separate"/>
        </w:r>
        <w:r>
          <w:t>26</w:t>
        </w:r>
        <w:r>
          <w:fldChar w:fldCharType="end"/>
        </w:r>
      </w:hyperlink>
    </w:p>
    <w:p>
      <w:pPr>
        <w:pStyle w:val="TOC2"/>
        <w:tabs>
          <w:tab w:val="right" w:leader="dot" w:pos="8306"/>
        </w:tabs>
      </w:pPr>
      <w:hyperlink w:anchor="_Toc23916" w:history="1">
        <w:r>
          <w:rPr>
            <w:rFonts w:ascii="仿宋" w:eastAsia="仿宋" w:hAnsi="仿宋" w:cs="仿宋" w:hint="eastAsia"/>
            <w:lang w:eastAsia="zh-CN"/>
          </w:rPr>
          <w:t>(二)、风险应对策略</w:t>
        </w:r>
        <w:r>
          <w:tab/>
        </w:r>
        <w:r>
          <w:fldChar w:fldCharType="begin"/>
        </w:r>
        <w:r>
          <w:instrText xml:space="preserve"> PAGEREF _Toc23916 \h </w:instrText>
        </w:r>
        <w:r>
          <w:fldChar w:fldCharType="separate"/>
        </w:r>
        <w:r>
          <w:t>27</w:t>
        </w:r>
        <w:r>
          <w:fldChar w:fldCharType="end"/>
        </w:r>
      </w:hyperlink>
    </w:p>
    <w:p>
      <w:pPr>
        <w:pStyle w:val="TOC2"/>
        <w:tabs>
          <w:tab w:val="right" w:leader="dot" w:pos="8306"/>
        </w:tabs>
      </w:pPr>
      <w:hyperlink w:anchor="_Toc7021" w:history="1">
        <w:r>
          <w:rPr>
            <w:rFonts w:ascii="仿宋" w:eastAsia="仿宋" w:hAnsi="仿宋" w:cs="仿宋" w:hint="eastAsia"/>
            <w:lang w:eastAsia="zh-CN"/>
          </w:rPr>
          <w:t>(三)、风险监控与控制</w:t>
        </w:r>
        <w:r>
          <w:tab/>
        </w:r>
        <w:r>
          <w:fldChar w:fldCharType="begin"/>
        </w:r>
        <w:r>
          <w:instrText xml:space="preserve"> PAGEREF _Toc7021 \h </w:instrText>
        </w:r>
        <w:r>
          <w:fldChar w:fldCharType="separate"/>
        </w:r>
        <w:r>
          <w:t>29</w:t>
        </w:r>
        <w:r>
          <w:fldChar w:fldCharType="end"/>
        </w:r>
      </w:hyperlink>
    </w:p>
    <w:p>
      <w:pPr>
        <w:pStyle w:val="TOC1"/>
        <w:tabs>
          <w:tab w:val="right" w:leader="dot" w:pos="8306"/>
        </w:tabs>
      </w:pPr>
      <w:hyperlink w:anchor="_Toc9631" w:history="1">
        <w:r>
          <w:rPr>
            <w:rFonts w:ascii="仿宋" w:eastAsia="仿宋" w:hAnsi="仿宋" w:cs="仿宋" w:hint="eastAsia"/>
            <w:lang w:eastAsia="zh-CN"/>
          </w:rPr>
          <w:t>九、增塑剂项目投资规划</w:t>
        </w:r>
        <w:r>
          <w:tab/>
        </w:r>
        <w:r>
          <w:fldChar w:fldCharType="begin"/>
        </w:r>
        <w:r>
          <w:instrText xml:space="preserve"> PAGEREF _Toc9631 \h </w:instrText>
        </w:r>
        <w:r>
          <w:fldChar w:fldCharType="separate"/>
        </w:r>
        <w:r>
          <w:t>30</w:t>
        </w:r>
        <w:r>
          <w:fldChar w:fldCharType="end"/>
        </w:r>
      </w:hyperlink>
    </w:p>
    <w:p>
      <w:pPr>
        <w:pStyle w:val="TOC2"/>
        <w:tabs>
          <w:tab w:val="right" w:leader="dot" w:pos="8306"/>
        </w:tabs>
      </w:pPr>
      <w:hyperlink w:anchor="_Toc5340" w:history="1">
        <w:r>
          <w:rPr>
            <w:rFonts w:ascii="仿宋" w:eastAsia="仿宋" w:hAnsi="仿宋" w:cs="仿宋" w:hint="eastAsia"/>
            <w:lang w:eastAsia="zh-CN"/>
          </w:rPr>
          <w:t>(一)、增塑剂项目总投资估算</w:t>
        </w:r>
        <w:r>
          <w:tab/>
        </w:r>
        <w:r>
          <w:fldChar w:fldCharType="begin"/>
        </w:r>
        <w:r>
          <w:instrText xml:space="preserve"> PAGEREF _Toc5340 \h </w:instrText>
        </w:r>
        <w:r>
          <w:fldChar w:fldCharType="separate"/>
        </w:r>
        <w:r>
          <w:t>30</w:t>
        </w:r>
        <w:r>
          <w:fldChar w:fldCharType="end"/>
        </w:r>
      </w:hyperlink>
    </w:p>
    <w:p>
      <w:pPr>
        <w:pStyle w:val="TOC2"/>
        <w:tabs>
          <w:tab w:val="right" w:leader="dot" w:pos="8306"/>
        </w:tabs>
      </w:pPr>
      <w:hyperlink w:anchor="_Toc20057" w:history="1">
        <w:r>
          <w:rPr>
            <w:rFonts w:ascii="仿宋" w:eastAsia="仿宋" w:hAnsi="仿宋" w:cs="仿宋" w:hint="eastAsia"/>
            <w:lang w:eastAsia="zh-CN"/>
          </w:rPr>
          <w:t>(二)、资金筹措</w:t>
        </w:r>
        <w:r>
          <w:tab/>
        </w:r>
        <w:r>
          <w:fldChar w:fldCharType="begin"/>
        </w:r>
        <w:r>
          <w:instrText xml:space="preserve"> PAGEREF _Toc20057 \h </w:instrText>
        </w:r>
        <w:r>
          <w:fldChar w:fldCharType="separate"/>
        </w:r>
        <w:r>
          <w:t>31</w:t>
        </w:r>
        <w:r>
          <w:fldChar w:fldCharType="end"/>
        </w:r>
      </w:hyperlink>
    </w:p>
    <w:p>
      <w:pPr>
        <w:pStyle w:val="TOC1"/>
        <w:tabs>
          <w:tab w:val="right" w:leader="dot" w:pos="8306"/>
        </w:tabs>
      </w:pPr>
      <w:hyperlink w:anchor="_Toc14904" w:history="1">
        <w:r>
          <w:rPr>
            <w:rFonts w:ascii="仿宋" w:eastAsia="仿宋" w:hAnsi="仿宋" w:cs="仿宋" w:hint="eastAsia"/>
            <w:lang w:eastAsia="zh-CN"/>
          </w:rPr>
          <w:t>十、增塑剂项目经营效益</w:t>
        </w:r>
        <w:r>
          <w:tab/>
        </w:r>
        <w:r>
          <w:fldChar w:fldCharType="begin"/>
        </w:r>
        <w:r>
          <w:instrText xml:space="preserve"> PAGEREF _Toc14904 \h </w:instrText>
        </w:r>
        <w:r>
          <w:fldChar w:fldCharType="separate"/>
        </w:r>
        <w:r>
          <w:t>32</w:t>
        </w:r>
        <w:r>
          <w:fldChar w:fldCharType="end"/>
        </w:r>
      </w:hyperlink>
    </w:p>
    <w:p>
      <w:pPr>
        <w:pStyle w:val="TOC2"/>
        <w:tabs>
          <w:tab w:val="right" w:leader="dot" w:pos="8306"/>
        </w:tabs>
      </w:pPr>
      <w:hyperlink w:anchor="_Toc25541" w:history="1">
        <w:r>
          <w:rPr>
            <w:rFonts w:ascii="仿宋" w:eastAsia="仿宋" w:hAnsi="仿宋" w:cs="仿宋" w:hint="eastAsia"/>
            <w:lang w:eastAsia="zh-CN"/>
          </w:rPr>
          <w:t>(一)、经济评价财务测算</w:t>
        </w:r>
        <w:r>
          <w:tab/>
        </w:r>
        <w:r>
          <w:fldChar w:fldCharType="begin"/>
        </w:r>
        <w:r>
          <w:instrText xml:space="preserve"> PAGEREF _Toc25541 \h </w:instrText>
        </w:r>
        <w:r>
          <w:fldChar w:fldCharType="separate"/>
        </w:r>
        <w:r>
          <w:t>32</w:t>
        </w:r>
        <w:r>
          <w:fldChar w:fldCharType="end"/>
        </w:r>
      </w:hyperlink>
    </w:p>
    <w:p>
      <w:pPr>
        <w:pStyle w:val="TOC2"/>
        <w:tabs>
          <w:tab w:val="right" w:leader="dot" w:pos="8306"/>
        </w:tabs>
      </w:pPr>
      <w:hyperlink w:anchor="_Toc15636" w:history="1">
        <w:r>
          <w:rPr>
            <w:rFonts w:ascii="仿宋" w:eastAsia="仿宋" w:hAnsi="仿宋" w:cs="仿宋" w:hint="eastAsia"/>
            <w:lang w:eastAsia="zh-CN"/>
          </w:rPr>
          <w:t>(二)、增塑剂项目盈利能力分析</w:t>
        </w:r>
        <w:r>
          <w:tab/>
        </w:r>
        <w:r>
          <w:fldChar w:fldCharType="begin"/>
        </w:r>
        <w:r>
          <w:instrText xml:space="preserve"> PAGEREF _Toc15636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75" w:history="1">
        <w:r>
          <w:rPr>
            <w:rFonts w:ascii="仿宋" w:eastAsia="仿宋" w:hAnsi="仿宋" w:cs="仿宋" w:hint="eastAsia"/>
            <w:lang w:eastAsia="zh-CN"/>
          </w:rPr>
          <w:t>十一、增塑剂项目人力资源管理</w:t>
        </w:r>
        <w:r>
          <w:tab/>
        </w:r>
        <w:r>
          <w:fldChar w:fldCharType="begin"/>
        </w:r>
        <w:r>
          <w:instrText xml:space="preserve"> PAGEREF _Toc5875 \h </w:instrText>
        </w:r>
        <w:r>
          <w:fldChar w:fldCharType="separate"/>
        </w:r>
        <w:r>
          <w:t>34</w:t>
        </w:r>
        <w:r>
          <w:fldChar w:fldCharType="end"/>
        </w:r>
      </w:hyperlink>
    </w:p>
    <w:p>
      <w:pPr>
        <w:pStyle w:val="TOC2"/>
        <w:tabs>
          <w:tab w:val="right" w:leader="dot" w:pos="8306"/>
        </w:tabs>
      </w:pPr>
      <w:hyperlink w:anchor="_Toc24799" w:history="1">
        <w:r>
          <w:rPr>
            <w:rFonts w:ascii="仿宋" w:eastAsia="仿宋" w:hAnsi="仿宋" w:cs="仿宋" w:hint="eastAsia"/>
            <w:lang w:eastAsia="zh-CN"/>
          </w:rPr>
          <w:t>(一)、建立健全的预算管理制度</w:t>
        </w:r>
        <w:r>
          <w:tab/>
        </w:r>
        <w:r>
          <w:fldChar w:fldCharType="begin"/>
        </w:r>
        <w:r>
          <w:instrText xml:space="preserve"> PAGEREF _Toc24799 \h </w:instrText>
        </w:r>
        <w:r>
          <w:fldChar w:fldCharType="separate"/>
        </w:r>
        <w:r>
          <w:t>34</w:t>
        </w:r>
        <w:r>
          <w:fldChar w:fldCharType="end"/>
        </w:r>
      </w:hyperlink>
    </w:p>
    <w:p>
      <w:pPr>
        <w:pStyle w:val="TOC2"/>
        <w:tabs>
          <w:tab w:val="right" w:leader="dot" w:pos="8306"/>
        </w:tabs>
      </w:pPr>
      <w:hyperlink w:anchor="_Toc8627" w:history="1">
        <w:r>
          <w:rPr>
            <w:rFonts w:ascii="仿宋" w:eastAsia="仿宋" w:hAnsi="仿宋" w:cs="仿宋" w:hint="eastAsia"/>
            <w:lang w:eastAsia="zh-CN"/>
          </w:rPr>
          <w:t>(二)、加强资金流动监控</w:t>
        </w:r>
        <w:r>
          <w:tab/>
        </w:r>
        <w:r>
          <w:fldChar w:fldCharType="begin"/>
        </w:r>
        <w:r>
          <w:instrText xml:space="preserve"> PAGEREF _Toc8627 \h </w:instrText>
        </w:r>
        <w:r>
          <w:fldChar w:fldCharType="separate"/>
        </w:r>
        <w:r>
          <w:t>35</w:t>
        </w:r>
        <w:r>
          <w:fldChar w:fldCharType="end"/>
        </w:r>
      </w:hyperlink>
    </w:p>
    <w:p>
      <w:pPr>
        <w:pStyle w:val="TOC2"/>
        <w:tabs>
          <w:tab w:val="right" w:leader="dot" w:pos="8306"/>
        </w:tabs>
      </w:pPr>
      <w:hyperlink w:anchor="_Toc21469" w:history="1">
        <w:r>
          <w:rPr>
            <w:rFonts w:ascii="仿宋" w:eastAsia="仿宋" w:hAnsi="仿宋" w:cs="仿宋" w:hint="eastAsia"/>
            <w:lang w:eastAsia="zh-CN"/>
          </w:rPr>
          <w:t>(三)、制定完善的风险控制机制</w:t>
        </w:r>
        <w:r>
          <w:tab/>
        </w:r>
        <w:r>
          <w:fldChar w:fldCharType="begin"/>
        </w:r>
        <w:r>
          <w:instrText xml:space="preserve"> PAGEREF _Toc21469 \h </w:instrText>
        </w:r>
        <w:r>
          <w:fldChar w:fldCharType="separate"/>
        </w:r>
        <w:r>
          <w:t>36</w:t>
        </w:r>
        <w:r>
          <w:fldChar w:fldCharType="end"/>
        </w:r>
      </w:hyperlink>
    </w:p>
    <w:p>
      <w:pPr>
        <w:pStyle w:val="TOC2"/>
        <w:tabs>
          <w:tab w:val="right" w:leader="dot" w:pos="8306"/>
        </w:tabs>
      </w:pPr>
      <w:hyperlink w:anchor="_Toc11810" w:history="1">
        <w:r>
          <w:rPr>
            <w:rFonts w:ascii="仿宋" w:eastAsia="仿宋" w:hAnsi="仿宋" w:cs="仿宋" w:hint="eastAsia"/>
            <w:lang w:eastAsia="zh-CN"/>
          </w:rPr>
          <w:t>(四)、优化成本管理</w:t>
        </w:r>
        <w:r>
          <w:tab/>
        </w:r>
        <w:r>
          <w:fldChar w:fldCharType="begin"/>
        </w:r>
        <w:r>
          <w:instrText xml:space="preserve"> PAGEREF _Toc11810 \h </w:instrText>
        </w:r>
        <w:r>
          <w:fldChar w:fldCharType="separate"/>
        </w:r>
        <w:r>
          <w:t>38</w:t>
        </w:r>
        <w:r>
          <w:fldChar w:fldCharType="end"/>
        </w:r>
      </w:hyperlink>
    </w:p>
    <w:p>
      <w:pPr>
        <w:pStyle w:val="TOC1"/>
        <w:tabs>
          <w:tab w:val="right" w:leader="dot" w:pos="8306"/>
        </w:tabs>
      </w:pPr>
      <w:hyperlink w:anchor="_Toc8439" w:history="1">
        <w:r>
          <w:rPr>
            <w:rFonts w:ascii="仿宋" w:eastAsia="仿宋" w:hAnsi="仿宋" w:cs="仿宋" w:hint="eastAsia"/>
            <w:lang w:eastAsia="zh-CN"/>
          </w:rPr>
          <w:t>十二、增塑剂项目创新与研发</w:t>
        </w:r>
        <w:r>
          <w:tab/>
        </w:r>
        <w:r>
          <w:fldChar w:fldCharType="begin"/>
        </w:r>
        <w:r>
          <w:instrText xml:space="preserve"> PAGEREF _Toc8439 \h </w:instrText>
        </w:r>
        <w:r>
          <w:fldChar w:fldCharType="separate"/>
        </w:r>
        <w:r>
          <w:t>39</w:t>
        </w:r>
        <w:r>
          <w:fldChar w:fldCharType="end"/>
        </w:r>
      </w:hyperlink>
    </w:p>
    <w:p>
      <w:pPr>
        <w:pStyle w:val="TOC2"/>
        <w:tabs>
          <w:tab w:val="right" w:leader="dot" w:pos="8306"/>
        </w:tabs>
      </w:pPr>
      <w:hyperlink w:anchor="_Toc1981" w:history="1">
        <w:r>
          <w:rPr>
            <w:rFonts w:ascii="仿宋" w:eastAsia="仿宋" w:hAnsi="仿宋" w:cs="仿宋" w:hint="eastAsia"/>
            <w:lang w:eastAsia="zh-CN"/>
          </w:rPr>
          <w:t>(一)、创新策略与方向</w:t>
        </w:r>
        <w:r>
          <w:tab/>
        </w:r>
        <w:r>
          <w:fldChar w:fldCharType="begin"/>
        </w:r>
        <w:r>
          <w:instrText xml:space="preserve"> PAGEREF _Toc1981 \h </w:instrText>
        </w:r>
        <w:r>
          <w:fldChar w:fldCharType="separate"/>
        </w:r>
        <w:r>
          <w:t>39</w:t>
        </w:r>
        <w:r>
          <w:fldChar w:fldCharType="end"/>
        </w:r>
      </w:hyperlink>
    </w:p>
    <w:p>
      <w:pPr>
        <w:pStyle w:val="TOC2"/>
        <w:tabs>
          <w:tab w:val="right" w:leader="dot" w:pos="8306"/>
        </w:tabs>
      </w:pPr>
      <w:hyperlink w:anchor="_Toc2314" w:history="1">
        <w:r>
          <w:rPr>
            <w:rFonts w:ascii="仿宋" w:eastAsia="仿宋" w:hAnsi="仿宋" w:cs="仿宋" w:hint="eastAsia"/>
            <w:lang w:eastAsia="zh-CN"/>
          </w:rPr>
          <w:t>(二)、研发规划与投入</w:t>
        </w:r>
        <w:r>
          <w:tab/>
        </w:r>
        <w:r>
          <w:fldChar w:fldCharType="begin"/>
        </w:r>
        <w:r>
          <w:instrText xml:space="preserve"> PAGEREF _Toc2314 \h </w:instrText>
        </w:r>
        <w:r>
          <w:fldChar w:fldCharType="separate"/>
        </w:r>
        <w:r>
          <w:t>40</w:t>
        </w:r>
        <w:r>
          <w:fldChar w:fldCharType="end"/>
        </w:r>
      </w:hyperlink>
    </w:p>
    <w:p>
      <w:pPr>
        <w:pStyle w:val="TOC1"/>
        <w:tabs>
          <w:tab w:val="right" w:leader="dot" w:pos="8306"/>
        </w:tabs>
      </w:pPr>
      <w:hyperlink w:anchor="_Toc18938" w:history="1">
        <w:r>
          <w:rPr>
            <w:rFonts w:ascii="仿宋" w:eastAsia="仿宋" w:hAnsi="仿宋" w:cs="仿宋" w:hint="eastAsia"/>
            <w:lang w:eastAsia="zh-CN"/>
          </w:rPr>
          <w:t>十三、供应链管理</w:t>
        </w:r>
        <w:r>
          <w:tab/>
        </w:r>
        <w:r>
          <w:fldChar w:fldCharType="begin"/>
        </w:r>
        <w:r>
          <w:instrText xml:space="preserve"> PAGEREF _Toc18938 \h </w:instrText>
        </w:r>
        <w:r>
          <w:fldChar w:fldCharType="separate"/>
        </w:r>
        <w:r>
          <w:t>42</w:t>
        </w:r>
        <w:r>
          <w:fldChar w:fldCharType="end"/>
        </w:r>
      </w:hyperlink>
    </w:p>
    <w:p>
      <w:pPr>
        <w:pStyle w:val="TOC2"/>
        <w:tabs>
          <w:tab w:val="right" w:leader="dot" w:pos="8306"/>
        </w:tabs>
      </w:pPr>
      <w:hyperlink w:anchor="_Toc18324" w:history="1">
        <w:r>
          <w:rPr>
            <w:rFonts w:ascii="仿宋" w:eastAsia="仿宋" w:hAnsi="仿宋" w:cs="仿宋" w:hint="eastAsia"/>
            <w:lang w:eastAsia="zh-CN"/>
          </w:rPr>
          <w:t>(一)、供应链战略规划</w:t>
        </w:r>
        <w:r>
          <w:tab/>
        </w:r>
        <w:r>
          <w:fldChar w:fldCharType="begin"/>
        </w:r>
        <w:r>
          <w:instrText xml:space="preserve"> PAGEREF _Toc18324 \h </w:instrText>
        </w:r>
        <w:r>
          <w:fldChar w:fldCharType="separate"/>
        </w:r>
        <w:r>
          <w:t>42</w:t>
        </w:r>
        <w:r>
          <w:fldChar w:fldCharType="end"/>
        </w:r>
      </w:hyperlink>
    </w:p>
    <w:p>
      <w:pPr>
        <w:pStyle w:val="TOC2"/>
        <w:tabs>
          <w:tab w:val="right" w:leader="dot" w:pos="8306"/>
        </w:tabs>
      </w:pPr>
      <w:hyperlink w:anchor="_Toc8372" w:history="1">
        <w:r>
          <w:rPr>
            <w:rFonts w:ascii="仿宋" w:eastAsia="仿宋" w:hAnsi="仿宋" w:cs="仿宋" w:hint="eastAsia"/>
            <w:lang w:eastAsia="zh-CN"/>
          </w:rPr>
          <w:t>(二)、供应商选择与合作</w:t>
        </w:r>
        <w:r>
          <w:tab/>
        </w:r>
        <w:r>
          <w:fldChar w:fldCharType="begin"/>
        </w:r>
        <w:r>
          <w:instrText xml:space="preserve"> PAGEREF _Toc8372 \h </w:instrText>
        </w:r>
        <w:r>
          <w:fldChar w:fldCharType="separate"/>
        </w:r>
        <w:r>
          <w:t>44</w:t>
        </w:r>
        <w:r>
          <w:fldChar w:fldCharType="end"/>
        </w:r>
      </w:hyperlink>
    </w:p>
    <w:p>
      <w:pPr>
        <w:pStyle w:val="TOC2"/>
        <w:tabs>
          <w:tab w:val="right" w:leader="dot" w:pos="8306"/>
        </w:tabs>
      </w:pPr>
      <w:hyperlink w:anchor="_Toc9722" w:history="1">
        <w:r>
          <w:rPr>
            <w:rFonts w:ascii="仿宋" w:eastAsia="仿宋" w:hAnsi="仿宋" w:cs="仿宋" w:hint="eastAsia"/>
            <w:lang w:eastAsia="zh-CN"/>
          </w:rPr>
          <w:t>(三)、物流与库存管理</w:t>
        </w:r>
        <w:r>
          <w:tab/>
        </w:r>
        <w:r>
          <w:fldChar w:fldCharType="begin"/>
        </w:r>
        <w:r>
          <w:instrText xml:space="preserve"> PAGEREF _Toc9722 \h </w:instrText>
        </w:r>
        <w:r>
          <w:fldChar w:fldCharType="separate"/>
        </w:r>
        <w:r>
          <w:t>45</w:t>
        </w:r>
        <w:r>
          <w:fldChar w:fldCharType="end"/>
        </w:r>
      </w:hyperlink>
    </w:p>
    <w:p>
      <w:pPr>
        <w:pStyle w:val="TOC1"/>
        <w:tabs>
          <w:tab w:val="right" w:leader="dot" w:pos="8306"/>
        </w:tabs>
      </w:pPr>
      <w:hyperlink w:anchor="_Toc4333" w:history="1">
        <w:r>
          <w:rPr>
            <w:rFonts w:ascii="仿宋" w:eastAsia="仿宋" w:hAnsi="仿宋" w:cs="仿宋" w:hint="eastAsia"/>
            <w:lang w:eastAsia="zh-CN"/>
          </w:rPr>
          <w:t>十四、风险识别与分类</w:t>
        </w:r>
        <w:r>
          <w:tab/>
        </w:r>
        <w:r>
          <w:fldChar w:fldCharType="begin"/>
        </w:r>
        <w:r>
          <w:instrText xml:space="preserve"> PAGEREF _Toc4333 \h </w:instrText>
        </w:r>
        <w:r>
          <w:fldChar w:fldCharType="separate"/>
        </w:r>
        <w:r>
          <w:t>46</w:t>
        </w:r>
        <w:r>
          <w:fldChar w:fldCharType="end"/>
        </w:r>
      </w:hyperlink>
    </w:p>
    <w:p>
      <w:pPr>
        <w:pStyle w:val="TOC2"/>
        <w:tabs>
          <w:tab w:val="right" w:leader="dot" w:pos="8306"/>
        </w:tabs>
      </w:pPr>
      <w:hyperlink w:anchor="_Toc6578" w:history="1">
        <w:r>
          <w:rPr>
            <w:rFonts w:ascii="仿宋" w:eastAsia="仿宋" w:hAnsi="仿宋" w:cs="仿宋" w:hint="eastAsia"/>
            <w:lang w:eastAsia="zh-CN"/>
          </w:rPr>
          <w:t>(一)、风险识别</w:t>
        </w:r>
        <w:r>
          <w:tab/>
        </w:r>
        <w:r>
          <w:fldChar w:fldCharType="begin"/>
        </w:r>
        <w:r>
          <w:instrText xml:space="preserve"> PAGEREF _Toc6578 \h </w:instrText>
        </w:r>
        <w:r>
          <w:fldChar w:fldCharType="separate"/>
        </w:r>
        <w:r>
          <w:t>46</w:t>
        </w:r>
        <w:r>
          <w:fldChar w:fldCharType="end"/>
        </w:r>
      </w:hyperlink>
    </w:p>
    <w:p>
      <w:pPr>
        <w:pStyle w:val="TOC2"/>
        <w:tabs>
          <w:tab w:val="right" w:leader="dot" w:pos="8306"/>
        </w:tabs>
      </w:pPr>
      <w:hyperlink w:anchor="_Toc13495" w:history="1">
        <w:r>
          <w:rPr>
            <w:rFonts w:ascii="仿宋" w:eastAsia="仿宋" w:hAnsi="仿宋" w:cs="仿宋" w:hint="eastAsia"/>
            <w:lang w:eastAsia="zh-CN"/>
          </w:rPr>
          <w:t>(二)、风险分类</w:t>
        </w:r>
        <w:r>
          <w:tab/>
        </w:r>
        <w:r>
          <w:fldChar w:fldCharType="begin"/>
        </w:r>
        <w:r>
          <w:instrText xml:space="preserve"> PAGEREF _Toc13495 \h </w:instrText>
        </w:r>
        <w:r>
          <w:fldChar w:fldCharType="separate"/>
        </w:r>
        <w:r>
          <w:t>47</w:t>
        </w:r>
        <w:r>
          <w:fldChar w:fldCharType="end"/>
        </w:r>
      </w:hyperlink>
    </w:p>
    <w:p>
      <w:pPr>
        <w:pStyle w:val="TOC1"/>
        <w:tabs>
          <w:tab w:val="right" w:leader="dot" w:pos="8306"/>
        </w:tabs>
      </w:pPr>
      <w:hyperlink w:anchor="_Toc19740" w:history="1">
        <w:r>
          <w:rPr>
            <w:rFonts w:ascii="仿宋" w:eastAsia="仿宋" w:hAnsi="仿宋" w:cs="仿宋" w:hint="eastAsia"/>
            <w:lang w:eastAsia="zh-CN"/>
          </w:rPr>
          <w:t>十五、增塑剂项目工程方案分析</w:t>
        </w:r>
        <w:r>
          <w:tab/>
        </w:r>
        <w:r>
          <w:fldChar w:fldCharType="begin"/>
        </w:r>
        <w:r>
          <w:instrText xml:space="preserve"> PAGEREF _Toc19740 \h </w:instrText>
        </w:r>
        <w:r>
          <w:fldChar w:fldCharType="separate"/>
        </w:r>
        <w:r>
          <w:t>49</w:t>
        </w:r>
        <w:r>
          <w:fldChar w:fldCharType="end"/>
        </w:r>
      </w:hyperlink>
    </w:p>
    <w:p>
      <w:pPr>
        <w:pStyle w:val="TOC2"/>
        <w:tabs>
          <w:tab w:val="right" w:leader="dot" w:pos="8306"/>
        </w:tabs>
      </w:pPr>
      <w:hyperlink w:anchor="_Toc27455" w:history="1">
        <w:r>
          <w:rPr>
            <w:rFonts w:ascii="仿宋" w:eastAsia="仿宋" w:hAnsi="仿宋" w:cs="仿宋" w:hint="eastAsia"/>
            <w:lang w:eastAsia="zh-CN"/>
          </w:rPr>
          <w:t>(一)、建筑工程设计原则</w:t>
        </w:r>
        <w:r>
          <w:tab/>
        </w:r>
        <w:r>
          <w:fldChar w:fldCharType="begin"/>
        </w:r>
        <w:r>
          <w:instrText xml:space="preserve"> PAGEREF _Toc27455 \h </w:instrText>
        </w:r>
        <w:r>
          <w:fldChar w:fldCharType="separate"/>
        </w:r>
        <w:r>
          <w:t>49</w:t>
        </w:r>
        <w:r>
          <w:fldChar w:fldCharType="end"/>
        </w:r>
      </w:hyperlink>
    </w:p>
    <w:p>
      <w:pPr>
        <w:pStyle w:val="TOC2"/>
        <w:tabs>
          <w:tab w:val="right" w:leader="dot" w:pos="8306"/>
        </w:tabs>
      </w:pPr>
      <w:hyperlink w:anchor="_Toc12243" w:history="1">
        <w:r>
          <w:rPr>
            <w:rFonts w:ascii="仿宋" w:eastAsia="仿宋" w:hAnsi="仿宋" w:cs="仿宋" w:hint="eastAsia"/>
            <w:lang w:eastAsia="zh-CN"/>
          </w:rPr>
          <w:t>(二)、土建工程建设指标</w:t>
        </w:r>
        <w:r>
          <w:tab/>
        </w:r>
        <w:r>
          <w:fldChar w:fldCharType="begin"/>
        </w:r>
        <w:r>
          <w:instrText xml:space="preserve"> PAGEREF _Toc12243 \h </w:instrText>
        </w:r>
        <w:r>
          <w:fldChar w:fldCharType="separate"/>
        </w:r>
        <w:r>
          <w:t>52</w:t>
        </w:r>
        <w:r>
          <w:fldChar w:fldCharType="end"/>
        </w:r>
      </w:hyperlink>
    </w:p>
    <w:p>
      <w:pPr>
        <w:pStyle w:val="TOC1"/>
        <w:tabs>
          <w:tab w:val="right" w:leader="dot" w:pos="8306"/>
        </w:tabs>
      </w:pPr>
      <w:hyperlink w:anchor="_Toc17997" w:history="1">
        <w:r>
          <w:rPr>
            <w:rFonts w:ascii="仿宋" w:eastAsia="仿宋" w:hAnsi="仿宋" w:cs="仿宋" w:hint="eastAsia"/>
            <w:lang w:eastAsia="zh-CN"/>
          </w:rPr>
          <w:t>十六、增塑剂项目实施时间节点</w:t>
        </w:r>
        <w:r>
          <w:tab/>
        </w:r>
        <w:r>
          <w:fldChar w:fldCharType="begin"/>
        </w:r>
        <w:r>
          <w:instrText xml:space="preserve"> PAGEREF _Toc17997 \h </w:instrText>
        </w:r>
        <w:r>
          <w:fldChar w:fldCharType="separate"/>
        </w:r>
        <w:r>
          <w:t>54</w:t>
        </w:r>
        <w:r>
          <w:fldChar w:fldCharType="end"/>
        </w:r>
      </w:hyperlink>
    </w:p>
    <w:p>
      <w:pPr>
        <w:pStyle w:val="TOC2"/>
        <w:tabs>
          <w:tab w:val="right" w:leader="dot" w:pos="8306"/>
        </w:tabs>
      </w:pPr>
      <w:hyperlink w:anchor="_Toc21169" w:history="1">
        <w:r>
          <w:rPr>
            <w:rFonts w:ascii="仿宋" w:eastAsia="仿宋" w:hAnsi="仿宋" w:cs="仿宋" w:hint="eastAsia"/>
            <w:lang w:eastAsia="zh-CN"/>
          </w:rPr>
          <w:t>(一)、增塑剂项目启动阶段时间节点</w:t>
        </w:r>
        <w:r>
          <w:tab/>
        </w:r>
        <w:r>
          <w:fldChar w:fldCharType="begin"/>
        </w:r>
        <w:r>
          <w:instrText xml:space="preserve"> PAGEREF _Toc21169 \h </w:instrText>
        </w:r>
        <w:r>
          <w:fldChar w:fldCharType="separate"/>
        </w:r>
        <w:r>
          <w:t>54</w:t>
        </w:r>
        <w:r>
          <w:fldChar w:fldCharType="end"/>
        </w:r>
      </w:hyperlink>
    </w:p>
    <w:p>
      <w:pPr>
        <w:pStyle w:val="TOC2"/>
        <w:tabs>
          <w:tab w:val="right" w:leader="dot" w:pos="8306"/>
        </w:tabs>
      </w:pPr>
      <w:hyperlink w:anchor="_Toc2235" w:history="1">
        <w:r>
          <w:rPr>
            <w:rFonts w:ascii="仿宋" w:eastAsia="仿宋" w:hAnsi="仿宋" w:cs="仿宋" w:hint="eastAsia"/>
            <w:lang w:eastAsia="zh-CN"/>
          </w:rPr>
          <w:t>(二)、增塑剂项目执行阶段时间节点</w:t>
        </w:r>
        <w:r>
          <w:tab/>
        </w:r>
        <w:r>
          <w:fldChar w:fldCharType="begin"/>
        </w:r>
        <w:r>
          <w:instrText xml:space="preserve"> PAGEREF _Toc2235 \h </w:instrText>
        </w:r>
        <w:r>
          <w:fldChar w:fldCharType="separate"/>
        </w:r>
        <w:r>
          <w:t>55</w:t>
        </w:r>
        <w:r>
          <w:fldChar w:fldCharType="end"/>
        </w:r>
      </w:hyperlink>
    </w:p>
    <w:p>
      <w:pPr>
        <w:pStyle w:val="TOC2"/>
        <w:tabs>
          <w:tab w:val="right" w:leader="dot" w:pos="8306"/>
        </w:tabs>
      </w:pPr>
      <w:hyperlink w:anchor="_Toc13545" w:history="1">
        <w:r>
          <w:rPr>
            <w:rFonts w:ascii="仿宋" w:eastAsia="仿宋" w:hAnsi="仿宋" w:cs="仿宋" w:hint="eastAsia"/>
            <w:lang w:eastAsia="zh-CN"/>
          </w:rPr>
          <w:t>(三)、增塑剂项目完成阶段时间节点</w:t>
        </w:r>
        <w:r>
          <w:tab/>
        </w:r>
        <w:r>
          <w:fldChar w:fldCharType="begin"/>
        </w:r>
        <w:r>
          <w:instrText xml:space="preserve"> PAGEREF _Toc13545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45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的技术管理特点体现在其创新导向。通过引入最先进的技术趋势和解决方案，增塑剂项目致力于提升科技含量、提高质量和效率水平。这意味着我们将采用最新的工具和方法，确保增塑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增塑剂项目技术管理的显著特征。通过整合不同领域的技术资源，我们实现了跨学科的协同工作。这有助于优化技术架构，提高整体效能。此外，整合性策略还促进了不同技术团队之间的紧密沟通和高效合作，确保增塑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增塑剂项目所采用的技术。通过不断优化技术方案，增塑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增塑剂项目团队将在增塑剂项目初期识别可能的技术风险，并采取相应的预防和应对措施。通过建立健全的风险评估机制，增塑剂项目能够在实施过程中及时发现并解决潜在的技术问题，保障增塑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通过这些独特的技术管理特点，我们确信在增塑剂项目中，技术将成为增塑剂项目成功的有力支持。这一深度剖析揭示了技术管理在增塑剂项目实施中的关键作用，为增塑剂项目的技术基础奠定了坚实的基础。</w:t>
      </w:r>
    </w:p>
    <w:p>
      <w:pPr>
        <w:pStyle w:val="Heading2"/>
        <w:ind w:firstLine="560" w:firstLineChars="200"/>
        <w:rPr>
          <w:rFonts w:ascii="仿宋" w:eastAsia="仿宋" w:hAnsi="仿宋" w:cs="仿宋" w:hint="eastAsia"/>
          <w:sz w:val="28"/>
          <w:lang w:eastAsia="zh-CN"/>
        </w:rPr>
      </w:pPr>
      <w:bookmarkStart w:id="4" w:name="_Toc28306"/>
      <w:r>
        <w:rPr>
          <w:rFonts w:ascii="仿宋" w:eastAsia="仿宋" w:hAnsi="仿宋" w:cs="仿宋" w:hint="eastAsia"/>
          <w:sz w:val="28"/>
          <w:lang w:eastAsia="zh-CN"/>
        </w:rPr>
        <w:t>(二)、增塑剂项目工艺技术设计方案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增塑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增塑剂项目将严格按照相关行业规范要求进行组织。通过有效控制产品质量，增塑剂项目将致力于为顾客提供优质的增塑剂项目产品和良好的服务。这体现了增塑剂项目对于生产活动合规性和质量标准的高度重视，为增塑剂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增塑剂项目注重生态效益和清洁生产原则。增塑剂项目建设将紧密结合地方特色经济发展，与社会经济发展规划和区域环境保护规划方案相协调一致。通过与当地区域自然生态系统的结合，增塑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增塑剂项目产品具有多样化的客户需求和个性化的特点。因此，增塑剂项目产品规格品种多样，且单批生产数量较小。为满足这一特点，增塑剂项目承办单位将建设先进的柔性制造生产线。通过广泛应用柔性制造技术，增塑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增塑剂项目采用的技术具有较高的技术含量和自动化水平，处于国内先进水平。这一技术选用不仅体现了对生产效率、质量和环境友好性的高标准要求，同时为增塑剂项目的可持续发展奠定了坚实的基础。</w:t>
      </w:r>
    </w:p>
    <w:p>
      <w:pPr>
        <w:pStyle w:val="Heading2"/>
        <w:ind w:firstLine="560" w:firstLineChars="200"/>
        <w:rPr>
          <w:rFonts w:ascii="仿宋" w:eastAsia="仿宋" w:hAnsi="仿宋" w:cs="仿宋" w:hint="eastAsia"/>
          <w:sz w:val="28"/>
          <w:lang w:eastAsia="zh-CN"/>
        </w:rPr>
      </w:pPr>
      <w:bookmarkStart w:id="5" w:name="_Toc1689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为确保增塑剂项目的高效生产和技术实施，我们制定了一套精心设计的设备选型方案，以满足增塑剂项目生产、质量和环保的要求。该方案的主要特点如下：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增塑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针对增塑剂项目产品的多样性和小批量生产的特点，我们将建设柔性制造生产线。通过在设备选型中考虑柔性制造技术，可以灵活应对不同产品规格和生产需求，实现生产线的高度灵活性和适应性。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96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7120"/>
      <w:r>
        <w:rPr>
          <w:rFonts w:ascii="仿宋" w:eastAsia="仿宋" w:hAnsi="仿宋" w:cs="仿宋" w:hint="eastAsia"/>
          <w:lang w:eastAsia="zh-CN"/>
        </w:rPr>
        <w:t>(一)、增塑剂行业分析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增塑剂行业一直以来都是市场的关注焦点。行业内的发展趋势、竞争态势以及潜在机会都对增塑剂项目的推进产生深远的影响。通过深入研究行业的整体概貌，我们将更好地理解行业的核心特征，为增塑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塑剂行业，技术一直是推动创新和发展的关键因素。我们将对当前技术趋势进行详尽分析，包括但不限于人工智能、大数据应用、先进制造技术等。这有助于增塑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增塑剂项目成功的基础。我们将对主要竞争对手进行深入研究，包括其市场份额、产品特点、市场定位等。通过全面了解竞争对手的优势和劣势，增塑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4396"/>
      <w:r>
        <w:rPr>
          <w:rFonts w:ascii="仿宋" w:eastAsia="仿宋" w:hAnsi="仿宋" w:cs="仿宋" w:hint="eastAsia"/>
          <w:sz w:val="28"/>
          <w:lang w:eastAsia="zh-CN"/>
        </w:rPr>
        <w:t>(二)、增塑剂市场分析预测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通过对市场规模的深入调研，我们将预测增塑剂市场未来的增长趋势。这包括市场的整体规模、各细分领域的发展趋势等。增塑剂项目可以根据市场的扩张速度和潜在机会，制定更符合市场需求的发展策略。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了解消费者的需求是市场分析的核心。我们将通过调查研究，深入挖掘目标消费者的需求特点、购买习惯以及对产品和服务的期望。这有助于增塑剂项目更好地定位目标市场，提供更符合消费者期待的解决方案。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增塑剂项目实施过程中需要充分考虑的因素。我们将对市场风险进行全面评估，包括但不限于政策法规风险、市场竞争风险、技术变革风险等。通过对潜在风险的深入分析，增塑剂项目可以制定相应的风险缓解策略，降低不确定性对增塑剂项目的影响。</w:t>
      </w:r>
    </w:p>
    <w:p>
      <w:pPr>
        <w:pStyle w:val="Heading1"/>
        <w:ind w:firstLine="560" w:firstLineChars="200"/>
        <w:rPr>
          <w:rFonts w:ascii="仿宋" w:eastAsia="仿宋" w:hAnsi="仿宋" w:cs="仿宋" w:hint="eastAsia"/>
          <w:sz w:val="28"/>
          <w:lang w:eastAsia="zh-CN"/>
        </w:rPr>
      </w:pPr>
      <w:bookmarkStart w:id="9" w:name="_Toc18542"/>
      <w:r>
        <w:rPr>
          <w:rFonts w:ascii="仿宋" w:eastAsia="仿宋" w:hAnsi="仿宋" w:cs="仿宋" w:hint="eastAsia"/>
          <w:sz w:val="28"/>
          <w:lang w:eastAsia="zh-CN"/>
        </w:rPr>
        <w:t>三、增塑剂项目概论</w:t>
      </w:r>
      <w:bookmarkEnd w:id="9"/>
    </w:p>
    <w:p>
      <w:pPr>
        <w:pStyle w:val="Heading2"/>
        <w:rPr>
          <w:rFonts w:ascii="仿宋" w:eastAsia="仿宋" w:hAnsi="仿宋" w:cs="仿宋" w:hint="eastAsia"/>
          <w:lang w:eastAsia="zh-CN"/>
        </w:rPr>
      </w:pPr>
      <w:bookmarkStart w:id="10" w:name="_Toc8464"/>
      <w:r>
        <w:rPr>
          <w:rFonts w:ascii="仿宋" w:eastAsia="仿宋" w:hAnsi="仿宋" w:cs="仿宋" w:hint="eastAsia"/>
          <w:lang w:eastAsia="zh-CN"/>
        </w:rPr>
        <w:t>(一)、增塑剂项目概况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的起源追溯至对市场的深入洞察。市场的不断演变与变革为增塑剂项目提供了难得的机遇。当前市场存在的需求缺口和变革的大环境共同构成了增塑剂项目的背景。这个增塑剂项目旨在充分利用市场机遇，填补行业中尚未满足的需求，为客户提供全新的解决方案。市场的变革和需求的增长使得这个增塑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增塑剂项目名称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正式命名为增塑剂。这个名称不仅仅是一个标识，更代表了增塑剂项目的核心理念和愿景。它蕴含着增塑剂项目所要解决问题的关键字，具有强烈的表达和辨识度，为增塑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增塑剂项目目标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的核心目标是提供一种全新、高效的解决方案，满足客户日益增长的需求。增塑剂项目追求的不仅仅是满足市场需求，更是在市场中获得卓越的竞争优势。通过不断提升产品或服务的质量和创新水平，增塑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增塑剂项目范围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全面涵盖了产品研发、制造、市场推广和售后服务，确保从产品设计到最终用户体验的全方位关注。这一全面的增塑剂项目范围是为了确保增塑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增塑剂项目时间表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增塑剂项目计划在未来18个月内完成，包括研发、测试、市场试点和正式推出等不同阶段。这个时间表的合理设计是为了确保增塑剂项目各个阶段的顺利推进，以便按时交付高质量的成果。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增塑剂项目预算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增塑剂项目总预算估算为XX百万美元，主要分配在研发、市场推广、人员培训和运营等方面。这一充足的预算为增塑剂项目提供了充足的资源，确保增塑剂项目在各个方面都能取得优异的表现。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增塑剂项目风险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增塑剂项目可能面临的风险包括市场接受度低、技术难题、竞争激烈等。增塑剂项目团队已经制定了相应的风险应对计划，通过前瞻性的风险管理，确保增塑剂项目在面对不确定性时能够迅速做出应对。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增塑剂项目团队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增塑剂项目汇聚了一支经验丰富、多领域专业素养的核心团队，确保增塑剂项目在各个方面都能拥有高水平的执行力。团队的协同作战是增塑剂项目成功的关键因素之一。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增塑剂项目背景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增塑剂项目的背景根植于市场对更高效、创新产品的渴望，同时也受到科技发展对行业格局的深刻改变的影响。这为增塑剂项目提供了广阔的发展空间和市场需求。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增塑剂项目现状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截至目前，增塑剂项目已完成市场调研和技术验证，取得了初步的成功。这为增塑剂项目在未来的发展奠定了坚实的基础，为更远大的目标打下了坚实的基石。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9461"/>
      <w:r>
        <w:rPr>
          <w:rFonts w:ascii="仿宋" w:eastAsia="仿宋" w:hAnsi="仿宋" w:cs="仿宋" w:hint="eastAsia"/>
          <w:sz w:val="28"/>
          <w:lang w:eastAsia="zh-CN"/>
        </w:rPr>
        <w:t>(二)、增塑剂项目目标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keyword》增塑剂项目首要业务目标是在市场中占据有利地位，实现产品/服务的成功推广和销售。通过不断提升产品质量、创新性，增塑剂项目追求成为行业中的领导者，赢得更多客户的青睐。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在科技迅速发展的时代，增塑剂项目着眼于技术创新。通过持续的研发和技术升级，增塑剂项目旨在推出更具创新性的产品或服务，以满足市场对新鲜、先进解决方案的需求。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为了建立可持续的客户关系，增塑剂项目设定了客户满意度目标。通过提供卓越的产品质量和优质的客户服务，增塑剂项目追求赢得客户的信任和忠诚度，确保他们的满意度达到行业领先水平。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增塑剂项目注重社会责任和可持续发展。通过实施环保、社会责任增塑剂项目，增塑剂项目致力于在经济发展的同时保护环境，促进社会公平，实现可持续经营。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增塑剂项目的团队是实现目标的核心驱动力。因此，增塑剂项目设定了团队发展目标，包括提升团队成员的专业技能、培养领导力，以及搭建协同高效的团队工作氛围。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6601"/>
      <w:r>
        <w:rPr>
          <w:rFonts w:ascii="仿宋" w:eastAsia="仿宋" w:hAnsi="仿宋" w:cs="仿宋" w:hint="eastAsia"/>
          <w:sz w:val="28"/>
          <w:lang w:eastAsia="zh-CN"/>
        </w:rPr>
        <w:t>(三)、增塑剂项目提出的理由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增塑剂项目提出的理由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的提出源于对市场机遇的深刻洞察。当前市场中存在的需求缺口和行业发展趋势表明，有巨大的商业机会等待被开发。通过准确捕捉市场机遇，增塑剂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的理念基于对技术创新的信仰。通过持续的研发和技术投入，增塑剂项目有望推出更具创新性的产品或服务。在科技飞速发展的当下，增塑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的提出是为了增强企业的行业竞争力。通过提升产品或服务的质量和独特性，增塑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响应了消费者需求的变化。随着社会和科技的不断发展，消费者对产品和服务的需求也在发生变化。通过深入了解并及时回应消费者的新需求，增塑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增塑剂项目的提出是企业战略发展规划的一部分。在面对日益激烈的市场竞争和不断变化的商业环境中，增塑剂项目作为企业战略的一环，旨在为企业开辟新的增长领域，巩固企业在行业中的地位。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增塑剂项目的提出不仅仅是基于商业考量，还注重社会责任。通过推出环保、社会责任等方面的增塑剂项目，增塑剂企业可以在社会中树立积极形象，为社会做出积极贡献，实现经济效益和社会效益的双赢。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增塑剂项目的提出反映了对利益相关者期望的关注。包括客户、员工、投资者等利益相关者在企业发展中都有着各自的期望，增塑剂项目力求在满足这些期望的同时，取得更大的共赢。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5620"/>
      <w:r>
        <w:rPr>
          <w:rFonts w:ascii="仿宋" w:eastAsia="仿宋" w:hAnsi="仿宋" w:cs="仿宋" w:hint="eastAsia"/>
          <w:sz w:val="28"/>
          <w:lang w:eastAsia="zh-CN"/>
        </w:rPr>
        <w:t>(四)、增塑剂项目意义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在实施增塑剂项目的过程中，我们不仅仅是在追逐商业成功，更是为企业和社会的多个层面创造了深远的意义。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的首要意义在于提升企业的市场竞争力。通过持续的创新和对产品质量的高标准要求，增塑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增塑剂项目的推进将促使行业技术水平的提升。通过引入先进技术和创新性解决方案，增塑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在社会层面，增塑剂项目不仅创造了大量就业机会，提高了就业水平，还注重社会责任和环保。通过参与社会公益事业和推动环保增塑剂项目，增塑剂项目为社会贡献了一份力量，体现了企业对社会的积极回馈。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综合而言，增塑剂项目意义重大，不仅推动了企业的发展，也为行业和社会的进步贡献了积极力量。这是一个全面而深刻的影响，将在未来产生可持续的正面效应。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37"/>
      <w:r>
        <w:rPr>
          <w:rFonts w:ascii="仿宋" w:eastAsia="仿宋" w:hAnsi="仿宋" w:cs="仿宋" w:hint="eastAsia"/>
          <w:sz w:val="28"/>
          <w:lang w:eastAsia="zh-CN"/>
        </w:rPr>
        <w:t>(五)、增塑剂项目背景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在当今迅猛发展的商业环境中，增塑剂项目的动因根植于对多方面因素的审慎考量。这个增塑剂项目的提出并非孤立的决策，而是对企业所处背景深入思考的产物。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市场的不断演变是增塑剂项目背后的首要原因。科技的迅速发展和全球市场的快速变化使得企业必须灵活应对。增塑剂项目应运而生，旨在通过创新性的解决方案迎合市场的多变需求，赢得竞争中的先机。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竞争的激烈程度也是增塑剂项目背景中不可忽视的一环。企业需要在激烈竞争中脱颖而出，为此，增塑剂项目致力于打破常规，提供独特的价值主张，以吸引客户并确保市场份额的增长。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技术的迅速发展为企业带来了机遇与挑战。作为增塑剂项目启动的背景之一，对新兴技术的应用将有助于提升企业的技术水平，使其在不断演进的商业环境中保持竞争优势。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此外，社会对企业责任的期望也在逐渐升高。增塑剂项目充分融入了社会责任的理念，通过可持续经营和社会公益增塑剂项目，企图为社会贡献一份力量，在商业成功的同时关注社会价值。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2206"/>
      <w:r>
        <w:rPr>
          <w:rFonts w:ascii="仿宋" w:eastAsia="仿宋" w:hAnsi="仿宋" w:cs="仿宋" w:hint="eastAsia"/>
          <w:sz w:val="28"/>
          <w:lang w:eastAsia="zh-CN"/>
        </w:rPr>
        <w:t>四、增塑剂项目可持续发展</w:t>
      </w:r>
      <w:bookmarkEnd w:id="15"/>
    </w:p>
    <w:p>
      <w:pPr>
        <w:pStyle w:val="Heading2"/>
        <w:rPr>
          <w:rFonts w:ascii="仿宋" w:eastAsia="仿宋" w:hAnsi="仿宋" w:cs="仿宋" w:hint="eastAsia"/>
          <w:lang w:eastAsia="zh-CN"/>
        </w:rPr>
      </w:pPr>
      <w:bookmarkStart w:id="16" w:name="_Toc2925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塑剂项目中，增塑剂项目团队着眼于未来，明确了可持续发展的战略方向。制定的具体可持续发展目标包括降低资源使用、采用环保技术、最大化社会效益等。这一步骤不仅有助于增塑剂项目在环保和社会责任方面达到最高标准，也为未来提供了明确的指引，确保增塑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可持续实践的融入增塑剂项目管理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增塑剂项目管理周期。从增塑剂项目规划开始，增塑剂项目团队就考虑了环境和社会的因素。在执行阶段，增塑剂项目团队积极推动绿色技术的应用，优化资源利用。此外，关注员工的社会责任，通过培训和沟通活动提高员工对可持续发展的认知，使他们能够在日常工作中践行可持续实践。这些举措不仅为增塑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96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扎根于增塑剂项目的可持续发展理念，我们深信环保与社会责任是增塑剂项目成功的关键支柱。在增塑剂项目的每一步，我们都致力于通过创新和实践，履行对环境和社会的坚定责任。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团队通过引入先进的环保技术、建立高效的废物处理系统以及推动能源节约措施，积极履行环保责任。定期的环保监测和评估确保增塑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增塑剂项目不仅致力于自身可持续发展，还注重对社会的回馈。通过支持社区增塑剂项目、参与慈善事业、提供培训机会等方式，增塑剂项目积极履行社会责任。与当地社区建立积极互动，关注员工的工作与生活平衡，以及员工的身心健康，是增塑剂项目在社会责任层面的关键举措。这样的实践不仅增强了增塑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4254"/>
      <w:r>
        <w:rPr>
          <w:rFonts w:ascii="仿宋" w:eastAsia="仿宋" w:hAnsi="仿宋" w:cs="仿宋" w:hint="eastAsia"/>
          <w:sz w:val="28"/>
          <w:lang w:eastAsia="zh-CN"/>
        </w:rPr>
        <w:t>五、增塑剂项目土建工程</w:t>
      </w:r>
      <w:bookmarkEnd w:id="18"/>
    </w:p>
    <w:p>
      <w:pPr>
        <w:pStyle w:val="Heading2"/>
        <w:rPr>
          <w:rFonts w:ascii="仿宋" w:eastAsia="仿宋" w:hAnsi="仿宋" w:cs="仿宋" w:hint="eastAsia"/>
          <w:lang w:eastAsia="zh-CN"/>
        </w:rPr>
      </w:pPr>
      <w:bookmarkStart w:id="19" w:name="_Toc744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在增塑剂项目的建筑工程设计中，我们将秉承一系列重要的设计原则，以确保增塑剂项目建筑在功能、美观、可持续性等方面达到最佳效果。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首要原则是确保建筑的功能性得到最大化的发挥。我们将充分理解增塑剂项目的实际需求，合理布局各个功能区域，保证建筑在满足业务需求的同时，提供高效的工作环境。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https://d.book118.com/788063123137006025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增塑剂项目规划设计纲要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291DE1"/>
    <w:rsid w:val="42291D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6312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2024-01-11T12:23:00Z</dcterms:created>
  <dcterms:modified xsi:type="dcterms:W3CDTF">2024-01-11T12:24:09Z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0BCF958C0555454F816476CBCCAA446F_11</vt:lpwstr>
  </property>
  <property fmtid="{D5CDD505-2E9C-101B-9397-08002B2CF9AE}" pid="3" name="KSOProductBuildVer">
    <vt:lpwstr>2052-12.1.0.16120</vt:lpwstr>
  </property>
</Properties>
</file>