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浓缩干燥设备项目规划设计方案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05" w:history="1">
        <w:r>
          <w:rPr>
            <w:rFonts w:ascii="仿宋" w:eastAsia="仿宋" w:hAnsi="仿宋" w:cs="仿宋" w:hint="eastAsia"/>
            <w:lang w:eastAsia="zh-CN"/>
          </w:rPr>
          <w:t>序言</w:t>
        </w:r>
        <w:r>
          <w:tab/>
        </w:r>
        <w:r>
          <w:fldChar w:fldCharType="begin"/>
        </w:r>
        <w:r>
          <w:instrText xml:space="preserve"> PAGEREF _Toc22405 \h </w:instrText>
        </w:r>
        <w:r>
          <w:fldChar w:fldCharType="separate"/>
        </w:r>
        <w:r>
          <w:t>3</w:t>
        </w:r>
        <w:r>
          <w:fldChar w:fldCharType="end"/>
        </w:r>
      </w:hyperlink>
    </w:p>
    <w:p>
      <w:pPr>
        <w:pStyle w:val="TOC1"/>
        <w:tabs>
          <w:tab w:val="right" w:leader="dot" w:pos="8306"/>
        </w:tabs>
      </w:pPr>
      <w:hyperlink w:anchor="_Toc24789" w:history="1">
        <w:r>
          <w:rPr>
            <w:rFonts w:ascii="仿宋" w:eastAsia="仿宋" w:hAnsi="仿宋" w:cs="仿宋" w:hint="eastAsia"/>
            <w:lang w:eastAsia="zh-CN"/>
          </w:rPr>
          <w:t>一、浓缩干燥设备项目危机管理</w:t>
        </w:r>
        <w:r>
          <w:tab/>
        </w:r>
        <w:r>
          <w:fldChar w:fldCharType="begin"/>
        </w:r>
        <w:r>
          <w:instrText xml:space="preserve"> PAGEREF _Toc24789 \h </w:instrText>
        </w:r>
        <w:r>
          <w:fldChar w:fldCharType="separate"/>
        </w:r>
        <w:r>
          <w:t>3</w:t>
        </w:r>
        <w:r>
          <w:fldChar w:fldCharType="end"/>
        </w:r>
      </w:hyperlink>
    </w:p>
    <w:p>
      <w:pPr>
        <w:pStyle w:val="TOC2"/>
        <w:tabs>
          <w:tab w:val="right" w:leader="dot" w:pos="8306"/>
        </w:tabs>
      </w:pPr>
      <w:hyperlink w:anchor="_Toc1265" w:history="1">
        <w:r>
          <w:rPr>
            <w:rFonts w:ascii="仿宋" w:eastAsia="仿宋" w:hAnsi="仿宋" w:cs="仿宋" w:hint="eastAsia"/>
            <w:lang w:eastAsia="zh-CN"/>
          </w:rPr>
          <w:t>(一)、危机预警与识别</w:t>
        </w:r>
        <w:r>
          <w:tab/>
        </w:r>
        <w:r>
          <w:fldChar w:fldCharType="begin"/>
        </w:r>
        <w:r>
          <w:instrText xml:space="preserve"> PAGEREF _Toc1265 \h </w:instrText>
        </w:r>
        <w:r>
          <w:fldChar w:fldCharType="separate"/>
        </w:r>
        <w:r>
          <w:t>3</w:t>
        </w:r>
        <w:r>
          <w:fldChar w:fldCharType="end"/>
        </w:r>
      </w:hyperlink>
    </w:p>
    <w:p>
      <w:pPr>
        <w:pStyle w:val="TOC2"/>
        <w:tabs>
          <w:tab w:val="right" w:leader="dot" w:pos="8306"/>
        </w:tabs>
      </w:pPr>
      <w:hyperlink w:anchor="_Toc2155" w:history="1">
        <w:r>
          <w:rPr>
            <w:rFonts w:ascii="仿宋" w:eastAsia="仿宋" w:hAnsi="仿宋" w:cs="仿宋" w:hint="eastAsia"/>
            <w:lang w:eastAsia="zh-CN"/>
          </w:rPr>
          <w:t>(二)、危机应对与恢复</w:t>
        </w:r>
        <w:r>
          <w:tab/>
        </w:r>
        <w:r>
          <w:fldChar w:fldCharType="begin"/>
        </w:r>
        <w:r>
          <w:instrText xml:space="preserve"> PAGEREF _Toc2155 \h </w:instrText>
        </w:r>
        <w:r>
          <w:fldChar w:fldCharType="separate"/>
        </w:r>
        <w:r>
          <w:t>4</w:t>
        </w:r>
        <w:r>
          <w:fldChar w:fldCharType="end"/>
        </w:r>
      </w:hyperlink>
    </w:p>
    <w:p>
      <w:pPr>
        <w:pStyle w:val="TOC1"/>
        <w:tabs>
          <w:tab w:val="right" w:leader="dot" w:pos="8306"/>
        </w:tabs>
      </w:pPr>
      <w:hyperlink w:anchor="_Toc24258" w:history="1">
        <w:r>
          <w:rPr>
            <w:rFonts w:ascii="仿宋" w:eastAsia="仿宋" w:hAnsi="仿宋" w:cs="仿宋" w:hint="eastAsia"/>
            <w:lang w:eastAsia="zh-CN"/>
          </w:rPr>
          <w:t>二、产品规划分析</w:t>
        </w:r>
        <w:r>
          <w:tab/>
        </w:r>
        <w:r>
          <w:fldChar w:fldCharType="begin"/>
        </w:r>
        <w:r>
          <w:instrText xml:space="preserve"> PAGEREF _Toc24258 \h </w:instrText>
        </w:r>
        <w:r>
          <w:fldChar w:fldCharType="separate"/>
        </w:r>
        <w:r>
          <w:t>5</w:t>
        </w:r>
        <w:r>
          <w:fldChar w:fldCharType="end"/>
        </w:r>
      </w:hyperlink>
    </w:p>
    <w:p>
      <w:pPr>
        <w:pStyle w:val="TOC2"/>
        <w:tabs>
          <w:tab w:val="right" w:leader="dot" w:pos="8306"/>
        </w:tabs>
      </w:pPr>
      <w:hyperlink w:anchor="_Toc26844" w:history="1">
        <w:r>
          <w:rPr>
            <w:rFonts w:ascii="仿宋" w:eastAsia="仿宋" w:hAnsi="仿宋" w:cs="仿宋" w:hint="eastAsia"/>
            <w:lang w:eastAsia="zh-CN"/>
          </w:rPr>
          <w:t>(一)、产品规划</w:t>
        </w:r>
        <w:r>
          <w:tab/>
        </w:r>
        <w:r>
          <w:fldChar w:fldCharType="begin"/>
        </w:r>
        <w:r>
          <w:instrText xml:space="preserve"> PAGEREF _Toc26844 \h </w:instrText>
        </w:r>
        <w:r>
          <w:fldChar w:fldCharType="separate"/>
        </w:r>
        <w:r>
          <w:t>5</w:t>
        </w:r>
        <w:r>
          <w:fldChar w:fldCharType="end"/>
        </w:r>
      </w:hyperlink>
    </w:p>
    <w:p>
      <w:pPr>
        <w:pStyle w:val="TOC2"/>
        <w:tabs>
          <w:tab w:val="right" w:leader="dot" w:pos="8306"/>
        </w:tabs>
      </w:pPr>
      <w:hyperlink w:anchor="_Toc21724" w:history="1">
        <w:r>
          <w:rPr>
            <w:rFonts w:ascii="仿宋" w:eastAsia="仿宋" w:hAnsi="仿宋" w:cs="仿宋" w:hint="eastAsia"/>
            <w:lang w:eastAsia="zh-CN"/>
          </w:rPr>
          <w:t>(二)、建设规模</w:t>
        </w:r>
        <w:r>
          <w:tab/>
        </w:r>
        <w:r>
          <w:fldChar w:fldCharType="begin"/>
        </w:r>
        <w:r>
          <w:instrText xml:space="preserve"> PAGEREF _Toc21724 \h </w:instrText>
        </w:r>
        <w:r>
          <w:fldChar w:fldCharType="separate"/>
        </w:r>
        <w:r>
          <w:t>6</w:t>
        </w:r>
        <w:r>
          <w:fldChar w:fldCharType="end"/>
        </w:r>
      </w:hyperlink>
    </w:p>
    <w:p>
      <w:pPr>
        <w:pStyle w:val="TOC1"/>
        <w:tabs>
          <w:tab w:val="right" w:leader="dot" w:pos="8306"/>
        </w:tabs>
      </w:pPr>
      <w:hyperlink w:anchor="_Toc7393" w:history="1">
        <w:r>
          <w:rPr>
            <w:rFonts w:ascii="仿宋" w:eastAsia="仿宋" w:hAnsi="仿宋" w:cs="仿宋" w:hint="eastAsia"/>
            <w:lang w:eastAsia="zh-CN"/>
          </w:rPr>
          <w:t>三、浓缩干燥设备项目绩效评估</w:t>
        </w:r>
        <w:r>
          <w:tab/>
        </w:r>
        <w:r>
          <w:fldChar w:fldCharType="begin"/>
        </w:r>
        <w:r>
          <w:instrText xml:space="preserve"> PAGEREF _Toc7393 \h </w:instrText>
        </w:r>
        <w:r>
          <w:fldChar w:fldCharType="separate"/>
        </w:r>
        <w:r>
          <w:t>7</w:t>
        </w:r>
        <w:r>
          <w:fldChar w:fldCharType="end"/>
        </w:r>
      </w:hyperlink>
    </w:p>
    <w:p>
      <w:pPr>
        <w:pStyle w:val="TOC2"/>
        <w:tabs>
          <w:tab w:val="right" w:leader="dot" w:pos="8306"/>
        </w:tabs>
      </w:pPr>
      <w:hyperlink w:anchor="_Toc24560" w:history="1">
        <w:r>
          <w:rPr>
            <w:rFonts w:ascii="仿宋" w:eastAsia="仿宋" w:hAnsi="仿宋" w:cs="仿宋" w:hint="eastAsia"/>
            <w:lang w:eastAsia="zh-CN"/>
          </w:rPr>
          <w:t>(一)、绩效评估指标</w:t>
        </w:r>
        <w:r>
          <w:tab/>
        </w:r>
        <w:r>
          <w:fldChar w:fldCharType="begin"/>
        </w:r>
        <w:r>
          <w:instrText xml:space="preserve"> PAGEREF _Toc24560 \h </w:instrText>
        </w:r>
        <w:r>
          <w:fldChar w:fldCharType="separate"/>
        </w:r>
        <w:r>
          <w:t>7</w:t>
        </w:r>
        <w:r>
          <w:fldChar w:fldCharType="end"/>
        </w:r>
      </w:hyperlink>
    </w:p>
    <w:p>
      <w:pPr>
        <w:pStyle w:val="TOC2"/>
        <w:tabs>
          <w:tab w:val="right" w:leader="dot" w:pos="8306"/>
        </w:tabs>
      </w:pPr>
      <w:hyperlink w:anchor="_Toc18395" w:history="1">
        <w:r>
          <w:rPr>
            <w:rFonts w:ascii="仿宋" w:eastAsia="仿宋" w:hAnsi="仿宋" w:cs="仿宋" w:hint="eastAsia"/>
            <w:lang w:eastAsia="zh-CN"/>
          </w:rPr>
          <w:t>(二)、绩效评估方法</w:t>
        </w:r>
        <w:r>
          <w:tab/>
        </w:r>
        <w:r>
          <w:fldChar w:fldCharType="begin"/>
        </w:r>
        <w:r>
          <w:instrText xml:space="preserve"> PAGEREF _Toc18395 \h </w:instrText>
        </w:r>
        <w:r>
          <w:fldChar w:fldCharType="separate"/>
        </w:r>
        <w:r>
          <w:t>8</w:t>
        </w:r>
        <w:r>
          <w:fldChar w:fldCharType="end"/>
        </w:r>
      </w:hyperlink>
    </w:p>
    <w:p>
      <w:pPr>
        <w:pStyle w:val="TOC2"/>
        <w:tabs>
          <w:tab w:val="right" w:leader="dot" w:pos="8306"/>
        </w:tabs>
      </w:pPr>
      <w:hyperlink w:anchor="_Toc13704" w:history="1">
        <w:r>
          <w:rPr>
            <w:rFonts w:ascii="仿宋" w:eastAsia="仿宋" w:hAnsi="仿宋" w:cs="仿宋" w:hint="eastAsia"/>
            <w:lang w:eastAsia="zh-CN"/>
          </w:rPr>
          <w:t>(三)、绩效评估周期</w:t>
        </w:r>
        <w:r>
          <w:tab/>
        </w:r>
        <w:r>
          <w:fldChar w:fldCharType="begin"/>
        </w:r>
        <w:r>
          <w:instrText xml:space="preserve"> PAGEREF _Toc13704 \h </w:instrText>
        </w:r>
        <w:r>
          <w:fldChar w:fldCharType="separate"/>
        </w:r>
        <w:r>
          <w:t>9</w:t>
        </w:r>
        <w:r>
          <w:fldChar w:fldCharType="end"/>
        </w:r>
      </w:hyperlink>
    </w:p>
    <w:p>
      <w:pPr>
        <w:pStyle w:val="TOC1"/>
        <w:tabs>
          <w:tab w:val="right" w:leader="dot" w:pos="8306"/>
        </w:tabs>
      </w:pPr>
      <w:hyperlink w:anchor="_Toc4651" w:history="1">
        <w:r>
          <w:rPr>
            <w:rFonts w:ascii="仿宋" w:eastAsia="仿宋" w:hAnsi="仿宋" w:cs="仿宋" w:hint="eastAsia"/>
            <w:lang w:eastAsia="zh-CN"/>
          </w:rPr>
          <w:t>四、浓缩干燥设备项目文档管理</w:t>
        </w:r>
        <w:r>
          <w:tab/>
        </w:r>
        <w:r>
          <w:fldChar w:fldCharType="begin"/>
        </w:r>
        <w:r>
          <w:instrText xml:space="preserve"> PAGEREF _Toc4651 \h </w:instrText>
        </w:r>
        <w:r>
          <w:fldChar w:fldCharType="separate"/>
        </w:r>
        <w:r>
          <w:t>10</w:t>
        </w:r>
        <w:r>
          <w:fldChar w:fldCharType="end"/>
        </w:r>
      </w:hyperlink>
    </w:p>
    <w:p>
      <w:pPr>
        <w:pStyle w:val="TOC2"/>
        <w:tabs>
          <w:tab w:val="right" w:leader="dot" w:pos="8306"/>
        </w:tabs>
      </w:pPr>
      <w:hyperlink w:anchor="_Toc2420" w:history="1">
        <w:r>
          <w:rPr>
            <w:rFonts w:ascii="仿宋" w:eastAsia="仿宋" w:hAnsi="仿宋" w:cs="仿宋" w:hint="eastAsia"/>
            <w:lang w:eastAsia="zh-CN"/>
          </w:rPr>
          <w:t>(一)、文档编制与审查</w:t>
        </w:r>
        <w:r>
          <w:tab/>
        </w:r>
        <w:r>
          <w:fldChar w:fldCharType="begin"/>
        </w:r>
        <w:r>
          <w:instrText xml:space="preserve"> PAGEREF _Toc2420 \h </w:instrText>
        </w:r>
        <w:r>
          <w:fldChar w:fldCharType="separate"/>
        </w:r>
        <w:r>
          <w:t>10</w:t>
        </w:r>
        <w:r>
          <w:fldChar w:fldCharType="end"/>
        </w:r>
      </w:hyperlink>
    </w:p>
    <w:p>
      <w:pPr>
        <w:pStyle w:val="TOC2"/>
        <w:tabs>
          <w:tab w:val="right" w:leader="dot" w:pos="8306"/>
        </w:tabs>
      </w:pPr>
      <w:hyperlink w:anchor="_Toc16752" w:history="1">
        <w:r>
          <w:rPr>
            <w:rFonts w:ascii="仿宋" w:eastAsia="仿宋" w:hAnsi="仿宋" w:cs="仿宋" w:hint="eastAsia"/>
            <w:lang w:eastAsia="zh-CN"/>
          </w:rPr>
          <w:t>(二)、文档发布与分发</w:t>
        </w:r>
        <w:r>
          <w:tab/>
        </w:r>
        <w:r>
          <w:fldChar w:fldCharType="begin"/>
        </w:r>
        <w:r>
          <w:instrText xml:space="preserve"> PAGEREF _Toc16752 \h </w:instrText>
        </w:r>
        <w:r>
          <w:fldChar w:fldCharType="separate"/>
        </w:r>
        <w:r>
          <w:t>12</w:t>
        </w:r>
        <w:r>
          <w:fldChar w:fldCharType="end"/>
        </w:r>
      </w:hyperlink>
    </w:p>
    <w:p>
      <w:pPr>
        <w:pStyle w:val="TOC2"/>
        <w:tabs>
          <w:tab w:val="right" w:leader="dot" w:pos="8306"/>
        </w:tabs>
      </w:pPr>
      <w:hyperlink w:anchor="_Toc12195" w:history="1">
        <w:r>
          <w:rPr>
            <w:rFonts w:ascii="仿宋" w:eastAsia="仿宋" w:hAnsi="仿宋" w:cs="仿宋" w:hint="eastAsia"/>
            <w:lang w:eastAsia="zh-CN"/>
          </w:rPr>
          <w:t>(三)、文档存档与归档</w:t>
        </w:r>
        <w:r>
          <w:tab/>
        </w:r>
        <w:r>
          <w:fldChar w:fldCharType="begin"/>
        </w:r>
        <w:r>
          <w:instrText xml:space="preserve"> PAGEREF _Toc12195 \h </w:instrText>
        </w:r>
        <w:r>
          <w:fldChar w:fldCharType="separate"/>
        </w:r>
        <w:r>
          <w:t>13</w:t>
        </w:r>
        <w:r>
          <w:fldChar w:fldCharType="end"/>
        </w:r>
      </w:hyperlink>
    </w:p>
    <w:p>
      <w:pPr>
        <w:pStyle w:val="TOC1"/>
        <w:tabs>
          <w:tab w:val="right" w:leader="dot" w:pos="8306"/>
        </w:tabs>
      </w:pPr>
      <w:hyperlink w:anchor="_Toc4995" w:history="1">
        <w:r>
          <w:rPr>
            <w:rFonts w:ascii="仿宋" w:eastAsia="仿宋" w:hAnsi="仿宋" w:cs="仿宋" w:hint="eastAsia"/>
            <w:lang w:eastAsia="zh-CN"/>
          </w:rPr>
          <w:t>五、工艺说明</w:t>
        </w:r>
        <w:r>
          <w:tab/>
        </w:r>
        <w:r>
          <w:fldChar w:fldCharType="begin"/>
        </w:r>
        <w:r>
          <w:instrText xml:space="preserve"> PAGEREF _Toc4995 \h </w:instrText>
        </w:r>
        <w:r>
          <w:fldChar w:fldCharType="separate"/>
        </w:r>
        <w:r>
          <w:t>14</w:t>
        </w:r>
        <w:r>
          <w:fldChar w:fldCharType="end"/>
        </w:r>
      </w:hyperlink>
    </w:p>
    <w:p>
      <w:pPr>
        <w:pStyle w:val="TOC2"/>
        <w:tabs>
          <w:tab w:val="right" w:leader="dot" w:pos="8306"/>
        </w:tabs>
      </w:pPr>
      <w:hyperlink w:anchor="_Toc18856" w:history="1">
        <w:r>
          <w:rPr>
            <w:rFonts w:ascii="仿宋" w:eastAsia="仿宋" w:hAnsi="仿宋" w:cs="仿宋" w:hint="eastAsia"/>
            <w:lang w:eastAsia="zh-CN"/>
          </w:rPr>
          <w:t>(一)、技术管理特点</w:t>
        </w:r>
        <w:r>
          <w:tab/>
        </w:r>
        <w:r>
          <w:fldChar w:fldCharType="begin"/>
        </w:r>
        <w:r>
          <w:instrText xml:space="preserve"> PAGEREF _Toc18856 \h </w:instrText>
        </w:r>
        <w:r>
          <w:fldChar w:fldCharType="separate"/>
        </w:r>
        <w:r>
          <w:t>14</w:t>
        </w:r>
        <w:r>
          <w:fldChar w:fldCharType="end"/>
        </w:r>
      </w:hyperlink>
    </w:p>
    <w:p>
      <w:pPr>
        <w:pStyle w:val="TOC2"/>
        <w:tabs>
          <w:tab w:val="right" w:leader="dot" w:pos="8306"/>
        </w:tabs>
      </w:pPr>
      <w:hyperlink w:anchor="_Toc31327" w:history="1">
        <w:r>
          <w:rPr>
            <w:rFonts w:ascii="仿宋" w:eastAsia="仿宋" w:hAnsi="仿宋" w:cs="仿宋" w:hint="eastAsia"/>
            <w:lang w:eastAsia="zh-CN"/>
          </w:rPr>
          <w:t>(二)、浓缩干燥设备项目工艺技术设计方案</w:t>
        </w:r>
        <w:r>
          <w:tab/>
        </w:r>
        <w:r>
          <w:fldChar w:fldCharType="begin"/>
        </w:r>
        <w:r>
          <w:instrText xml:space="preserve"> PAGEREF _Toc31327 \h </w:instrText>
        </w:r>
        <w:r>
          <w:fldChar w:fldCharType="separate"/>
        </w:r>
        <w:r>
          <w:t>15</w:t>
        </w:r>
        <w:r>
          <w:fldChar w:fldCharType="end"/>
        </w:r>
      </w:hyperlink>
    </w:p>
    <w:p>
      <w:pPr>
        <w:pStyle w:val="TOC2"/>
        <w:tabs>
          <w:tab w:val="right" w:leader="dot" w:pos="8306"/>
        </w:tabs>
      </w:pPr>
      <w:hyperlink w:anchor="_Toc17783" w:history="1">
        <w:r>
          <w:rPr>
            <w:rFonts w:ascii="仿宋" w:eastAsia="仿宋" w:hAnsi="仿宋" w:cs="仿宋" w:hint="eastAsia"/>
            <w:lang w:eastAsia="zh-CN"/>
          </w:rPr>
          <w:t>(三)、设备选型方案</w:t>
        </w:r>
        <w:r>
          <w:tab/>
        </w:r>
        <w:r>
          <w:fldChar w:fldCharType="begin"/>
        </w:r>
        <w:r>
          <w:instrText xml:space="preserve"> PAGEREF _Toc17783 \h </w:instrText>
        </w:r>
        <w:r>
          <w:fldChar w:fldCharType="separate"/>
        </w:r>
        <w:r>
          <w:t>16</w:t>
        </w:r>
        <w:r>
          <w:fldChar w:fldCharType="end"/>
        </w:r>
      </w:hyperlink>
    </w:p>
    <w:p>
      <w:pPr>
        <w:pStyle w:val="TOC1"/>
        <w:tabs>
          <w:tab w:val="right" w:leader="dot" w:pos="8306"/>
        </w:tabs>
      </w:pPr>
      <w:hyperlink w:anchor="_Toc2148" w:history="1">
        <w:r>
          <w:rPr>
            <w:rFonts w:ascii="仿宋" w:eastAsia="仿宋" w:hAnsi="仿宋" w:cs="仿宋" w:hint="eastAsia"/>
            <w:lang w:eastAsia="zh-CN"/>
          </w:rPr>
          <w:t>六、浓缩干燥设备项目土建工程</w:t>
        </w:r>
        <w:r>
          <w:tab/>
        </w:r>
        <w:r>
          <w:fldChar w:fldCharType="begin"/>
        </w:r>
        <w:r>
          <w:instrText xml:space="preserve"> PAGEREF _Toc2148 \h </w:instrText>
        </w:r>
        <w:r>
          <w:fldChar w:fldCharType="separate"/>
        </w:r>
        <w:r>
          <w:t>18</w:t>
        </w:r>
        <w:r>
          <w:fldChar w:fldCharType="end"/>
        </w:r>
      </w:hyperlink>
    </w:p>
    <w:p>
      <w:pPr>
        <w:pStyle w:val="TOC2"/>
        <w:tabs>
          <w:tab w:val="right" w:leader="dot" w:pos="8306"/>
        </w:tabs>
      </w:pPr>
      <w:hyperlink w:anchor="_Toc24365" w:history="1">
        <w:r>
          <w:rPr>
            <w:rFonts w:ascii="仿宋" w:eastAsia="仿宋" w:hAnsi="仿宋" w:cs="仿宋" w:hint="eastAsia"/>
            <w:lang w:eastAsia="zh-CN"/>
          </w:rPr>
          <w:t>(一)、建筑工程设计原则</w:t>
        </w:r>
        <w:r>
          <w:tab/>
        </w:r>
        <w:r>
          <w:fldChar w:fldCharType="begin"/>
        </w:r>
        <w:r>
          <w:instrText xml:space="preserve"> PAGEREF _Toc24365 \h </w:instrText>
        </w:r>
        <w:r>
          <w:fldChar w:fldCharType="separate"/>
        </w:r>
        <w:r>
          <w:t>18</w:t>
        </w:r>
        <w:r>
          <w:fldChar w:fldCharType="end"/>
        </w:r>
      </w:hyperlink>
    </w:p>
    <w:p>
      <w:pPr>
        <w:pStyle w:val="TOC2"/>
        <w:tabs>
          <w:tab w:val="right" w:leader="dot" w:pos="8306"/>
        </w:tabs>
      </w:pPr>
      <w:hyperlink w:anchor="_Toc6034" w:history="1">
        <w:r>
          <w:rPr>
            <w:rFonts w:ascii="仿宋" w:eastAsia="仿宋" w:hAnsi="仿宋" w:cs="仿宋" w:hint="eastAsia"/>
            <w:lang w:eastAsia="zh-CN"/>
          </w:rPr>
          <w:t>(二)、土建工程设计年限及安全等级</w:t>
        </w:r>
        <w:r>
          <w:tab/>
        </w:r>
        <w:r>
          <w:fldChar w:fldCharType="begin"/>
        </w:r>
        <w:r>
          <w:instrText xml:space="preserve"> PAGEREF _Toc6034 \h </w:instrText>
        </w:r>
        <w:r>
          <w:fldChar w:fldCharType="separate"/>
        </w:r>
        <w:r>
          <w:t>19</w:t>
        </w:r>
        <w:r>
          <w:fldChar w:fldCharType="end"/>
        </w:r>
      </w:hyperlink>
    </w:p>
    <w:p>
      <w:pPr>
        <w:pStyle w:val="TOC2"/>
        <w:tabs>
          <w:tab w:val="right" w:leader="dot" w:pos="8306"/>
        </w:tabs>
      </w:pPr>
      <w:hyperlink w:anchor="_Toc9685" w:history="1">
        <w:r>
          <w:rPr>
            <w:rFonts w:ascii="仿宋" w:eastAsia="仿宋" w:hAnsi="仿宋" w:cs="仿宋" w:hint="eastAsia"/>
            <w:lang w:eastAsia="zh-CN"/>
          </w:rPr>
          <w:t>(三)、建筑工程设计总体要求</w:t>
        </w:r>
        <w:r>
          <w:tab/>
        </w:r>
        <w:r>
          <w:fldChar w:fldCharType="begin"/>
        </w:r>
        <w:r>
          <w:instrText xml:space="preserve"> PAGEREF _Toc9685 \h </w:instrText>
        </w:r>
        <w:r>
          <w:fldChar w:fldCharType="separate"/>
        </w:r>
        <w:r>
          <w:t>20</w:t>
        </w:r>
        <w:r>
          <w:fldChar w:fldCharType="end"/>
        </w:r>
      </w:hyperlink>
    </w:p>
    <w:p>
      <w:pPr>
        <w:pStyle w:val="TOC2"/>
        <w:tabs>
          <w:tab w:val="right" w:leader="dot" w:pos="8306"/>
        </w:tabs>
      </w:pPr>
      <w:hyperlink w:anchor="_Toc19370" w:history="1">
        <w:r>
          <w:rPr>
            <w:rFonts w:ascii="仿宋" w:eastAsia="仿宋" w:hAnsi="仿宋" w:cs="仿宋" w:hint="eastAsia"/>
            <w:lang w:eastAsia="zh-CN"/>
          </w:rPr>
          <w:t>(四)、土建工程建设指标</w:t>
        </w:r>
        <w:r>
          <w:tab/>
        </w:r>
        <w:r>
          <w:fldChar w:fldCharType="begin"/>
        </w:r>
        <w:r>
          <w:instrText xml:space="preserve"> PAGEREF _Toc19370 \h </w:instrText>
        </w:r>
        <w:r>
          <w:fldChar w:fldCharType="separate"/>
        </w:r>
        <w:r>
          <w:t>21</w:t>
        </w:r>
        <w:r>
          <w:fldChar w:fldCharType="end"/>
        </w:r>
      </w:hyperlink>
    </w:p>
    <w:p>
      <w:pPr>
        <w:pStyle w:val="TOC1"/>
        <w:tabs>
          <w:tab w:val="right" w:leader="dot" w:pos="8306"/>
        </w:tabs>
      </w:pPr>
      <w:hyperlink w:anchor="_Toc17283" w:history="1">
        <w:r>
          <w:rPr>
            <w:rFonts w:ascii="仿宋" w:eastAsia="仿宋" w:hAnsi="仿宋" w:cs="仿宋" w:hint="eastAsia"/>
            <w:lang w:eastAsia="zh-CN"/>
          </w:rPr>
          <w:t>七、浓缩干燥设备项目风险管理</w:t>
        </w:r>
        <w:r>
          <w:tab/>
        </w:r>
        <w:r>
          <w:fldChar w:fldCharType="begin"/>
        </w:r>
        <w:r>
          <w:instrText xml:space="preserve"> PAGEREF _Toc17283 \h </w:instrText>
        </w:r>
        <w:r>
          <w:fldChar w:fldCharType="separate"/>
        </w:r>
        <w:r>
          <w:t>21</w:t>
        </w:r>
        <w:r>
          <w:fldChar w:fldCharType="end"/>
        </w:r>
      </w:hyperlink>
    </w:p>
    <w:p>
      <w:pPr>
        <w:pStyle w:val="TOC2"/>
        <w:tabs>
          <w:tab w:val="right" w:leader="dot" w:pos="8306"/>
        </w:tabs>
      </w:pPr>
      <w:hyperlink w:anchor="_Toc20062" w:history="1">
        <w:r>
          <w:rPr>
            <w:rFonts w:ascii="仿宋" w:eastAsia="仿宋" w:hAnsi="仿宋" w:cs="仿宋" w:hint="eastAsia"/>
            <w:lang w:eastAsia="zh-CN"/>
          </w:rPr>
          <w:t>(一)、风险识别与评估</w:t>
        </w:r>
        <w:r>
          <w:tab/>
        </w:r>
        <w:r>
          <w:fldChar w:fldCharType="begin"/>
        </w:r>
        <w:r>
          <w:instrText xml:space="preserve"> PAGEREF _Toc20062 \h </w:instrText>
        </w:r>
        <w:r>
          <w:fldChar w:fldCharType="separate"/>
        </w:r>
        <w:r>
          <w:t>21</w:t>
        </w:r>
        <w:r>
          <w:fldChar w:fldCharType="end"/>
        </w:r>
      </w:hyperlink>
    </w:p>
    <w:p>
      <w:pPr>
        <w:pStyle w:val="TOC2"/>
        <w:tabs>
          <w:tab w:val="right" w:leader="dot" w:pos="8306"/>
        </w:tabs>
      </w:pPr>
      <w:hyperlink w:anchor="_Toc2891" w:history="1">
        <w:r>
          <w:rPr>
            <w:rFonts w:ascii="仿宋" w:eastAsia="仿宋" w:hAnsi="仿宋" w:cs="仿宋" w:hint="eastAsia"/>
            <w:lang w:eastAsia="zh-CN"/>
          </w:rPr>
          <w:t>(二)、风险应对策略</w:t>
        </w:r>
        <w:r>
          <w:tab/>
        </w:r>
        <w:r>
          <w:fldChar w:fldCharType="begin"/>
        </w:r>
        <w:r>
          <w:instrText xml:space="preserve"> PAGEREF _Toc2891 \h </w:instrText>
        </w:r>
        <w:r>
          <w:fldChar w:fldCharType="separate"/>
        </w:r>
        <w:r>
          <w:t>22</w:t>
        </w:r>
        <w:r>
          <w:fldChar w:fldCharType="end"/>
        </w:r>
      </w:hyperlink>
    </w:p>
    <w:p>
      <w:pPr>
        <w:pStyle w:val="TOC2"/>
        <w:tabs>
          <w:tab w:val="right" w:leader="dot" w:pos="8306"/>
        </w:tabs>
      </w:pPr>
      <w:hyperlink w:anchor="_Toc24053" w:history="1">
        <w:r>
          <w:rPr>
            <w:rFonts w:ascii="仿宋" w:eastAsia="仿宋" w:hAnsi="仿宋" w:cs="仿宋" w:hint="eastAsia"/>
            <w:lang w:eastAsia="zh-CN"/>
          </w:rPr>
          <w:t>(三)、风险监控与控制</w:t>
        </w:r>
        <w:r>
          <w:tab/>
        </w:r>
        <w:r>
          <w:fldChar w:fldCharType="begin"/>
        </w:r>
        <w:r>
          <w:instrText xml:space="preserve"> PAGEREF _Toc24053 \h </w:instrText>
        </w:r>
        <w:r>
          <w:fldChar w:fldCharType="separate"/>
        </w:r>
        <w:r>
          <w:t>24</w:t>
        </w:r>
        <w:r>
          <w:fldChar w:fldCharType="end"/>
        </w:r>
      </w:hyperlink>
    </w:p>
    <w:p>
      <w:pPr>
        <w:pStyle w:val="TOC1"/>
        <w:tabs>
          <w:tab w:val="right" w:leader="dot" w:pos="8306"/>
        </w:tabs>
      </w:pPr>
      <w:hyperlink w:anchor="_Toc9174" w:history="1">
        <w:r>
          <w:rPr>
            <w:rFonts w:ascii="仿宋" w:eastAsia="仿宋" w:hAnsi="仿宋" w:cs="仿宋" w:hint="eastAsia"/>
            <w:lang w:eastAsia="zh-CN"/>
          </w:rPr>
          <w:t>八、浓缩干燥设备项目技术管理</w:t>
        </w:r>
        <w:r>
          <w:tab/>
        </w:r>
        <w:r>
          <w:fldChar w:fldCharType="begin"/>
        </w:r>
        <w:r>
          <w:instrText xml:space="preserve"> PAGEREF _Toc9174 \h </w:instrText>
        </w:r>
        <w:r>
          <w:fldChar w:fldCharType="separate"/>
        </w:r>
        <w:r>
          <w:t>25</w:t>
        </w:r>
        <w:r>
          <w:fldChar w:fldCharType="end"/>
        </w:r>
      </w:hyperlink>
    </w:p>
    <w:p>
      <w:pPr>
        <w:pStyle w:val="TOC2"/>
        <w:tabs>
          <w:tab w:val="right" w:leader="dot" w:pos="8306"/>
        </w:tabs>
      </w:pPr>
      <w:hyperlink w:anchor="_Toc18952" w:history="1">
        <w:r>
          <w:rPr>
            <w:rFonts w:ascii="仿宋" w:eastAsia="仿宋" w:hAnsi="仿宋" w:cs="仿宋" w:hint="eastAsia"/>
            <w:lang w:eastAsia="zh-CN"/>
          </w:rPr>
          <w:t>(一)、技术方案选用方向</w:t>
        </w:r>
        <w:r>
          <w:tab/>
        </w:r>
        <w:r>
          <w:fldChar w:fldCharType="begin"/>
        </w:r>
        <w:r>
          <w:instrText xml:space="preserve"> PAGEREF _Toc18952 \h </w:instrText>
        </w:r>
        <w:r>
          <w:fldChar w:fldCharType="separate"/>
        </w:r>
        <w:r>
          <w:t>25</w:t>
        </w:r>
        <w:r>
          <w:fldChar w:fldCharType="end"/>
        </w:r>
      </w:hyperlink>
    </w:p>
    <w:p>
      <w:pPr>
        <w:pStyle w:val="TOC2"/>
        <w:tabs>
          <w:tab w:val="right" w:leader="dot" w:pos="8306"/>
        </w:tabs>
      </w:pPr>
      <w:hyperlink w:anchor="_Toc7069" w:history="1">
        <w:r>
          <w:rPr>
            <w:rFonts w:ascii="仿宋" w:eastAsia="仿宋" w:hAnsi="仿宋" w:cs="仿宋" w:hint="eastAsia"/>
            <w:lang w:eastAsia="zh-CN"/>
          </w:rPr>
          <w:t>(二)、工艺技术方案选用原则</w:t>
        </w:r>
        <w:r>
          <w:tab/>
        </w:r>
        <w:r>
          <w:fldChar w:fldCharType="begin"/>
        </w:r>
        <w:r>
          <w:instrText xml:space="preserve"> PAGEREF _Toc7069 \h </w:instrText>
        </w:r>
        <w:r>
          <w:fldChar w:fldCharType="separate"/>
        </w:r>
        <w:r>
          <w:t>27</w:t>
        </w:r>
        <w:r>
          <w:fldChar w:fldCharType="end"/>
        </w:r>
      </w:hyperlink>
    </w:p>
    <w:p>
      <w:pPr>
        <w:pStyle w:val="TOC2"/>
        <w:tabs>
          <w:tab w:val="right" w:leader="dot" w:pos="8306"/>
        </w:tabs>
      </w:pPr>
      <w:hyperlink w:anchor="_Toc5966" w:history="1">
        <w:r>
          <w:rPr>
            <w:rFonts w:ascii="仿宋" w:eastAsia="仿宋" w:hAnsi="仿宋" w:cs="仿宋" w:hint="eastAsia"/>
            <w:lang w:eastAsia="zh-CN"/>
          </w:rPr>
          <w:t>(三)、工艺技术方案要求</w:t>
        </w:r>
        <w:r>
          <w:tab/>
        </w:r>
        <w:r>
          <w:fldChar w:fldCharType="begin"/>
        </w:r>
        <w:r>
          <w:instrText xml:space="preserve"> PAGEREF _Toc5966 \h </w:instrText>
        </w:r>
        <w:r>
          <w:fldChar w:fldCharType="separate"/>
        </w:r>
        <w:r>
          <w:t>29</w:t>
        </w:r>
        <w:r>
          <w:fldChar w:fldCharType="end"/>
        </w:r>
      </w:hyperlink>
    </w:p>
    <w:p>
      <w:pPr>
        <w:pStyle w:val="TOC1"/>
        <w:tabs>
          <w:tab w:val="right" w:leader="dot" w:pos="8306"/>
        </w:tabs>
      </w:pPr>
      <w:hyperlink w:anchor="_Toc23579" w:history="1">
        <w:r>
          <w:rPr>
            <w:rFonts w:ascii="仿宋" w:eastAsia="仿宋" w:hAnsi="仿宋" w:cs="仿宋" w:hint="eastAsia"/>
            <w:lang w:eastAsia="zh-CN"/>
          </w:rPr>
          <w:t>九、浓缩干燥设备项目计划安排</w:t>
        </w:r>
        <w:r>
          <w:tab/>
        </w:r>
        <w:r>
          <w:fldChar w:fldCharType="begin"/>
        </w:r>
        <w:r>
          <w:instrText xml:space="preserve"> PAGEREF _Toc23579 \h </w:instrText>
        </w:r>
        <w:r>
          <w:fldChar w:fldCharType="separate"/>
        </w:r>
        <w:r>
          <w:t>31</w:t>
        </w:r>
        <w:r>
          <w:fldChar w:fldCharType="end"/>
        </w:r>
      </w:hyperlink>
    </w:p>
    <w:p>
      <w:pPr>
        <w:pStyle w:val="TOC2"/>
        <w:tabs>
          <w:tab w:val="right" w:leader="dot" w:pos="8306"/>
        </w:tabs>
      </w:pPr>
      <w:hyperlink w:anchor="_Toc2696" w:history="1">
        <w:r>
          <w:rPr>
            <w:rFonts w:ascii="仿宋" w:eastAsia="仿宋" w:hAnsi="仿宋" w:cs="仿宋" w:hint="eastAsia"/>
            <w:lang w:eastAsia="zh-CN"/>
          </w:rPr>
          <w:t>(一)、建设周期</w:t>
        </w:r>
        <w:r>
          <w:tab/>
        </w:r>
        <w:r>
          <w:fldChar w:fldCharType="begin"/>
        </w:r>
        <w:r>
          <w:instrText xml:space="preserve"> PAGEREF _Toc2696 \h </w:instrText>
        </w:r>
        <w:r>
          <w:fldChar w:fldCharType="separate"/>
        </w:r>
        <w:r>
          <w:t>31</w:t>
        </w:r>
        <w:r>
          <w:fldChar w:fldCharType="end"/>
        </w:r>
      </w:hyperlink>
    </w:p>
    <w:p>
      <w:pPr>
        <w:pStyle w:val="TOC2"/>
        <w:tabs>
          <w:tab w:val="right" w:leader="dot" w:pos="8306"/>
        </w:tabs>
      </w:pPr>
      <w:hyperlink w:anchor="_Toc23411" w:history="1">
        <w:r>
          <w:rPr>
            <w:rFonts w:ascii="仿宋" w:eastAsia="仿宋" w:hAnsi="仿宋" w:cs="仿宋" w:hint="eastAsia"/>
            <w:lang w:eastAsia="zh-CN"/>
          </w:rPr>
          <w:t>(二)、建设进度</w:t>
        </w:r>
        <w:r>
          <w:tab/>
        </w:r>
        <w:r>
          <w:fldChar w:fldCharType="begin"/>
        </w:r>
        <w:r>
          <w:instrText xml:space="preserve"> PAGEREF _Toc23411 \h </w:instrText>
        </w:r>
        <w:r>
          <w:fldChar w:fldCharType="separate"/>
        </w:r>
        <w:r>
          <w:t>32</w:t>
        </w:r>
        <w:r>
          <w:fldChar w:fldCharType="end"/>
        </w:r>
      </w:hyperlink>
    </w:p>
    <w:p>
      <w:pPr>
        <w:pStyle w:val="TOC2"/>
        <w:tabs>
          <w:tab w:val="right" w:leader="dot" w:pos="8306"/>
        </w:tabs>
      </w:pPr>
      <w:hyperlink w:anchor="_Toc7181" w:history="1">
        <w:r>
          <w:rPr>
            <w:rFonts w:ascii="仿宋" w:eastAsia="仿宋" w:hAnsi="仿宋" w:cs="仿宋" w:hint="eastAsia"/>
            <w:lang w:eastAsia="zh-CN"/>
          </w:rPr>
          <w:t>(三)、进度安排注意事项</w:t>
        </w:r>
        <w:r>
          <w:tab/>
        </w:r>
        <w:r>
          <w:fldChar w:fldCharType="begin"/>
        </w:r>
        <w:r>
          <w:instrText xml:space="preserve"> PAGEREF _Toc7181 \h </w:instrText>
        </w:r>
        <w:r>
          <w:fldChar w:fldCharType="separate"/>
        </w:r>
        <w:r>
          <w:t>33</w:t>
        </w:r>
        <w:r>
          <w:fldChar w:fldCharType="end"/>
        </w:r>
      </w:hyperlink>
    </w:p>
    <w:p>
      <w:pPr>
        <w:pStyle w:val="TOC2"/>
        <w:tabs>
          <w:tab w:val="right" w:leader="dot" w:pos="8306"/>
        </w:tabs>
      </w:pPr>
      <w:hyperlink w:anchor="_Toc10332" w:history="1">
        <w:r>
          <w:rPr>
            <w:rFonts w:ascii="仿宋" w:eastAsia="仿宋" w:hAnsi="仿宋" w:cs="仿宋" w:hint="eastAsia"/>
            <w:lang w:eastAsia="zh-CN"/>
          </w:rPr>
          <w:t>(四)、人力资源配置</w:t>
        </w:r>
        <w:r>
          <w:tab/>
        </w:r>
        <w:r>
          <w:fldChar w:fldCharType="begin"/>
        </w:r>
        <w:r>
          <w:instrText xml:space="preserve"> PAGEREF _Toc10332 \h </w:instrText>
        </w:r>
        <w:r>
          <w:fldChar w:fldCharType="separate"/>
        </w:r>
        <w:r>
          <w:t>35</w:t>
        </w:r>
        <w:r>
          <w:fldChar w:fldCharType="end"/>
        </w:r>
      </w:hyperlink>
    </w:p>
    <w:p>
      <w:pPr>
        <w:pStyle w:val="TOC1"/>
        <w:tabs>
          <w:tab w:val="right" w:leader="dot" w:pos="8306"/>
        </w:tabs>
      </w:pPr>
      <w:hyperlink w:anchor="_Toc8332" w:history="1">
        <w:r>
          <w:rPr>
            <w:rFonts w:ascii="仿宋" w:eastAsia="仿宋" w:hAnsi="仿宋" w:cs="仿宋" w:hint="eastAsia"/>
            <w:lang w:eastAsia="zh-CN"/>
          </w:rPr>
          <w:t>十、浓缩干燥设备项目财务管理</w:t>
        </w:r>
        <w:r>
          <w:tab/>
        </w:r>
        <w:r>
          <w:fldChar w:fldCharType="begin"/>
        </w:r>
        <w:r>
          <w:instrText xml:space="preserve"> PAGEREF _Toc8332 \h </w:instrText>
        </w:r>
        <w:r>
          <w:fldChar w:fldCharType="separate"/>
        </w:r>
        <w:r>
          <w:t>35</w:t>
        </w:r>
        <w:r>
          <w:fldChar w:fldCharType="end"/>
        </w:r>
      </w:hyperlink>
    </w:p>
    <w:p>
      <w:pPr>
        <w:pStyle w:val="TOC2"/>
        <w:tabs>
          <w:tab w:val="right" w:leader="dot" w:pos="8306"/>
        </w:tabs>
      </w:pPr>
      <w:hyperlink w:anchor="_Toc2640" w:history="1">
        <w:r>
          <w:rPr>
            <w:rFonts w:ascii="仿宋" w:eastAsia="仿宋" w:hAnsi="仿宋" w:cs="仿宋" w:hint="eastAsia"/>
            <w:lang w:eastAsia="zh-CN"/>
          </w:rPr>
          <w:t>(一)、资金需求大</w:t>
        </w:r>
        <w:r>
          <w:tab/>
        </w:r>
        <w:r>
          <w:fldChar w:fldCharType="begin"/>
        </w:r>
        <w:r>
          <w:instrText xml:space="preserve"> PAGEREF _Toc2640 \h </w:instrText>
        </w:r>
        <w:r>
          <w:fldChar w:fldCharType="separate"/>
        </w:r>
        <w:r>
          <w:t>35</w:t>
        </w:r>
        <w:r>
          <w:fldChar w:fldCharType="end"/>
        </w:r>
      </w:hyperlink>
    </w:p>
    <w:p>
      <w:pPr>
        <w:pStyle w:val="TOC2"/>
        <w:tabs>
          <w:tab w:val="right" w:leader="dot" w:pos="8306"/>
        </w:tabs>
      </w:pPr>
      <w:hyperlink w:anchor="_Toc6393" w:history="1">
        <w:r>
          <w:rPr>
            <w:rFonts w:ascii="仿宋" w:eastAsia="仿宋" w:hAnsi="仿宋" w:cs="仿宋" w:hint="eastAsia"/>
            <w:lang w:eastAsia="zh-CN"/>
          </w:rPr>
          <w:t>(二)、研发周期长</w:t>
        </w:r>
        <w:r>
          <w:tab/>
        </w:r>
        <w:r>
          <w:fldChar w:fldCharType="begin"/>
        </w:r>
        <w:r>
          <w:instrText xml:space="preserve"> PAGEREF _Toc6393 \h </w:instrText>
        </w:r>
        <w:r>
          <w:fldChar w:fldCharType="separate"/>
        </w:r>
        <w:r>
          <w:t>36</w:t>
        </w:r>
        <w:r>
          <w:fldChar w:fldCharType="end"/>
        </w:r>
      </w:hyperlink>
    </w:p>
    <w:p>
      <w:pPr>
        <w:pStyle w:val="TOC2"/>
        <w:tabs>
          <w:tab w:val="right" w:leader="dot" w:pos="8306"/>
        </w:tabs>
      </w:pPr>
      <w:hyperlink w:anchor="_Toc80" w:history="1">
        <w:r>
          <w:rPr>
            <w:rFonts w:ascii="仿宋" w:eastAsia="仿宋" w:hAnsi="仿宋" w:cs="仿宋" w:hint="eastAsia"/>
            <w:lang w:eastAsia="zh-CN"/>
          </w:rPr>
          <w:t>(三)、市场风险大</w:t>
        </w:r>
        <w:r>
          <w:tab/>
        </w:r>
        <w:r>
          <w:fldChar w:fldCharType="begin"/>
        </w:r>
        <w:r>
          <w:instrText xml:space="preserve"> PAGEREF _Toc80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28" w:history="1">
        <w:r>
          <w:rPr>
            <w:rFonts w:ascii="仿宋" w:eastAsia="仿宋" w:hAnsi="仿宋" w:cs="仿宋" w:hint="eastAsia"/>
            <w:lang w:eastAsia="zh-CN"/>
          </w:rPr>
          <w:t>(四)、利润率高</w:t>
        </w:r>
        <w:r>
          <w:tab/>
        </w:r>
        <w:r>
          <w:fldChar w:fldCharType="begin"/>
        </w:r>
        <w:r>
          <w:instrText xml:space="preserve"> PAGEREF _Toc27328 \h </w:instrText>
        </w:r>
        <w:r>
          <w:fldChar w:fldCharType="separate"/>
        </w:r>
        <w:r>
          <w:t>40</w:t>
        </w:r>
        <w:r>
          <w:fldChar w:fldCharType="end"/>
        </w:r>
      </w:hyperlink>
    </w:p>
    <w:p>
      <w:pPr>
        <w:pStyle w:val="TOC1"/>
        <w:tabs>
          <w:tab w:val="right" w:leader="dot" w:pos="8306"/>
        </w:tabs>
      </w:pPr>
      <w:hyperlink w:anchor="_Toc31427" w:history="1">
        <w:r>
          <w:rPr>
            <w:rFonts w:ascii="仿宋" w:eastAsia="仿宋" w:hAnsi="仿宋" w:cs="仿宋" w:hint="eastAsia"/>
            <w:lang w:eastAsia="zh-CN"/>
          </w:rPr>
          <w:t>十一、浓缩干燥设备项目经营效益</w:t>
        </w:r>
        <w:r>
          <w:tab/>
        </w:r>
        <w:r>
          <w:fldChar w:fldCharType="begin"/>
        </w:r>
        <w:r>
          <w:instrText xml:space="preserve"> PAGEREF _Toc31427 \h </w:instrText>
        </w:r>
        <w:r>
          <w:fldChar w:fldCharType="separate"/>
        </w:r>
        <w:r>
          <w:t>43</w:t>
        </w:r>
        <w:r>
          <w:fldChar w:fldCharType="end"/>
        </w:r>
      </w:hyperlink>
    </w:p>
    <w:p>
      <w:pPr>
        <w:pStyle w:val="TOC2"/>
        <w:tabs>
          <w:tab w:val="right" w:leader="dot" w:pos="8306"/>
        </w:tabs>
      </w:pPr>
      <w:hyperlink w:anchor="_Toc2738" w:history="1">
        <w:r>
          <w:rPr>
            <w:rFonts w:ascii="仿宋" w:eastAsia="仿宋" w:hAnsi="仿宋" w:cs="仿宋" w:hint="eastAsia"/>
            <w:lang w:eastAsia="zh-CN"/>
          </w:rPr>
          <w:t>(一)、经济评价财务测算</w:t>
        </w:r>
        <w:r>
          <w:tab/>
        </w:r>
        <w:r>
          <w:fldChar w:fldCharType="begin"/>
        </w:r>
        <w:r>
          <w:instrText xml:space="preserve"> PAGEREF _Toc2738 \h </w:instrText>
        </w:r>
        <w:r>
          <w:fldChar w:fldCharType="separate"/>
        </w:r>
        <w:r>
          <w:t>43</w:t>
        </w:r>
        <w:r>
          <w:fldChar w:fldCharType="end"/>
        </w:r>
      </w:hyperlink>
    </w:p>
    <w:p>
      <w:pPr>
        <w:pStyle w:val="TOC2"/>
        <w:tabs>
          <w:tab w:val="right" w:leader="dot" w:pos="8306"/>
        </w:tabs>
      </w:pPr>
      <w:hyperlink w:anchor="_Toc20783" w:history="1">
        <w:r>
          <w:rPr>
            <w:rFonts w:ascii="仿宋" w:eastAsia="仿宋" w:hAnsi="仿宋" w:cs="仿宋" w:hint="eastAsia"/>
            <w:lang w:eastAsia="zh-CN"/>
          </w:rPr>
          <w:t>(二)、浓缩干燥设备项目盈利能力分析</w:t>
        </w:r>
        <w:r>
          <w:tab/>
        </w:r>
        <w:r>
          <w:fldChar w:fldCharType="begin"/>
        </w:r>
        <w:r>
          <w:instrText xml:space="preserve"> PAGEREF _Toc20783 \h </w:instrText>
        </w:r>
        <w:r>
          <w:fldChar w:fldCharType="separate"/>
        </w:r>
        <w:r>
          <w:t>44</w:t>
        </w:r>
        <w:r>
          <w:fldChar w:fldCharType="end"/>
        </w:r>
      </w:hyperlink>
    </w:p>
    <w:p>
      <w:pPr>
        <w:pStyle w:val="TOC1"/>
        <w:tabs>
          <w:tab w:val="right" w:leader="dot" w:pos="8306"/>
        </w:tabs>
      </w:pPr>
      <w:hyperlink w:anchor="_Toc14413" w:history="1">
        <w:r>
          <w:rPr>
            <w:rFonts w:ascii="仿宋" w:eastAsia="仿宋" w:hAnsi="仿宋" w:cs="仿宋" w:hint="eastAsia"/>
            <w:lang w:eastAsia="zh-CN"/>
          </w:rPr>
          <w:t>十二、浓缩干燥设备项目社会影响</w:t>
        </w:r>
        <w:r>
          <w:tab/>
        </w:r>
        <w:r>
          <w:fldChar w:fldCharType="begin"/>
        </w:r>
        <w:r>
          <w:instrText xml:space="preserve"> PAGEREF _Toc14413 \h </w:instrText>
        </w:r>
        <w:r>
          <w:fldChar w:fldCharType="separate"/>
        </w:r>
        <w:r>
          <w:t>45</w:t>
        </w:r>
        <w:r>
          <w:fldChar w:fldCharType="end"/>
        </w:r>
      </w:hyperlink>
    </w:p>
    <w:p>
      <w:pPr>
        <w:pStyle w:val="TOC2"/>
        <w:tabs>
          <w:tab w:val="right" w:leader="dot" w:pos="8306"/>
        </w:tabs>
      </w:pPr>
      <w:hyperlink w:anchor="_Toc15073" w:history="1">
        <w:r>
          <w:rPr>
            <w:rFonts w:ascii="仿宋" w:eastAsia="仿宋" w:hAnsi="仿宋" w:cs="仿宋" w:hint="eastAsia"/>
            <w:lang w:eastAsia="zh-CN"/>
          </w:rPr>
          <w:t>(一)、社会责任与义务</w:t>
        </w:r>
        <w:r>
          <w:tab/>
        </w:r>
        <w:r>
          <w:fldChar w:fldCharType="begin"/>
        </w:r>
        <w:r>
          <w:instrText xml:space="preserve"> PAGEREF _Toc15073 \h </w:instrText>
        </w:r>
        <w:r>
          <w:fldChar w:fldCharType="separate"/>
        </w:r>
        <w:r>
          <w:t>45</w:t>
        </w:r>
        <w:r>
          <w:fldChar w:fldCharType="end"/>
        </w:r>
      </w:hyperlink>
    </w:p>
    <w:p>
      <w:pPr>
        <w:pStyle w:val="TOC2"/>
        <w:tabs>
          <w:tab w:val="right" w:leader="dot" w:pos="8306"/>
        </w:tabs>
      </w:pPr>
      <w:hyperlink w:anchor="_Toc5196" w:history="1">
        <w:r>
          <w:rPr>
            <w:rFonts w:ascii="仿宋" w:eastAsia="仿宋" w:hAnsi="仿宋" w:cs="仿宋" w:hint="eastAsia"/>
            <w:lang w:eastAsia="zh-CN"/>
          </w:rPr>
          <w:t>(二)、社会参与与沟通</w:t>
        </w:r>
        <w:r>
          <w:tab/>
        </w:r>
        <w:r>
          <w:fldChar w:fldCharType="begin"/>
        </w:r>
        <w:r>
          <w:instrText xml:space="preserve"> PAGEREF _Toc5196 \h </w:instrText>
        </w:r>
        <w:r>
          <w:fldChar w:fldCharType="separate"/>
        </w:r>
        <w:r>
          <w:t>45</w:t>
        </w:r>
        <w:r>
          <w:fldChar w:fldCharType="end"/>
        </w:r>
      </w:hyperlink>
    </w:p>
    <w:p>
      <w:pPr>
        <w:pStyle w:val="TOC1"/>
        <w:tabs>
          <w:tab w:val="right" w:leader="dot" w:pos="8306"/>
        </w:tabs>
      </w:pPr>
      <w:hyperlink w:anchor="_Toc2500" w:history="1">
        <w:r>
          <w:rPr>
            <w:rFonts w:ascii="仿宋" w:eastAsia="仿宋" w:hAnsi="仿宋" w:cs="仿宋" w:hint="eastAsia"/>
            <w:lang w:eastAsia="zh-CN"/>
          </w:rPr>
          <w:t>十三、营销与推广策略</w:t>
        </w:r>
        <w:r>
          <w:tab/>
        </w:r>
        <w:r>
          <w:fldChar w:fldCharType="begin"/>
        </w:r>
        <w:r>
          <w:instrText xml:space="preserve"> PAGEREF _Toc2500 \h </w:instrText>
        </w:r>
        <w:r>
          <w:fldChar w:fldCharType="separate"/>
        </w:r>
        <w:r>
          <w:t>46</w:t>
        </w:r>
        <w:r>
          <w:fldChar w:fldCharType="end"/>
        </w:r>
      </w:hyperlink>
    </w:p>
    <w:p>
      <w:pPr>
        <w:pStyle w:val="TOC2"/>
        <w:tabs>
          <w:tab w:val="right" w:leader="dot" w:pos="8306"/>
        </w:tabs>
      </w:pPr>
      <w:hyperlink w:anchor="_Toc29855" w:history="1">
        <w:r>
          <w:rPr>
            <w:rFonts w:ascii="仿宋" w:eastAsia="仿宋" w:hAnsi="仿宋" w:cs="仿宋" w:hint="eastAsia"/>
            <w:lang w:eastAsia="zh-CN"/>
          </w:rPr>
          <w:t>(一)、产品/服务定位与特点</w:t>
        </w:r>
        <w:r>
          <w:tab/>
        </w:r>
        <w:r>
          <w:fldChar w:fldCharType="begin"/>
        </w:r>
        <w:r>
          <w:instrText xml:space="preserve"> PAGEREF _Toc29855 \h </w:instrText>
        </w:r>
        <w:r>
          <w:fldChar w:fldCharType="separate"/>
        </w:r>
        <w:r>
          <w:t>46</w:t>
        </w:r>
        <w:r>
          <w:fldChar w:fldCharType="end"/>
        </w:r>
      </w:hyperlink>
    </w:p>
    <w:p>
      <w:pPr>
        <w:pStyle w:val="TOC2"/>
        <w:tabs>
          <w:tab w:val="right" w:leader="dot" w:pos="8306"/>
        </w:tabs>
      </w:pPr>
      <w:hyperlink w:anchor="_Toc8434" w:history="1">
        <w:r>
          <w:rPr>
            <w:rFonts w:ascii="仿宋" w:eastAsia="仿宋" w:hAnsi="仿宋" w:cs="仿宋" w:hint="eastAsia"/>
            <w:lang w:eastAsia="zh-CN"/>
          </w:rPr>
          <w:t>(二)、市场定位与竞争分析</w:t>
        </w:r>
        <w:r>
          <w:tab/>
        </w:r>
        <w:r>
          <w:fldChar w:fldCharType="begin"/>
        </w:r>
        <w:r>
          <w:instrText xml:space="preserve"> PAGEREF _Toc8434 \h </w:instrText>
        </w:r>
        <w:r>
          <w:fldChar w:fldCharType="separate"/>
        </w:r>
        <w:r>
          <w:t>48</w:t>
        </w:r>
        <w:r>
          <w:fldChar w:fldCharType="end"/>
        </w:r>
      </w:hyperlink>
    </w:p>
    <w:p>
      <w:pPr>
        <w:pStyle w:val="TOC2"/>
        <w:tabs>
          <w:tab w:val="right" w:leader="dot" w:pos="8306"/>
        </w:tabs>
      </w:pPr>
      <w:hyperlink w:anchor="_Toc10557" w:history="1">
        <w:r>
          <w:rPr>
            <w:rFonts w:ascii="仿宋" w:eastAsia="仿宋" w:hAnsi="仿宋" w:cs="仿宋" w:hint="eastAsia"/>
            <w:lang w:eastAsia="zh-CN"/>
          </w:rPr>
          <w:t>(三)、营销渠道与策略</w:t>
        </w:r>
        <w:r>
          <w:tab/>
        </w:r>
        <w:r>
          <w:fldChar w:fldCharType="begin"/>
        </w:r>
        <w:r>
          <w:instrText xml:space="preserve"> PAGEREF _Toc10557 \h </w:instrText>
        </w:r>
        <w:r>
          <w:fldChar w:fldCharType="separate"/>
        </w:r>
        <w:r>
          <w:t>49</w:t>
        </w:r>
        <w:r>
          <w:fldChar w:fldCharType="end"/>
        </w:r>
      </w:hyperlink>
    </w:p>
    <w:p>
      <w:pPr>
        <w:pStyle w:val="TOC2"/>
        <w:tabs>
          <w:tab w:val="right" w:leader="dot" w:pos="8306"/>
        </w:tabs>
      </w:pPr>
      <w:hyperlink w:anchor="_Toc11460" w:history="1">
        <w:r>
          <w:rPr>
            <w:rFonts w:ascii="仿宋" w:eastAsia="仿宋" w:hAnsi="仿宋" w:cs="仿宋" w:hint="eastAsia"/>
            <w:lang w:eastAsia="zh-CN"/>
          </w:rPr>
          <w:t>(四)、推广与宣传活动</w:t>
        </w:r>
        <w:r>
          <w:tab/>
        </w:r>
        <w:r>
          <w:fldChar w:fldCharType="begin"/>
        </w:r>
        <w:r>
          <w:instrText xml:space="preserve"> PAGEREF _Toc11460 \h </w:instrText>
        </w:r>
        <w:r>
          <w:fldChar w:fldCharType="separate"/>
        </w:r>
        <w:r>
          <w:t>50</w:t>
        </w:r>
        <w:r>
          <w:fldChar w:fldCharType="end"/>
        </w:r>
      </w:hyperlink>
    </w:p>
    <w:p>
      <w:pPr>
        <w:pStyle w:val="TOC1"/>
        <w:tabs>
          <w:tab w:val="right" w:leader="dot" w:pos="8306"/>
        </w:tabs>
      </w:pPr>
      <w:hyperlink w:anchor="_Toc16492" w:history="1">
        <w:r>
          <w:rPr>
            <w:rFonts w:ascii="仿宋" w:eastAsia="仿宋" w:hAnsi="仿宋" w:cs="仿宋" w:hint="eastAsia"/>
            <w:lang w:eastAsia="zh-CN"/>
          </w:rPr>
          <w:t>十四、浓缩干燥设备项目变更管理</w:t>
        </w:r>
        <w:r>
          <w:tab/>
        </w:r>
        <w:r>
          <w:fldChar w:fldCharType="begin"/>
        </w:r>
        <w:r>
          <w:instrText xml:space="preserve"> PAGEREF _Toc16492 \h </w:instrText>
        </w:r>
        <w:r>
          <w:fldChar w:fldCharType="separate"/>
        </w:r>
        <w:r>
          <w:t>55</w:t>
        </w:r>
        <w:r>
          <w:fldChar w:fldCharType="end"/>
        </w:r>
      </w:hyperlink>
    </w:p>
    <w:p>
      <w:pPr>
        <w:pStyle w:val="TOC2"/>
        <w:tabs>
          <w:tab w:val="right" w:leader="dot" w:pos="8306"/>
        </w:tabs>
      </w:pPr>
      <w:hyperlink w:anchor="_Toc4203" w:history="1">
        <w:r>
          <w:rPr>
            <w:rFonts w:ascii="仿宋" w:eastAsia="仿宋" w:hAnsi="仿宋" w:cs="仿宋" w:hint="eastAsia"/>
            <w:lang w:eastAsia="zh-CN"/>
          </w:rPr>
          <w:t>(一)、变更申请与评估</w:t>
        </w:r>
        <w:r>
          <w:tab/>
        </w:r>
        <w:r>
          <w:fldChar w:fldCharType="begin"/>
        </w:r>
        <w:r>
          <w:instrText xml:space="preserve"> PAGEREF _Toc4203 \h </w:instrText>
        </w:r>
        <w:r>
          <w:fldChar w:fldCharType="separate"/>
        </w:r>
        <w:r>
          <w:t>55</w:t>
        </w:r>
        <w:r>
          <w:fldChar w:fldCharType="end"/>
        </w:r>
      </w:hyperlink>
    </w:p>
    <w:p>
      <w:pPr>
        <w:pStyle w:val="TOC2"/>
        <w:tabs>
          <w:tab w:val="right" w:leader="dot" w:pos="8306"/>
        </w:tabs>
      </w:pPr>
      <w:hyperlink w:anchor="_Toc3705" w:history="1">
        <w:r>
          <w:rPr>
            <w:rFonts w:ascii="仿宋" w:eastAsia="仿宋" w:hAnsi="仿宋" w:cs="仿宋" w:hint="eastAsia"/>
            <w:lang w:eastAsia="zh-CN"/>
          </w:rPr>
          <w:t>(二)、变更实施与控制</w:t>
        </w:r>
        <w:r>
          <w:tab/>
        </w:r>
        <w:r>
          <w:fldChar w:fldCharType="begin"/>
        </w:r>
        <w:r>
          <w:instrText xml:space="preserve"> PAGEREF _Toc3705 \h </w:instrText>
        </w:r>
        <w:r>
          <w:fldChar w:fldCharType="separate"/>
        </w:r>
        <w:r>
          <w:t>56</w:t>
        </w:r>
        <w:r>
          <w:fldChar w:fldCharType="end"/>
        </w:r>
      </w:hyperlink>
    </w:p>
    <w:p>
      <w:pPr>
        <w:pStyle w:val="TOC1"/>
        <w:tabs>
          <w:tab w:val="right" w:leader="dot" w:pos="8306"/>
        </w:tabs>
      </w:pPr>
      <w:hyperlink w:anchor="_Toc23902" w:history="1">
        <w:r>
          <w:rPr>
            <w:rFonts w:ascii="仿宋" w:eastAsia="仿宋" w:hAnsi="仿宋" w:cs="仿宋" w:hint="eastAsia"/>
            <w:lang w:eastAsia="zh-CN"/>
          </w:rPr>
          <w:t>十五、浓缩干燥设备项目实施保障措施</w:t>
        </w:r>
        <w:r>
          <w:tab/>
        </w:r>
        <w:r>
          <w:fldChar w:fldCharType="begin"/>
        </w:r>
        <w:r>
          <w:instrText xml:space="preserve"> PAGEREF _Toc23902 \h </w:instrText>
        </w:r>
        <w:r>
          <w:fldChar w:fldCharType="separate"/>
        </w:r>
        <w:r>
          <w:t>56</w:t>
        </w:r>
        <w:r>
          <w:fldChar w:fldCharType="end"/>
        </w:r>
      </w:hyperlink>
    </w:p>
    <w:p>
      <w:pPr>
        <w:pStyle w:val="TOC2"/>
        <w:tabs>
          <w:tab w:val="right" w:leader="dot" w:pos="8306"/>
        </w:tabs>
      </w:pPr>
      <w:hyperlink w:anchor="_Toc7154" w:history="1">
        <w:r>
          <w:rPr>
            <w:rFonts w:ascii="仿宋" w:eastAsia="仿宋" w:hAnsi="仿宋" w:cs="仿宋" w:hint="eastAsia"/>
            <w:lang w:eastAsia="zh-CN"/>
          </w:rPr>
          <w:t>(一)、浓缩干燥设备项目实施保障机制</w:t>
        </w:r>
        <w:r>
          <w:tab/>
        </w:r>
        <w:r>
          <w:fldChar w:fldCharType="begin"/>
        </w:r>
        <w:r>
          <w:instrText xml:space="preserve"> PAGEREF _Toc7154 \h </w:instrText>
        </w:r>
        <w:r>
          <w:fldChar w:fldCharType="separate"/>
        </w:r>
        <w:r>
          <w:t>56</w:t>
        </w:r>
        <w:r>
          <w:fldChar w:fldCharType="end"/>
        </w:r>
      </w:hyperlink>
    </w:p>
    <w:p>
      <w:pPr>
        <w:pStyle w:val="TOC2"/>
        <w:tabs>
          <w:tab w:val="right" w:leader="dot" w:pos="8306"/>
        </w:tabs>
      </w:pPr>
      <w:hyperlink w:anchor="_Toc2845" w:history="1">
        <w:r>
          <w:rPr>
            <w:rFonts w:ascii="仿宋" w:eastAsia="仿宋" w:hAnsi="仿宋" w:cs="仿宋" w:hint="eastAsia"/>
            <w:lang w:eastAsia="zh-CN"/>
          </w:rPr>
          <w:t>(二)、浓缩干燥设备项目法律合规要求</w:t>
        </w:r>
        <w:r>
          <w:tab/>
        </w:r>
        <w:r>
          <w:fldChar w:fldCharType="begin"/>
        </w:r>
        <w:r>
          <w:instrText xml:space="preserve"> PAGEREF _Toc2845 \h </w:instrText>
        </w:r>
        <w:r>
          <w:fldChar w:fldCharType="separate"/>
        </w:r>
        <w:r>
          <w:t>60</w:t>
        </w:r>
        <w:r>
          <w:fldChar w:fldCharType="end"/>
        </w:r>
      </w:hyperlink>
    </w:p>
    <w:p>
      <w:pPr>
        <w:pStyle w:val="TOC2"/>
        <w:tabs>
          <w:tab w:val="right" w:leader="dot" w:pos="8306"/>
        </w:tabs>
      </w:pPr>
      <w:hyperlink w:anchor="_Toc30427" w:history="1">
        <w:r>
          <w:rPr>
            <w:rFonts w:ascii="仿宋" w:eastAsia="仿宋" w:hAnsi="仿宋" w:cs="仿宋" w:hint="eastAsia"/>
            <w:lang w:eastAsia="zh-CN"/>
          </w:rPr>
          <w:t>(三)、浓缩干燥设备项目合同管理与法律事务</w:t>
        </w:r>
        <w:r>
          <w:tab/>
        </w:r>
        <w:r>
          <w:fldChar w:fldCharType="begin"/>
        </w:r>
        <w:r>
          <w:instrText xml:space="preserve"> PAGEREF _Toc30427 \h </w:instrText>
        </w:r>
        <w:r>
          <w:fldChar w:fldCharType="separate"/>
        </w:r>
        <w:r>
          <w:t>64</w:t>
        </w:r>
        <w:r>
          <w:fldChar w:fldCharType="end"/>
        </w:r>
      </w:hyperlink>
    </w:p>
    <w:p>
      <w:pPr>
        <w:pStyle w:val="TOC2"/>
        <w:tabs>
          <w:tab w:val="right" w:leader="dot" w:pos="8306"/>
        </w:tabs>
      </w:pPr>
      <w:hyperlink w:anchor="_Toc6675" w:history="1">
        <w:r>
          <w:rPr>
            <w:rFonts w:ascii="仿宋" w:eastAsia="仿宋" w:hAnsi="仿宋" w:cs="仿宋" w:hint="eastAsia"/>
            <w:lang w:eastAsia="zh-CN"/>
          </w:rPr>
          <w:t>(四)、浓缩干燥设备项目知识产权保护策略</w:t>
        </w:r>
        <w:r>
          <w:tab/>
        </w:r>
        <w:r>
          <w:fldChar w:fldCharType="begin"/>
        </w:r>
        <w:r>
          <w:instrText xml:space="preserve"> PAGEREF _Toc6675 \h </w:instrText>
        </w:r>
        <w:r>
          <w:fldChar w:fldCharType="separate"/>
        </w:r>
        <w:r>
          <w:t>71</w:t>
        </w:r>
        <w:r>
          <w:fldChar w:fldCharType="end"/>
        </w:r>
      </w:hyperlink>
    </w:p>
    <w:p>
      <w:pPr>
        <w:pStyle w:val="TOC1"/>
        <w:tabs>
          <w:tab w:val="right" w:leader="dot" w:pos="8306"/>
        </w:tabs>
      </w:pPr>
      <w:hyperlink w:anchor="_Toc1664" w:history="1">
        <w:r>
          <w:rPr>
            <w:rFonts w:ascii="仿宋" w:eastAsia="仿宋" w:hAnsi="仿宋" w:cs="仿宋" w:hint="eastAsia"/>
            <w:lang w:eastAsia="zh-CN"/>
          </w:rPr>
          <w:t>十六、供应链管理</w:t>
        </w:r>
        <w:r>
          <w:tab/>
        </w:r>
        <w:r>
          <w:fldChar w:fldCharType="begin"/>
        </w:r>
        <w:r>
          <w:instrText xml:space="preserve"> PAGEREF _Toc1664 \h </w:instrText>
        </w:r>
        <w:r>
          <w:fldChar w:fldCharType="separate"/>
        </w:r>
        <w:r>
          <w:t>73</w:t>
        </w:r>
        <w:r>
          <w:fldChar w:fldCharType="end"/>
        </w:r>
      </w:hyperlink>
    </w:p>
    <w:p>
      <w:pPr>
        <w:pStyle w:val="TOC2"/>
        <w:tabs>
          <w:tab w:val="right" w:leader="dot" w:pos="8306"/>
        </w:tabs>
      </w:pPr>
      <w:hyperlink w:anchor="_Toc25259" w:history="1">
        <w:r>
          <w:rPr>
            <w:rFonts w:ascii="仿宋" w:eastAsia="仿宋" w:hAnsi="仿宋" w:cs="仿宋" w:hint="eastAsia"/>
            <w:lang w:eastAsia="zh-CN"/>
          </w:rPr>
          <w:t>(一)、供应链战略规划</w:t>
        </w:r>
        <w:r>
          <w:tab/>
        </w:r>
        <w:r>
          <w:fldChar w:fldCharType="begin"/>
        </w:r>
        <w:r>
          <w:instrText xml:space="preserve"> PAGEREF _Toc25259 \h </w:instrText>
        </w:r>
        <w:r>
          <w:fldChar w:fldCharType="separate"/>
        </w:r>
        <w:r>
          <w:t>73</w:t>
        </w:r>
        <w:r>
          <w:fldChar w:fldCharType="end"/>
        </w:r>
      </w:hyperlink>
    </w:p>
    <w:p>
      <w:pPr>
        <w:pStyle w:val="TOC2"/>
        <w:tabs>
          <w:tab w:val="right" w:leader="dot" w:pos="8306"/>
        </w:tabs>
      </w:pPr>
      <w:hyperlink w:anchor="_Toc16071" w:history="1">
        <w:r>
          <w:rPr>
            <w:rFonts w:ascii="仿宋" w:eastAsia="仿宋" w:hAnsi="仿宋" w:cs="仿宋" w:hint="eastAsia"/>
            <w:lang w:eastAsia="zh-CN"/>
          </w:rPr>
          <w:t>(二)、供应商选择与合作</w:t>
        </w:r>
        <w:r>
          <w:tab/>
        </w:r>
        <w:r>
          <w:fldChar w:fldCharType="begin"/>
        </w:r>
        <w:r>
          <w:instrText xml:space="preserve"> PAGEREF _Toc16071 \h </w:instrText>
        </w:r>
        <w:r>
          <w:fldChar w:fldCharType="separate"/>
        </w:r>
        <w:r>
          <w:t>75</w:t>
        </w:r>
        <w:r>
          <w:fldChar w:fldCharType="end"/>
        </w:r>
      </w:hyperlink>
    </w:p>
    <w:p>
      <w:pPr>
        <w:pStyle w:val="TOC2"/>
        <w:tabs>
          <w:tab w:val="right" w:leader="dot" w:pos="8306"/>
        </w:tabs>
      </w:pPr>
      <w:hyperlink w:anchor="_Toc6600" w:history="1">
        <w:r>
          <w:rPr>
            <w:rFonts w:ascii="仿宋" w:eastAsia="仿宋" w:hAnsi="仿宋" w:cs="仿宋" w:hint="eastAsia"/>
            <w:lang w:eastAsia="zh-CN"/>
          </w:rPr>
          <w:t>(三)、物流与库存管理</w:t>
        </w:r>
        <w:r>
          <w:tab/>
        </w:r>
        <w:r>
          <w:fldChar w:fldCharType="begin"/>
        </w:r>
        <w:r>
          <w:instrText xml:space="preserve"> PAGEREF _Toc6600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789"/>
      <w:r>
        <w:rPr>
          <w:rFonts w:ascii="仿宋" w:eastAsia="仿宋" w:hAnsi="仿宋" w:cs="仿宋" w:hint="eastAsia"/>
          <w:sz w:val="28"/>
          <w:lang w:eastAsia="zh-CN"/>
        </w:rPr>
        <w:t>一、浓缩干燥设备项目危机管理</w:t>
      </w:r>
      <w:bookmarkEnd w:id="2"/>
    </w:p>
    <w:p>
      <w:pPr>
        <w:pStyle w:val="Heading2"/>
        <w:rPr>
          <w:rFonts w:ascii="仿宋" w:eastAsia="仿宋" w:hAnsi="仿宋" w:cs="仿宋" w:hint="eastAsia"/>
          <w:lang w:eastAsia="zh-CN"/>
        </w:rPr>
      </w:pPr>
      <w:bookmarkStart w:id="3" w:name="_Toc126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浓缩干燥设备项目危机管理中，危机预警与识别是确保浓缩干燥设备项目稳健运行的核心步骤。通过建立全面的监测机制，浓缩干燥设备项目团队旨在及时发现和理解潜在的风险和危机因素，以便采取及时的预防和应对措施，确保浓缩干燥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首先，通过深入的风险评估，浓缩干燥设备项目团队全面分析了整个浓缩干燥设备项目和各个阶段可能存在的威胁。这包括准确评估每个潜在风险的发生概率和可能影响的程度，为后续危机预警提供了有力支持。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浓缩干燥设备项目团队着重于明确定义浓缩干燥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浓缩干燥设备项目进展的持续监控，团队能够及时发现潜在问题并作出迅速反应。浓缩干燥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在这一阶段，团队的专业素养和反应速度将发挥至关重要的作用，以确保潜在危机能够在初期得到有效的处理，最大程度地减轻负面影响。通过危机预警与识别，浓缩干燥设备项目得以更有序、可控地推进。</w:t>
      </w:r>
    </w:p>
    <w:p>
      <w:pPr>
        <w:pStyle w:val="Heading2"/>
        <w:ind w:firstLine="560" w:firstLineChars="200"/>
        <w:rPr>
          <w:rFonts w:ascii="仿宋" w:eastAsia="仿宋" w:hAnsi="仿宋" w:cs="仿宋" w:hint="eastAsia"/>
          <w:sz w:val="28"/>
          <w:lang w:eastAsia="zh-CN"/>
        </w:rPr>
      </w:pPr>
      <w:bookmarkStart w:id="4" w:name="_Toc215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在危机发生时，浓缩干燥设备项目团队立即行动，成立了应急小组。该小组的任务是迅速制定并实施紧急应对措施，以最小化潜在损失。以下是采取的主要措施：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暂停浓缩干燥设备项目进度：为遏制危机蔓延，浓缩干燥设备项目暂时停止进行，以便全面评估当前状况。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资源重新分配：重新评估浓缩干燥设备项目资源的分配，确保最大限度地减小损失。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实时沟通：与关键利益相关者建立实时沟通机制，向他们传递浓缩干燥设备项目危机的实际状况，保障浓缩干燥设备项目核心利益。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在紧急应对的同时，浓缩干燥设备项目团队强调了团队协作和有效沟通的重要性。以下是团队协作的关键举措：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信息共享机制：建立了信息共享平台，确保团队成员能够及时获取浓缩干燥设备项目危机的实时信息。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领导者沟通：浓缩干燥设备项目领导者通过定期会议和即时沟通工具，指导团队应对危机，保持团队稳定运行。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随着危机得到初步控制，浓缩干燥设备项目团队转向制定恢复计划，以确保浓缩干燥设备项目能够从中迅速恢复。主要恢复计划包括：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修复受损的进度计划：重新评估浓缩干燥设备项目进度，制定修复计划，确保浓缩干燥设备项目尽快回归正常进程。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重新调整资源分配：优化资源分配，确保浓缩干燥设备项目在有限资源下高效运转。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风险管理机制加强：对浓缩干燥设备项目风险进行全面评估，制定更强化的风险管理策略，以预防未来可能的危机。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25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684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浓缩干燥设备项目的主要产品是XXXX，预计年产值为XXX万元。这一产品在市场中占据着重要的地位，其广泛的应用范围使得该浓缩干燥设备项目的市场前景非常广阔。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浓缩干燥设备项目的xxx产品作为重要的原材料之一，将在多个领域发挥关键作用。其在建筑、交通、能源等方面的广泛应用将为整个产业链提供强大的支持，形成产业协同效应。浓缩干燥设备项目的年产值XXX万XXX万XXX万万元不仅反映了其在市场上的巨大潜力，更预示着它对国民经济的积极贡献。这种关联度高、涉及面广的产业关系，使得该浓缩干燥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172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浓缩干燥设备项目总征地面积为XXXX平方米，相当于约XX.XX亩，其中净用地面积为XXXX平方米，红线范围内相当于约XX.XX亩。这一用地规模充分考虑了浓缩干燥设备项目的建设需求，保障了浓缩干燥设备项目在合适的空间内得以充分发展。浓缩干燥设备项目规划的总建筑面积为XXXX平方米，其中主体工程建设占XXXX平方米，计容建筑面积达XXXX平方米。预计建筑工程的投资将达到XXXX万元，为浓缩干燥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计划购置的设备共计XXXX台（套），设备购置费用为XXXX万元。这一设备购置计划充分考虑到浓缩干燥设备项目的生产需求和技术要求，确保了浓缩干燥设备项目在生产运营中具备先进的技术装备和高效的生产能力。设备的合理配置将为浓缩干燥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计划总投资为XXXX万元，预计年实现营业收入为XXXX万元。这一产能规模的设定旨在确保浓缩干燥设备项目能够在投资与回报之间取得平衡，实现长期可持续的发展。浓缩干燥设备项目的总投资充分考虑到各个方面的需求，包括用地建设、设备购置等多个环节，以确保浓缩干燥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7393"/>
      <w:r>
        <w:rPr>
          <w:rFonts w:ascii="仿宋" w:eastAsia="仿宋" w:hAnsi="仿宋" w:cs="仿宋" w:hint="eastAsia"/>
          <w:sz w:val="28"/>
          <w:lang w:eastAsia="zh-CN"/>
        </w:rPr>
        <w:t>三、浓缩干燥设备项目绩效评估</w:t>
      </w:r>
      <w:bookmarkEnd w:id="8"/>
    </w:p>
    <w:p>
      <w:pPr>
        <w:pStyle w:val="Heading2"/>
        <w:rPr>
          <w:rFonts w:ascii="仿宋" w:eastAsia="仿宋" w:hAnsi="仿宋" w:cs="仿宋" w:hint="eastAsia"/>
          <w:lang w:eastAsia="zh-CN"/>
        </w:rPr>
      </w:pPr>
      <w:bookmarkStart w:id="9" w:name="_Toc2456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浓缩干燥设备项目中，我们设计了一套全面的绩效评估指标，以确保浓缩干燥设备项目的可控和成功交付。这些指标跨足浓缩干燥设备项目目标、成本、进度和质量等多个维度，为我们提供了全面洞察浓缩干燥设备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目标达成率是我们关注的首要指标。我们设定了明确的目标，并通过定期监测和评估，迅速发现并应对潜在的目标偏差。这为浓缩干燥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成本绩效是另一个核心关注点。通过实际成本与预算成本的对比分析，我们深入了解成本差异的原因，及时调整资源分配，保持浓缩干燥设备项目在经济效益方面的合理水平。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进度作为关键的绩效指标之一，得到了精心的关注。我们制定了详细的浓缩干燥设备项目进度计划，并设立了进度符合度指标，确保实际进度与计划进度保持一致。这使我们能够快速发现和解决潜在的进度问题，保持浓缩干燥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浓缩干燥设备项目绩效的不可或缺的一环。我们引入了一系列的质量标准和客户满意度指标，以确保浓缩干燥设备项目交付的成果在质量上达到或超越预期水平。通过持续监测这些指标，我们努力提升浓缩干燥设备项目整体质量水平，为浓缩干燥设备项目的成功交付提供有力保障。通过这些科学且全面的绩效评估，我们能够更好地引导浓缩干燥设备项目的持续改进，确保浓缩干燥设备项目目标的顺利达成。</w:t>
      </w:r>
    </w:p>
    <w:p>
      <w:pPr>
        <w:pStyle w:val="Heading2"/>
        <w:ind w:firstLine="560" w:firstLineChars="200"/>
        <w:rPr>
          <w:rFonts w:ascii="仿宋" w:eastAsia="仿宋" w:hAnsi="仿宋" w:cs="仿宋" w:hint="eastAsia"/>
          <w:sz w:val="28"/>
          <w:lang w:eastAsia="zh-CN"/>
        </w:rPr>
      </w:pPr>
      <w:bookmarkStart w:id="10" w:name="_Toc1839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绩效评估是浓缩干燥设备项目中的关键环节，为确保浓缩干燥设备项目达到预期目标，我们采用了多层次、多维度的绩效评估方法。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浓缩干燥设备项目的战略目标对齐，确保每个决策和行动都与浓缩干燥设备项目整体目标保持一致。团队会定期召开战略对齐会议，审视当前工作与浓缩干燥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浓缩干燥设备项目进度、质量、成本和风险等方面。这些指标通过数据收集和分析，为浓缩干燥设备项目管理团队提供了客观的评估依据。例如，我们通过浓缩干燥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绩效评估不仅仅停留在浓缩干燥设备项目内部，还考虑了浓缩干燥设备项目对外部环境的影响。我们定期进行干系人满意度调查，以了解各利益相关方对浓缩干燥设备项目的期望和满意度，并及时做出调整。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这种多层次、多角度的绩效评估方法，使得我们能够全面了解浓缩干燥设备项目的运行状态，及时做出调整，确保浓缩干燥设备项目在不断变化的环境中保持稳健前行。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370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为了确保浓缩干燥设备项目的有效管理和不断优化，我们采用了精心设计的绩效评估周期。这个周期旨在实现灵活、实时和全面的评估，以适应浓缩干燥设备项目执行中的各种挑战。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浓缩干燥设备项目的不同需求，分为短期、中期和长期。短期评估关注每个迭代或工作周期，以及时发现和解决当前任务中的问题。中期评估涵盖几个迭代，深入了解整体浓缩干燥设备项目的趋势和性能。长期评估则着眼于整个浓缩干燥设备项目阶段，确保浓缩干燥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浓缩干燥设备项目管理工具和协作平台，团队成员能够随时更新和分享浓缩干燥设备项目数据。这种实时性的反馈机制使我们能够及时察觉潜在问题，快速调整，保持浓缩干燥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浓缩干燥设备项目的决策制定密不可分。每个周期的浓缩干燥设备项目回顾会议成为集体总结经验、识别问题深层次原因并找到创新解决方案的平台。这种定期的反思与调整机制使浓缩干燥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651"/>
      <w:r>
        <w:rPr>
          <w:rFonts w:ascii="仿宋" w:eastAsia="仿宋" w:hAnsi="仿宋" w:cs="仿宋" w:hint="eastAsia"/>
          <w:sz w:val="28"/>
          <w:lang w:eastAsia="zh-CN"/>
        </w:rPr>
        <w:t>四、浓缩干燥设备项目文档管理</w:t>
      </w:r>
      <w:bookmarkEnd w:id="12"/>
    </w:p>
    <w:p>
      <w:pPr>
        <w:pStyle w:val="Heading2"/>
        <w:rPr>
          <w:rFonts w:ascii="仿宋" w:eastAsia="仿宋" w:hAnsi="仿宋" w:cs="仿宋" w:hint="eastAsia"/>
          <w:lang w:eastAsia="zh-CN"/>
        </w:rPr>
      </w:pPr>
      <w:bookmarkStart w:id="13" w:name="_Toc242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浓缩干燥设备项目高度重视文档的质量和准确性，以支持浓缩干燥设备项目的各项活动和决策。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文档的编制始于浓缩干燥设备项目计划的初期，我们制定了详细的文档编制计划，明确了每个文档的内容、格式和编写责任人。在浓缩干燥设备项目启动阶段，我们首先编制了浓缩干燥设备项目章程，明确定义了浓缩干燥设备项目的目标、范围、风险等关键要素。随后，浓缩干燥设备项目团队根据计划陆续编制了需求文档、设计文档、测试文档等各类文档，确保浓缩干燥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浓缩干燥设备项目管理中的重要环节，旨在确保浓缩干燥设备项目文档符合质量标准和浓缩干燥设备项目需求。在浓缩干燥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浓缩干燥设备项目相关利益方和专业领域的专家对文档进行独立审查。这有助于获取更全面、客观的反馈，确保浓缩干燥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浓缩干燥设备项目在文档编制与审查方面建立了严格的管理机制，通过规范的流程和多维度的审查，确保浓缩干燥设备项目文档的质量、准确性和可靠性，为浓缩干燥设备项目的顺利推进提供了有力支持。</w:t>
      </w:r>
    </w:p>
    <w:p>
      <w:pPr>
        <w:pStyle w:val="Heading2"/>
        <w:ind w:firstLine="560" w:firstLineChars="200"/>
        <w:rPr>
          <w:rFonts w:ascii="仿宋" w:eastAsia="仿宋" w:hAnsi="仿宋" w:cs="仿宋" w:hint="eastAsia"/>
          <w:sz w:val="28"/>
          <w:lang w:eastAsia="zh-CN"/>
        </w:rPr>
      </w:pPr>
      <w:bookmarkStart w:id="14" w:name="_Toc1675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在浓缩干燥设备项目中，我们致力于优化文档发布与分发过程，以确保信息的高效传递和团队间协作的顺畅进行。以下是我们采取的关键优化策略：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我们通过多渠道发布文档，包括电子邮件、浓缩干燥设备项目管理平台、内部网站等，以满足不同团队成员的偏好和需求。多渠道发布确保了信息的全面覆盖。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我们采用了精细的权限控制，确保只有授权人员可以访问敏感信息。这种安全措施保护了浓缩干燥设备项目文档的机密性，防止了未经授权的信息泄露。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219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浓缩干燥设备项目生命周期中一个至关重要的环节，直接关系到浓缩干燥设备项目信息的长期保存和历史记录的完整性。在浓缩干燥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4995"/>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885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的技术管理特点体现在其创新导向。通过引入最先进的技术趋势和解决方案，浓缩干燥设备项目致力于提升科技含量、提高质量和效率水平。这意味着我们将采用最新的工具和方法，确保浓缩干燥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浓缩干燥设备项目技术管理的显著特征。通过整合不同领域的技术资源，我们实现了跨学科的协同工作。这有助于优化技术架构，提高整体效能。此外，整合性策略还促进了不同技术团队之间的紧密沟通和高效合作，确保浓缩干燥设备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浓缩干燥设备项目所采用的技术。通过不断优化技术方案，浓缩干燥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浓缩干燥设备项目团队将在浓缩干燥设备项目初期识别可能的技术风险，并采取相应的预防和应对措施。通过建立健全的风险评估机制，浓缩干燥设备项目能够在实施过程中及时发现并解决潜在的技术问题，保障浓缩干燥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浓缩干燥设备项目中，技术将成为浓缩干燥设备项目成功的有力支持。这一深度剖析揭示了技术管理在浓缩干燥设备项目实施中的关键作用，为浓缩干燥设备项目的技术基础奠定了坚实的基础。</w:t>
      </w:r>
    </w:p>
    <w:p>
      <w:pPr>
        <w:pStyle w:val="Heading2"/>
        <w:ind w:firstLine="560" w:firstLineChars="200"/>
        <w:rPr>
          <w:rFonts w:ascii="仿宋" w:eastAsia="仿宋" w:hAnsi="仿宋" w:cs="仿宋" w:hint="eastAsia"/>
          <w:sz w:val="28"/>
          <w:lang w:eastAsia="zh-CN"/>
        </w:rPr>
      </w:pPr>
      <w:bookmarkStart w:id="18" w:name="_Toc31327"/>
      <w:r>
        <w:rPr>
          <w:rFonts w:ascii="仿宋" w:eastAsia="仿宋" w:hAnsi="仿宋" w:cs="仿宋" w:hint="eastAsia"/>
          <w:sz w:val="28"/>
          <w:lang w:eastAsia="zh-CN"/>
        </w:rPr>
        <w:t>(二)、浓缩干燥设备项目工艺技术设计方案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浓缩干燥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经营活动方面，浓缩干燥设备项目将严格按照相关行业规范要求进行组织。通过有效控制产品质量，浓缩干燥设备项目将致力于为顾客提供优质的浓缩干燥设备项目产品和良好的服务。这体现了浓缩干燥设备项目对于生产活动合规性和质量标准的高度重视，为浓缩干燥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浓缩干燥设备项目注重生态效益和清洁生产原则。浓缩干燥设备项目建设将紧密结合地方特色经济发展，与社会经济发展规划和区域环境保护规划方案相协调一致。通过与当地区域自然生态系统的结合，浓缩干燥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浓缩干燥设备项目产品具有多样化的客户需求和个性化的特点。因此，浓缩干燥设备项目产品规格品种多样，且单批生产数量较小。为满足这一特点，浓缩干燥设备项目承办单位将建设先进的柔性制造生产线。通过广泛应用柔性制造技术，浓缩干燥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浓缩干燥设备项目采用的技术具有较高的技术含量和自动化水平，处于国内先进水平。这一技术选用不仅体现了对生产效率、质量和环境友好性的高标准要求，同时为浓缩干燥设备项目的可持续发展奠定了坚实的基础。</w:t>
      </w:r>
    </w:p>
    <w:p>
      <w:pPr>
        <w:pStyle w:val="Heading2"/>
        <w:ind w:firstLine="560" w:firstLineChars="200"/>
        <w:rPr>
          <w:rFonts w:ascii="仿宋" w:eastAsia="仿宋" w:hAnsi="仿宋" w:cs="仿宋" w:hint="eastAsia"/>
          <w:sz w:val="28"/>
          <w:lang w:eastAsia="zh-CN"/>
        </w:rPr>
      </w:pPr>
      <w:bookmarkStart w:id="19" w:name="_Toc17783"/>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为确保浓缩干燥设备项目的高效生产和技术实施，我们制定了一套精心设计的设备选型方案，以满足浓缩干燥设备项目生产、质量和环保的要求。该方案的主要特点如下：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https://d.book118.com/788067065052006045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C57BD4"/>
    <w:rsid w:val="31C57B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6706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2024-03-02T09:03:00Z</dcterms:created>
  <dcterms:modified xsi:type="dcterms:W3CDTF">2024-03-02T09:04:17Z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3781F6FEA5B84D88BD334E6EBF596BF3_11</vt:lpwstr>
  </property>
  <property fmtid="{D5CDD505-2E9C-101B-9397-08002B2CF9AE}" pid="3" name="KSOProductBuildVer">
    <vt:lpwstr>2052-12.1.0.16388</vt:lpwstr>
  </property>
</Properties>
</file>