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氢氧化铝项目规划设计方案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72" w:history="1">
        <w:r>
          <w:rPr>
            <w:rFonts w:ascii="仿宋" w:eastAsia="仿宋" w:hAnsi="仿宋" w:cs="仿宋" w:hint="eastAsia"/>
            <w:lang w:eastAsia="zh-CN"/>
          </w:rPr>
          <w:t>前言</w:t>
        </w:r>
        <w:r>
          <w:tab/>
        </w:r>
        <w:r>
          <w:fldChar w:fldCharType="begin"/>
        </w:r>
        <w:r>
          <w:instrText xml:space="preserve"> PAGEREF _Toc14572 \h </w:instrText>
        </w:r>
        <w:r>
          <w:fldChar w:fldCharType="separate"/>
        </w:r>
        <w:r>
          <w:t>3</w:t>
        </w:r>
        <w:r>
          <w:fldChar w:fldCharType="end"/>
        </w:r>
      </w:hyperlink>
    </w:p>
    <w:p>
      <w:pPr>
        <w:pStyle w:val="TOC1"/>
        <w:tabs>
          <w:tab w:val="right" w:leader="dot" w:pos="8306"/>
        </w:tabs>
      </w:pPr>
      <w:hyperlink w:anchor="_Toc6832" w:history="1">
        <w:r>
          <w:rPr>
            <w:rFonts w:ascii="仿宋" w:eastAsia="仿宋" w:hAnsi="仿宋" w:cs="仿宋" w:hint="eastAsia"/>
            <w:lang w:eastAsia="zh-CN"/>
          </w:rPr>
          <w:t>一、氢氧化铝项目土建工程</w:t>
        </w:r>
        <w:r>
          <w:tab/>
        </w:r>
        <w:r>
          <w:fldChar w:fldCharType="begin"/>
        </w:r>
        <w:r>
          <w:instrText xml:space="preserve"> PAGEREF _Toc6832 \h </w:instrText>
        </w:r>
        <w:r>
          <w:fldChar w:fldCharType="separate"/>
        </w:r>
        <w:r>
          <w:t>3</w:t>
        </w:r>
        <w:r>
          <w:fldChar w:fldCharType="end"/>
        </w:r>
      </w:hyperlink>
    </w:p>
    <w:p>
      <w:pPr>
        <w:pStyle w:val="TOC2"/>
        <w:tabs>
          <w:tab w:val="right" w:leader="dot" w:pos="8306"/>
        </w:tabs>
      </w:pPr>
      <w:hyperlink w:anchor="_Toc31415" w:history="1">
        <w:r>
          <w:rPr>
            <w:rFonts w:ascii="仿宋" w:eastAsia="仿宋" w:hAnsi="仿宋" w:cs="仿宋" w:hint="eastAsia"/>
            <w:lang w:eastAsia="zh-CN"/>
          </w:rPr>
          <w:t>(一)、建筑工程设计原则</w:t>
        </w:r>
        <w:r>
          <w:tab/>
        </w:r>
        <w:r>
          <w:fldChar w:fldCharType="begin"/>
        </w:r>
        <w:r>
          <w:instrText xml:space="preserve"> PAGEREF _Toc31415 \h </w:instrText>
        </w:r>
        <w:r>
          <w:fldChar w:fldCharType="separate"/>
        </w:r>
        <w:r>
          <w:t>3</w:t>
        </w:r>
        <w:r>
          <w:fldChar w:fldCharType="end"/>
        </w:r>
      </w:hyperlink>
    </w:p>
    <w:p>
      <w:pPr>
        <w:pStyle w:val="TOC2"/>
        <w:tabs>
          <w:tab w:val="right" w:leader="dot" w:pos="8306"/>
        </w:tabs>
      </w:pPr>
      <w:hyperlink w:anchor="_Toc17499" w:history="1">
        <w:r>
          <w:rPr>
            <w:rFonts w:ascii="仿宋" w:eastAsia="仿宋" w:hAnsi="仿宋" w:cs="仿宋" w:hint="eastAsia"/>
            <w:lang w:eastAsia="zh-CN"/>
          </w:rPr>
          <w:t>(二)、土建工程设计年限及安全等级</w:t>
        </w:r>
        <w:r>
          <w:tab/>
        </w:r>
        <w:r>
          <w:fldChar w:fldCharType="begin"/>
        </w:r>
        <w:r>
          <w:instrText xml:space="preserve"> PAGEREF _Toc17499 \h </w:instrText>
        </w:r>
        <w:r>
          <w:fldChar w:fldCharType="separate"/>
        </w:r>
        <w:r>
          <w:t>4</w:t>
        </w:r>
        <w:r>
          <w:fldChar w:fldCharType="end"/>
        </w:r>
      </w:hyperlink>
    </w:p>
    <w:p>
      <w:pPr>
        <w:pStyle w:val="TOC2"/>
        <w:tabs>
          <w:tab w:val="right" w:leader="dot" w:pos="8306"/>
        </w:tabs>
      </w:pPr>
      <w:hyperlink w:anchor="_Toc32055" w:history="1">
        <w:r>
          <w:rPr>
            <w:rFonts w:ascii="仿宋" w:eastAsia="仿宋" w:hAnsi="仿宋" w:cs="仿宋" w:hint="eastAsia"/>
            <w:lang w:eastAsia="zh-CN"/>
          </w:rPr>
          <w:t>(三)、建筑工程设计总体要求</w:t>
        </w:r>
        <w:r>
          <w:tab/>
        </w:r>
        <w:r>
          <w:fldChar w:fldCharType="begin"/>
        </w:r>
        <w:r>
          <w:instrText xml:space="preserve"> PAGEREF _Toc32055 \h </w:instrText>
        </w:r>
        <w:r>
          <w:fldChar w:fldCharType="separate"/>
        </w:r>
        <w:r>
          <w:t>5</w:t>
        </w:r>
        <w:r>
          <w:fldChar w:fldCharType="end"/>
        </w:r>
      </w:hyperlink>
    </w:p>
    <w:p>
      <w:pPr>
        <w:pStyle w:val="TOC2"/>
        <w:tabs>
          <w:tab w:val="right" w:leader="dot" w:pos="8306"/>
        </w:tabs>
      </w:pPr>
      <w:hyperlink w:anchor="_Toc22650" w:history="1">
        <w:r>
          <w:rPr>
            <w:rFonts w:ascii="仿宋" w:eastAsia="仿宋" w:hAnsi="仿宋" w:cs="仿宋" w:hint="eastAsia"/>
            <w:lang w:eastAsia="zh-CN"/>
          </w:rPr>
          <w:t>(四)、土建工程建设指标</w:t>
        </w:r>
        <w:r>
          <w:tab/>
        </w:r>
        <w:r>
          <w:fldChar w:fldCharType="begin"/>
        </w:r>
        <w:r>
          <w:instrText xml:space="preserve"> PAGEREF _Toc22650 \h </w:instrText>
        </w:r>
        <w:r>
          <w:fldChar w:fldCharType="separate"/>
        </w:r>
        <w:r>
          <w:t>6</w:t>
        </w:r>
        <w:r>
          <w:fldChar w:fldCharType="end"/>
        </w:r>
      </w:hyperlink>
    </w:p>
    <w:p>
      <w:pPr>
        <w:pStyle w:val="TOC1"/>
        <w:tabs>
          <w:tab w:val="right" w:leader="dot" w:pos="8306"/>
        </w:tabs>
      </w:pPr>
      <w:hyperlink w:anchor="_Toc8091" w:history="1">
        <w:r>
          <w:rPr>
            <w:rFonts w:ascii="仿宋" w:eastAsia="仿宋" w:hAnsi="仿宋" w:cs="仿宋" w:hint="eastAsia"/>
            <w:lang w:eastAsia="zh-CN"/>
          </w:rPr>
          <w:t>二、氢氧化铝项目绩效评估</w:t>
        </w:r>
        <w:r>
          <w:tab/>
        </w:r>
        <w:r>
          <w:fldChar w:fldCharType="begin"/>
        </w:r>
        <w:r>
          <w:instrText xml:space="preserve"> PAGEREF _Toc8091 \h </w:instrText>
        </w:r>
        <w:r>
          <w:fldChar w:fldCharType="separate"/>
        </w:r>
        <w:r>
          <w:t>6</w:t>
        </w:r>
        <w:r>
          <w:fldChar w:fldCharType="end"/>
        </w:r>
      </w:hyperlink>
    </w:p>
    <w:p>
      <w:pPr>
        <w:pStyle w:val="TOC2"/>
        <w:tabs>
          <w:tab w:val="right" w:leader="dot" w:pos="8306"/>
        </w:tabs>
      </w:pPr>
      <w:hyperlink w:anchor="_Toc16430" w:history="1">
        <w:r>
          <w:rPr>
            <w:rFonts w:ascii="仿宋" w:eastAsia="仿宋" w:hAnsi="仿宋" w:cs="仿宋" w:hint="eastAsia"/>
            <w:lang w:eastAsia="zh-CN"/>
          </w:rPr>
          <w:t>(一)、绩效评估指标</w:t>
        </w:r>
        <w:r>
          <w:tab/>
        </w:r>
        <w:r>
          <w:fldChar w:fldCharType="begin"/>
        </w:r>
        <w:r>
          <w:instrText xml:space="preserve"> PAGEREF _Toc16430 \h </w:instrText>
        </w:r>
        <w:r>
          <w:fldChar w:fldCharType="separate"/>
        </w:r>
        <w:r>
          <w:t>6</w:t>
        </w:r>
        <w:r>
          <w:fldChar w:fldCharType="end"/>
        </w:r>
      </w:hyperlink>
    </w:p>
    <w:p>
      <w:pPr>
        <w:pStyle w:val="TOC2"/>
        <w:tabs>
          <w:tab w:val="right" w:leader="dot" w:pos="8306"/>
        </w:tabs>
      </w:pPr>
      <w:hyperlink w:anchor="_Toc14977" w:history="1">
        <w:r>
          <w:rPr>
            <w:rFonts w:ascii="仿宋" w:eastAsia="仿宋" w:hAnsi="仿宋" w:cs="仿宋" w:hint="eastAsia"/>
            <w:lang w:eastAsia="zh-CN"/>
          </w:rPr>
          <w:t>(二)、绩效评估方法</w:t>
        </w:r>
        <w:r>
          <w:tab/>
        </w:r>
        <w:r>
          <w:fldChar w:fldCharType="begin"/>
        </w:r>
        <w:r>
          <w:instrText xml:space="preserve"> PAGEREF _Toc14977 \h </w:instrText>
        </w:r>
        <w:r>
          <w:fldChar w:fldCharType="separate"/>
        </w:r>
        <w:r>
          <w:t>7</w:t>
        </w:r>
        <w:r>
          <w:fldChar w:fldCharType="end"/>
        </w:r>
      </w:hyperlink>
    </w:p>
    <w:p>
      <w:pPr>
        <w:pStyle w:val="TOC2"/>
        <w:tabs>
          <w:tab w:val="right" w:leader="dot" w:pos="8306"/>
        </w:tabs>
      </w:pPr>
      <w:hyperlink w:anchor="_Toc15766" w:history="1">
        <w:r>
          <w:rPr>
            <w:rFonts w:ascii="仿宋" w:eastAsia="仿宋" w:hAnsi="仿宋" w:cs="仿宋" w:hint="eastAsia"/>
            <w:lang w:eastAsia="zh-CN"/>
          </w:rPr>
          <w:t>(三)、绩效评估周期</w:t>
        </w:r>
        <w:r>
          <w:tab/>
        </w:r>
        <w:r>
          <w:fldChar w:fldCharType="begin"/>
        </w:r>
        <w:r>
          <w:instrText xml:space="preserve"> PAGEREF _Toc15766 \h </w:instrText>
        </w:r>
        <w:r>
          <w:fldChar w:fldCharType="separate"/>
        </w:r>
        <w:r>
          <w:t>8</w:t>
        </w:r>
        <w:r>
          <w:fldChar w:fldCharType="end"/>
        </w:r>
      </w:hyperlink>
    </w:p>
    <w:p>
      <w:pPr>
        <w:pStyle w:val="TOC1"/>
        <w:tabs>
          <w:tab w:val="right" w:leader="dot" w:pos="8306"/>
        </w:tabs>
      </w:pPr>
      <w:hyperlink w:anchor="_Toc2977" w:history="1">
        <w:r>
          <w:rPr>
            <w:rFonts w:ascii="仿宋" w:eastAsia="仿宋" w:hAnsi="仿宋" w:cs="仿宋" w:hint="eastAsia"/>
            <w:lang w:eastAsia="zh-CN"/>
          </w:rPr>
          <w:t>三、氢氧化铝项目可持续发展</w:t>
        </w:r>
        <w:r>
          <w:tab/>
        </w:r>
        <w:r>
          <w:fldChar w:fldCharType="begin"/>
        </w:r>
        <w:r>
          <w:instrText xml:space="preserve"> PAGEREF _Toc2977 \h </w:instrText>
        </w:r>
        <w:r>
          <w:fldChar w:fldCharType="separate"/>
        </w:r>
        <w:r>
          <w:t>9</w:t>
        </w:r>
        <w:r>
          <w:fldChar w:fldCharType="end"/>
        </w:r>
      </w:hyperlink>
    </w:p>
    <w:p>
      <w:pPr>
        <w:pStyle w:val="TOC2"/>
        <w:tabs>
          <w:tab w:val="right" w:leader="dot" w:pos="8306"/>
        </w:tabs>
      </w:pPr>
      <w:hyperlink w:anchor="_Toc21329" w:history="1">
        <w:r>
          <w:rPr>
            <w:rFonts w:ascii="仿宋" w:eastAsia="仿宋" w:hAnsi="仿宋" w:cs="仿宋" w:hint="eastAsia"/>
            <w:lang w:eastAsia="zh-CN"/>
          </w:rPr>
          <w:t>(一)、可持续战略与实践</w:t>
        </w:r>
        <w:r>
          <w:tab/>
        </w:r>
        <w:r>
          <w:fldChar w:fldCharType="begin"/>
        </w:r>
        <w:r>
          <w:instrText xml:space="preserve"> PAGEREF _Toc21329 \h </w:instrText>
        </w:r>
        <w:r>
          <w:fldChar w:fldCharType="separate"/>
        </w:r>
        <w:r>
          <w:t>9</w:t>
        </w:r>
        <w:r>
          <w:fldChar w:fldCharType="end"/>
        </w:r>
      </w:hyperlink>
    </w:p>
    <w:p>
      <w:pPr>
        <w:pStyle w:val="TOC2"/>
        <w:tabs>
          <w:tab w:val="right" w:leader="dot" w:pos="8306"/>
        </w:tabs>
      </w:pPr>
      <w:hyperlink w:anchor="_Toc32699" w:history="1">
        <w:r>
          <w:rPr>
            <w:rFonts w:ascii="仿宋" w:eastAsia="仿宋" w:hAnsi="仿宋" w:cs="仿宋" w:hint="eastAsia"/>
            <w:lang w:eastAsia="zh-CN"/>
          </w:rPr>
          <w:t>(二)、环保与社会责任</w:t>
        </w:r>
        <w:r>
          <w:tab/>
        </w:r>
        <w:r>
          <w:fldChar w:fldCharType="begin"/>
        </w:r>
        <w:r>
          <w:instrText xml:space="preserve"> PAGEREF _Toc32699 \h </w:instrText>
        </w:r>
        <w:r>
          <w:fldChar w:fldCharType="separate"/>
        </w:r>
        <w:r>
          <w:t>10</w:t>
        </w:r>
        <w:r>
          <w:fldChar w:fldCharType="end"/>
        </w:r>
      </w:hyperlink>
    </w:p>
    <w:p>
      <w:pPr>
        <w:pStyle w:val="TOC1"/>
        <w:tabs>
          <w:tab w:val="right" w:leader="dot" w:pos="8306"/>
        </w:tabs>
      </w:pPr>
      <w:hyperlink w:anchor="_Toc25916" w:history="1">
        <w:r>
          <w:rPr>
            <w:rFonts w:ascii="仿宋" w:eastAsia="仿宋" w:hAnsi="仿宋" w:cs="仿宋" w:hint="eastAsia"/>
            <w:lang w:eastAsia="zh-CN"/>
          </w:rPr>
          <w:t>四、氢氧化铝项目选址可行性分析</w:t>
        </w:r>
        <w:r>
          <w:tab/>
        </w:r>
        <w:r>
          <w:fldChar w:fldCharType="begin"/>
        </w:r>
        <w:r>
          <w:instrText xml:space="preserve"> PAGEREF _Toc25916 \h </w:instrText>
        </w:r>
        <w:r>
          <w:fldChar w:fldCharType="separate"/>
        </w:r>
        <w:r>
          <w:t>11</w:t>
        </w:r>
        <w:r>
          <w:fldChar w:fldCharType="end"/>
        </w:r>
      </w:hyperlink>
    </w:p>
    <w:p>
      <w:pPr>
        <w:pStyle w:val="TOC2"/>
        <w:tabs>
          <w:tab w:val="right" w:leader="dot" w:pos="8306"/>
        </w:tabs>
      </w:pPr>
      <w:hyperlink w:anchor="_Toc21745" w:history="1">
        <w:r>
          <w:rPr>
            <w:rFonts w:ascii="仿宋" w:eastAsia="仿宋" w:hAnsi="仿宋" w:cs="仿宋" w:hint="eastAsia"/>
            <w:lang w:eastAsia="zh-CN"/>
          </w:rPr>
          <w:t>(一)、氢氧化铝项目选址</w:t>
        </w:r>
        <w:r>
          <w:tab/>
        </w:r>
        <w:r>
          <w:fldChar w:fldCharType="begin"/>
        </w:r>
        <w:r>
          <w:instrText xml:space="preserve"> PAGEREF _Toc21745 \h </w:instrText>
        </w:r>
        <w:r>
          <w:fldChar w:fldCharType="separate"/>
        </w:r>
        <w:r>
          <w:t>11</w:t>
        </w:r>
        <w:r>
          <w:fldChar w:fldCharType="end"/>
        </w:r>
      </w:hyperlink>
    </w:p>
    <w:p>
      <w:pPr>
        <w:pStyle w:val="TOC2"/>
        <w:tabs>
          <w:tab w:val="right" w:leader="dot" w:pos="8306"/>
        </w:tabs>
      </w:pPr>
      <w:hyperlink w:anchor="_Toc17370" w:history="1">
        <w:r>
          <w:rPr>
            <w:rFonts w:ascii="仿宋" w:eastAsia="仿宋" w:hAnsi="仿宋" w:cs="仿宋" w:hint="eastAsia"/>
            <w:lang w:eastAsia="zh-CN"/>
          </w:rPr>
          <w:t>(二)、用地控制指标</w:t>
        </w:r>
        <w:r>
          <w:tab/>
        </w:r>
        <w:r>
          <w:fldChar w:fldCharType="begin"/>
        </w:r>
        <w:r>
          <w:instrText xml:space="preserve"> PAGEREF _Toc17370 \h </w:instrText>
        </w:r>
        <w:r>
          <w:fldChar w:fldCharType="separate"/>
        </w:r>
        <w:r>
          <w:t>11</w:t>
        </w:r>
        <w:r>
          <w:fldChar w:fldCharType="end"/>
        </w:r>
      </w:hyperlink>
    </w:p>
    <w:p>
      <w:pPr>
        <w:pStyle w:val="TOC2"/>
        <w:tabs>
          <w:tab w:val="right" w:leader="dot" w:pos="8306"/>
        </w:tabs>
      </w:pPr>
      <w:hyperlink w:anchor="_Toc8438" w:history="1">
        <w:r>
          <w:rPr>
            <w:rFonts w:ascii="仿宋" w:eastAsia="仿宋" w:hAnsi="仿宋" w:cs="仿宋" w:hint="eastAsia"/>
            <w:lang w:eastAsia="zh-CN"/>
          </w:rPr>
          <w:t>(三)、节约用地措施</w:t>
        </w:r>
        <w:r>
          <w:tab/>
        </w:r>
        <w:r>
          <w:fldChar w:fldCharType="begin"/>
        </w:r>
        <w:r>
          <w:instrText xml:space="preserve"> PAGEREF _Toc8438 \h </w:instrText>
        </w:r>
        <w:r>
          <w:fldChar w:fldCharType="separate"/>
        </w:r>
        <w:r>
          <w:t>13</w:t>
        </w:r>
        <w:r>
          <w:fldChar w:fldCharType="end"/>
        </w:r>
      </w:hyperlink>
    </w:p>
    <w:p>
      <w:pPr>
        <w:pStyle w:val="TOC2"/>
        <w:tabs>
          <w:tab w:val="right" w:leader="dot" w:pos="8306"/>
        </w:tabs>
      </w:pPr>
      <w:hyperlink w:anchor="_Toc8268" w:history="1">
        <w:r>
          <w:rPr>
            <w:rFonts w:ascii="仿宋" w:eastAsia="仿宋" w:hAnsi="仿宋" w:cs="仿宋" w:hint="eastAsia"/>
            <w:lang w:eastAsia="zh-CN"/>
          </w:rPr>
          <w:t>(四)、总图布置方案</w:t>
        </w:r>
        <w:r>
          <w:tab/>
        </w:r>
        <w:r>
          <w:fldChar w:fldCharType="begin"/>
        </w:r>
        <w:r>
          <w:instrText xml:space="preserve"> PAGEREF _Toc8268 \h </w:instrText>
        </w:r>
        <w:r>
          <w:fldChar w:fldCharType="separate"/>
        </w:r>
        <w:r>
          <w:t>14</w:t>
        </w:r>
        <w:r>
          <w:fldChar w:fldCharType="end"/>
        </w:r>
      </w:hyperlink>
    </w:p>
    <w:p>
      <w:pPr>
        <w:pStyle w:val="TOC2"/>
        <w:tabs>
          <w:tab w:val="right" w:leader="dot" w:pos="8306"/>
        </w:tabs>
      </w:pPr>
      <w:hyperlink w:anchor="_Toc25020" w:history="1">
        <w:r>
          <w:rPr>
            <w:rFonts w:ascii="仿宋" w:eastAsia="仿宋" w:hAnsi="仿宋" w:cs="仿宋" w:hint="eastAsia"/>
            <w:lang w:eastAsia="zh-CN"/>
          </w:rPr>
          <w:t>(五)、选址综合评价</w:t>
        </w:r>
        <w:r>
          <w:tab/>
        </w:r>
        <w:r>
          <w:fldChar w:fldCharType="begin"/>
        </w:r>
        <w:r>
          <w:instrText xml:space="preserve"> PAGEREF _Toc25020 \h </w:instrText>
        </w:r>
        <w:r>
          <w:fldChar w:fldCharType="separate"/>
        </w:r>
        <w:r>
          <w:t>15</w:t>
        </w:r>
        <w:r>
          <w:fldChar w:fldCharType="end"/>
        </w:r>
      </w:hyperlink>
    </w:p>
    <w:p>
      <w:pPr>
        <w:pStyle w:val="TOC1"/>
        <w:tabs>
          <w:tab w:val="right" w:leader="dot" w:pos="8306"/>
        </w:tabs>
      </w:pPr>
      <w:hyperlink w:anchor="_Toc5319" w:history="1">
        <w:r>
          <w:rPr>
            <w:rFonts w:ascii="仿宋" w:eastAsia="仿宋" w:hAnsi="仿宋" w:cs="仿宋" w:hint="eastAsia"/>
            <w:lang w:eastAsia="zh-CN"/>
          </w:rPr>
          <w:t>五、氢氧化铝项目概论</w:t>
        </w:r>
        <w:r>
          <w:tab/>
        </w:r>
        <w:r>
          <w:fldChar w:fldCharType="begin"/>
        </w:r>
        <w:r>
          <w:instrText xml:space="preserve"> PAGEREF _Toc5319 \h </w:instrText>
        </w:r>
        <w:r>
          <w:fldChar w:fldCharType="separate"/>
        </w:r>
        <w:r>
          <w:t>16</w:t>
        </w:r>
        <w:r>
          <w:fldChar w:fldCharType="end"/>
        </w:r>
      </w:hyperlink>
    </w:p>
    <w:p>
      <w:pPr>
        <w:pStyle w:val="TOC2"/>
        <w:tabs>
          <w:tab w:val="right" w:leader="dot" w:pos="8306"/>
        </w:tabs>
      </w:pPr>
      <w:hyperlink w:anchor="_Toc13443" w:history="1">
        <w:r>
          <w:rPr>
            <w:rFonts w:ascii="仿宋" w:eastAsia="仿宋" w:hAnsi="仿宋" w:cs="仿宋" w:hint="eastAsia"/>
            <w:lang w:eastAsia="zh-CN"/>
          </w:rPr>
          <w:t>(一)、氢氧化铝项目概况</w:t>
        </w:r>
        <w:r>
          <w:tab/>
        </w:r>
        <w:r>
          <w:fldChar w:fldCharType="begin"/>
        </w:r>
        <w:r>
          <w:instrText xml:space="preserve"> PAGEREF _Toc13443 \h </w:instrText>
        </w:r>
        <w:r>
          <w:fldChar w:fldCharType="separate"/>
        </w:r>
        <w:r>
          <w:t>16</w:t>
        </w:r>
        <w:r>
          <w:fldChar w:fldCharType="end"/>
        </w:r>
      </w:hyperlink>
    </w:p>
    <w:p>
      <w:pPr>
        <w:pStyle w:val="TOC2"/>
        <w:tabs>
          <w:tab w:val="right" w:leader="dot" w:pos="8306"/>
        </w:tabs>
      </w:pPr>
      <w:hyperlink w:anchor="_Toc3554" w:history="1">
        <w:r>
          <w:rPr>
            <w:rFonts w:ascii="仿宋" w:eastAsia="仿宋" w:hAnsi="仿宋" w:cs="仿宋" w:hint="eastAsia"/>
            <w:lang w:eastAsia="zh-CN"/>
          </w:rPr>
          <w:t>(二)、氢氧化铝项目目标</w:t>
        </w:r>
        <w:r>
          <w:tab/>
        </w:r>
        <w:r>
          <w:fldChar w:fldCharType="begin"/>
        </w:r>
        <w:r>
          <w:instrText xml:space="preserve"> PAGEREF _Toc3554 \h </w:instrText>
        </w:r>
        <w:r>
          <w:fldChar w:fldCharType="separate"/>
        </w:r>
        <w:r>
          <w:t>18</w:t>
        </w:r>
        <w:r>
          <w:fldChar w:fldCharType="end"/>
        </w:r>
      </w:hyperlink>
    </w:p>
    <w:p>
      <w:pPr>
        <w:pStyle w:val="TOC2"/>
        <w:tabs>
          <w:tab w:val="right" w:leader="dot" w:pos="8306"/>
        </w:tabs>
      </w:pPr>
      <w:hyperlink w:anchor="_Toc28285" w:history="1">
        <w:r>
          <w:rPr>
            <w:rFonts w:ascii="仿宋" w:eastAsia="仿宋" w:hAnsi="仿宋" w:cs="仿宋" w:hint="eastAsia"/>
            <w:lang w:eastAsia="zh-CN"/>
          </w:rPr>
          <w:t>(三)、氢氧化铝项目提出的理由</w:t>
        </w:r>
        <w:r>
          <w:tab/>
        </w:r>
        <w:r>
          <w:fldChar w:fldCharType="begin"/>
        </w:r>
        <w:r>
          <w:instrText xml:space="preserve"> PAGEREF _Toc28285 \h </w:instrText>
        </w:r>
        <w:r>
          <w:fldChar w:fldCharType="separate"/>
        </w:r>
        <w:r>
          <w:t>19</w:t>
        </w:r>
        <w:r>
          <w:fldChar w:fldCharType="end"/>
        </w:r>
      </w:hyperlink>
    </w:p>
    <w:p>
      <w:pPr>
        <w:pStyle w:val="TOC2"/>
        <w:tabs>
          <w:tab w:val="right" w:leader="dot" w:pos="8306"/>
        </w:tabs>
      </w:pPr>
      <w:hyperlink w:anchor="_Toc824" w:history="1">
        <w:r>
          <w:rPr>
            <w:rFonts w:ascii="仿宋" w:eastAsia="仿宋" w:hAnsi="仿宋" w:cs="仿宋" w:hint="eastAsia"/>
            <w:lang w:eastAsia="zh-CN"/>
          </w:rPr>
          <w:t>(四)、氢氧化铝项目意义</w:t>
        </w:r>
        <w:r>
          <w:tab/>
        </w:r>
        <w:r>
          <w:fldChar w:fldCharType="begin"/>
        </w:r>
        <w:r>
          <w:instrText xml:space="preserve"> PAGEREF _Toc824 \h </w:instrText>
        </w:r>
        <w:r>
          <w:fldChar w:fldCharType="separate"/>
        </w:r>
        <w:r>
          <w:t>21</w:t>
        </w:r>
        <w:r>
          <w:fldChar w:fldCharType="end"/>
        </w:r>
      </w:hyperlink>
    </w:p>
    <w:p>
      <w:pPr>
        <w:pStyle w:val="TOC2"/>
        <w:tabs>
          <w:tab w:val="right" w:leader="dot" w:pos="8306"/>
        </w:tabs>
      </w:pPr>
      <w:hyperlink w:anchor="_Toc27481" w:history="1">
        <w:r>
          <w:rPr>
            <w:rFonts w:ascii="仿宋" w:eastAsia="仿宋" w:hAnsi="仿宋" w:cs="仿宋" w:hint="eastAsia"/>
            <w:lang w:eastAsia="zh-CN"/>
          </w:rPr>
          <w:t>(五)、氢氧化铝项目背景</w:t>
        </w:r>
        <w:r>
          <w:tab/>
        </w:r>
        <w:r>
          <w:fldChar w:fldCharType="begin"/>
        </w:r>
        <w:r>
          <w:instrText xml:space="preserve"> PAGEREF _Toc27481 \h </w:instrText>
        </w:r>
        <w:r>
          <w:fldChar w:fldCharType="separate"/>
        </w:r>
        <w:r>
          <w:t>22</w:t>
        </w:r>
        <w:r>
          <w:fldChar w:fldCharType="end"/>
        </w:r>
      </w:hyperlink>
    </w:p>
    <w:p>
      <w:pPr>
        <w:pStyle w:val="TOC1"/>
        <w:tabs>
          <w:tab w:val="right" w:leader="dot" w:pos="8306"/>
        </w:tabs>
      </w:pPr>
      <w:hyperlink w:anchor="_Toc8747" w:history="1">
        <w:r>
          <w:rPr>
            <w:rFonts w:ascii="仿宋" w:eastAsia="仿宋" w:hAnsi="仿宋" w:cs="仿宋" w:hint="eastAsia"/>
            <w:lang w:eastAsia="zh-CN"/>
          </w:rPr>
          <w:t>六、市场分析、调研</w:t>
        </w:r>
        <w:r>
          <w:tab/>
        </w:r>
        <w:r>
          <w:fldChar w:fldCharType="begin"/>
        </w:r>
        <w:r>
          <w:instrText xml:space="preserve"> PAGEREF _Toc8747 \h </w:instrText>
        </w:r>
        <w:r>
          <w:fldChar w:fldCharType="separate"/>
        </w:r>
        <w:r>
          <w:t>23</w:t>
        </w:r>
        <w:r>
          <w:fldChar w:fldCharType="end"/>
        </w:r>
      </w:hyperlink>
    </w:p>
    <w:p>
      <w:pPr>
        <w:pStyle w:val="TOC2"/>
        <w:tabs>
          <w:tab w:val="right" w:leader="dot" w:pos="8306"/>
        </w:tabs>
      </w:pPr>
      <w:hyperlink w:anchor="_Toc18814" w:history="1">
        <w:r>
          <w:rPr>
            <w:rFonts w:ascii="仿宋" w:eastAsia="仿宋" w:hAnsi="仿宋" w:cs="仿宋" w:hint="eastAsia"/>
            <w:lang w:eastAsia="zh-CN"/>
          </w:rPr>
          <w:t>(一)、氢氧化铝行业分析</w:t>
        </w:r>
        <w:r>
          <w:tab/>
        </w:r>
        <w:r>
          <w:fldChar w:fldCharType="begin"/>
        </w:r>
        <w:r>
          <w:instrText xml:space="preserve"> PAGEREF _Toc18814 \h </w:instrText>
        </w:r>
        <w:r>
          <w:fldChar w:fldCharType="separate"/>
        </w:r>
        <w:r>
          <w:t>23</w:t>
        </w:r>
        <w:r>
          <w:fldChar w:fldCharType="end"/>
        </w:r>
      </w:hyperlink>
    </w:p>
    <w:p>
      <w:pPr>
        <w:pStyle w:val="TOC2"/>
        <w:tabs>
          <w:tab w:val="right" w:leader="dot" w:pos="8306"/>
        </w:tabs>
      </w:pPr>
      <w:hyperlink w:anchor="_Toc25563" w:history="1">
        <w:r>
          <w:rPr>
            <w:rFonts w:ascii="仿宋" w:eastAsia="仿宋" w:hAnsi="仿宋" w:cs="仿宋" w:hint="eastAsia"/>
            <w:lang w:eastAsia="zh-CN"/>
          </w:rPr>
          <w:t>(二)、氢氧化铝市场分析预测</w:t>
        </w:r>
        <w:r>
          <w:tab/>
        </w:r>
        <w:r>
          <w:fldChar w:fldCharType="begin"/>
        </w:r>
        <w:r>
          <w:instrText xml:space="preserve"> PAGEREF _Toc25563 \h </w:instrText>
        </w:r>
        <w:r>
          <w:fldChar w:fldCharType="separate"/>
        </w:r>
        <w:r>
          <w:t>23</w:t>
        </w:r>
        <w:r>
          <w:fldChar w:fldCharType="end"/>
        </w:r>
      </w:hyperlink>
    </w:p>
    <w:p>
      <w:pPr>
        <w:pStyle w:val="TOC1"/>
        <w:tabs>
          <w:tab w:val="right" w:leader="dot" w:pos="8306"/>
        </w:tabs>
      </w:pPr>
      <w:hyperlink w:anchor="_Toc18616" w:history="1">
        <w:r>
          <w:rPr>
            <w:rFonts w:ascii="仿宋" w:eastAsia="仿宋" w:hAnsi="仿宋" w:cs="仿宋" w:hint="eastAsia"/>
            <w:lang w:eastAsia="zh-CN"/>
          </w:rPr>
          <w:t>七、氢氧化铝项目投资规划</w:t>
        </w:r>
        <w:r>
          <w:tab/>
        </w:r>
        <w:r>
          <w:fldChar w:fldCharType="begin"/>
        </w:r>
        <w:r>
          <w:instrText xml:space="preserve"> PAGEREF _Toc18616 \h </w:instrText>
        </w:r>
        <w:r>
          <w:fldChar w:fldCharType="separate"/>
        </w:r>
        <w:r>
          <w:t>24</w:t>
        </w:r>
        <w:r>
          <w:fldChar w:fldCharType="end"/>
        </w:r>
      </w:hyperlink>
    </w:p>
    <w:p>
      <w:pPr>
        <w:pStyle w:val="TOC2"/>
        <w:tabs>
          <w:tab w:val="right" w:leader="dot" w:pos="8306"/>
        </w:tabs>
      </w:pPr>
      <w:hyperlink w:anchor="_Toc3960" w:history="1">
        <w:r>
          <w:rPr>
            <w:rFonts w:ascii="仿宋" w:eastAsia="仿宋" w:hAnsi="仿宋" w:cs="仿宋" w:hint="eastAsia"/>
            <w:lang w:eastAsia="zh-CN"/>
          </w:rPr>
          <w:t>(一)、氢氧化铝项目总投资估算</w:t>
        </w:r>
        <w:r>
          <w:tab/>
        </w:r>
        <w:r>
          <w:fldChar w:fldCharType="begin"/>
        </w:r>
        <w:r>
          <w:instrText xml:space="preserve"> PAGEREF _Toc3960 \h </w:instrText>
        </w:r>
        <w:r>
          <w:fldChar w:fldCharType="separate"/>
        </w:r>
        <w:r>
          <w:t>24</w:t>
        </w:r>
        <w:r>
          <w:fldChar w:fldCharType="end"/>
        </w:r>
      </w:hyperlink>
    </w:p>
    <w:p>
      <w:pPr>
        <w:pStyle w:val="TOC2"/>
        <w:tabs>
          <w:tab w:val="right" w:leader="dot" w:pos="8306"/>
        </w:tabs>
      </w:pPr>
      <w:hyperlink w:anchor="_Toc26526" w:history="1">
        <w:r>
          <w:rPr>
            <w:rFonts w:ascii="仿宋" w:eastAsia="仿宋" w:hAnsi="仿宋" w:cs="仿宋" w:hint="eastAsia"/>
            <w:lang w:eastAsia="zh-CN"/>
          </w:rPr>
          <w:t>(二)、资金筹措</w:t>
        </w:r>
        <w:r>
          <w:tab/>
        </w:r>
        <w:r>
          <w:fldChar w:fldCharType="begin"/>
        </w:r>
        <w:r>
          <w:instrText xml:space="preserve"> PAGEREF _Toc26526 \h </w:instrText>
        </w:r>
        <w:r>
          <w:fldChar w:fldCharType="separate"/>
        </w:r>
        <w:r>
          <w:t>26</w:t>
        </w:r>
        <w:r>
          <w:fldChar w:fldCharType="end"/>
        </w:r>
      </w:hyperlink>
    </w:p>
    <w:p>
      <w:pPr>
        <w:pStyle w:val="TOC1"/>
        <w:tabs>
          <w:tab w:val="right" w:leader="dot" w:pos="8306"/>
        </w:tabs>
      </w:pPr>
      <w:hyperlink w:anchor="_Toc29863" w:history="1">
        <w:r>
          <w:rPr>
            <w:rFonts w:ascii="仿宋" w:eastAsia="仿宋" w:hAnsi="仿宋" w:cs="仿宋" w:hint="eastAsia"/>
            <w:lang w:eastAsia="zh-CN"/>
          </w:rPr>
          <w:t>八、氢氧化铝项目人力资源管理</w:t>
        </w:r>
        <w:r>
          <w:tab/>
        </w:r>
        <w:r>
          <w:fldChar w:fldCharType="begin"/>
        </w:r>
        <w:r>
          <w:instrText xml:space="preserve"> PAGEREF _Toc29863 \h </w:instrText>
        </w:r>
        <w:r>
          <w:fldChar w:fldCharType="separate"/>
        </w:r>
        <w:r>
          <w:t>26</w:t>
        </w:r>
        <w:r>
          <w:fldChar w:fldCharType="end"/>
        </w:r>
      </w:hyperlink>
    </w:p>
    <w:p>
      <w:pPr>
        <w:pStyle w:val="TOC2"/>
        <w:tabs>
          <w:tab w:val="right" w:leader="dot" w:pos="8306"/>
        </w:tabs>
      </w:pPr>
      <w:hyperlink w:anchor="_Toc32012" w:history="1">
        <w:r>
          <w:rPr>
            <w:rFonts w:ascii="仿宋" w:eastAsia="仿宋" w:hAnsi="仿宋" w:cs="仿宋" w:hint="eastAsia"/>
            <w:lang w:eastAsia="zh-CN"/>
          </w:rPr>
          <w:t>(一)、建立健全的预算管理制度</w:t>
        </w:r>
        <w:r>
          <w:tab/>
        </w:r>
        <w:r>
          <w:fldChar w:fldCharType="begin"/>
        </w:r>
        <w:r>
          <w:instrText xml:space="preserve"> PAGEREF _Toc32012 \h </w:instrText>
        </w:r>
        <w:r>
          <w:fldChar w:fldCharType="separate"/>
        </w:r>
        <w:r>
          <w:t>26</w:t>
        </w:r>
        <w:r>
          <w:fldChar w:fldCharType="end"/>
        </w:r>
      </w:hyperlink>
    </w:p>
    <w:p>
      <w:pPr>
        <w:pStyle w:val="TOC2"/>
        <w:tabs>
          <w:tab w:val="right" w:leader="dot" w:pos="8306"/>
        </w:tabs>
      </w:pPr>
      <w:hyperlink w:anchor="_Toc17809" w:history="1">
        <w:r>
          <w:rPr>
            <w:rFonts w:ascii="仿宋" w:eastAsia="仿宋" w:hAnsi="仿宋" w:cs="仿宋" w:hint="eastAsia"/>
            <w:lang w:eastAsia="zh-CN"/>
          </w:rPr>
          <w:t>(二)、加强资金流动监控</w:t>
        </w:r>
        <w:r>
          <w:tab/>
        </w:r>
        <w:r>
          <w:fldChar w:fldCharType="begin"/>
        </w:r>
        <w:r>
          <w:instrText xml:space="preserve"> PAGEREF _Toc17809 \h </w:instrText>
        </w:r>
        <w:r>
          <w:fldChar w:fldCharType="separate"/>
        </w:r>
        <w:r>
          <w:t>28</w:t>
        </w:r>
        <w:r>
          <w:fldChar w:fldCharType="end"/>
        </w:r>
      </w:hyperlink>
    </w:p>
    <w:p>
      <w:pPr>
        <w:pStyle w:val="TOC2"/>
        <w:tabs>
          <w:tab w:val="right" w:leader="dot" w:pos="8306"/>
        </w:tabs>
      </w:pPr>
      <w:hyperlink w:anchor="_Toc13907" w:history="1">
        <w:r>
          <w:rPr>
            <w:rFonts w:ascii="仿宋" w:eastAsia="仿宋" w:hAnsi="仿宋" w:cs="仿宋" w:hint="eastAsia"/>
            <w:lang w:eastAsia="zh-CN"/>
          </w:rPr>
          <w:t>(三)、制定完善的风险控制机制</w:t>
        </w:r>
        <w:r>
          <w:tab/>
        </w:r>
        <w:r>
          <w:fldChar w:fldCharType="begin"/>
        </w:r>
        <w:r>
          <w:instrText xml:space="preserve"> PAGEREF _Toc13907 \h </w:instrText>
        </w:r>
        <w:r>
          <w:fldChar w:fldCharType="separate"/>
        </w:r>
        <w:r>
          <w:t>29</w:t>
        </w:r>
        <w:r>
          <w:fldChar w:fldCharType="end"/>
        </w:r>
      </w:hyperlink>
    </w:p>
    <w:p>
      <w:pPr>
        <w:pStyle w:val="TOC2"/>
        <w:tabs>
          <w:tab w:val="right" w:leader="dot" w:pos="8306"/>
        </w:tabs>
      </w:pPr>
      <w:hyperlink w:anchor="_Toc30413" w:history="1">
        <w:r>
          <w:rPr>
            <w:rFonts w:ascii="仿宋" w:eastAsia="仿宋" w:hAnsi="仿宋" w:cs="仿宋" w:hint="eastAsia"/>
            <w:lang w:eastAsia="zh-CN"/>
          </w:rPr>
          <w:t>(四)、优化成本管理</w:t>
        </w:r>
        <w:r>
          <w:tab/>
        </w:r>
        <w:r>
          <w:fldChar w:fldCharType="begin"/>
        </w:r>
        <w:r>
          <w:instrText xml:space="preserve"> PAGEREF _Toc30413 \h </w:instrText>
        </w:r>
        <w:r>
          <w:fldChar w:fldCharType="separate"/>
        </w:r>
        <w:r>
          <w:t>30</w:t>
        </w:r>
        <w:r>
          <w:fldChar w:fldCharType="end"/>
        </w:r>
      </w:hyperlink>
    </w:p>
    <w:p>
      <w:pPr>
        <w:pStyle w:val="TOC1"/>
        <w:tabs>
          <w:tab w:val="right" w:leader="dot" w:pos="8306"/>
        </w:tabs>
      </w:pPr>
      <w:hyperlink w:anchor="_Toc26644" w:history="1">
        <w:r>
          <w:rPr>
            <w:rFonts w:ascii="仿宋" w:eastAsia="仿宋" w:hAnsi="仿宋" w:cs="仿宋" w:hint="eastAsia"/>
            <w:lang w:eastAsia="zh-CN"/>
          </w:rPr>
          <w:t>九、氢氧化铝项目创新与研发</w:t>
        </w:r>
        <w:r>
          <w:tab/>
        </w:r>
        <w:r>
          <w:fldChar w:fldCharType="begin"/>
        </w:r>
        <w:r>
          <w:instrText xml:space="preserve"> PAGEREF _Toc26644 \h </w:instrText>
        </w:r>
        <w:r>
          <w:fldChar w:fldCharType="separate"/>
        </w:r>
        <w:r>
          <w:t>32</w:t>
        </w:r>
        <w:r>
          <w:fldChar w:fldCharType="end"/>
        </w:r>
      </w:hyperlink>
    </w:p>
    <w:p>
      <w:pPr>
        <w:pStyle w:val="TOC2"/>
        <w:tabs>
          <w:tab w:val="right" w:leader="dot" w:pos="8306"/>
        </w:tabs>
      </w:pPr>
      <w:hyperlink w:anchor="_Toc31564" w:history="1">
        <w:r>
          <w:rPr>
            <w:rFonts w:ascii="仿宋" w:eastAsia="仿宋" w:hAnsi="仿宋" w:cs="仿宋" w:hint="eastAsia"/>
            <w:lang w:eastAsia="zh-CN"/>
          </w:rPr>
          <w:t>(一)、创新策略与方向</w:t>
        </w:r>
        <w:r>
          <w:tab/>
        </w:r>
        <w:r>
          <w:fldChar w:fldCharType="begin"/>
        </w:r>
        <w:r>
          <w:instrText xml:space="preserve"> PAGEREF _Toc31564 \h </w:instrText>
        </w:r>
        <w:r>
          <w:fldChar w:fldCharType="separate"/>
        </w:r>
        <w:r>
          <w:t>32</w:t>
        </w:r>
        <w:r>
          <w:fldChar w:fldCharType="end"/>
        </w:r>
      </w:hyperlink>
    </w:p>
    <w:p>
      <w:pPr>
        <w:pStyle w:val="TOC2"/>
        <w:tabs>
          <w:tab w:val="right" w:leader="dot" w:pos="8306"/>
        </w:tabs>
      </w:pPr>
      <w:hyperlink w:anchor="_Toc20203" w:history="1">
        <w:r>
          <w:rPr>
            <w:rFonts w:ascii="仿宋" w:eastAsia="仿宋" w:hAnsi="仿宋" w:cs="仿宋" w:hint="eastAsia"/>
            <w:lang w:eastAsia="zh-CN"/>
          </w:rPr>
          <w:t>(二)、研发规划与投入</w:t>
        </w:r>
        <w:r>
          <w:tab/>
        </w:r>
        <w:r>
          <w:fldChar w:fldCharType="begin"/>
        </w:r>
        <w:r>
          <w:instrText xml:space="preserve"> PAGEREF _Toc20203 \h </w:instrText>
        </w:r>
        <w:r>
          <w:fldChar w:fldCharType="separate"/>
        </w:r>
        <w:r>
          <w:t>33</w:t>
        </w:r>
        <w:r>
          <w:fldChar w:fldCharType="end"/>
        </w:r>
      </w:hyperlink>
    </w:p>
    <w:p>
      <w:pPr>
        <w:pStyle w:val="TOC1"/>
        <w:tabs>
          <w:tab w:val="right" w:leader="dot" w:pos="8306"/>
        </w:tabs>
      </w:pPr>
      <w:hyperlink w:anchor="_Toc9451" w:history="1">
        <w:r>
          <w:rPr>
            <w:rFonts w:ascii="仿宋" w:eastAsia="仿宋" w:hAnsi="仿宋" w:cs="仿宋" w:hint="eastAsia"/>
            <w:lang w:eastAsia="zh-CN"/>
          </w:rPr>
          <w:t>十、氢氧化铝项目技术管理</w:t>
        </w:r>
        <w:r>
          <w:tab/>
        </w:r>
        <w:r>
          <w:fldChar w:fldCharType="begin"/>
        </w:r>
        <w:r>
          <w:instrText xml:space="preserve"> PAGEREF _Toc9451 \h </w:instrText>
        </w:r>
        <w:r>
          <w:fldChar w:fldCharType="separate"/>
        </w:r>
        <w:r>
          <w:t>35</w:t>
        </w:r>
        <w:r>
          <w:fldChar w:fldCharType="end"/>
        </w:r>
      </w:hyperlink>
    </w:p>
    <w:p>
      <w:pPr>
        <w:pStyle w:val="TOC2"/>
        <w:tabs>
          <w:tab w:val="right" w:leader="dot" w:pos="8306"/>
        </w:tabs>
      </w:pPr>
      <w:hyperlink w:anchor="_Toc1603" w:history="1">
        <w:r>
          <w:rPr>
            <w:rFonts w:ascii="仿宋" w:eastAsia="仿宋" w:hAnsi="仿宋" w:cs="仿宋" w:hint="eastAsia"/>
            <w:lang w:eastAsia="zh-CN"/>
          </w:rPr>
          <w:t>(一)、技术方案选用方向</w:t>
        </w:r>
        <w:r>
          <w:tab/>
        </w:r>
        <w:r>
          <w:fldChar w:fldCharType="begin"/>
        </w:r>
        <w:r>
          <w:instrText xml:space="preserve"> PAGEREF _Toc1603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02" w:history="1">
        <w:r>
          <w:rPr>
            <w:rFonts w:ascii="仿宋" w:eastAsia="仿宋" w:hAnsi="仿宋" w:cs="仿宋" w:hint="eastAsia"/>
            <w:lang w:eastAsia="zh-CN"/>
          </w:rPr>
          <w:t>(二)、工艺技术方案选用原则</w:t>
        </w:r>
        <w:r>
          <w:tab/>
        </w:r>
        <w:r>
          <w:fldChar w:fldCharType="begin"/>
        </w:r>
        <w:r>
          <w:instrText xml:space="preserve"> PAGEREF _Toc30302 \h </w:instrText>
        </w:r>
        <w:r>
          <w:fldChar w:fldCharType="separate"/>
        </w:r>
        <w:r>
          <w:t>36</w:t>
        </w:r>
        <w:r>
          <w:fldChar w:fldCharType="end"/>
        </w:r>
      </w:hyperlink>
    </w:p>
    <w:p>
      <w:pPr>
        <w:pStyle w:val="TOC2"/>
        <w:tabs>
          <w:tab w:val="right" w:leader="dot" w:pos="8306"/>
        </w:tabs>
      </w:pPr>
      <w:hyperlink w:anchor="_Toc28439" w:history="1">
        <w:r>
          <w:rPr>
            <w:rFonts w:ascii="仿宋" w:eastAsia="仿宋" w:hAnsi="仿宋" w:cs="仿宋" w:hint="eastAsia"/>
            <w:lang w:eastAsia="zh-CN"/>
          </w:rPr>
          <w:t>(三)、工艺技术方案要求</w:t>
        </w:r>
        <w:r>
          <w:tab/>
        </w:r>
        <w:r>
          <w:fldChar w:fldCharType="begin"/>
        </w:r>
        <w:r>
          <w:instrText xml:space="preserve"> PAGEREF _Toc28439 \h </w:instrText>
        </w:r>
        <w:r>
          <w:fldChar w:fldCharType="separate"/>
        </w:r>
        <w:r>
          <w:t>39</w:t>
        </w:r>
        <w:r>
          <w:fldChar w:fldCharType="end"/>
        </w:r>
      </w:hyperlink>
    </w:p>
    <w:p>
      <w:pPr>
        <w:pStyle w:val="TOC1"/>
        <w:tabs>
          <w:tab w:val="right" w:leader="dot" w:pos="8306"/>
        </w:tabs>
      </w:pPr>
      <w:hyperlink w:anchor="_Toc22915" w:history="1">
        <w:r>
          <w:rPr>
            <w:rFonts w:ascii="仿宋" w:eastAsia="仿宋" w:hAnsi="仿宋" w:cs="仿宋" w:hint="eastAsia"/>
            <w:lang w:eastAsia="zh-CN"/>
          </w:rPr>
          <w:t>十一、氢氧化铝项目经营效益</w:t>
        </w:r>
        <w:r>
          <w:tab/>
        </w:r>
        <w:r>
          <w:fldChar w:fldCharType="begin"/>
        </w:r>
        <w:r>
          <w:instrText xml:space="preserve"> PAGEREF _Toc22915 \h </w:instrText>
        </w:r>
        <w:r>
          <w:fldChar w:fldCharType="separate"/>
        </w:r>
        <w:r>
          <w:t>41</w:t>
        </w:r>
        <w:r>
          <w:fldChar w:fldCharType="end"/>
        </w:r>
      </w:hyperlink>
    </w:p>
    <w:p>
      <w:pPr>
        <w:pStyle w:val="TOC2"/>
        <w:tabs>
          <w:tab w:val="right" w:leader="dot" w:pos="8306"/>
        </w:tabs>
      </w:pPr>
      <w:hyperlink w:anchor="_Toc19815" w:history="1">
        <w:r>
          <w:rPr>
            <w:rFonts w:ascii="仿宋" w:eastAsia="仿宋" w:hAnsi="仿宋" w:cs="仿宋" w:hint="eastAsia"/>
            <w:lang w:eastAsia="zh-CN"/>
          </w:rPr>
          <w:t>(一)、经济评价财务测算</w:t>
        </w:r>
        <w:r>
          <w:tab/>
        </w:r>
        <w:r>
          <w:fldChar w:fldCharType="begin"/>
        </w:r>
        <w:r>
          <w:instrText xml:space="preserve"> PAGEREF _Toc19815 \h </w:instrText>
        </w:r>
        <w:r>
          <w:fldChar w:fldCharType="separate"/>
        </w:r>
        <w:r>
          <w:t>41</w:t>
        </w:r>
        <w:r>
          <w:fldChar w:fldCharType="end"/>
        </w:r>
      </w:hyperlink>
    </w:p>
    <w:p>
      <w:pPr>
        <w:pStyle w:val="TOC2"/>
        <w:tabs>
          <w:tab w:val="right" w:leader="dot" w:pos="8306"/>
        </w:tabs>
      </w:pPr>
      <w:hyperlink w:anchor="_Toc1392" w:history="1">
        <w:r>
          <w:rPr>
            <w:rFonts w:ascii="仿宋" w:eastAsia="仿宋" w:hAnsi="仿宋" w:cs="仿宋" w:hint="eastAsia"/>
            <w:lang w:eastAsia="zh-CN"/>
          </w:rPr>
          <w:t>(二)、氢氧化铝项目盈利能力分析</w:t>
        </w:r>
        <w:r>
          <w:tab/>
        </w:r>
        <w:r>
          <w:fldChar w:fldCharType="begin"/>
        </w:r>
        <w:r>
          <w:instrText xml:space="preserve"> PAGEREF _Toc1392 \h </w:instrText>
        </w:r>
        <w:r>
          <w:fldChar w:fldCharType="separate"/>
        </w:r>
        <w:r>
          <w:t>42</w:t>
        </w:r>
        <w:r>
          <w:fldChar w:fldCharType="end"/>
        </w:r>
      </w:hyperlink>
    </w:p>
    <w:p>
      <w:pPr>
        <w:pStyle w:val="TOC1"/>
        <w:tabs>
          <w:tab w:val="right" w:leader="dot" w:pos="8306"/>
        </w:tabs>
      </w:pPr>
      <w:hyperlink w:anchor="_Toc23209" w:history="1">
        <w:r>
          <w:rPr>
            <w:rFonts w:ascii="仿宋" w:eastAsia="仿宋" w:hAnsi="仿宋" w:cs="仿宋" w:hint="eastAsia"/>
            <w:lang w:eastAsia="zh-CN"/>
          </w:rPr>
          <w:t>十二、氢氧化铝项目风险管理</w:t>
        </w:r>
        <w:r>
          <w:tab/>
        </w:r>
        <w:r>
          <w:fldChar w:fldCharType="begin"/>
        </w:r>
        <w:r>
          <w:instrText xml:space="preserve"> PAGEREF _Toc23209 \h </w:instrText>
        </w:r>
        <w:r>
          <w:fldChar w:fldCharType="separate"/>
        </w:r>
        <w:r>
          <w:t>43</w:t>
        </w:r>
        <w:r>
          <w:fldChar w:fldCharType="end"/>
        </w:r>
      </w:hyperlink>
    </w:p>
    <w:p>
      <w:pPr>
        <w:pStyle w:val="TOC2"/>
        <w:tabs>
          <w:tab w:val="right" w:leader="dot" w:pos="8306"/>
        </w:tabs>
      </w:pPr>
      <w:hyperlink w:anchor="_Toc31149" w:history="1">
        <w:r>
          <w:rPr>
            <w:rFonts w:ascii="仿宋" w:eastAsia="仿宋" w:hAnsi="仿宋" w:cs="仿宋" w:hint="eastAsia"/>
            <w:lang w:eastAsia="zh-CN"/>
          </w:rPr>
          <w:t>(一)、风险识别与评估</w:t>
        </w:r>
        <w:r>
          <w:tab/>
        </w:r>
        <w:r>
          <w:fldChar w:fldCharType="begin"/>
        </w:r>
        <w:r>
          <w:instrText xml:space="preserve"> PAGEREF _Toc31149 \h </w:instrText>
        </w:r>
        <w:r>
          <w:fldChar w:fldCharType="separate"/>
        </w:r>
        <w:r>
          <w:t>43</w:t>
        </w:r>
        <w:r>
          <w:fldChar w:fldCharType="end"/>
        </w:r>
      </w:hyperlink>
    </w:p>
    <w:p>
      <w:pPr>
        <w:pStyle w:val="TOC2"/>
        <w:tabs>
          <w:tab w:val="right" w:leader="dot" w:pos="8306"/>
        </w:tabs>
      </w:pPr>
      <w:hyperlink w:anchor="_Toc15496" w:history="1">
        <w:r>
          <w:rPr>
            <w:rFonts w:ascii="仿宋" w:eastAsia="仿宋" w:hAnsi="仿宋" w:cs="仿宋" w:hint="eastAsia"/>
            <w:lang w:eastAsia="zh-CN"/>
          </w:rPr>
          <w:t>(二)、风险应对策略</w:t>
        </w:r>
        <w:r>
          <w:tab/>
        </w:r>
        <w:r>
          <w:fldChar w:fldCharType="begin"/>
        </w:r>
        <w:r>
          <w:instrText xml:space="preserve"> PAGEREF _Toc15496 \h </w:instrText>
        </w:r>
        <w:r>
          <w:fldChar w:fldCharType="separate"/>
        </w:r>
        <w:r>
          <w:t>44</w:t>
        </w:r>
        <w:r>
          <w:fldChar w:fldCharType="end"/>
        </w:r>
      </w:hyperlink>
    </w:p>
    <w:p>
      <w:pPr>
        <w:pStyle w:val="TOC2"/>
        <w:tabs>
          <w:tab w:val="right" w:leader="dot" w:pos="8306"/>
        </w:tabs>
      </w:pPr>
      <w:hyperlink w:anchor="_Toc24694" w:history="1">
        <w:r>
          <w:rPr>
            <w:rFonts w:ascii="仿宋" w:eastAsia="仿宋" w:hAnsi="仿宋" w:cs="仿宋" w:hint="eastAsia"/>
            <w:lang w:eastAsia="zh-CN"/>
          </w:rPr>
          <w:t>(三)、风险监控与控制</w:t>
        </w:r>
        <w:r>
          <w:tab/>
        </w:r>
        <w:r>
          <w:fldChar w:fldCharType="begin"/>
        </w:r>
        <w:r>
          <w:instrText xml:space="preserve"> PAGEREF _Toc24694 \h </w:instrText>
        </w:r>
        <w:r>
          <w:fldChar w:fldCharType="separate"/>
        </w:r>
        <w:r>
          <w:t>46</w:t>
        </w:r>
        <w:r>
          <w:fldChar w:fldCharType="end"/>
        </w:r>
      </w:hyperlink>
    </w:p>
    <w:p>
      <w:pPr>
        <w:pStyle w:val="TOC1"/>
        <w:tabs>
          <w:tab w:val="right" w:leader="dot" w:pos="8306"/>
        </w:tabs>
      </w:pPr>
      <w:hyperlink w:anchor="_Toc2717" w:history="1">
        <w:r>
          <w:rPr>
            <w:rFonts w:ascii="仿宋" w:eastAsia="仿宋" w:hAnsi="仿宋" w:cs="仿宋" w:hint="eastAsia"/>
            <w:lang w:eastAsia="zh-CN"/>
          </w:rPr>
          <w:t>十三、氢氧化铝项目工程方案分析</w:t>
        </w:r>
        <w:r>
          <w:tab/>
        </w:r>
        <w:r>
          <w:fldChar w:fldCharType="begin"/>
        </w:r>
        <w:r>
          <w:instrText xml:space="preserve"> PAGEREF _Toc2717 \h </w:instrText>
        </w:r>
        <w:r>
          <w:fldChar w:fldCharType="separate"/>
        </w:r>
        <w:r>
          <w:t>47</w:t>
        </w:r>
        <w:r>
          <w:fldChar w:fldCharType="end"/>
        </w:r>
      </w:hyperlink>
    </w:p>
    <w:p>
      <w:pPr>
        <w:pStyle w:val="TOC2"/>
        <w:tabs>
          <w:tab w:val="right" w:leader="dot" w:pos="8306"/>
        </w:tabs>
      </w:pPr>
      <w:hyperlink w:anchor="_Toc30728" w:history="1">
        <w:r>
          <w:rPr>
            <w:rFonts w:ascii="仿宋" w:eastAsia="仿宋" w:hAnsi="仿宋" w:cs="仿宋" w:hint="eastAsia"/>
            <w:lang w:eastAsia="zh-CN"/>
          </w:rPr>
          <w:t>(一)、建筑工程设计原则</w:t>
        </w:r>
        <w:r>
          <w:tab/>
        </w:r>
        <w:r>
          <w:fldChar w:fldCharType="begin"/>
        </w:r>
        <w:r>
          <w:instrText xml:space="preserve"> PAGEREF _Toc30728 \h </w:instrText>
        </w:r>
        <w:r>
          <w:fldChar w:fldCharType="separate"/>
        </w:r>
        <w:r>
          <w:t>47</w:t>
        </w:r>
        <w:r>
          <w:fldChar w:fldCharType="end"/>
        </w:r>
      </w:hyperlink>
    </w:p>
    <w:p>
      <w:pPr>
        <w:pStyle w:val="TOC2"/>
        <w:tabs>
          <w:tab w:val="right" w:leader="dot" w:pos="8306"/>
        </w:tabs>
      </w:pPr>
      <w:hyperlink w:anchor="_Toc8979" w:history="1">
        <w:r>
          <w:rPr>
            <w:rFonts w:ascii="仿宋" w:eastAsia="仿宋" w:hAnsi="仿宋" w:cs="仿宋" w:hint="eastAsia"/>
            <w:lang w:eastAsia="zh-CN"/>
          </w:rPr>
          <w:t>(二)、土建工程建设指标</w:t>
        </w:r>
        <w:r>
          <w:tab/>
        </w:r>
        <w:r>
          <w:fldChar w:fldCharType="begin"/>
        </w:r>
        <w:r>
          <w:instrText xml:space="preserve"> PAGEREF _Toc8979 \h </w:instrText>
        </w:r>
        <w:r>
          <w:fldChar w:fldCharType="separate"/>
        </w:r>
        <w:r>
          <w:t>50</w:t>
        </w:r>
        <w:r>
          <w:fldChar w:fldCharType="end"/>
        </w:r>
      </w:hyperlink>
    </w:p>
    <w:p>
      <w:pPr>
        <w:pStyle w:val="TOC1"/>
        <w:tabs>
          <w:tab w:val="right" w:leader="dot" w:pos="8306"/>
        </w:tabs>
      </w:pPr>
      <w:hyperlink w:anchor="_Toc25404" w:history="1">
        <w:r>
          <w:rPr>
            <w:rFonts w:ascii="仿宋" w:eastAsia="仿宋" w:hAnsi="仿宋" w:cs="仿宋" w:hint="eastAsia"/>
            <w:lang w:eastAsia="zh-CN"/>
          </w:rPr>
          <w:t>十四、氢氧化铝项目变更管理</w:t>
        </w:r>
        <w:r>
          <w:tab/>
        </w:r>
        <w:r>
          <w:fldChar w:fldCharType="begin"/>
        </w:r>
        <w:r>
          <w:instrText xml:space="preserve"> PAGEREF _Toc25404 \h </w:instrText>
        </w:r>
        <w:r>
          <w:fldChar w:fldCharType="separate"/>
        </w:r>
        <w:r>
          <w:t>52</w:t>
        </w:r>
        <w:r>
          <w:fldChar w:fldCharType="end"/>
        </w:r>
      </w:hyperlink>
    </w:p>
    <w:p>
      <w:pPr>
        <w:pStyle w:val="TOC2"/>
        <w:tabs>
          <w:tab w:val="right" w:leader="dot" w:pos="8306"/>
        </w:tabs>
      </w:pPr>
      <w:hyperlink w:anchor="_Toc19798" w:history="1">
        <w:r>
          <w:rPr>
            <w:rFonts w:ascii="仿宋" w:eastAsia="仿宋" w:hAnsi="仿宋" w:cs="仿宋" w:hint="eastAsia"/>
            <w:lang w:eastAsia="zh-CN"/>
          </w:rPr>
          <w:t>(一)、变更申请与评估</w:t>
        </w:r>
        <w:r>
          <w:tab/>
        </w:r>
        <w:r>
          <w:fldChar w:fldCharType="begin"/>
        </w:r>
        <w:r>
          <w:instrText xml:space="preserve"> PAGEREF _Toc19798 \h </w:instrText>
        </w:r>
        <w:r>
          <w:fldChar w:fldCharType="separate"/>
        </w:r>
        <w:r>
          <w:t>52</w:t>
        </w:r>
        <w:r>
          <w:fldChar w:fldCharType="end"/>
        </w:r>
      </w:hyperlink>
    </w:p>
    <w:p>
      <w:pPr>
        <w:pStyle w:val="TOC2"/>
        <w:tabs>
          <w:tab w:val="right" w:leader="dot" w:pos="8306"/>
        </w:tabs>
      </w:pPr>
      <w:hyperlink w:anchor="_Toc1014" w:history="1">
        <w:r>
          <w:rPr>
            <w:rFonts w:ascii="仿宋" w:eastAsia="仿宋" w:hAnsi="仿宋" w:cs="仿宋" w:hint="eastAsia"/>
            <w:lang w:eastAsia="zh-CN"/>
          </w:rPr>
          <w:t>(二)、变更实施与控制</w:t>
        </w:r>
        <w:r>
          <w:tab/>
        </w:r>
        <w:r>
          <w:fldChar w:fldCharType="begin"/>
        </w:r>
        <w:r>
          <w:instrText xml:space="preserve"> PAGEREF _Toc1014 \h </w:instrText>
        </w:r>
        <w:r>
          <w:fldChar w:fldCharType="separate"/>
        </w:r>
        <w:r>
          <w:t>52</w:t>
        </w:r>
        <w:r>
          <w:fldChar w:fldCharType="end"/>
        </w:r>
      </w:hyperlink>
    </w:p>
    <w:p>
      <w:pPr>
        <w:pStyle w:val="TOC1"/>
        <w:tabs>
          <w:tab w:val="right" w:leader="dot" w:pos="8306"/>
        </w:tabs>
      </w:pPr>
      <w:hyperlink w:anchor="_Toc25400" w:history="1">
        <w:r>
          <w:rPr>
            <w:rFonts w:ascii="仿宋" w:eastAsia="仿宋" w:hAnsi="仿宋" w:cs="仿宋" w:hint="eastAsia"/>
            <w:lang w:eastAsia="zh-CN"/>
          </w:rPr>
          <w:t>十五、质量管理体系</w:t>
        </w:r>
        <w:r>
          <w:tab/>
        </w:r>
        <w:r>
          <w:fldChar w:fldCharType="begin"/>
        </w:r>
        <w:r>
          <w:instrText xml:space="preserve"> PAGEREF _Toc25400 \h </w:instrText>
        </w:r>
        <w:r>
          <w:fldChar w:fldCharType="separate"/>
        </w:r>
        <w:r>
          <w:t>53</w:t>
        </w:r>
        <w:r>
          <w:fldChar w:fldCharType="end"/>
        </w:r>
      </w:hyperlink>
    </w:p>
    <w:p>
      <w:pPr>
        <w:pStyle w:val="TOC2"/>
        <w:tabs>
          <w:tab w:val="right" w:leader="dot" w:pos="8306"/>
        </w:tabs>
      </w:pPr>
      <w:hyperlink w:anchor="_Toc22081" w:history="1">
        <w:r>
          <w:rPr>
            <w:rFonts w:ascii="仿宋" w:eastAsia="仿宋" w:hAnsi="仿宋" w:cs="仿宋" w:hint="eastAsia"/>
            <w:lang w:eastAsia="zh-CN"/>
          </w:rPr>
          <w:t>(一)、质量目标与方针</w:t>
        </w:r>
        <w:r>
          <w:tab/>
        </w:r>
        <w:r>
          <w:fldChar w:fldCharType="begin"/>
        </w:r>
        <w:r>
          <w:instrText xml:space="preserve"> PAGEREF _Toc22081 \h </w:instrText>
        </w:r>
        <w:r>
          <w:fldChar w:fldCharType="separate"/>
        </w:r>
        <w:r>
          <w:t>53</w:t>
        </w:r>
        <w:r>
          <w:fldChar w:fldCharType="end"/>
        </w:r>
      </w:hyperlink>
    </w:p>
    <w:p>
      <w:pPr>
        <w:pStyle w:val="TOC2"/>
        <w:tabs>
          <w:tab w:val="right" w:leader="dot" w:pos="8306"/>
        </w:tabs>
      </w:pPr>
      <w:hyperlink w:anchor="_Toc15403" w:history="1">
        <w:r>
          <w:rPr>
            <w:rFonts w:ascii="仿宋" w:eastAsia="仿宋" w:hAnsi="仿宋" w:cs="仿宋" w:hint="eastAsia"/>
            <w:lang w:eastAsia="zh-CN"/>
          </w:rPr>
          <w:t>(二)、质量管理责任</w:t>
        </w:r>
        <w:r>
          <w:tab/>
        </w:r>
        <w:r>
          <w:fldChar w:fldCharType="begin"/>
        </w:r>
        <w:r>
          <w:instrText xml:space="preserve"> PAGEREF _Toc15403 \h </w:instrText>
        </w:r>
        <w:r>
          <w:fldChar w:fldCharType="separate"/>
        </w:r>
        <w:r>
          <w:t>54</w:t>
        </w:r>
        <w:r>
          <w:fldChar w:fldCharType="end"/>
        </w:r>
      </w:hyperlink>
    </w:p>
    <w:p>
      <w:pPr>
        <w:pStyle w:val="TOC2"/>
        <w:tabs>
          <w:tab w:val="right" w:leader="dot" w:pos="8306"/>
        </w:tabs>
      </w:pPr>
      <w:hyperlink w:anchor="_Toc14601" w:history="1">
        <w:r>
          <w:rPr>
            <w:rFonts w:ascii="仿宋" w:eastAsia="仿宋" w:hAnsi="仿宋" w:cs="仿宋" w:hint="eastAsia"/>
            <w:lang w:eastAsia="zh-CN"/>
          </w:rPr>
          <w:t>(三)、质量管理体系文件</w:t>
        </w:r>
        <w:r>
          <w:tab/>
        </w:r>
        <w:r>
          <w:fldChar w:fldCharType="begin"/>
        </w:r>
        <w:r>
          <w:instrText xml:space="preserve"> PAGEREF _Toc14601 \h </w:instrText>
        </w:r>
        <w:r>
          <w:fldChar w:fldCharType="separate"/>
        </w:r>
        <w:r>
          <w:t>55</w:t>
        </w:r>
        <w:r>
          <w:fldChar w:fldCharType="end"/>
        </w:r>
      </w:hyperlink>
    </w:p>
    <w:p>
      <w:pPr>
        <w:pStyle w:val="TOC2"/>
        <w:tabs>
          <w:tab w:val="right" w:leader="dot" w:pos="8306"/>
        </w:tabs>
      </w:pPr>
      <w:hyperlink w:anchor="_Toc13200" w:history="1">
        <w:r>
          <w:rPr>
            <w:rFonts w:ascii="仿宋" w:eastAsia="仿宋" w:hAnsi="仿宋" w:cs="仿宋" w:hint="eastAsia"/>
            <w:lang w:eastAsia="zh-CN"/>
          </w:rPr>
          <w:t>(四)、质量培训与教育</w:t>
        </w:r>
        <w:r>
          <w:tab/>
        </w:r>
        <w:r>
          <w:fldChar w:fldCharType="begin"/>
        </w:r>
        <w:r>
          <w:instrText xml:space="preserve"> PAGEREF _Toc13200 \h </w:instrText>
        </w:r>
        <w:r>
          <w:fldChar w:fldCharType="separate"/>
        </w:r>
        <w:r>
          <w:t>57</w:t>
        </w:r>
        <w:r>
          <w:fldChar w:fldCharType="end"/>
        </w:r>
      </w:hyperlink>
    </w:p>
    <w:p>
      <w:pPr>
        <w:pStyle w:val="TOC2"/>
        <w:tabs>
          <w:tab w:val="right" w:leader="dot" w:pos="8306"/>
        </w:tabs>
      </w:pPr>
      <w:hyperlink w:anchor="_Toc14793" w:history="1">
        <w:r>
          <w:rPr>
            <w:rFonts w:ascii="仿宋" w:eastAsia="仿宋" w:hAnsi="仿宋" w:cs="仿宋" w:hint="eastAsia"/>
            <w:lang w:eastAsia="zh-CN"/>
          </w:rPr>
          <w:t>(五)、质量审核与评价</w:t>
        </w:r>
        <w:r>
          <w:tab/>
        </w:r>
        <w:r>
          <w:fldChar w:fldCharType="begin"/>
        </w:r>
        <w:r>
          <w:instrText xml:space="preserve"> PAGEREF _Toc14793 \h </w:instrText>
        </w:r>
        <w:r>
          <w:fldChar w:fldCharType="separate"/>
        </w:r>
        <w:r>
          <w:t>58</w:t>
        </w:r>
        <w:r>
          <w:fldChar w:fldCharType="end"/>
        </w:r>
      </w:hyperlink>
    </w:p>
    <w:p>
      <w:pPr>
        <w:pStyle w:val="TOC2"/>
        <w:tabs>
          <w:tab w:val="right" w:leader="dot" w:pos="8306"/>
        </w:tabs>
      </w:pPr>
      <w:hyperlink w:anchor="_Toc10786" w:history="1">
        <w:r>
          <w:rPr>
            <w:rFonts w:ascii="仿宋" w:eastAsia="仿宋" w:hAnsi="仿宋" w:cs="仿宋" w:hint="eastAsia"/>
            <w:lang w:eastAsia="zh-CN"/>
          </w:rPr>
          <w:t>(六)、不符合与纠正措施</w:t>
        </w:r>
        <w:r>
          <w:tab/>
        </w:r>
        <w:r>
          <w:fldChar w:fldCharType="begin"/>
        </w:r>
        <w:r>
          <w:instrText xml:space="preserve"> PAGEREF _Toc10786 \h </w:instrText>
        </w:r>
        <w:r>
          <w:fldChar w:fldCharType="separate"/>
        </w:r>
        <w:r>
          <w:t>60</w:t>
        </w:r>
        <w:r>
          <w:fldChar w:fldCharType="end"/>
        </w:r>
      </w:hyperlink>
    </w:p>
    <w:p>
      <w:pPr>
        <w:pStyle w:val="TOC1"/>
        <w:tabs>
          <w:tab w:val="right" w:leader="dot" w:pos="8306"/>
        </w:tabs>
      </w:pPr>
      <w:hyperlink w:anchor="_Toc25272" w:history="1">
        <w:r>
          <w:rPr>
            <w:rFonts w:ascii="仿宋" w:eastAsia="仿宋" w:hAnsi="仿宋" w:cs="仿宋" w:hint="eastAsia"/>
            <w:lang w:eastAsia="zh-CN"/>
          </w:rPr>
          <w:t>十六、供应链管理</w:t>
        </w:r>
        <w:r>
          <w:tab/>
        </w:r>
        <w:r>
          <w:fldChar w:fldCharType="begin"/>
        </w:r>
        <w:r>
          <w:instrText xml:space="preserve"> PAGEREF _Toc25272 \h </w:instrText>
        </w:r>
        <w:r>
          <w:fldChar w:fldCharType="separate"/>
        </w:r>
        <w:r>
          <w:t>61</w:t>
        </w:r>
        <w:r>
          <w:fldChar w:fldCharType="end"/>
        </w:r>
      </w:hyperlink>
    </w:p>
    <w:p>
      <w:pPr>
        <w:pStyle w:val="TOC2"/>
        <w:tabs>
          <w:tab w:val="right" w:leader="dot" w:pos="8306"/>
        </w:tabs>
      </w:pPr>
      <w:hyperlink w:anchor="_Toc9219" w:history="1">
        <w:r>
          <w:rPr>
            <w:rFonts w:ascii="仿宋" w:eastAsia="仿宋" w:hAnsi="仿宋" w:cs="仿宋" w:hint="eastAsia"/>
            <w:lang w:eastAsia="zh-CN"/>
          </w:rPr>
          <w:t>(一)、供应链战略规划</w:t>
        </w:r>
        <w:r>
          <w:tab/>
        </w:r>
        <w:r>
          <w:fldChar w:fldCharType="begin"/>
        </w:r>
        <w:r>
          <w:instrText xml:space="preserve"> PAGEREF _Toc9219 \h </w:instrText>
        </w:r>
        <w:r>
          <w:fldChar w:fldCharType="separate"/>
        </w:r>
        <w:r>
          <w:t>61</w:t>
        </w:r>
        <w:r>
          <w:fldChar w:fldCharType="end"/>
        </w:r>
      </w:hyperlink>
    </w:p>
    <w:p>
      <w:pPr>
        <w:pStyle w:val="TOC2"/>
        <w:tabs>
          <w:tab w:val="right" w:leader="dot" w:pos="8306"/>
        </w:tabs>
      </w:pPr>
      <w:hyperlink w:anchor="_Toc18222" w:history="1">
        <w:r>
          <w:rPr>
            <w:rFonts w:ascii="仿宋" w:eastAsia="仿宋" w:hAnsi="仿宋" w:cs="仿宋" w:hint="eastAsia"/>
            <w:lang w:eastAsia="zh-CN"/>
          </w:rPr>
          <w:t>(二)、供应商选择与合作</w:t>
        </w:r>
        <w:r>
          <w:tab/>
        </w:r>
        <w:r>
          <w:fldChar w:fldCharType="begin"/>
        </w:r>
        <w:r>
          <w:instrText xml:space="preserve"> PAGEREF _Toc18222 \h </w:instrText>
        </w:r>
        <w:r>
          <w:fldChar w:fldCharType="separate"/>
        </w:r>
        <w:r>
          <w:t>62</w:t>
        </w:r>
        <w:r>
          <w:fldChar w:fldCharType="end"/>
        </w:r>
      </w:hyperlink>
    </w:p>
    <w:p>
      <w:pPr>
        <w:pStyle w:val="TOC2"/>
        <w:tabs>
          <w:tab w:val="right" w:leader="dot" w:pos="8306"/>
        </w:tabs>
      </w:pPr>
      <w:hyperlink w:anchor="_Toc28667" w:history="1">
        <w:r>
          <w:rPr>
            <w:rFonts w:ascii="仿宋" w:eastAsia="仿宋" w:hAnsi="仿宋" w:cs="仿宋" w:hint="eastAsia"/>
            <w:lang w:eastAsia="zh-CN"/>
          </w:rPr>
          <w:t>(三)、物流与库存管理</w:t>
        </w:r>
        <w:r>
          <w:tab/>
        </w:r>
        <w:r>
          <w:fldChar w:fldCharType="begin"/>
        </w:r>
        <w:r>
          <w:instrText xml:space="preserve"> PAGEREF _Toc28667 \h </w:instrText>
        </w:r>
        <w:r>
          <w:fldChar w:fldCharType="separate"/>
        </w:r>
        <w:r>
          <w:t>63</w:t>
        </w:r>
        <w:r>
          <w:fldChar w:fldCharType="end"/>
        </w:r>
      </w:hyperlink>
    </w:p>
    <w:p>
      <w:pPr>
        <w:pStyle w:val="TOC1"/>
        <w:tabs>
          <w:tab w:val="right" w:leader="dot" w:pos="8306"/>
        </w:tabs>
      </w:pPr>
      <w:hyperlink w:anchor="_Toc10327" w:history="1">
        <w:r>
          <w:rPr>
            <w:rFonts w:ascii="仿宋" w:eastAsia="仿宋" w:hAnsi="仿宋" w:cs="仿宋" w:hint="eastAsia"/>
            <w:lang w:eastAsia="zh-CN"/>
          </w:rPr>
          <w:t>十七、氢氧化铝项目治理与监督</w:t>
        </w:r>
        <w:r>
          <w:tab/>
        </w:r>
        <w:r>
          <w:fldChar w:fldCharType="begin"/>
        </w:r>
        <w:r>
          <w:instrText xml:space="preserve"> PAGEREF _Toc10327 \h </w:instrText>
        </w:r>
        <w:r>
          <w:fldChar w:fldCharType="separate"/>
        </w:r>
        <w:r>
          <w:t>65</w:t>
        </w:r>
        <w:r>
          <w:fldChar w:fldCharType="end"/>
        </w:r>
      </w:hyperlink>
    </w:p>
    <w:p>
      <w:pPr>
        <w:pStyle w:val="TOC2"/>
        <w:tabs>
          <w:tab w:val="right" w:leader="dot" w:pos="8306"/>
        </w:tabs>
      </w:pPr>
      <w:hyperlink w:anchor="_Toc27113" w:history="1">
        <w:r>
          <w:rPr>
            <w:rFonts w:ascii="仿宋" w:eastAsia="仿宋" w:hAnsi="仿宋" w:cs="仿宋" w:hint="eastAsia"/>
            <w:lang w:eastAsia="zh-CN"/>
          </w:rPr>
          <w:t>(一)、氢氧化铝项目治理结构</w:t>
        </w:r>
        <w:r>
          <w:tab/>
        </w:r>
        <w:r>
          <w:fldChar w:fldCharType="begin"/>
        </w:r>
        <w:r>
          <w:instrText xml:space="preserve"> PAGEREF _Toc27113 \h </w:instrText>
        </w:r>
        <w:r>
          <w:fldChar w:fldCharType="separate"/>
        </w:r>
        <w:r>
          <w:t>65</w:t>
        </w:r>
        <w:r>
          <w:fldChar w:fldCharType="end"/>
        </w:r>
      </w:hyperlink>
    </w:p>
    <w:p>
      <w:pPr>
        <w:pStyle w:val="TOC2"/>
        <w:tabs>
          <w:tab w:val="right" w:leader="dot" w:pos="8306"/>
        </w:tabs>
      </w:pPr>
      <w:hyperlink w:anchor="_Toc7287" w:history="1">
        <w:r>
          <w:rPr>
            <w:rFonts w:ascii="仿宋" w:eastAsia="仿宋" w:hAnsi="仿宋" w:cs="仿宋" w:hint="eastAsia"/>
            <w:lang w:eastAsia="zh-CN"/>
          </w:rPr>
          <w:t>(二)、监督与审计</w:t>
        </w:r>
        <w:r>
          <w:tab/>
        </w:r>
        <w:r>
          <w:fldChar w:fldCharType="begin"/>
        </w:r>
        <w:r>
          <w:instrText xml:space="preserve"> PAGEREF _Toc7287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32"/>
      <w:r>
        <w:rPr>
          <w:rFonts w:ascii="仿宋" w:eastAsia="仿宋" w:hAnsi="仿宋" w:cs="仿宋" w:hint="eastAsia"/>
          <w:sz w:val="28"/>
          <w:lang w:eastAsia="zh-CN"/>
        </w:rPr>
        <w:t>一、氢氧化铝项目土建工程</w:t>
      </w:r>
      <w:bookmarkEnd w:id="2"/>
    </w:p>
    <w:p>
      <w:pPr>
        <w:pStyle w:val="Heading2"/>
        <w:rPr>
          <w:rFonts w:ascii="仿宋" w:eastAsia="仿宋" w:hAnsi="仿宋" w:cs="仿宋" w:hint="eastAsia"/>
          <w:lang w:eastAsia="zh-CN"/>
        </w:rPr>
      </w:pPr>
      <w:bookmarkStart w:id="3" w:name="_Toc314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在氢氧化铝项目的建筑工程设计中，我们将秉承一系列重要的设计原则，以确保氢氧化铝项目建筑在功能、美观、可持续性等方面达到最佳效果。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首要原则是确保建筑的功能性得到最大化的发挥。我们将充分理解氢氧化铝项目的实际需求，合理布局各个功能区域，保证建筑在满足业务需求的同时，提供高效的工作环境。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在建筑设计中，我们将综合考虑建设和运营成本。通过精细的经济效益分析，确保设计方案在高效利用资源的同时，对氢氧化铝项目的长期盈利能力有积极的贡献。</w:t>
      </w:r>
    </w:p>
    <w:p>
      <w:pPr>
        <w:pStyle w:val="Heading2"/>
        <w:ind w:firstLine="560" w:firstLineChars="200"/>
        <w:rPr>
          <w:rFonts w:ascii="仿宋" w:eastAsia="仿宋" w:hAnsi="仿宋" w:cs="仿宋" w:hint="eastAsia"/>
          <w:sz w:val="28"/>
          <w:lang w:eastAsia="zh-CN"/>
        </w:rPr>
      </w:pPr>
      <w:bookmarkStart w:id="4" w:name="_Toc174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铝项目的土建工程设计中，我们将精准设定设计年限，结合氢氧化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氧化铝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05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铝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氧化铝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氧化铝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65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本期工程氢氧化铝项目预计总建筑面积XXX平方米，其中：计容建筑面积XXX平方米，计划建筑工程投资XX万元，占氢氧化铝项目总投资的XX%。</w:t>
      </w:r>
    </w:p>
    <w:p>
      <w:pPr>
        <w:pStyle w:val="Heading1"/>
        <w:ind w:firstLine="560" w:firstLineChars="200"/>
        <w:rPr>
          <w:rFonts w:ascii="仿宋" w:eastAsia="仿宋" w:hAnsi="仿宋" w:cs="仿宋" w:hint="eastAsia"/>
          <w:sz w:val="28"/>
          <w:lang w:eastAsia="zh-CN"/>
        </w:rPr>
      </w:pPr>
      <w:bookmarkStart w:id="7" w:name="_Toc8091"/>
      <w:r>
        <w:rPr>
          <w:rFonts w:ascii="仿宋" w:eastAsia="仿宋" w:hAnsi="仿宋" w:cs="仿宋" w:hint="eastAsia"/>
          <w:sz w:val="28"/>
          <w:lang w:eastAsia="zh-CN"/>
        </w:rPr>
        <w:t>二、氢氧化铝项目绩效评估</w:t>
      </w:r>
      <w:bookmarkEnd w:id="7"/>
    </w:p>
    <w:p>
      <w:pPr>
        <w:pStyle w:val="Heading2"/>
        <w:rPr>
          <w:rFonts w:ascii="仿宋" w:eastAsia="仿宋" w:hAnsi="仿宋" w:cs="仿宋" w:hint="eastAsia"/>
          <w:lang w:eastAsia="zh-CN"/>
        </w:rPr>
      </w:pPr>
      <w:bookmarkStart w:id="8" w:name="_Toc16430"/>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铝项目中，我们设计了一套全面的绩效评估指标，以确保氢氧化铝项目的可控和成功交付。这些指标跨足氢氧化铝项目目标、成本、进度和质量等多个维度，为我们提供了全面洞察氢氧化铝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铝项目目标达成率是我们关注的首要指标。我们设定了明确的目标，并通过定期监测和评估，迅速发现并应对潜在的目标偏差。这为氢氧化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铝项目进度作为关键的绩效指标之一，得到了精心的关注。我们制定了详细的氢氧化铝项目进度计划，并设立了进度符合度指标，确保实际进度与计划进度保持一致。这使我们能够快速发现和解决潜在的进度问题，保持氢氧化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铝项目绩效的不可或缺的一环。我们引入了一系列的质量标准和客户满意度指标，以确保氢氧化铝项目交付的成果在质量上达到或超越预期水平。通过持续监测这些指标，我们努力提升氢氧化铝项目整体质量水平，为氢氧化铝项目的成功交付提供有力保障。通过这些科学且全面的绩效评估，我们能够更好地引导氢氧化铝项目的持续改进，确保氢氧化铝项目目标的顺利达成。</w:t>
      </w:r>
    </w:p>
    <w:p>
      <w:pPr>
        <w:pStyle w:val="Heading2"/>
        <w:ind w:firstLine="560" w:firstLineChars="200"/>
        <w:rPr>
          <w:rFonts w:ascii="仿宋" w:eastAsia="仿宋" w:hAnsi="仿宋" w:cs="仿宋" w:hint="eastAsia"/>
          <w:sz w:val="28"/>
          <w:lang w:eastAsia="zh-CN"/>
        </w:rPr>
      </w:pPr>
      <w:bookmarkStart w:id="9" w:name="_Toc14977"/>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绩效评估是氢氧化铝项目中的关键环节，为确保氢氧化铝项目达到预期目标，我们采用了多层次、多维度的绩效评估方法。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铝项目的战略目标对齐，确保每个决策和行动都与氢氧化铝项目整体目标保持一致。团队会定期召开战略对齐会议，审视当前工作与氢氧化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铝项目进度、质量、成本和风险等方面。这些指标通过数据收集和分析，为氢氧化铝项目管理团队提供了客观的评估依据。例如，我们通过氢氧化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绩效评估不仅仅停留在氢氧化铝项目内部，还考虑了氢氧化铝项目对外部环境的影响。我们定期进行干系人满意度调查，以了解各利益相关方对氢氧化铝项目的期望和满意度，并及时做出调整。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这种多层次、多角度的绩效评估方法，使得我们能够全面了解氢氧化铝项目的运行状态，及时做出调整，确保氢氧化铝项目在不断变化的环境中保持稳健前行。</w:t>
      </w:r>
    </w:p>
    <w:p>
      <w:pPr>
        <w:pStyle w:val="Heading2"/>
        <w:ind w:firstLine="560" w:firstLineChars="200"/>
        <w:rPr>
          <w:rFonts w:ascii="仿宋" w:eastAsia="仿宋" w:hAnsi="仿宋" w:cs="仿宋" w:hint="eastAsia"/>
          <w:sz w:val="28"/>
          <w:lang w:eastAsia="zh-CN"/>
        </w:rPr>
      </w:pPr>
      <w:bookmarkStart w:id="10" w:name="_Toc15766"/>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为了确保氢氧化铝项目的有效管理和不断优化，我们采用了精心设计的绩效评估周期。这个周期旨在实现灵活、实时和全面的评估，以适应氢氧化铝项目执行中的各种挑战。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铝项目的不同需求，分为短期、中期和长期。短期评估关注每个迭代或工作周期，以及时发现和解决当前任务中的问题。中期评估涵盖几个迭代，深入了解整体氢氧化铝项目的趋势和性能。长期评估则着眼于整个氢氧化铝项目阶段，确保氢氧化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铝项目管理工具和协作平台，团队成员能够随时更新和分享氢氧化铝项目数据。这种实时性的反馈机制使我们能够及时察觉潜在问题，快速调整，保持氢氧化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铝项目的决策制定密不可分。每个周期的氢氧化铝项目回顾会议成为集体总结经验、识别问题深层次原因并找到创新解决方案的平台。这种定期的反思与调整机制使氢氧化铝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977"/>
      <w:r>
        <w:rPr>
          <w:rFonts w:ascii="仿宋" w:eastAsia="仿宋" w:hAnsi="仿宋" w:cs="仿宋" w:hint="eastAsia"/>
          <w:sz w:val="28"/>
          <w:lang w:eastAsia="zh-CN"/>
        </w:rPr>
        <w:t>三、氢氧化铝项目可持续发展</w:t>
      </w:r>
      <w:bookmarkEnd w:id="11"/>
    </w:p>
    <w:p>
      <w:pPr>
        <w:pStyle w:val="Heading2"/>
        <w:rPr>
          <w:rFonts w:ascii="仿宋" w:eastAsia="仿宋" w:hAnsi="仿宋" w:cs="仿宋" w:hint="eastAsia"/>
          <w:lang w:eastAsia="zh-CN"/>
        </w:rPr>
      </w:pPr>
      <w:bookmarkStart w:id="12" w:name="_Toc2132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铝项目中，氢氧化铝项目团队着眼于未来，明确了可持续发展的战略方向。制定的具体可持续发展目标包括降低资源使用、采用环保技术、最大化社会效益等。这一步骤不仅有助于氢氧化铝项目在环保和社会责任方面达到最高标准，也为未来提供了明确的指引，确保氢氧化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可持续实践的融入氢氧化铝项目管理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铝项目管理周期。从氢氧化铝项目规划开始，氢氧化铝项目团队就考虑了环境和社会的因素。在执行阶段，氢氧化铝项目团队积极推动绿色技术的应用，优化资源利用。此外，关注员工的社会责任，通过培训和沟通活动提高员工对可持续发展的认知，使他们能够在日常工作中践行可持续实践。这些举措不仅为氢氧化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269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扎根于氢氧化铝项目的可持续发展理念，我们深信环保与社会责任是氢氧化铝项目成功的关键支柱。在氢氧化铝项目的每一步，我们都致力于通过创新和实践，履行对环境和社会的坚定责任。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铝项目团队通过引入先进的环保技术、建立高效的废物处理系统以及推动能源节约措施，积极履行环保责任。定期的环保监测和评估确保氢氧化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铝项目不仅致力于自身可持续发展，还注重对社会的回馈。通过支持社区氢氧化铝项目、参与慈善事业、提供培训机会等方式，氢氧化铝项目积极履行社会责任。与当地社区建立积极互动，关注员工的工作与生活平衡，以及员工的身心健康，是氢氧化铝项目在社会责任层面的关键举措。这样的实践不仅增强了氢氧化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5916"/>
      <w:r>
        <w:rPr>
          <w:rFonts w:ascii="仿宋" w:eastAsia="仿宋" w:hAnsi="仿宋" w:cs="仿宋" w:hint="eastAsia"/>
          <w:sz w:val="28"/>
          <w:lang w:eastAsia="zh-CN"/>
        </w:rPr>
        <w:t>四、氢氧化铝项目选址可行性分析</w:t>
      </w:r>
      <w:bookmarkEnd w:id="14"/>
    </w:p>
    <w:p>
      <w:pPr>
        <w:pStyle w:val="Heading2"/>
        <w:rPr>
          <w:rFonts w:ascii="仿宋" w:eastAsia="仿宋" w:hAnsi="仿宋" w:cs="仿宋" w:hint="eastAsia"/>
          <w:lang w:eastAsia="zh-CN"/>
        </w:rPr>
      </w:pPr>
      <w:bookmarkStart w:id="15" w:name="_Toc21745"/>
      <w:r>
        <w:rPr>
          <w:rFonts w:ascii="仿宋" w:eastAsia="仿宋" w:hAnsi="仿宋" w:cs="仿宋" w:hint="eastAsia"/>
          <w:lang w:eastAsia="zh-CN"/>
        </w:rPr>
        <w:t>(一)、氢氧化铝项目选址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该氢氧化铝项目选址位于XX省XX市XX区XXX街道</w:t>
      </w:r>
    </w:p>
    <w:p>
      <w:pPr>
        <w:pStyle w:val="Heading2"/>
        <w:ind w:firstLine="560" w:firstLineChars="200"/>
        <w:rPr>
          <w:rFonts w:ascii="仿宋" w:eastAsia="仿宋" w:hAnsi="仿宋" w:cs="仿宋" w:hint="eastAsia"/>
          <w:sz w:val="28"/>
          <w:lang w:eastAsia="zh-CN"/>
        </w:rPr>
      </w:pPr>
      <w:bookmarkStart w:id="16" w:name="_Toc1737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氢氧化铝项目的征地面积将根据氢氧化铝项目的实际规模和需求进行精确规划。具体面积XXX平方米，旨在确保氢氧化铝项目不仅能够满足当前的发展需求，还能够预留空间以适应未来的扩展。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氢氧化铝项目计划建设的建筑总规模具体面积XXX平方米。这一规模的确定综合考虑了氢氧化铝项目的性质、规模，以及城市规划的相关要求，确保建筑布局与周边环境协调一致。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绿地率是氢氧化铝项目用地中被规划为绿地的比例。具体面积XXX平方米，旨在通过合理规划绿地，改善氢氧化铝项目周边环境，提升居民生活质量，并符合城市整体绿化规划。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容积率是用地上可以建设的建筑总体积与用地面积之比。具体面积XXX，通过合理的容积率规划，确保氢氧化铝项目建筑规模与周边环境和谐共生。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确保氢氧化铝项目选址与当地城市规划相一致，具体面积XXX平方米。通过与城市规划部门深入沟通，确保氢氧化铝项目不仅符合城市的整体发展方向，还能够融入城市的发展布局，为城市的长远发展贡献力量。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氧化铝项目选址符合当地产业政策，具体面积XXX平方米。这包括氢氧化铝项目对当地经济的促进作用，以及对相关产业的带动效应，确保氢氧化铝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用地总体要求必须符合环保和可持续发展的原则，具体面积XXX平方米。通过采用绿色建筑设计、节能减排等措施，确保氢氧化铝项目在建设和运营过程中对环境的影响最小化，达到可持续发展的要求。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确保氢氧化铝项目选址具备必要的公共设施配套，具体面积XXX平方米。这包括交通便利性、教育、医疗等基础设施，以提高居民生活品质，使得氢氧化铝项目选址更具吸引力。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考虑用地总体要求对当地社会稳定性的影响，具体面积XXX平方米。通过深入了解当地社区反馈，确保氢氧化铝项目的选址和建设过程对当地社会和谐稳定产生积极作用。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氢氧化铝项目选址不仅符合法规和规划，还在实际操作中具有可行性。这一全面规划将为氢氧化铝项目的成功实施提供坚实的基础，确保氢氧化铝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843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氢氧化铝项目的设备规划和空间设计中，我们将采取灵活设备布局的措施。设备布局将根据实际需求进行灵活设计，避免不必要的浪费。通过合理规划设备摆放位置，我们将提高设备的利用率，减少设备间距，以确保氢氧化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氢氧化铝项目内部引入共享设施的概念，例如共享会议室、办公区等。通过这种方式，我们可以减少对资源的重复建设，提高资源共享效率，从而减小氢氧化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826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氢氧化铝项目的总图布置中，我们将不同功能区域进行明确的规划，以最大程度满足氢氧化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502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氢氧化铝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氢氧化铝项目对环境的影响是综合评价的重要因素之一。我们将详细考虑选址周边的自然环境、生态保护区、水源地等情况，确保氢氧化铝项目的建设和运营对环境影响最小化，并符合当地的环保法规标准。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对选址的评价还需充分考虑当地政府的产业政策和法规。我们将详细了解氢氧化铝项目所在地的相关政策，确保氢氧化铝项目的规划和运营与当地法规相符，降低不必要的法律风险。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考虑到社会稳定性对企业运营的重要性，我们将评估选址地区的社会安全情况、劳工关系、社区反馈等方面，以确保氢氧化铝项目的建设和运营不会受到社会稳定性的负面影响。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最后，我们将综合考虑用地成本，包括土地购置费用、土地开发成本等。通过对用地成本的详细评估，我们能够做出更为精确的经济效益分析，为氢氧化铝项目的投资决策提供有力支持。</w:t>
      </w:r>
    </w:p>
    <w:p>
      <w:pPr>
        <w:pStyle w:val="Heading1"/>
        <w:ind w:firstLine="560" w:firstLineChars="200"/>
        <w:rPr>
          <w:rFonts w:ascii="仿宋" w:eastAsia="仿宋" w:hAnsi="仿宋" w:cs="仿宋" w:hint="eastAsia"/>
          <w:sz w:val="28"/>
          <w:lang w:eastAsia="zh-CN"/>
        </w:rPr>
      </w:pPr>
      <w:bookmarkStart w:id="20" w:name="_Toc5319"/>
      <w:r>
        <w:rPr>
          <w:rFonts w:ascii="仿宋" w:eastAsia="仿宋" w:hAnsi="仿宋" w:cs="仿宋" w:hint="eastAsia"/>
          <w:sz w:val="28"/>
          <w:lang w:eastAsia="zh-CN"/>
        </w:rPr>
        <w:t>五、氢氧化铝项目概论</w:t>
      </w:r>
      <w:bookmarkEnd w:id="20"/>
    </w:p>
    <w:p>
      <w:pPr>
        <w:pStyle w:val="Heading2"/>
        <w:rPr>
          <w:rFonts w:ascii="仿宋" w:eastAsia="仿宋" w:hAnsi="仿宋" w:cs="仿宋" w:hint="eastAsia"/>
          <w:lang w:eastAsia="zh-CN"/>
        </w:rPr>
      </w:pPr>
      <w:bookmarkStart w:id="21" w:name="_Toc13443"/>
      <w:r>
        <w:rPr>
          <w:rFonts w:ascii="仿宋" w:eastAsia="仿宋" w:hAnsi="仿宋" w:cs="仿宋" w:hint="eastAsia"/>
          <w:lang w:eastAsia="zh-CN"/>
        </w:rPr>
        <w:t>(一)、氢氧化铝项目概况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铝项目的起源追溯至对市场的深入洞察。市场的不断演变与变革为氢氧化铝项目提供了难得的机遇。当前市场存在的需求缺口和变革的大环境共同构成了氢氧化铝项目的背景。这个氢氧化铝项目旨在充分利用市场机遇，填补行业中尚未满足的需求，为客户提供全新的解决方案。市场的变革和需求的增长使得这个氢氧化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氢氧化铝项目名称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https://d.book118.com/788073044000006033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氢氧化铝项目规划设计方案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B710AF"/>
    <w:rsid w:val="0EB710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73044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2024-01-30T15:27:00Z</dcterms:created>
  <dcterms:modified xsi:type="dcterms:W3CDTF">2024-01-30T15:27:55Z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D1F155A626074787B3851E96536BBF27_11</vt:lpwstr>
  </property>
  <property fmtid="{D5CDD505-2E9C-101B-9397-08002B2CF9AE}" pid="3" name="KSOProductBuildVer">
    <vt:lpwstr>2052-12.1.0.16250</vt:lpwstr>
  </property>
</Properties>
</file>