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远程医疗项目计划设计方案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68" w:history="1">
        <w:r>
          <w:rPr>
            <w:rFonts w:ascii="仿宋" w:eastAsia="仿宋" w:hAnsi="仿宋" w:cs="仿宋" w:hint="eastAsia"/>
            <w:lang w:eastAsia="zh-CN"/>
          </w:rPr>
          <w:t>前言</w:t>
        </w:r>
        <w:r>
          <w:tab/>
        </w:r>
        <w:r>
          <w:fldChar w:fldCharType="begin"/>
        </w:r>
        <w:r>
          <w:instrText xml:space="preserve"> PAGEREF _Toc24268 \h </w:instrText>
        </w:r>
        <w:r>
          <w:fldChar w:fldCharType="separate"/>
        </w:r>
        <w:r>
          <w:t>3</w:t>
        </w:r>
        <w:r>
          <w:fldChar w:fldCharType="end"/>
        </w:r>
      </w:hyperlink>
    </w:p>
    <w:p>
      <w:pPr>
        <w:pStyle w:val="TOC1"/>
        <w:tabs>
          <w:tab w:val="right" w:leader="dot" w:pos="8306"/>
        </w:tabs>
      </w:pPr>
      <w:hyperlink w:anchor="_Toc15359" w:history="1">
        <w:r>
          <w:rPr>
            <w:rFonts w:ascii="仿宋" w:eastAsia="仿宋" w:hAnsi="仿宋" w:cs="仿宋" w:hint="eastAsia"/>
            <w:lang w:eastAsia="zh-CN"/>
          </w:rPr>
          <w:t>一、远程医疗项目文档管理</w:t>
        </w:r>
        <w:r>
          <w:tab/>
        </w:r>
        <w:r>
          <w:fldChar w:fldCharType="begin"/>
        </w:r>
        <w:r>
          <w:instrText xml:space="preserve"> PAGEREF _Toc15359 \h </w:instrText>
        </w:r>
        <w:r>
          <w:fldChar w:fldCharType="separate"/>
        </w:r>
        <w:r>
          <w:t>3</w:t>
        </w:r>
        <w:r>
          <w:fldChar w:fldCharType="end"/>
        </w:r>
      </w:hyperlink>
    </w:p>
    <w:p>
      <w:pPr>
        <w:pStyle w:val="TOC2"/>
        <w:tabs>
          <w:tab w:val="right" w:leader="dot" w:pos="8306"/>
        </w:tabs>
      </w:pPr>
      <w:hyperlink w:anchor="_Toc4949" w:history="1">
        <w:r>
          <w:rPr>
            <w:rFonts w:ascii="仿宋" w:eastAsia="仿宋" w:hAnsi="仿宋" w:cs="仿宋" w:hint="eastAsia"/>
            <w:lang w:eastAsia="zh-CN"/>
          </w:rPr>
          <w:t>(一)、文档编制与审查</w:t>
        </w:r>
        <w:r>
          <w:tab/>
        </w:r>
        <w:r>
          <w:fldChar w:fldCharType="begin"/>
        </w:r>
        <w:r>
          <w:instrText xml:space="preserve"> PAGEREF _Toc4949 \h </w:instrText>
        </w:r>
        <w:r>
          <w:fldChar w:fldCharType="separate"/>
        </w:r>
        <w:r>
          <w:t>3</w:t>
        </w:r>
        <w:r>
          <w:fldChar w:fldCharType="end"/>
        </w:r>
      </w:hyperlink>
    </w:p>
    <w:p>
      <w:pPr>
        <w:pStyle w:val="TOC2"/>
        <w:tabs>
          <w:tab w:val="right" w:leader="dot" w:pos="8306"/>
        </w:tabs>
      </w:pPr>
      <w:hyperlink w:anchor="_Toc9464" w:history="1">
        <w:r>
          <w:rPr>
            <w:rFonts w:ascii="仿宋" w:eastAsia="仿宋" w:hAnsi="仿宋" w:cs="仿宋" w:hint="eastAsia"/>
            <w:lang w:eastAsia="zh-CN"/>
          </w:rPr>
          <w:t>(二)、文档发布与分发</w:t>
        </w:r>
        <w:r>
          <w:tab/>
        </w:r>
        <w:r>
          <w:fldChar w:fldCharType="begin"/>
        </w:r>
        <w:r>
          <w:instrText xml:space="preserve"> PAGEREF _Toc9464 \h </w:instrText>
        </w:r>
        <w:r>
          <w:fldChar w:fldCharType="separate"/>
        </w:r>
        <w:r>
          <w:t>4</w:t>
        </w:r>
        <w:r>
          <w:fldChar w:fldCharType="end"/>
        </w:r>
      </w:hyperlink>
    </w:p>
    <w:p>
      <w:pPr>
        <w:pStyle w:val="TOC2"/>
        <w:tabs>
          <w:tab w:val="right" w:leader="dot" w:pos="8306"/>
        </w:tabs>
      </w:pPr>
      <w:hyperlink w:anchor="_Toc15312" w:history="1">
        <w:r>
          <w:rPr>
            <w:rFonts w:ascii="仿宋" w:eastAsia="仿宋" w:hAnsi="仿宋" w:cs="仿宋" w:hint="eastAsia"/>
            <w:lang w:eastAsia="zh-CN"/>
          </w:rPr>
          <w:t>(三)、文档存档与归档</w:t>
        </w:r>
        <w:r>
          <w:tab/>
        </w:r>
        <w:r>
          <w:fldChar w:fldCharType="begin"/>
        </w:r>
        <w:r>
          <w:instrText xml:space="preserve"> PAGEREF _Toc15312 \h </w:instrText>
        </w:r>
        <w:r>
          <w:fldChar w:fldCharType="separate"/>
        </w:r>
        <w:r>
          <w:t>5</w:t>
        </w:r>
        <w:r>
          <w:fldChar w:fldCharType="end"/>
        </w:r>
      </w:hyperlink>
    </w:p>
    <w:p>
      <w:pPr>
        <w:pStyle w:val="TOC1"/>
        <w:tabs>
          <w:tab w:val="right" w:leader="dot" w:pos="8306"/>
        </w:tabs>
      </w:pPr>
      <w:hyperlink w:anchor="_Toc7156" w:history="1">
        <w:r>
          <w:rPr>
            <w:rFonts w:ascii="仿宋" w:eastAsia="仿宋" w:hAnsi="仿宋" w:cs="仿宋" w:hint="eastAsia"/>
            <w:lang w:eastAsia="zh-CN"/>
          </w:rPr>
          <w:t>二、远程医疗项目土建工程</w:t>
        </w:r>
        <w:r>
          <w:tab/>
        </w:r>
        <w:r>
          <w:fldChar w:fldCharType="begin"/>
        </w:r>
        <w:r>
          <w:instrText xml:space="preserve"> PAGEREF _Toc7156 \h </w:instrText>
        </w:r>
        <w:r>
          <w:fldChar w:fldCharType="separate"/>
        </w:r>
        <w:r>
          <w:t>6</w:t>
        </w:r>
        <w:r>
          <w:fldChar w:fldCharType="end"/>
        </w:r>
      </w:hyperlink>
    </w:p>
    <w:p>
      <w:pPr>
        <w:pStyle w:val="TOC2"/>
        <w:tabs>
          <w:tab w:val="right" w:leader="dot" w:pos="8306"/>
        </w:tabs>
      </w:pPr>
      <w:hyperlink w:anchor="_Toc13745" w:history="1">
        <w:r>
          <w:rPr>
            <w:rFonts w:ascii="仿宋" w:eastAsia="仿宋" w:hAnsi="仿宋" w:cs="仿宋" w:hint="eastAsia"/>
            <w:lang w:eastAsia="zh-CN"/>
          </w:rPr>
          <w:t>(一)、建筑工程设计原则</w:t>
        </w:r>
        <w:r>
          <w:tab/>
        </w:r>
        <w:r>
          <w:fldChar w:fldCharType="begin"/>
        </w:r>
        <w:r>
          <w:instrText xml:space="preserve"> PAGEREF _Toc13745 \h </w:instrText>
        </w:r>
        <w:r>
          <w:fldChar w:fldCharType="separate"/>
        </w:r>
        <w:r>
          <w:t>6</w:t>
        </w:r>
        <w:r>
          <w:fldChar w:fldCharType="end"/>
        </w:r>
      </w:hyperlink>
    </w:p>
    <w:p>
      <w:pPr>
        <w:pStyle w:val="TOC2"/>
        <w:tabs>
          <w:tab w:val="right" w:leader="dot" w:pos="8306"/>
        </w:tabs>
      </w:pPr>
      <w:hyperlink w:anchor="_Toc363" w:history="1">
        <w:r>
          <w:rPr>
            <w:rFonts w:ascii="仿宋" w:eastAsia="仿宋" w:hAnsi="仿宋" w:cs="仿宋" w:hint="eastAsia"/>
            <w:lang w:eastAsia="zh-CN"/>
          </w:rPr>
          <w:t>(二)、土建工程设计年限及安全等级</w:t>
        </w:r>
        <w:r>
          <w:tab/>
        </w:r>
        <w:r>
          <w:fldChar w:fldCharType="begin"/>
        </w:r>
        <w:r>
          <w:instrText xml:space="preserve"> PAGEREF _Toc363 \h </w:instrText>
        </w:r>
        <w:r>
          <w:fldChar w:fldCharType="separate"/>
        </w:r>
        <w:r>
          <w:t>8</w:t>
        </w:r>
        <w:r>
          <w:fldChar w:fldCharType="end"/>
        </w:r>
      </w:hyperlink>
    </w:p>
    <w:p>
      <w:pPr>
        <w:pStyle w:val="TOC2"/>
        <w:tabs>
          <w:tab w:val="right" w:leader="dot" w:pos="8306"/>
        </w:tabs>
      </w:pPr>
      <w:hyperlink w:anchor="_Toc15649" w:history="1">
        <w:r>
          <w:rPr>
            <w:rFonts w:ascii="仿宋" w:eastAsia="仿宋" w:hAnsi="仿宋" w:cs="仿宋" w:hint="eastAsia"/>
            <w:lang w:eastAsia="zh-CN"/>
          </w:rPr>
          <w:t>(三)、建筑工程设计总体要求</w:t>
        </w:r>
        <w:r>
          <w:tab/>
        </w:r>
        <w:r>
          <w:fldChar w:fldCharType="begin"/>
        </w:r>
        <w:r>
          <w:instrText xml:space="preserve"> PAGEREF _Toc15649 \h </w:instrText>
        </w:r>
        <w:r>
          <w:fldChar w:fldCharType="separate"/>
        </w:r>
        <w:r>
          <w:t>9</w:t>
        </w:r>
        <w:r>
          <w:fldChar w:fldCharType="end"/>
        </w:r>
      </w:hyperlink>
    </w:p>
    <w:p>
      <w:pPr>
        <w:pStyle w:val="TOC2"/>
        <w:tabs>
          <w:tab w:val="right" w:leader="dot" w:pos="8306"/>
        </w:tabs>
      </w:pPr>
      <w:hyperlink w:anchor="_Toc12355" w:history="1">
        <w:r>
          <w:rPr>
            <w:rFonts w:ascii="仿宋" w:eastAsia="仿宋" w:hAnsi="仿宋" w:cs="仿宋" w:hint="eastAsia"/>
            <w:lang w:eastAsia="zh-CN"/>
          </w:rPr>
          <w:t>(四)、土建工程建设指标</w:t>
        </w:r>
        <w:r>
          <w:tab/>
        </w:r>
        <w:r>
          <w:fldChar w:fldCharType="begin"/>
        </w:r>
        <w:r>
          <w:instrText xml:space="preserve"> PAGEREF _Toc12355 \h </w:instrText>
        </w:r>
        <w:r>
          <w:fldChar w:fldCharType="separate"/>
        </w:r>
        <w:r>
          <w:t>9</w:t>
        </w:r>
        <w:r>
          <w:fldChar w:fldCharType="end"/>
        </w:r>
      </w:hyperlink>
    </w:p>
    <w:p>
      <w:pPr>
        <w:pStyle w:val="TOC1"/>
        <w:tabs>
          <w:tab w:val="right" w:leader="dot" w:pos="8306"/>
        </w:tabs>
      </w:pPr>
      <w:hyperlink w:anchor="_Toc6975" w:history="1">
        <w:r>
          <w:rPr>
            <w:rFonts w:ascii="仿宋" w:eastAsia="仿宋" w:hAnsi="仿宋" w:cs="仿宋" w:hint="eastAsia"/>
            <w:lang w:eastAsia="zh-CN"/>
          </w:rPr>
          <w:t>三、远程医疗项目选址可行性分析</w:t>
        </w:r>
        <w:r>
          <w:tab/>
        </w:r>
        <w:r>
          <w:fldChar w:fldCharType="begin"/>
        </w:r>
        <w:r>
          <w:instrText xml:space="preserve"> PAGEREF _Toc6975 \h </w:instrText>
        </w:r>
        <w:r>
          <w:fldChar w:fldCharType="separate"/>
        </w:r>
        <w:r>
          <w:t>10</w:t>
        </w:r>
        <w:r>
          <w:fldChar w:fldCharType="end"/>
        </w:r>
      </w:hyperlink>
    </w:p>
    <w:p>
      <w:pPr>
        <w:pStyle w:val="TOC2"/>
        <w:tabs>
          <w:tab w:val="right" w:leader="dot" w:pos="8306"/>
        </w:tabs>
      </w:pPr>
      <w:hyperlink w:anchor="_Toc10128" w:history="1">
        <w:r>
          <w:rPr>
            <w:rFonts w:ascii="仿宋" w:eastAsia="仿宋" w:hAnsi="仿宋" w:cs="仿宋" w:hint="eastAsia"/>
            <w:lang w:eastAsia="zh-CN"/>
          </w:rPr>
          <w:t>(一)、远程医疗项目选址</w:t>
        </w:r>
        <w:r>
          <w:tab/>
        </w:r>
        <w:r>
          <w:fldChar w:fldCharType="begin"/>
        </w:r>
        <w:r>
          <w:instrText xml:space="preserve"> PAGEREF _Toc10128 \h </w:instrText>
        </w:r>
        <w:r>
          <w:fldChar w:fldCharType="separate"/>
        </w:r>
        <w:r>
          <w:t>10</w:t>
        </w:r>
        <w:r>
          <w:fldChar w:fldCharType="end"/>
        </w:r>
      </w:hyperlink>
    </w:p>
    <w:p>
      <w:pPr>
        <w:pStyle w:val="TOC2"/>
        <w:tabs>
          <w:tab w:val="right" w:leader="dot" w:pos="8306"/>
        </w:tabs>
      </w:pPr>
      <w:hyperlink w:anchor="_Toc2944" w:history="1">
        <w:r>
          <w:rPr>
            <w:rFonts w:ascii="仿宋" w:eastAsia="仿宋" w:hAnsi="仿宋" w:cs="仿宋" w:hint="eastAsia"/>
            <w:lang w:eastAsia="zh-CN"/>
          </w:rPr>
          <w:t>(二)、用地控制指标</w:t>
        </w:r>
        <w:r>
          <w:tab/>
        </w:r>
        <w:r>
          <w:fldChar w:fldCharType="begin"/>
        </w:r>
        <w:r>
          <w:instrText xml:space="preserve"> PAGEREF _Toc2944 \h </w:instrText>
        </w:r>
        <w:r>
          <w:fldChar w:fldCharType="separate"/>
        </w:r>
        <w:r>
          <w:t>10</w:t>
        </w:r>
        <w:r>
          <w:fldChar w:fldCharType="end"/>
        </w:r>
      </w:hyperlink>
    </w:p>
    <w:p>
      <w:pPr>
        <w:pStyle w:val="TOC2"/>
        <w:tabs>
          <w:tab w:val="right" w:leader="dot" w:pos="8306"/>
        </w:tabs>
      </w:pPr>
      <w:hyperlink w:anchor="_Toc13048" w:history="1">
        <w:r>
          <w:rPr>
            <w:rFonts w:ascii="仿宋" w:eastAsia="仿宋" w:hAnsi="仿宋" w:cs="仿宋" w:hint="eastAsia"/>
            <w:lang w:eastAsia="zh-CN"/>
          </w:rPr>
          <w:t>(三)、节约用地措施</w:t>
        </w:r>
        <w:r>
          <w:tab/>
        </w:r>
        <w:r>
          <w:fldChar w:fldCharType="begin"/>
        </w:r>
        <w:r>
          <w:instrText xml:space="preserve"> PAGEREF _Toc13048 \h </w:instrText>
        </w:r>
        <w:r>
          <w:fldChar w:fldCharType="separate"/>
        </w:r>
        <w:r>
          <w:t>12</w:t>
        </w:r>
        <w:r>
          <w:fldChar w:fldCharType="end"/>
        </w:r>
      </w:hyperlink>
    </w:p>
    <w:p>
      <w:pPr>
        <w:pStyle w:val="TOC2"/>
        <w:tabs>
          <w:tab w:val="right" w:leader="dot" w:pos="8306"/>
        </w:tabs>
      </w:pPr>
      <w:hyperlink w:anchor="_Toc14567" w:history="1">
        <w:r>
          <w:rPr>
            <w:rFonts w:ascii="仿宋" w:eastAsia="仿宋" w:hAnsi="仿宋" w:cs="仿宋" w:hint="eastAsia"/>
            <w:lang w:eastAsia="zh-CN"/>
          </w:rPr>
          <w:t>(四)、总图布置方案</w:t>
        </w:r>
        <w:r>
          <w:tab/>
        </w:r>
        <w:r>
          <w:fldChar w:fldCharType="begin"/>
        </w:r>
        <w:r>
          <w:instrText xml:space="preserve"> PAGEREF _Toc14567 \h </w:instrText>
        </w:r>
        <w:r>
          <w:fldChar w:fldCharType="separate"/>
        </w:r>
        <w:r>
          <w:t>13</w:t>
        </w:r>
        <w:r>
          <w:fldChar w:fldCharType="end"/>
        </w:r>
      </w:hyperlink>
    </w:p>
    <w:p>
      <w:pPr>
        <w:pStyle w:val="TOC2"/>
        <w:tabs>
          <w:tab w:val="right" w:leader="dot" w:pos="8306"/>
        </w:tabs>
      </w:pPr>
      <w:hyperlink w:anchor="_Toc3969" w:history="1">
        <w:r>
          <w:rPr>
            <w:rFonts w:ascii="仿宋" w:eastAsia="仿宋" w:hAnsi="仿宋" w:cs="仿宋" w:hint="eastAsia"/>
            <w:lang w:eastAsia="zh-CN"/>
          </w:rPr>
          <w:t>(五)、选址综合评价</w:t>
        </w:r>
        <w:r>
          <w:tab/>
        </w:r>
        <w:r>
          <w:fldChar w:fldCharType="begin"/>
        </w:r>
        <w:r>
          <w:instrText xml:space="preserve"> PAGEREF _Toc3969 \h </w:instrText>
        </w:r>
        <w:r>
          <w:fldChar w:fldCharType="separate"/>
        </w:r>
        <w:r>
          <w:t>14</w:t>
        </w:r>
        <w:r>
          <w:fldChar w:fldCharType="end"/>
        </w:r>
      </w:hyperlink>
    </w:p>
    <w:p>
      <w:pPr>
        <w:pStyle w:val="TOC1"/>
        <w:tabs>
          <w:tab w:val="right" w:leader="dot" w:pos="8306"/>
        </w:tabs>
      </w:pPr>
      <w:hyperlink w:anchor="_Toc31280" w:history="1">
        <w:r>
          <w:rPr>
            <w:rFonts w:ascii="仿宋" w:eastAsia="仿宋" w:hAnsi="仿宋" w:cs="仿宋" w:hint="eastAsia"/>
            <w:lang w:eastAsia="zh-CN"/>
          </w:rPr>
          <w:t>四、市场分析、调研</w:t>
        </w:r>
        <w:r>
          <w:tab/>
        </w:r>
        <w:r>
          <w:fldChar w:fldCharType="begin"/>
        </w:r>
        <w:r>
          <w:instrText xml:space="preserve"> PAGEREF _Toc31280 \h </w:instrText>
        </w:r>
        <w:r>
          <w:fldChar w:fldCharType="separate"/>
        </w:r>
        <w:r>
          <w:t>15</w:t>
        </w:r>
        <w:r>
          <w:fldChar w:fldCharType="end"/>
        </w:r>
      </w:hyperlink>
    </w:p>
    <w:p>
      <w:pPr>
        <w:pStyle w:val="TOC2"/>
        <w:tabs>
          <w:tab w:val="right" w:leader="dot" w:pos="8306"/>
        </w:tabs>
      </w:pPr>
      <w:hyperlink w:anchor="_Toc14235" w:history="1">
        <w:r>
          <w:rPr>
            <w:rFonts w:ascii="仿宋" w:eastAsia="仿宋" w:hAnsi="仿宋" w:cs="仿宋" w:hint="eastAsia"/>
            <w:lang w:eastAsia="zh-CN"/>
          </w:rPr>
          <w:t>(一)、远程医疗行业分析</w:t>
        </w:r>
        <w:r>
          <w:tab/>
        </w:r>
        <w:r>
          <w:fldChar w:fldCharType="begin"/>
        </w:r>
        <w:r>
          <w:instrText xml:space="preserve"> PAGEREF _Toc14235 \h </w:instrText>
        </w:r>
        <w:r>
          <w:fldChar w:fldCharType="separate"/>
        </w:r>
        <w:r>
          <w:t>15</w:t>
        </w:r>
        <w:r>
          <w:fldChar w:fldCharType="end"/>
        </w:r>
      </w:hyperlink>
    </w:p>
    <w:p>
      <w:pPr>
        <w:pStyle w:val="TOC2"/>
        <w:tabs>
          <w:tab w:val="right" w:leader="dot" w:pos="8306"/>
        </w:tabs>
      </w:pPr>
      <w:hyperlink w:anchor="_Toc27685" w:history="1">
        <w:r>
          <w:rPr>
            <w:rFonts w:ascii="仿宋" w:eastAsia="仿宋" w:hAnsi="仿宋" w:cs="仿宋" w:hint="eastAsia"/>
            <w:lang w:eastAsia="zh-CN"/>
          </w:rPr>
          <w:t>(二)、远程医疗市场分析预测</w:t>
        </w:r>
        <w:r>
          <w:tab/>
        </w:r>
        <w:r>
          <w:fldChar w:fldCharType="begin"/>
        </w:r>
        <w:r>
          <w:instrText xml:space="preserve"> PAGEREF _Toc27685 \h </w:instrText>
        </w:r>
        <w:r>
          <w:fldChar w:fldCharType="separate"/>
        </w:r>
        <w:r>
          <w:t>16</w:t>
        </w:r>
        <w:r>
          <w:fldChar w:fldCharType="end"/>
        </w:r>
      </w:hyperlink>
    </w:p>
    <w:p>
      <w:pPr>
        <w:pStyle w:val="TOC1"/>
        <w:tabs>
          <w:tab w:val="right" w:leader="dot" w:pos="8306"/>
        </w:tabs>
      </w:pPr>
      <w:hyperlink w:anchor="_Toc6299" w:history="1">
        <w:r>
          <w:rPr>
            <w:rFonts w:ascii="仿宋" w:eastAsia="仿宋" w:hAnsi="仿宋" w:cs="仿宋" w:hint="eastAsia"/>
            <w:lang w:eastAsia="zh-CN"/>
          </w:rPr>
          <w:t>五、远程医疗项目危机管理</w:t>
        </w:r>
        <w:r>
          <w:tab/>
        </w:r>
        <w:r>
          <w:fldChar w:fldCharType="begin"/>
        </w:r>
        <w:r>
          <w:instrText xml:space="preserve"> PAGEREF _Toc6299 \h </w:instrText>
        </w:r>
        <w:r>
          <w:fldChar w:fldCharType="separate"/>
        </w:r>
        <w:r>
          <w:t>16</w:t>
        </w:r>
        <w:r>
          <w:fldChar w:fldCharType="end"/>
        </w:r>
      </w:hyperlink>
    </w:p>
    <w:p>
      <w:pPr>
        <w:pStyle w:val="TOC2"/>
        <w:tabs>
          <w:tab w:val="right" w:leader="dot" w:pos="8306"/>
        </w:tabs>
      </w:pPr>
      <w:hyperlink w:anchor="_Toc17323" w:history="1">
        <w:r>
          <w:rPr>
            <w:rFonts w:ascii="仿宋" w:eastAsia="仿宋" w:hAnsi="仿宋" w:cs="仿宋" w:hint="eastAsia"/>
            <w:lang w:eastAsia="zh-CN"/>
          </w:rPr>
          <w:t>(一)、危机预警与识别</w:t>
        </w:r>
        <w:r>
          <w:tab/>
        </w:r>
        <w:r>
          <w:fldChar w:fldCharType="begin"/>
        </w:r>
        <w:r>
          <w:instrText xml:space="preserve"> PAGEREF _Toc17323 \h </w:instrText>
        </w:r>
        <w:r>
          <w:fldChar w:fldCharType="separate"/>
        </w:r>
        <w:r>
          <w:t>16</w:t>
        </w:r>
        <w:r>
          <w:fldChar w:fldCharType="end"/>
        </w:r>
      </w:hyperlink>
    </w:p>
    <w:p>
      <w:pPr>
        <w:pStyle w:val="TOC2"/>
        <w:tabs>
          <w:tab w:val="right" w:leader="dot" w:pos="8306"/>
        </w:tabs>
      </w:pPr>
      <w:hyperlink w:anchor="_Toc17678" w:history="1">
        <w:r>
          <w:rPr>
            <w:rFonts w:ascii="仿宋" w:eastAsia="仿宋" w:hAnsi="仿宋" w:cs="仿宋" w:hint="eastAsia"/>
            <w:lang w:eastAsia="zh-CN"/>
          </w:rPr>
          <w:t>(二)、危机应对与恢复</w:t>
        </w:r>
        <w:r>
          <w:tab/>
        </w:r>
        <w:r>
          <w:fldChar w:fldCharType="begin"/>
        </w:r>
        <w:r>
          <w:instrText xml:space="preserve"> PAGEREF _Toc17678 \h </w:instrText>
        </w:r>
        <w:r>
          <w:fldChar w:fldCharType="separate"/>
        </w:r>
        <w:r>
          <w:t>17</w:t>
        </w:r>
        <w:r>
          <w:fldChar w:fldCharType="end"/>
        </w:r>
      </w:hyperlink>
    </w:p>
    <w:p>
      <w:pPr>
        <w:pStyle w:val="TOC1"/>
        <w:tabs>
          <w:tab w:val="right" w:leader="dot" w:pos="8306"/>
        </w:tabs>
      </w:pPr>
      <w:hyperlink w:anchor="_Toc15707" w:history="1">
        <w:r>
          <w:rPr>
            <w:rFonts w:ascii="仿宋" w:eastAsia="仿宋" w:hAnsi="仿宋" w:cs="仿宋" w:hint="eastAsia"/>
            <w:lang w:eastAsia="zh-CN"/>
          </w:rPr>
          <w:t>六、远程医疗项目可持续发展</w:t>
        </w:r>
        <w:r>
          <w:tab/>
        </w:r>
        <w:r>
          <w:fldChar w:fldCharType="begin"/>
        </w:r>
        <w:r>
          <w:instrText xml:space="preserve"> PAGEREF _Toc15707 \h </w:instrText>
        </w:r>
        <w:r>
          <w:fldChar w:fldCharType="separate"/>
        </w:r>
        <w:r>
          <w:t>19</w:t>
        </w:r>
        <w:r>
          <w:fldChar w:fldCharType="end"/>
        </w:r>
      </w:hyperlink>
    </w:p>
    <w:p>
      <w:pPr>
        <w:pStyle w:val="TOC2"/>
        <w:tabs>
          <w:tab w:val="right" w:leader="dot" w:pos="8306"/>
        </w:tabs>
      </w:pPr>
      <w:hyperlink w:anchor="_Toc4738" w:history="1">
        <w:r>
          <w:rPr>
            <w:rFonts w:ascii="仿宋" w:eastAsia="仿宋" w:hAnsi="仿宋" w:cs="仿宋" w:hint="eastAsia"/>
            <w:lang w:eastAsia="zh-CN"/>
          </w:rPr>
          <w:t>(一)、可持续战略与实践</w:t>
        </w:r>
        <w:r>
          <w:tab/>
        </w:r>
        <w:r>
          <w:fldChar w:fldCharType="begin"/>
        </w:r>
        <w:r>
          <w:instrText xml:space="preserve"> PAGEREF _Toc4738 \h </w:instrText>
        </w:r>
        <w:r>
          <w:fldChar w:fldCharType="separate"/>
        </w:r>
        <w:r>
          <w:t>19</w:t>
        </w:r>
        <w:r>
          <w:fldChar w:fldCharType="end"/>
        </w:r>
      </w:hyperlink>
    </w:p>
    <w:p>
      <w:pPr>
        <w:pStyle w:val="TOC2"/>
        <w:tabs>
          <w:tab w:val="right" w:leader="dot" w:pos="8306"/>
        </w:tabs>
      </w:pPr>
      <w:hyperlink w:anchor="_Toc32405" w:history="1">
        <w:r>
          <w:rPr>
            <w:rFonts w:ascii="仿宋" w:eastAsia="仿宋" w:hAnsi="仿宋" w:cs="仿宋" w:hint="eastAsia"/>
            <w:lang w:eastAsia="zh-CN"/>
          </w:rPr>
          <w:t>(二)、环保与社会责任</w:t>
        </w:r>
        <w:r>
          <w:tab/>
        </w:r>
        <w:r>
          <w:fldChar w:fldCharType="begin"/>
        </w:r>
        <w:r>
          <w:instrText xml:space="preserve"> PAGEREF _Toc32405 \h </w:instrText>
        </w:r>
        <w:r>
          <w:fldChar w:fldCharType="separate"/>
        </w:r>
        <w:r>
          <w:t>19</w:t>
        </w:r>
        <w:r>
          <w:fldChar w:fldCharType="end"/>
        </w:r>
      </w:hyperlink>
    </w:p>
    <w:p>
      <w:pPr>
        <w:pStyle w:val="TOC1"/>
        <w:tabs>
          <w:tab w:val="right" w:leader="dot" w:pos="8306"/>
        </w:tabs>
      </w:pPr>
      <w:hyperlink w:anchor="_Toc18104" w:history="1">
        <w:r>
          <w:rPr>
            <w:rFonts w:ascii="仿宋" w:eastAsia="仿宋" w:hAnsi="仿宋" w:cs="仿宋" w:hint="eastAsia"/>
            <w:lang w:eastAsia="zh-CN"/>
          </w:rPr>
          <w:t>七、远程医疗项目创新与研发</w:t>
        </w:r>
        <w:r>
          <w:tab/>
        </w:r>
        <w:r>
          <w:fldChar w:fldCharType="begin"/>
        </w:r>
        <w:r>
          <w:instrText xml:space="preserve"> PAGEREF _Toc18104 \h </w:instrText>
        </w:r>
        <w:r>
          <w:fldChar w:fldCharType="separate"/>
        </w:r>
        <w:r>
          <w:t>20</w:t>
        </w:r>
        <w:r>
          <w:fldChar w:fldCharType="end"/>
        </w:r>
      </w:hyperlink>
    </w:p>
    <w:p>
      <w:pPr>
        <w:pStyle w:val="TOC2"/>
        <w:tabs>
          <w:tab w:val="right" w:leader="dot" w:pos="8306"/>
        </w:tabs>
      </w:pPr>
      <w:hyperlink w:anchor="_Toc7276" w:history="1">
        <w:r>
          <w:rPr>
            <w:rFonts w:ascii="仿宋" w:eastAsia="仿宋" w:hAnsi="仿宋" w:cs="仿宋" w:hint="eastAsia"/>
            <w:lang w:eastAsia="zh-CN"/>
          </w:rPr>
          <w:t>(一)、创新策略与方向</w:t>
        </w:r>
        <w:r>
          <w:tab/>
        </w:r>
        <w:r>
          <w:fldChar w:fldCharType="begin"/>
        </w:r>
        <w:r>
          <w:instrText xml:space="preserve"> PAGEREF _Toc7276 \h </w:instrText>
        </w:r>
        <w:r>
          <w:fldChar w:fldCharType="separate"/>
        </w:r>
        <w:r>
          <w:t>20</w:t>
        </w:r>
        <w:r>
          <w:fldChar w:fldCharType="end"/>
        </w:r>
      </w:hyperlink>
    </w:p>
    <w:p>
      <w:pPr>
        <w:pStyle w:val="TOC2"/>
        <w:tabs>
          <w:tab w:val="right" w:leader="dot" w:pos="8306"/>
        </w:tabs>
      </w:pPr>
      <w:hyperlink w:anchor="_Toc22373" w:history="1">
        <w:r>
          <w:rPr>
            <w:rFonts w:ascii="仿宋" w:eastAsia="仿宋" w:hAnsi="仿宋" w:cs="仿宋" w:hint="eastAsia"/>
            <w:lang w:eastAsia="zh-CN"/>
          </w:rPr>
          <w:t>(二)、研发规划与投入</w:t>
        </w:r>
        <w:r>
          <w:tab/>
        </w:r>
        <w:r>
          <w:fldChar w:fldCharType="begin"/>
        </w:r>
        <w:r>
          <w:instrText xml:space="preserve"> PAGEREF _Toc22373 \h </w:instrText>
        </w:r>
        <w:r>
          <w:fldChar w:fldCharType="separate"/>
        </w:r>
        <w:r>
          <w:t>22</w:t>
        </w:r>
        <w:r>
          <w:fldChar w:fldCharType="end"/>
        </w:r>
      </w:hyperlink>
    </w:p>
    <w:p>
      <w:pPr>
        <w:pStyle w:val="TOC1"/>
        <w:tabs>
          <w:tab w:val="right" w:leader="dot" w:pos="8306"/>
        </w:tabs>
      </w:pPr>
      <w:hyperlink w:anchor="_Toc24302" w:history="1">
        <w:r>
          <w:rPr>
            <w:rFonts w:ascii="仿宋" w:eastAsia="仿宋" w:hAnsi="仿宋" w:cs="仿宋" w:hint="eastAsia"/>
            <w:lang w:eastAsia="zh-CN"/>
          </w:rPr>
          <w:t>八、远程医疗项目技术管理</w:t>
        </w:r>
        <w:r>
          <w:tab/>
        </w:r>
        <w:r>
          <w:fldChar w:fldCharType="begin"/>
        </w:r>
        <w:r>
          <w:instrText xml:space="preserve"> PAGEREF _Toc24302 \h </w:instrText>
        </w:r>
        <w:r>
          <w:fldChar w:fldCharType="separate"/>
        </w:r>
        <w:r>
          <w:t>23</w:t>
        </w:r>
        <w:r>
          <w:fldChar w:fldCharType="end"/>
        </w:r>
      </w:hyperlink>
    </w:p>
    <w:p>
      <w:pPr>
        <w:pStyle w:val="TOC2"/>
        <w:tabs>
          <w:tab w:val="right" w:leader="dot" w:pos="8306"/>
        </w:tabs>
      </w:pPr>
      <w:hyperlink w:anchor="_Toc6372" w:history="1">
        <w:r>
          <w:rPr>
            <w:rFonts w:ascii="仿宋" w:eastAsia="仿宋" w:hAnsi="仿宋" w:cs="仿宋" w:hint="eastAsia"/>
            <w:lang w:eastAsia="zh-CN"/>
          </w:rPr>
          <w:t>(一)、技术方案选用方向</w:t>
        </w:r>
        <w:r>
          <w:tab/>
        </w:r>
        <w:r>
          <w:fldChar w:fldCharType="begin"/>
        </w:r>
        <w:r>
          <w:instrText xml:space="preserve"> PAGEREF _Toc6372 \h </w:instrText>
        </w:r>
        <w:r>
          <w:fldChar w:fldCharType="separate"/>
        </w:r>
        <w:r>
          <w:t>23</w:t>
        </w:r>
        <w:r>
          <w:fldChar w:fldCharType="end"/>
        </w:r>
      </w:hyperlink>
    </w:p>
    <w:p>
      <w:pPr>
        <w:pStyle w:val="TOC2"/>
        <w:tabs>
          <w:tab w:val="right" w:leader="dot" w:pos="8306"/>
        </w:tabs>
      </w:pPr>
      <w:hyperlink w:anchor="_Toc19334" w:history="1">
        <w:r>
          <w:rPr>
            <w:rFonts w:ascii="仿宋" w:eastAsia="仿宋" w:hAnsi="仿宋" w:cs="仿宋" w:hint="eastAsia"/>
            <w:lang w:eastAsia="zh-CN"/>
          </w:rPr>
          <w:t>(二)、工艺技术方案选用原则</w:t>
        </w:r>
        <w:r>
          <w:tab/>
        </w:r>
        <w:r>
          <w:fldChar w:fldCharType="begin"/>
        </w:r>
        <w:r>
          <w:instrText xml:space="preserve"> PAGEREF _Toc19334 \h </w:instrText>
        </w:r>
        <w:r>
          <w:fldChar w:fldCharType="separate"/>
        </w:r>
        <w:r>
          <w:t>25</w:t>
        </w:r>
        <w:r>
          <w:fldChar w:fldCharType="end"/>
        </w:r>
      </w:hyperlink>
    </w:p>
    <w:p>
      <w:pPr>
        <w:pStyle w:val="TOC2"/>
        <w:tabs>
          <w:tab w:val="right" w:leader="dot" w:pos="8306"/>
        </w:tabs>
      </w:pPr>
      <w:hyperlink w:anchor="_Toc23428" w:history="1">
        <w:r>
          <w:rPr>
            <w:rFonts w:ascii="仿宋" w:eastAsia="仿宋" w:hAnsi="仿宋" w:cs="仿宋" w:hint="eastAsia"/>
            <w:lang w:eastAsia="zh-CN"/>
          </w:rPr>
          <w:t>(三)、工艺技术方案要求</w:t>
        </w:r>
        <w:r>
          <w:tab/>
        </w:r>
        <w:r>
          <w:fldChar w:fldCharType="begin"/>
        </w:r>
        <w:r>
          <w:instrText xml:space="preserve"> PAGEREF _Toc23428 \h </w:instrText>
        </w:r>
        <w:r>
          <w:fldChar w:fldCharType="separate"/>
        </w:r>
        <w:r>
          <w:t>27</w:t>
        </w:r>
        <w:r>
          <w:fldChar w:fldCharType="end"/>
        </w:r>
      </w:hyperlink>
    </w:p>
    <w:p>
      <w:pPr>
        <w:pStyle w:val="TOC1"/>
        <w:tabs>
          <w:tab w:val="right" w:leader="dot" w:pos="8306"/>
        </w:tabs>
      </w:pPr>
      <w:hyperlink w:anchor="_Toc6027" w:history="1">
        <w:r>
          <w:rPr>
            <w:rFonts w:ascii="仿宋" w:eastAsia="仿宋" w:hAnsi="仿宋" w:cs="仿宋" w:hint="eastAsia"/>
            <w:lang w:eastAsia="zh-CN"/>
          </w:rPr>
          <w:t>九、远程医疗项目财务管理</w:t>
        </w:r>
        <w:r>
          <w:tab/>
        </w:r>
        <w:r>
          <w:fldChar w:fldCharType="begin"/>
        </w:r>
        <w:r>
          <w:instrText xml:space="preserve"> PAGEREF _Toc6027 \h </w:instrText>
        </w:r>
        <w:r>
          <w:fldChar w:fldCharType="separate"/>
        </w:r>
        <w:r>
          <w:t>30</w:t>
        </w:r>
        <w:r>
          <w:fldChar w:fldCharType="end"/>
        </w:r>
      </w:hyperlink>
    </w:p>
    <w:p>
      <w:pPr>
        <w:pStyle w:val="TOC2"/>
        <w:tabs>
          <w:tab w:val="right" w:leader="dot" w:pos="8306"/>
        </w:tabs>
      </w:pPr>
      <w:hyperlink w:anchor="_Toc13411" w:history="1">
        <w:r>
          <w:rPr>
            <w:rFonts w:ascii="仿宋" w:eastAsia="仿宋" w:hAnsi="仿宋" w:cs="仿宋" w:hint="eastAsia"/>
            <w:lang w:eastAsia="zh-CN"/>
          </w:rPr>
          <w:t>(一)、资金需求大</w:t>
        </w:r>
        <w:r>
          <w:tab/>
        </w:r>
        <w:r>
          <w:fldChar w:fldCharType="begin"/>
        </w:r>
        <w:r>
          <w:instrText xml:space="preserve"> PAGEREF _Toc13411 \h </w:instrText>
        </w:r>
        <w:r>
          <w:fldChar w:fldCharType="separate"/>
        </w:r>
        <w:r>
          <w:t>30</w:t>
        </w:r>
        <w:r>
          <w:fldChar w:fldCharType="end"/>
        </w:r>
      </w:hyperlink>
    </w:p>
    <w:p>
      <w:pPr>
        <w:pStyle w:val="TOC2"/>
        <w:tabs>
          <w:tab w:val="right" w:leader="dot" w:pos="8306"/>
        </w:tabs>
      </w:pPr>
      <w:hyperlink w:anchor="_Toc27711" w:history="1">
        <w:r>
          <w:rPr>
            <w:rFonts w:ascii="仿宋" w:eastAsia="仿宋" w:hAnsi="仿宋" w:cs="仿宋" w:hint="eastAsia"/>
            <w:lang w:eastAsia="zh-CN"/>
          </w:rPr>
          <w:t>(二)、研发周期长</w:t>
        </w:r>
        <w:r>
          <w:tab/>
        </w:r>
        <w:r>
          <w:fldChar w:fldCharType="begin"/>
        </w:r>
        <w:r>
          <w:instrText xml:space="preserve"> PAGEREF _Toc27711 \h </w:instrText>
        </w:r>
        <w:r>
          <w:fldChar w:fldCharType="separate"/>
        </w:r>
        <w:r>
          <w:t>31</w:t>
        </w:r>
        <w:r>
          <w:fldChar w:fldCharType="end"/>
        </w:r>
      </w:hyperlink>
    </w:p>
    <w:p>
      <w:pPr>
        <w:pStyle w:val="TOC2"/>
        <w:tabs>
          <w:tab w:val="right" w:leader="dot" w:pos="8306"/>
        </w:tabs>
      </w:pPr>
      <w:hyperlink w:anchor="_Toc21999" w:history="1">
        <w:r>
          <w:rPr>
            <w:rFonts w:ascii="仿宋" w:eastAsia="仿宋" w:hAnsi="仿宋" w:cs="仿宋" w:hint="eastAsia"/>
            <w:lang w:eastAsia="zh-CN"/>
          </w:rPr>
          <w:t>(三)、市场风险大</w:t>
        </w:r>
        <w:r>
          <w:tab/>
        </w:r>
        <w:r>
          <w:fldChar w:fldCharType="begin"/>
        </w:r>
        <w:r>
          <w:instrText xml:space="preserve"> PAGEREF _Toc21999 \h </w:instrText>
        </w:r>
        <w:r>
          <w:fldChar w:fldCharType="separate"/>
        </w:r>
        <w:r>
          <w:t>32</w:t>
        </w:r>
        <w:r>
          <w:fldChar w:fldCharType="end"/>
        </w:r>
      </w:hyperlink>
    </w:p>
    <w:p>
      <w:pPr>
        <w:pStyle w:val="TOC2"/>
        <w:tabs>
          <w:tab w:val="right" w:leader="dot" w:pos="8306"/>
        </w:tabs>
      </w:pPr>
      <w:hyperlink w:anchor="_Toc28615" w:history="1">
        <w:r>
          <w:rPr>
            <w:rFonts w:ascii="仿宋" w:eastAsia="仿宋" w:hAnsi="仿宋" w:cs="仿宋" w:hint="eastAsia"/>
            <w:lang w:eastAsia="zh-CN"/>
          </w:rPr>
          <w:t>(四)、利润率高</w:t>
        </w:r>
        <w:r>
          <w:tab/>
        </w:r>
        <w:r>
          <w:fldChar w:fldCharType="begin"/>
        </w:r>
        <w:r>
          <w:instrText xml:space="preserve"> PAGEREF _Toc28615 \h </w:instrText>
        </w:r>
        <w:r>
          <w:fldChar w:fldCharType="separate"/>
        </w:r>
        <w:r>
          <w:t>35</w:t>
        </w:r>
        <w:r>
          <w:fldChar w:fldCharType="end"/>
        </w:r>
      </w:hyperlink>
    </w:p>
    <w:p>
      <w:pPr>
        <w:pStyle w:val="TOC1"/>
        <w:tabs>
          <w:tab w:val="right" w:leader="dot" w:pos="8306"/>
        </w:tabs>
      </w:pPr>
      <w:hyperlink w:anchor="_Toc15737" w:history="1">
        <w:r>
          <w:rPr>
            <w:rFonts w:ascii="仿宋" w:eastAsia="仿宋" w:hAnsi="仿宋" w:cs="仿宋" w:hint="eastAsia"/>
            <w:lang w:eastAsia="zh-CN"/>
          </w:rPr>
          <w:t>十、远程医疗项目社会影响</w:t>
        </w:r>
        <w:r>
          <w:tab/>
        </w:r>
        <w:r>
          <w:fldChar w:fldCharType="begin"/>
        </w:r>
        <w:r>
          <w:instrText xml:space="preserve"> PAGEREF _Toc15737 \h </w:instrText>
        </w:r>
        <w:r>
          <w:fldChar w:fldCharType="separate"/>
        </w:r>
        <w:r>
          <w:t>37</w:t>
        </w:r>
        <w:r>
          <w:fldChar w:fldCharType="end"/>
        </w:r>
      </w:hyperlink>
    </w:p>
    <w:p>
      <w:pPr>
        <w:pStyle w:val="TOC2"/>
        <w:tabs>
          <w:tab w:val="right" w:leader="dot" w:pos="8306"/>
        </w:tabs>
      </w:pPr>
      <w:hyperlink w:anchor="_Toc25316" w:history="1">
        <w:r>
          <w:rPr>
            <w:rFonts w:ascii="仿宋" w:eastAsia="仿宋" w:hAnsi="仿宋" w:cs="仿宋" w:hint="eastAsia"/>
            <w:lang w:eastAsia="zh-CN"/>
          </w:rPr>
          <w:t>(一)、社会责任与义务</w:t>
        </w:r>
        <w:r>
          <w:tab/>
        </w:r>
        <w:r>
          <w:fldChar w:fldCharType="begin"/>
        </w:r>
        <w:r>
          <w:instrText xml:space="preserve"> PAGEREF _Toc25316 \h </w:instrText>
        </w:r>
        <w:r>
          <w:fldChar w:fldCharType="separate"/>
        </w:r>
        <w:r>
          <w:t>37</w:t>
        </w:r>
        <w:r>
          <w:fldChar w:fldCharType="end"/>
        </w:r>
      </w:hyperlink>
    </w:p>
    <w:p>
      <w:pPr>
        <w:pStyle w:val="TOC2"/>
        <w:tabs>
          <w:tab w:val="right" w:leader="dot" w:pos="8306"/>
        </w:tabs>
      </w:pPr>
      <w:hyperlink w:anchor="_Toc26256" w:history="1">
        <w:r>
          <w:rPr>
            <w:rFonts w:ascii="仿宋" w:eastAsia="仿宋" w:hAnsi="仿宋" w:cs="仿宋" w:hint="eastAsia"/>
            <w:lang w:eastAsia="zh-CN"/>
          </w:rPr>
          <w:t>(二)、社会参与与沟通</w:t>
        </w:r>
        <w:r>
          <w:tab/>
        </w:r>
        <w:r>
          <w:fldChar w:fldCharType="begin"/>
        </w:r>
        <w:r>
          <w:instrText xml:space="preserve"> PAGEREF _Toc26256 \h </w:instrText>
        </w:r>
        <w:r>
          <w:fldChar w:fldCharType="separate"/>
        </w:r>
        <w:r>
          <w:t>37</w:t>
        </w:r>
        <w:r>
          <w:fldChar w:fldCharType="end"/>
        </w:r>
      </w:hyperlink>
    </w:p>
    <w:p>
      <w:pPr>
        <w:pStyle w:val="TOC1"/>
        <w:tabs>
          <w:tab w:val="right" w:leader="dot" w:pos="8306"/>
        </w:tabs>
      </w:pPr>
      <w:hyperlink w:anchor="_Toc24950" w:history="1">
        <w:r>
          <w:rPr>
            <w:rFonts w:ascii="仿宋" w:eastAsia="仿宋" w:hAnsi="仿宋" w:cs="仿宋" w:hint="eastAsia"/>
            <w:lang w:eastAsia="zh-CN"/>
          </w:rPr>
          <w:t>十一、远程医疗项目环境影响分析</w:t>
        </w:r>
        <w:r>
          <w:tab/>
        </w:r>
        <w:r>
          <w:fldChar w:fldCharType="begin"/>
        </w:r>
        <w:r>
          <w:instrText xml:space="preserve"> PAGEREF _Toc24950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23" w:history="1">
        <w:r>
          <w:rPr>
            <w:rFonts w:ascii="仿宋" w:eastAsia="仿宋" w:hAnsi="仿宋" w:cs="仿宋" w:hint="eastAsia"/>
            <w:lang w:eastAsia="zh-CN"/>
          </w:rPr>
          <w:t>(一)、建设区域环境质量现状</w:t>
        </w:r>
        <w:r>
          <w:tab/>
        </w:r>
        <w:r>
          <w:fldChar w:fldCharType="begin"/>
        </w:r>
        <w:r>
          <w:instrText xml:space="preserve"> PAGEREF _Toc31223 \h </w:instrText>
        </w:r>
        <w:r>
          <w:fldChar w:fldCharType="separate"/>
        </w:r>
        <w:r>
          <w:t>38</w:t>
        </w:r>
        <w:r>
          <w:fldChar w:fldCharType="end"/>
        </w:r>
      </w:hyperlink>
    </w:p>
    <w:p>
      <w:pPr>
        <w:pStyle w:val="TOC2"/>
        <w:tabs>
          <w:tab w:val="right" w:leader="dot" w:pos="8306"/>
        </w:tabs>
      </w:pPr>
      <w:hyperlink w:anchor="_Toc1037" w:history="1">
        <w:r>
          <w:rPr>
            <w:rFonts w:ascii="仿宋" w:eastAsia="仿宋" w:hAnsi="仿宋" w:cs="仿宋" w:hint="eastAsia"/>
            <w:lang w:eastAsia="zh-CN"/>
          </w:rPr>
          <w:t>(二)、建设期环境保护</w:t>
        </w:r>
        <w:r>
          <w:tab/>
        </w:r>
        <w:r>
          <w:fldChar w:fldCharType="begin"/>
        </w:r>
        <w:r>
          <w:instrText xml:space="preserve"> PAGEREF _Toc1037 \h </w:instrText>
        </w:r>
        <w:r>
          <w:fldChar w:fldCharType="separate"/>
        </w:r>
        <w:r>
          <w:t>40</w:t>
        </w:r>
        <w:r>
          <w:fldChar w:fldCharType="end"/>
        </w:r>
      </w:hyperlink>
    </w:p>
    <w:p>
      <w:pPr>
        <w:pStyle w:val="TOC2"/>
        <w:tabs>
          <w:tab w:val="right" w:leader="dot" w:pos="8306"/>
        </w:tabs>
      </w:pPr>
      <w:hyperlink w:anchor="_Toc23915" w:history="1">
        <w:r>
          <w:rPr>
            <w:rFonts w:ascii="仿宋" w:eastAsia="仿宋" w:hAnsi="仿宋" w:cs="仿宋" w:hint="eastAsia"/>
            <w:lang w:eastAsia="zh-CN"/>
          </w:rPr>
          <w:t>(三)、运营期环境保护</w:t>
        </w:r>
        <w:r>
          <w:tab/>
        </w:r>
        <w:r>
          <w:fldChar w:fldCharType="begin"/>
        </w:r>
        <w:r>
          <w:instrText xml:space="preserve"> PAGEREF _Toc23915 \h </w:instrText>
        </w:r>
        <w:r>
          <w:fldChar w:fldCharType="separate"/>
        </w:r>
        <w:r>
          <w:t>41</w:t>
        </w:r>
        <w:r>
          <w:fldChar w:fldCharType="end"/>
        </w:r>
      </w:hyperlink>
    </w:p>
    <w:p>
      <w:pPr>
        <w:pStyle w:val="TOC2"/>
        <w:tabs>
          <w:tab w:val="right" w:leader="dot" w:pos="8306"/>
        </w:tabs>
      </w:pPr>
      <w:hyperlink w:anchor="_Toc21274" w:history="1">
        <w:r>
          <w:rPr>
            <w:rFonts w:ascii="仿宋" w:eastAsia="仿宋" w:hAnsi="仿宋" w:cs="仿宋" w:hint="eastAsia"/>
            <w:lang w:eastAsia="zh-CN"/>
          </w:rPr>
          <w:t>(四)、远程医疗项目建设对区域经济的影响</w:t>
        </w:r>
        <w:r>
          <w:tab/>
        </w:r>
        <w:r>
          <w:fldChar w:fldCharType="begin"/>
        </w:r>
        <w:r>
          <w:instrText xml:space="preserve"> PAGEREF _Toc21274 \h </w:instrText>
        </w:r>
        <w:r>
          <w:fldChar w:fldCharType="separate"/>
        </w:r>
        <w:r>
          <w:t>42</w:t>
        </w:r>
        <w:r>
          <w:fldChar w:fldCharType="end"/>
        </w:r>
      </w:hyperlink>
    </w:p>
    <w:p>
      <w:pPr>
        <w:pStyle w:val="TOC2"/>
        <w:tabs>
          <w:tab w:val="right" w:leader="dot" w:pos="8306"/>
        </w:tabs>
      </w:pPr>
      <w:hyperlink w:anchor="_Toc29348" w:history="1">
        <w:r>
          <w:rPr>
            <w:rFonts w:ascii="仿宋" w:eastAsia="仿宋" w:hAnsi="仿宋" w:cs="仿宋" w:hint="eastAsia"/>
            <w:lang w:eastAsia="zh-CN"/>
          </w:rPr>
          <w:t>(五)、废弃物处理</w:t>
        </w:r>
        <w:r>
          <w:tab/>
        </w:r>
        <w:r>
          <w:fldChar w:fldCharType="begin"/>
        </w:r>
        <w:r>
          <w:instrText xml:space="preserve"> PAGEREF _Toc29348 \h </w:instrText>
        </w:r>
        <w:r>
          <w:fldChar w:fldCharType="separate"/>
        </w:r>
        <w:r>
          <w:t>44</w:t>
        </w:r>
        <w:r>
          <w:fldChar w:fldCharType="end"/>
        </w:r>
      </w:hyperlink>
    </w:p>
    <w:p>
      <w:pPr>
        <w:pStyle w:val="TOC2"/>
        <w:tabs>
          <w:tab w:val="right" w:leader="dot" w:pos="8306"/>
        </w:tabs>
      </w:pPr>
      <w:hyperlink w:anchor="_Toc16501" w:history="1">
        <w:r>
          <w:rPr>
            <w:rFonts w:ascii="仿宋" w:eastAsia="仿宋" w:hAnsi="仿宋" w:cs="仿宋" w:hint="eastAsia"/>
            <w:lang w:eastAsia="zh-CN"/>
          </w:rPr>
          <w:t>(六)、特殊环境影响分析</w:t>
        </w:r>
        <w:r>
          <w:tab/>
        </w:r>
        <w:r>
          <w:fldChar w:fldCharType="begin"/>
        </w:r>
        <w:r>
          <w:instrText xml:space="preserve"> PAGEREF _Toc16501 \h </w:instrText>
        </w:r>
        <w:r>
          <w:fldChar w:fldCharType="separate"/>
        </w:r>
        <w:r>
          <w:t>45</w:t>
        </w:r>
        <w:r>
          <w:fldChar w:fldCharType="end"/>
        </w:r>
      </w:hyperlink>
    </w:p>
    <w:p>
      <w:pPr>
        <w:pStyle w:val="TOC2"/>
        <w:tabs>
          <w:tab w:val="right" w:leader="dot" w:pos="8306"/>
        </w:tabs>
      </w:pPr>
      <w:hyperlink w:anchor="_Toc1829" w:history="1">
        <w:r>
          <w:rPr>
            <w:rFonts w:ascii="仿宋" w:eastAsia="仿宋" w:hAnsi="仿宋" w:cs="仿宋" w:hint="eastAsia"/>
            <w:lang w:eastAsia="zh-CN"/>
          </w:rPr>
          <w:t>(七)、清洁生产</w:t>
        </w:r>
        <w:r>
          <w:tab/>
        </w:r>
        <w:r>
          <w:fldChar w:fldCharType="begin"/>
        </w:r>
        <w:r>
          <w:instrText xml:space="preserve"> PAGEREF _Toc1829 \h </w:instrText>
        </w:r>
        <w:r>
          <w:fldChar w:fldCharType="separate"/>
        </w:r>
        <w:r>
          <w:t>47</w:t>
        </w:r>
        <w:r>
          <w:fldChar w:fldCharType="end"/>
        </w:r>
      </w:hyperlink>
    </w:p>
    <w:p>
      <w:pPr>
        <w:pStyle w:val="TOC2"/>
        <w:tabs>
          <w:tab w:val="right" w:leader="dot" w:pos="8306"/>
        </w:tabs>
      </w:pPr>
      <w:hyperlink w:anchor="_Toc16986" w:history="1">
        <w:r>
          <w:rPr>
            <w:rFonts w:ascii="仿宋" w:eastAsia="仿宋" w:hAnsi="仿宋" w:cs="仿宋" w:hint="eastAsia"/>
            <w:lang w:eastAsia="zh-CN"/>
          </w:rPr>
          <w:t>(八)、环境保护综合评价</w:t>
        </w:r>
        <w:r>
          <w:tab/>
        </w:r>
        <w:r>
          <w:fldChar w:fldCharType="begin"/>
        </w:r>
        <w:r>
          <w:instrText xml:space="preserve"> PAGEREF _Toc16986 \h </w:instrText>
        </w:r>
        <w:r>
          <w:fldChar w:fldCharType="separate"/>
        </w:r>
        <w:r>
          <w:t>48</w:t>
        </w:r>
        <w:r>
          <w:fldChar w:fldCharType="end"/>
        </w:r>
      </w:hyperlink>
    </w:p>
    <w:p>
      <w:pPr>
        <w:pStyle w:val="TOC1"/>
        <w:tabs>
          <w:tab w:val="right" w:leader="dot" w:pos="8306"/>
        </w:tabs>
      </w:pPr>
      <w:hyperlink w:anchor="_Toc17377" w:history="1">
        <w:r>
          <w:rPr>
            <w:rFonts w:ascii="仿宋" w:eastAsia="仿宋" w:hAnsi="仿宋" w:cs="仿宋" w:hint="eastAsia"/>
            <w:lang w:eastAsia="zh-CN"/>
          </w:rPr>
          <w:t>十二、远程医疗项目人力资源培养与发展</w:t>
        </w:r>
        <w:r>
          <w:tab/>
        </w:r>
        <w:r>
          <w:fldChar w:fldCharType="begin"/>
        </w:r>
        <w:r>
          <w:instrText xml:space="preserve"> PAGEREF _Toc17377 \h </w:instrText>
        </w:r>
        <w:r>
          <w:fldChar w:fldCharType="separate"/>
        </w:r>
        <w:r>
          <w:t>49</w:t>
        </w:r>
        <w:r>
          <w:fldChar w:fldCharType="end"/>
        </w:r>
      </w:hyperlink>
    </w:p>
    <w:p>
      <w:pPr>
        <w:pStyle w:val="TOC2"/>
        <w:tabs>
          <w:tab w:val="right" w:leader="dot" w:pos="8306"/>
        </w:tabs>
      </w:pPr>
      <w:hyperlink w:anchor="_Toc17161" w:history="1">
        <w:r>
          <w:rPr>
            <w:rFonts w:ascii="仿宋" w:eastAsia="仿宋" w:hAnsi="仿宋" w:cs="仿宋" w:hint="eastAsia"/>
            <w:lang w:eastAsia="zh-CN"/>
          </w:rPr>
          <w:t>(一)、人才需求与规划</w:t>
        </w:r>
        <w:r>
          <w:tab/>
        </w:r>
        <w:r>
          <w:fldChar w:fldCharType="begin"/>
        </w:r>
        <w:r>
          <w:instrText xml:space="preserve"> PAGEREF _Toc17161 \h </w:instrText>
        </w:r>
        <w:r>
          <w:fldChar w:fldCharType="separate"/>
        </w:r>
        <w:r>
          <w:t>49</w:t>
        </w:r>
        <w:r>
          <w:fldChar w:fldCharType="end"/>
        </w:r>
      </w:hyperlink>
    </w:p>
    <w:p>
      <w:pPr>
        <w:pStyle w:val="TOC2"/>
        <w:tabs>
          <w:tab w:val="right" w:leader="dot" w:pos="8306"/>
        </w:tabs>
      </w:pPr>
      <w:hyperlink w:anchor="_Toc8899" w:history="1">
        <w:r>
          <w:rPr>
            <w:rFonts w:ascii="仿宋" w:eastAsia="仿宋" w:hAnsi="仿宋" w:cs="仿宋" w:hint="eastAsia"/>
            <w:lang w:eastAsia="zh-CN"/>
          </w:rPr>
          <w:t>(二)、培训与发展计划</w:t>
        </w:r>
        <w:r>
          <w:tab/>
        </w:r>
        <w:r>
          <w:fldChar w:fldCharType="begin"/>
        </w:r>
        <w:r>
          <w:instrText xml:space="preserve"> PAGEREF _Toc8899 \h </w:instrText>
        </w:r>
        <w:r>
          <w:fldChar w:fldCharType="separate"/>
        </w:r>
        <w:r>
          <w:t>49</w:t>
        </w:r>
        <w:r>
          <w:fldChar w:fldCharType="end"/>
        </w:r>
      </w:hyperlink>
    </w:p>
    <w:p>
      <w:pPr>
        <w:pStyle w:val="TOC1"/>
        <w:tabs>
          <w:tab w:val="right" w:leader="dot" w:pos="8306"/>
        </w:tabs>
      </w:pPr>
      <w:hyperlink w:anchor="_Toc29359" w:history="1">
        <w:r>
          <w:rPr>
            <w:rFonts w:ascii="仿宋" w:eastAsia="仿宋" w:hAnsi="仿宋" w:cs="仿宋" w:hint="eastAsia"/>
            <w:lang w:eastAsia="zh-CN"/>
          </w:rPr>
          <w:t>十三、质量管理体系</w:t>
        </w:r>
        <w:r>
          <w:tab/>
        </w:r>
        <w:r>
          <w:fldChar w:fldCharType="begin"/>
        </w:r>
        <w:r>
          <w:instrText xml:space="preserve"> PAGEREF _Toc29359 \h </w:instrText>
        </w:r>
        <w:r>
          <w:fldChar w:fldCharType="separate"/>
        </w:r>
        <w:r>
          <w:t>50</w:t>
        </w:r>
        <w:r>
          <w:fldChar w:fldCharType="end"/>
        </w:r>
      </w:hyperlink>
    </w:p>
    <w:p>
      <w:pPr>
        <w:pStyle w:val="TOC2"/>
        <w:tabs>
          <w:tab w:val="right" w:leader="dot" w:pos="8306"/>
        </w:tabs>
      </w:pPr>
      <w:hyperlink w:anchor="_Toc24973" w:history="1">
        <w:r>
          <w:rPr>
            <w:rFonts w:ascii="仿宋" w:eastAsia="仿宋" w:hAnsi="仿宋" w:cs="仿宋" w:hint="eastAsia"/>
            <w:lang w:eastAsia="zh-CN"/>
          </w:rPr>
          <w:t>(一)、质量目标与方针</w:t>
        </w:r>
        <w:r>
          <w:tab/>
        </w:r>
        <w:r>
          <w:fldChar w:fldCharType="begin"/>
        </w:r>
        <w:r>
          <w:instrText xml:space="preserve"> PAGEREF _Toc24973 \h </w:instrText>
        </w:r>
        <w:r>
          <w:fldChar w:fldCharType="separate"/>
        </w:r>
        <w:r>
          <w:t>50</w:t>
        </w:r>
        <w:r>
          <w:fldChar w:fldCharType="end"/>
        </w:r>
      </w:hyperlink>
    </w:p>
    <w:p>
      <w:pPr>
        <w:pStyle w:val="TOC2"/>
        <w:tabs>
          <w:tab w:val="right" w:leader="dot" w:pos="8306"/>
        </w:tabs>
      </w:pPr>
      <w:hyperlink w:anchor="_Toc13631" w:history="1">
        <w:r>
          <w:rPr>
            <w:rFonts w:ascii="仿宋" w:eastAsia="仿宋" w:hAnsi="仿宋" w:cs="仿宋" w:hint="eastAsia"/>
            <w:lang w:eastAsia="zh-CN"/>
          </w:rPr>
          <w:t>(二)、质量管理责任</w:t>
        </w:r>
        <w:r>
          <w:tab/>
        </w:r>
        <w:r>
          <w:fldChar w:fldCharType="begin"/>
        </w:r>
        <w:r>
          <w:instrText xml:space="preserve"> PAGEREF _Toc13631 \h </w:instrText>
        </w:r>
        <w:r>
          <w:fldChar w:fldCharType="separate"/>
        </w:r>
        <w:r>
          <w:t>51</w:t>
        </w:r>
        <w:r>
          <w:fldChar w:fldCharType="end"/>
        </w:r>
      </w:hyperlink>
    </w:p>
    <w:p>
      <w:pPr>
        <w:pStyle w:val="TOC2"/>
        <w:tabs>
          <w:tab w:val="right" w:leader="dot" w:pos="8306"/>
        </w:tabs>
      </w:pPr>
      <w:hyperlink w:anchor="_Toc25781" w:history="1">
        <w:r>
          <w:rPr>
            <w:rFonts w:ascii="仿宋" w:eastAsia="仿宋" w:hAnsi="仿宋" w:cs="仿宋" w:hint="eastAsia"/>
            <w:lang w:eastAsia="zh-CN"/>
          </w:rPr>
          <w:t>(三)、质量管理体系文件</w:t>
        </w:r>
        <w:r>
          <w:tab/>
        </w:r>
        <w:r>
          <w:fldChar w:fldCharType="begin"/>
        </w:r>
        <w:r>
          <w:instrText xml:space="preserve"> PAGEREF _Toc25781 \h </w:instrText>
        </w:r>
        <w:r>
          <w:fldChar w:fldCharType="separate"/>
        </w:r>
        <w:r>
          <w:t>52</w:t>
        </w:r>
        <w:r>
          <w:fldChar w:fldCharType="end"/>
        </w:r>
      </w:hyperlink>
    </w:p>
    <w:p>
      <w:pPr>
        <w:pStyle w:val="TOC2"/>
        <w:tabs>
          <w:tab w:val="right" w:leader="dot" w:pos="8306"/>
        </w:tabs>
      </w:pPr>
      <w:hyperlink w:anchor="_Toc29793" w:history="1">
        <w:r>
          <w:rPr>
            <w:rFonts w:ascii="仿宋" w:eastAsia="仿宋" w:hAnsi="仿宋" w:cs="仿宋" w:hint="eastAsia"/>
            <w:lang w:eastAsia="zh-CN"/>
          </w:rPr>
          <w:t>(四)、质量培训与教育</w:t>
        </w:r>
        <w:r>
          <w:tab/>
        </w:r>
        <w:r>
          <w:fldChar w:fldCharType="begin"/>
        </w:r>
        <w:r>
          <w:instrText xml:space="preserve"> PAGEREF _Toc29793 \h </w:instrText>
        </w:r>
        <w:r>
          <w:fldChar w:fldCharType="separate"/>
        </w:r>
        <w:r>
          <w:t>54</w:t>
        </w:r>
        <w:r>
          <w:fldChar w:fldCharType="end"/>
        </w:r>
      </w:hyperlink>
    </w:p>
    <w:p>
      <w:pPr>
        <w:pStyle w:val="TOC2"/>
        <w:tabs>
          <w:tab w:val="right" w:leader="dot" w:pos="8306"/>
        </w:tabs>
      </w:pPr>
      <w:hyperlink w:anchor="_Toc21031" w:history="1">
        <w:r>
          <w:rPr>
            <w:rFonts w:ascii="仿宋" w:eastAsia="仿宋" w:hAnsi="仿宋" w:cs="仿宋" w:hint="eastAsia"/>
            <w:lang w:eastAsia="zh-CN"/>
          </w:rPr>
          <w:t>(五)、质量审核与评价</w:t>
        </w:r>
        <w:r>
          <w:tab/>
        </w:r>
        <w:r>
          <w:fldChar w:fldCharType="begin"/>
        </w:r>
        <w:r>
          <w:instrText xml:space="preserve"> PAGEREF _Toc21031 \h </w:instrText>
        </w:r>
        <w:r>
          <w:fldChar w:fldCharType="separate"/>
        </w:r>
        <w:r>
          <w:t>56</w:t>
        </w:r>
        <w:r>
          <w:fldChar w:fldCharType="end"/>
        </w:r>
      </w:hyperlink>
    </w:p>
    <w:p>
      <w:pPr>
        <w:pStyle w:val="TOC2"/>
        <w:tabs>
          <w:tab w:val="right" w:leader="dot" w:pos="8306"/>
        </w:tabs>
      </w:pPr>
      <w:hyperlink w:anchor="_Toc7593" w:history="1">
        <w:r>
          <w:rPr>
            <w:rFonts w:ascii="仿宋" w:eastAsia="仿宋" w:hAnsi="仿宋" w:cs="仿宋" w:hint="eastAsia"/>
            <w:lang w:eastAsia="zh-CN"/>
          </w:rPr>
          <w:t>(六)、不符合与纠正措施</w:t>
        </w:r>
        <w:r>
          <w:tab/>
        </w:r>
        <w:r>
          <w:fldChar w:fldCharType="begin"/>
        </w:r>
        <w:r>
          <w:instrText xml:space="preserve"> PAGEREF _Toc7593 \h </w:instrText>
        </w:r>
        <w:r>
          <w:fldChar w:fldCharType="separate"/>
        </w:r>
        <w:r>
          <w:t>57</w:t>
        </w:r>
        <w:r>
          <w:fldChar w:fldCharType="end"/>
        </w:r>
      </w:hyperlink>
    </w:p>
    <w:p>
      <w:pPr>
        <w:pStyle w:val="TOC1"/>
        <w:tabs>
          <w:tab w:val="right" w:leader="dot" w:pos="8306"/>
        </w:tabs>
      </w:pPr>
      <w:hyperlink w:anchor="_Toc11027" w:history="1">
        <w:r>
          <w:rPr>
            <w:rFonts w:ascii="仿宋" w:eastAsia="仿宋" w:hAnsi="仿宋" w:cs="仿宋" w:hint="eastAsia"/>
            <w:lang w:eastAsia="zh-CN"/>
          </w:rPr>
          <w:t>十四、风险识别与分类</w:t>
        </w:r>
        <w:r>
          <w:tab/>
        </w:r>
        <w:r>
          <w:fldChar w:fldCharType="begin"/>
        </w:r>
        <w:r>
          <w:instrText xml:space="preserve"> PAGEREF _Toc11027 \h </w:instrText>
        </w:r>
        <w:r>
          <w:fldChar w:fldCharType="separate"/>
        </w:r>
        <w:r>
          <w:t>58</w:t>
        </w:r>
        <w:r>
          <w:fldChar w:fldCharType="end"/>
        </w:r>
      </w:hyperlink>
    </w:p>
    <w:p>
      <w:pPr>
        <w:pStyle w:val="TOC2"/>
        <w:tabs>
          <w:tab w:val="right" w:leader="dot" w:pos="8306"/>
        </w:tabs>
      </w:pPr>
      <w:hyperlink w:anchor="_Toc6066" w:history="1">
        <w:r>
          <w:rPr>
            <w:rFonts w:ascii="仿宋" w:eastAsia="仿宋" w:hAnsi="仿宋" w:cs="仿宋" w:hint="eastAsia"/>
            <w:lang w:eastAsia="zh-CN"/>
          </w:rPr>
          <w:t>(一)、风险识别</w:t>
        </w:r>
        <w:r>
          <w:tab/>
        </w:r>
        <w:r>
          <w:fldChar w:fldCharType="begin"/>
        </w:r>
        <w:r>
          <w:instrText xml:space="preserve"> PAGEREF _Toc6066 \h </w:instrText>
        </w:r>
        <w:r>
          <w:fldChar w:fldCharType="separate"/>
        </w:r>
        <w:r>
          <w:t>58</w:t>
        </w:r>
        <w:r>
          <w:fldChar w:fldCharType="end"/>
        </w:r>
      </w:hyperlink>
    </w:p>
    <w:p>
      <w:pPr>
        <w:pStyle w:val="TOC2"/>
        <w:tabs>
          <w:tab w:val="right" w:leader="dot" w:pos="8306"/>
        </w:tabs>
      </w:pPr>
      <w:hyperlink w:anchor="_Toc9522" w:history="1">
        <w:r>
          <w:rPr>
            <w:rFonts w:ascii="仿宋" w:eastAsia="仿宋" w:hAnsi="仿宋" w:cs="仿宋" w:hint="eastAsia"/>
            <w:lang w:eastAsia="zh-CN"/>
          </w:rPr>
          <w:t>(二)、风险分类</w:t>
        </w:r>
        <w:r>
          <w:tab/>
        </w:r>
        <w:r>
          <w:fldChar w:fldCharType="begin"/>
        </w:r>
        <w:r>
          <w:instrText xml:space="preserve"> PAGEREF _Toc9522 \h </w:instrText>
        </w:r>
        <w:r>
          <w:fldChar w:fldCharType="separate"/>
        </w:r>
        <w:r>
          <w:t>59</w:t>
        </w:r>
        <w:r>
          <w:fldChar w:fldCharType="end"/>
        </w:r>
      </w:hyperlink>
    </w:p>
    <w:p>
      <w:pPr>
        <w:pStyle w:val="TOC1"/>
        <w:tabs>
          <w:tab w:val="right" w:leader="dot" w:pos="8306"/>
        </w:tabs>
      </w:pPr>
      <w:hyperlink w:anchor="_Toc3274" w:history="1">
        <w:r>
          <w:rPr>
            <w:rFonts w:ascii="仿宋" w:eastAsia="仿宋" w:hAnsi="仿宋" w:cs="仿宋" w:hint="eastAsia"/>
            <w:lang w:eastAsia="zh-CN"/>
          </w:rPr>
          <w:t>十五、远程医疗项目实施保障措施</w:t>
        </w:r>
        <w:r>
          <w:tab/>
        </w:r>
        <w:r>
          <w:fldChar w:fldCharType="begin"/>
        </w:r>
        <w:r>
          <w:instrText xml:space="preserve"> PAGEREF _Toc3274 \h </w:instrText>
        </w:r>
        <w:r>
          <w:fldChar w:fldCharType="separate"/>
        </w:r>
        <w:r>
          <w:t>61</w:t>
        </w:r>
        <w:r>
          <w:fldChar w:fldCharType="end"/>
        </w:r>
      </w:hyperlink>
    </w:p>
    <w:p>
      <w:pPr>
        <w:pStyle w:val="TOC2"/>
        <w:tabs>
          <w:tab w:val="right" w:leader="dot" w:pos="8306"/>
        </w:tabs>
      </w:pPr>
      <w:hyperlink w:anchor="_Toc18214" w:history="1">
        <w:r>
          <w:rPr>
            <w:rFonts w:ascii="仿宋" w:eastAsia="仿宋" w:hAnsi="仿宋" w:cs="仿宋" w:hint="eastAsia"/>
            <w:lang w:eastAsia="zh-CN"/>
          </w:rPr>
          <w:t>(一)、远程医疗项目实施保障机制</w:t>
        </w:r>
        <w:r>
          <w:tab/>
        </w:r>
        <w:r>
          <w:fldChar w:fldCharType="begin"/>
        </w:r>
        <w:r>
          <w:instrText xml:space="preserve"> PAGEREF _Toc18214 \h </w:instrText>
        </w:r>
        <w:r>
          <w:fldChar w:fldCharType="separate"/>
        </w:r>
        <w:r>
          <w:t>61</w:t>
        </w:r>
        <w:r>
          <w:fldChar w:fldCharType="end"/>
        </w:r>
      </w:hyperlink>
    </w:p>
    <w:p>
      <w:pPr>
        <w:pStyle w:val="TOC2"/>
        <w:tabs>
          <w:tab w:val="right" w:leader="dot" w:pos="8306"/>
        </w:tabs>
      </w:pPr>
      <w:hyperlink w:anchor="_Toc8280" w:history="1">
        <w:r>
          <w:rPr>
            <w:rFonts w:ascii="仿宋" w:eastAsia="仿宋" w:hAnsi="仿宋" w:cs="仿宋" w:hint="eastAsia"/>
            <w:lang w:eastAsia="zh-CN"/>
          </w:rPr>
          <w:t>(二)、远程医疗项目法律合规要求</w:t>
        </w:r>
        <w:r>
          <w:tab/>
        </w:r>
        <w:r>
          <w:fldChar w:fldCharType="begin"/>
        </w:r>
        <w:r>
          <w:instrText xml:space="preserve"> PAGEREF _Toc8280 \h </w:instrText>
        </w:r>
        <w:r>
          <w:fldChar w:fldCharType="separate"/>
        </w:r>
        <w:r>
          <w:t>64</w:t>
        </w:r>
        <w:r>
          <w:fldChar w:fldCharType="end"/>
        </w:r>
      </w:hyperlink>
    </w:p>
    <w:p>
      <w:pPr>
        <w:pStyle w:val="TOC2"/>
        <w:tabs>
          <w:tab w:val="right" w:leader="dot" w:pos="8306"/>
        </w:tabs>
      </w:pPr>
      <w:hyperlink w:anchor="_Toc10462" w:history="1">
        <w:r>
          <w:rPr>
            <w:rFonts w:ascii="仿宋" w:eastAsia="仿宋" w:hAnsi="仿宋" w:cs="仿宋" w:hint="eastAsia"/>
            <w:lang w:eastAsia="zh-CN"/>
          </w:rPr>
          <w:t>(三)、远程医疗项目合同管理与法律事务</w:t>
        </w:r>
        <w:r>
          <w:tab/>
        </w:r>
        <w:r>
          <w:fldChar w:fldCharType="begin"/>
        </w:r>
        <w:r>
          <w:instrText xml:space="preserve"> PAGEREF _Toc10462 \h </w:instrText>
        </w:r>
        <w:r>
          <w:fldChar w:fldCharType="separate"/>
        </w:r>
        <w:r>
          <w:t>68</w:t>
        </w:r>
        <w:r>
          <w:fldChar w:fldCharType="end"/>
        </w:r>
      </w:hyperlink>
    </w:p>
    <w:p>
      <w:pPr>
        <w:pStyle w:val="TOC2"/>
        <w:tabs>
          <w:tab w:val="right" w:leader="dot" w:pos="8306"/>
        </w:tabs>
      </w:pPr>
      <w:hyperlink w:anchor="_Toc3112" w:history="1">
        <w:r>
          <w:rPr>
            <w:rFonts w:ascii="仿宋" w:eastAsia="仿宋" w:hAnsi="仿宋" w:cs="仿宋" w:hint="eastAsia"/>
            <w:lang w:eastAsia="zh-CN"/>
          </w:rPr>
          <w:t>(四)、远程医疗项目知识产权保护策略</w:t>
        </w:r>
        <w:r>
          <w:tab/>
        </w:r>
        <w:r>
          <w:fldChar w:fldCharType="begin"/>
        </w:r>
        <w:r>
          <w:instrText xml:space="preserve"> PAGEREF _Toc3112 \h </w:instrText>
        </w:r>
        <w:r>
          <w:fldChar w:fldCharType="separate"/>
        </w:r>
        <w:r>
          <w:t>75</w:t>
        </w:r>
        <w:r>
          <w:fldChar w:fldCharType="end"/>
        </w:r>
      </w:hyperlink>
    </w:p>
    <w:p>
      <w:pPr>
        <w:pStyle w:val="TOC1"/>
        <w:tabs>
          <w:tab w:val="right" w:leader="dot" w:pos="8306"/>
        </w:tabs>
      </w:pPr>
      <w:hyperlink w:anchor="_Toc42" w:history="1">
        <w:r>
          <w:rPr>
            <w:rFonts w:ascii="仿宋" w:eastAsia="仿宋" w:hAnsi="仿宋" w:cs="仿宋" w:hint="eastAsia"/>
            <w:lang w:eastAsia="zh-CN"/>
          </w:rPr>
          <w:t>十六、利益相关者分析与沟通计划</w:t>
        </w:r>
        <w:r>
          <w:tab/>
        </w:r>
        <w:r>
          <w:fldChar w:fldCharType="begin"/>
        </w:r>
        <w:r>
          <w:instrText xml:space="preserve"> PAGEREF _Toc42 \h </w:instrText>
        </w:r>
        <w:r>
          <w:fldChar w:fldCharType="separate"/>
        </w:r>
        <w:r>
          <w:t>77</w:t>
        </w:r>
        <w:r>
          <w:fldChar w:fldCharType="end"/>
        </w:r>
      </w:hyperlink>
    </w:p>
    <w:p>
      <w:pPr>
        <w:pStyle w:val="TOC2"/>
        <w:tabs>
          <w:tab w:val="right" w:leader="dot" w:pos="8306"/>
        </w:tabs>
      </w:pPr>
      <w:hyperlink w:anchor="_Toc19761" w:history="1">
        <w:r>
          <w:rPr>
            <w:rFonts w:ascii="仿宋" w:eastAsia="仿宋" w:hAnsi="仿宋" w:cs="仿宋" w:hint="eastAsia"/>
            <w:lang w:eastAsia="zh-CN"/>
          </w:rPr>
          <w:t>(一)、利益相关者分析</w:t>
        </w:r>
        <w:r>
          <w:tab/>
        </w:r>
        <w:r>
          <w:fldChar w:fldCharType="begin"/>
        </w:r>
        <w:r>
          <w:instrText xml:space="preserve"> PAGEREF _Toc19761 \h </w:instrText>
        </w:r>
        <w:r>
          <w:fldChar w:fldCharType="separate"/>
        </w:r>
        <w:r>
          <w:t>77</w:t>
        </w:r>
        <w:r>
          <w:fldChar w:fldCharType="end"/>
        </w:r>
      </w:hyperlink>
    </w:p>
    <w:p>
      <w:pPr>
        <w:pStyle w:val="TOC2"/>
        <w:tabs>
          <w:tab w:val="right" w:leader="dot" w:pos="8306"/>
        </w:tabs>
      </w:pPr>
      <w:hyperlink w:anchor="_Toc8932" w:history="1">
        <w:r>
          <w:rPr>
            <w:rFonts w:ascii="仿宋" w:eastAsia="仿宋" w:hAnsi="仿宋" w:cs="仿宋" w:hint="eastAsia"/>
            <w:lang w:eastAsia="zh-CN"/>
          </w:rPr>
          <w:t>(二)、沟通计划</w:t>
        </w:r>
        <w:r>
          <w:tab/>
        </w:r>
        <w:r>
          <w:fldChar w:fldCharType="begin"/>
        </w:r>
        <w:r>
          <w:instrText xml:space="preserve"> PAGEREF _Toc8932 \h </w:instrText>
        </w:r>
        <w:r>
          <w:fldChar w:fldCharType="separate"/>
        </w:r>
        <w:r>
          <w:t>78</w:t>
        </w:r>
        <w:r>
          <w:fldChar w:fldCharType="end"/>
        </w:r>
      </w:hyperlink>
    </w:p>
    <w:p>
      <w:pPr>
        <w:pStyle w:val="TOC1"/>
        <w:tabs>
          <w:tab w:val="right" w:leader="dot" w:pos="8306"/>
        </w:tabs>
      </w:pPr>
      <w:hyperlink w:anchor="_Toc930" w:history="1">
        <w:r>
          <w:rPr>
            <w:rFonts w:ascii="仿宋" w:eastAsia="仿宋" w:hAnsi="仿宋" w:cs="仿宋" w:hint="eastAsia"/>
            <w:lang w:eastAsia="zh-CN"/>
          </w:rPr>
          <w:t>十七、远程医疗项目工程方案分析</w:t>
        </w:r>
        <w:r>
          <w:tab/>
        </w:r>
        <w:r>
          <w:fldChar w:fldCharType="begin"/>
        </w:r>
        <w:r>
          <w:instrText xml:space="preserve"> PAGEREF _Toc930 \h </w:instrText>
        </w:r>
        <w:r>
          <w:fldChar w:fldCharType="separate"/>
        </w:r>
        <w:r>
          <w:t>80</w:t>
        </w:r>
        <w:r>
          <w:fldChar w:fldCharType="end"/>
        </w:r>
      </w:hyperlink>
    </w:p>
    <w:p>
      <w:pPr>
        <w:pStyle w:val="TOC2"/>
        <w:tabs>
          <w:tab w:val="right" w:leader="dot" w:pos="8306"/>
        </w:tabs>
      </w:pPr>
      <w:hyperlink w:anchor="_Toc13138" w:history="1">
        <w:r>
          <w:rPr>
            <w:rFonts w:ascii="仿宋" w:eastAsia="仿宋" w:hAnsi="仿宋" w:cs="仿宋" w:hint="eastAsia"/>
            <w:lang w:eastAsia="zh-CN"/>
          </w:rPr>
          <w:t>(一)、建筑工程设计原则</w:t>
        </w:r>
        <w:r>
          <w:tab/>
        </w:r>
        <w:r>
          <w:fldChar w:fldCharType="begin"/>
        </w:r>
        <w:r>
          <w:instrText xml:space="preserve"> PAGEREF _Toc13138 \h </w:instrText>
        </w:r>
        <w:r>
          <w:fldChar w:fldCharType="separate"/>
        </w:r>
        <w:r>
          <w:t>80</w:t>
        </w:r>
        <w:r>
          <w:fldChar w:fldCharType="end"/>
        </w:r>
      </w:hyperlink>
    </w:p>
    <w:p>
      <w:pPr>
        <w:pStyle w:val="TOC2"/>
        <w:tabs>
          <w:tab w:val="right" w:leader="dot" w:pos="8306"/>
        </w:tabs>
      </w:pPr>
      <w:hyperlink w:anchor="_Toc2099" w:history="1">
        <w:r>
          <w:rPr>
            <w:rFonts w:ascii="仿宋" w:eastAsia="仿宋" w:hAnsi="仿宋" w:cs="仿宋" w:hint="eastAsia"/>
            <w:lang w:eastAsia="zh-CN"/>
          </w:rPr>
          <w:t>(二)、土建工程建设指标</w:t>
        </w:r>
        <w:r>
          <w:tab/>
        </w:r>
        <w:r>
          <w:fldChar w:fldCharType="begin"/>
        </w:r>
        <w:r>
          <w:instrText xml:space="preserve"> PAGEREF _Toc2099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359"/>
      <w:r>
        <w:rPr>
          <w:rFonts w:ascii="仿宋" w:eastAsia="仿宋" w:hAnsi="仿宋" w:cs="仿宋" w:hint="eastAsia"/>
          <w:sz w:val="28"/>
          <w:lang w:eastAsia="zh-CN"/>
        </w:rPr>
        <w:t>一、远程医疗项目文档管理</w:t>
      </w:r>
      <w:bookmarkEnd w:id="2"/>
    </w:p>
    <w:p>
      <w:pPr>
        <w:pStyle w:val="Heading2"/>
        <w:rPr>
          <w:rFonts w:ascii="仿宋" w:eastAsia="仿宋" w:hAnsi="仿宋" w:cs="仿宋" w:hint="eastAsia"/>
          <w:lang w:eastAsia="zh-CN"/>
        </w:rPr>
      </w:pPr>
      <w:bookmarkStart w:id="3" w:name="_Toc494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远程医疗项目高度重视文档的质量和准确性，以支持远程医疗项目的各项活动和决策。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文档的编制始于远程医疗项目计划的初期，我们制定了详细的文档编制计划，明确了每个文档的内容、格式和编写责任人。在远程医疗项目启动阶段，我们首先编制了远程医疗项目章程，明确定义了远程医疗项目的目标、范围、风险等关键要素。随后，远程医疗项目团队根据计划陆续编制了需求文档、设计文档、测试文档等各类文档，确保远程医疗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远程医疗项目管理中的重要环节，旨在确保远程医疗项目文档符合质量标准和远程医疗项目需求。在远程医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除了内部审查，我们还进行了外部审查，邀请远程医疗项目相关利益方和专业领域的专家对文档进行独立审查。这有助于获取更全面、客观的反馈，确保远程医疗项目文档不仅符合内部标准，也满足外部需求。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远程医疗项目在文档编制与审查方面建立了严格的管理机制，通过规范的流程和多维度的审查，确保远程医疗项目文档的质量、准确性和可靠性，为远程医疗项目的顺利推进提供了有力支持。</w:t>
      </w:r>
    </w:p>
    <w:p>
      <w:pPr>
        <w:pStyle w:val="Heading2"/>
        <w:ind w:firstLine="560" w:firstLineChars="200"/>
        <w:rPr>
          <w:rFonts w:ascii="仿宋" w:eastAsia="仿宋" w:hAnsi="仿宋" w:cs="仿宋" w:hint="eastAsia"/>
          <w:sz w:val="28"/>
          <w:lang w:eastAsia="zh-CN"/>
        </w:rPr>
      </w:pPr>
      <w:bookmarkStart w:id="4" w:name="_Toc946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在远程医疗项目中，我们致力于优化文档发布与分发过程，以确保信息的高效传递和团队间协作的顺畅进行。以下是我们采取的关键优化策略：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我们通过多渠道发布文档，包括电子邮件、远程医疗项目管理平台、内部网站等，以满足不同团队成员的偏好和需求。多渠道发布确保了信息的全面覆盖。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我们采用了精细的权限控制，确保只有授权人员可以访问敏感信息。这种安全措施保护了远程医疗项目文档的机密性，防止了未经授权的信息泄露。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31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文档存档与归档是远程医疗项目生命周期中一个至关重要的环节，直接关系到远程医疗项目信息的长期保存和历史记录的完整性。在远程医疗项目中，我们实施了一系列有效的文档存档与归档管理策略：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7156"/>
      <w:r>
        <w:rPr>
          <w:rFonts w:ascii="仿宋" w:eastAsia="仿宋" w:hAnsi="仿宋" w:cs="仿宋" w:hint="eastAsia"/>
          <w:sz w:val="28"/>
          <w:lang w:eastAsia="zh-CN"/>
        </w:rPr>
        <w:t>二、远程医疗项目土建工程</w:t>
      </w:r>
      <w:bookmarkEnd w:id="6"/>
    </w:p>
    <w:p>
      <w:pPr>
        <w:pStyle w:val="Heading2"/>
        <w:rPr>
          <w:rFonts w:ascii="仿宋" w:eastAsia="仿宋" w:hAnsi="仿宋" w:cs="仿宋" w:hint="eastAsia"/>
          <w:lang w:eastAsia="zh-CN"/>
        </w:rPr>
      </w:pPr>
      <w:bookmarkStart w:id="7" w:name="_Toc1374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在远程医疗项目的建筑工程设计中，我们将秉承一系列重要的设计原则，以确保远程医疗项目建筑在功能、美观、可持续性等方面达到最佳效果。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首要原则是确保建筑的功能性得到最大化的发挥。我们将充分理解远程医疗项目的实际需求，合理布局各个功能区域，保证建筑在满足业务需求的同时，提供高效的工作环境。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在建筑设计中，我们将综合考虑建设和运营成本。通过精细的经济效益分析，确保设计方案在高效利用资源的同时，对远程医疗项目的长期盈利能力有积极的贡献。</w:t>
      </w:r>
    </w:p>
    <w:p>
      <w:pPr>
        <w:pStyle w:val="Heading2"/>
        <w:ind w:firstLine="560" w:firstLineChars="200"/>
        <w:rPr>
          <w:rFonts w:ascii="仿宋" w:eastAsia="仿宋" w:hAnsi="仿宋" w:cs="仿宋" w:hint="eastAsia"/>
          <w:sz w:val="28"/>
          <w:lang w:eastAsia="zh-CN"/>
        </w:rPr>
      </w:pPr>
      <w:bookmarkStart w:id="8" w:name="_Toc36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远程医疗项目的土建工程设计中，我们将精准设定设计年限，结合远程医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远程医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564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远程医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远程医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远程医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235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本期工程远程医疗项目预计总建筑面积XXX平方米，其中：计容建筑面积XXX平方米，计划建筑工程投资XX万元，占远程医疗项目总投资的XX%。</w:t>
      </w:r>
    </w:p>
    <w:p>
      <w:pPr>
        <w:pStyle w:val="Heading1"/>
        <w:ind w:firstLine="560" w:firstLineChars="200"/>
        <w:rPr>
          <w:rFonts w:ascii="仿宋" w:eastAsia="仿宋" w:hAnsi="仿宋" w:cs="仿宋" w:hint="eastAsia"/>
          <w:sz w:val="28"/>
          <w:lang w:eastAsia="zh-CN"/>
        </w:rPr>
      </w:pPr>
      <w:bookmarkStart w:id="11" w:name="_Toc6975"/>
      <w:r>
        <w:rPr>
          <w:rFonts w:ascii="仿宋" w:eastAsia="仿宋" w:hAnsi="仿宋" w:cs="仿宋" w:hint="eastAsia"/>
          <w:sz w:val="28"/>
          <w:lang w:eastAsia="zh-CN"/>
        </w:rPr>
        <w:t>三、远程医疗项目选址可行性分析</w:t>
      </w:r>
      <w:bookmarkEnd w:id="11"/>
    </w:p>
    <w:p>
      <w:pPr>
        <w:pStyle w:val="Heading2"/>
        <w:rPr>
          <w:rFonts w:ascii="仿宋" w:eastAsia="仿宋" w:hAnsi="仿宋" w:cs="仿宋" w:hint="eastAsia"/>
          <w:lang w:eastAsia="zh-CN"/>
        </w:rPr>
      </w:pPr>
      <w:bookmarkStart w:id="12" w:name="_Toc10128"/>
      <w:r>
        <w:rPr>
          <w:rFonts w:ascii="仿宋" w:eastAsia="仿宋" w:hAnsi="仿宋" w:cs="仿宋" w:hint="eastAsia"/>
          <w:lang w:eastAsia="zh-CN"/>
        </w:rPr>
        <w:t>(一)、远程医疗项目选址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该远程医疗项目选址位于XX省XX市XX区XXX街道</w:t>
      </w:r>
    </w:p>
    <w:p>
      <w:pPr>
        <w:pStyle w:val="Heading2"/>
        <w:ind w:firstLine="560" w:firstLineChars="200"/>
        <w:rPr>
          <w:rFonts w:ascii="仿宋" w:eastAsia="仿宋" w:hAnsi="仿宋" w:cs="仿宋" w:hint="eastAsia"/>
          <w:sz w:val="28"/>
          <w:lang w:eastAsia="zh-CN"/>
        </w:rPr>
      </w:pPr>
      <w:bookmarkStart w:id="13" w:name="_Toc2944"/>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远程医疗项目的征地面积将根据远程医疗项目的实际规模和需求进行精确规划。具体面积XXX平方米，旨在确保远程医疗项目不仅能够满足当前的发展需求，还能够预留空间以适应未来的扩展。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净用地面积是在征地面积基础上去除不可利用面积后的实际可开发用地。具体面积XXX平方米，考虑到环保、交通、安全等多方面因素，以确保远程医疗项目在整体利用效率上达到最优。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远程医疗项目计划建设的建筑总规模具体面积XXX平方米。这一规模的确定综合考虑了远程医疗项目的性质、规模，以及城市规划的相关要求，确保建筑布局与周边环境协调一致。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绿地率是远程医疗项目用地中被规划为绿地的比例。具体面积XXX平方米，旨在通过合理规划绿地，改善远程医疗项目周边环境，提升居民生活质量，并符合城市整体绿化规划。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容积率是用地上可以建设的建筑总体积与用地面积之比。具体面积XXX，通过合理的容积率规划，确保远程医疗项目建筑规模与周边环境和谐共生。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确保远程医疗项目选址与当地城市规划相一致，具体面积XXX平方米。通过与城市规划部门深入沟通，确保远程医疗项目不仅符合城市的整体发展方向，还能够融入城市的发展布局，为城市的长远发展贡献力量。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远程医疗项目选址符合当地产业政策，具体面积XXX平方米。这包括远程医疗项目对当地经济的促进作用，以及对相关产业的带动效应，确保远程医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用地总体要求必须符合环保和可持续发展的原则，具体面积XXX平方米。通过采用绿色建筑设计、节能减排等措施，确保远程医疗项目在建设和运营过程中对环境的影响最小化，达到可持续发展的要求。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确保远程医疗项目选址具备必要的公共设施配套，具体面积XXX平方米。这包括交通便利性、教育、医疗等基础设施，以提高居民生活品质，使得远程医疗项目选址更具吸引力。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考虑用地总体要求对当地社会稳定性的影响，具体面积XXX平方米。通过深入了解当地社区反馈，确保远程医疗项目的选址和建设过程对当地社会和谐稳定产生积极作用。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远程医疗项目选址不仅符合法规和规划，还在实际操作中具有可行性。这一全面规划将为远程医疗项目的成功实施提供坚实的基础，确保远程医疗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304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远程医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远程医疗项目的设备规划和空间设计中，我们将采取灵活设备布局的措施。设备布局将根据实际需求进行灵活设计，避免不必要的浪费。通过合理规划设备摆放位置，我们将提高设备的利用率，减少设备间距，以确保远程医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远程医疗项目内部引入共享设施的概念，例如共享会议室、办公区等。通过这种方式，我们可以减少对资源的重复建设，提高资源共享效率，从而减小远程医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456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远程医疗项目的总图布置中，我们将不同功能区域进行明确的规划，以最大程度满足远程医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969"/>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远程医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远程医疗项目对环境的影响是综合评价的重要因素之一。我们将详细考虑选址周边的自然环境、生态保护区、水源地等情况，确保远程医疗项目的建设和运营对环境影响最小化，并符合当地的环保法规标准。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对选址的评价还需充分考虑当地政府的产业政策和法规。我们将详细了解远程医疗项目所在地的相关政策，确保远程医疗项目的规划和运营与当地法规相符，降低不必要的法律风险。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考虑到社会稳定性对企业运营的重要性，我们将评估选址地区的社会安全情况、劳工关系、社区反馈等方面，以确保远程医疗项目的建设和运营不会受到社会稳定性的负面影响。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最后，我们将综合考虑用地成本，包括土地购置费用、土地开发成本等。通过对用地成本的详细评估，我们能够做出更为精确的经济效益分析，为远程医疗项目的投资决策提供有力支持。</w:t>
      </w:r>
    </w:p>
    <w:p>
      <w:pPr>
        <w:pStyle w:val="Heading1"/>
        <w:ind w:firstLine="560" w:firstLineChars="200"/>
        <w:rPr>
          <w:rFonts w:ascii="仿宋" w:eastAsia="仿宋" w:hAnsi="仿宋" w:cs="仿宋" w:hint="eastAsia"/>
          <w:sz w:val="28"/>
          <w:lang w:eastAsia="zh-CN"/>
        </w:rPr>
      </w:pPr>
      <w:bookmarkStart w:id="17" w:name="_Toc31280"/>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14235"/>
      <w:r>
        <w:rPr>
          <w:rFonts w:ascii="仿宋" w:eastAsia="仿宋" w:hAnsi="仿宋" w:cs="仿宋" w:hint="eastAsia"/>
          <w:lang w:eastAsia="zh-CN"/>
        </w:rPr>
        <w:t>(一)、远程医疗行业分析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行业一直以来都是市场的关注焦点。行业内的发展趋势、竞争态势以及潜在机会都对远程医疗项目的推进产生深远的影响。通过深入研究行业的整体概貌，我们将更好地理解行业的核心特征，为远程医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远程医疗行业，技术一直是推动创新和发展的关键因素。我们将对当前技术趋势进行详尽分析，包括但不限于人工智能、大数据应用、先进制造技术等。这有助于远程医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远程医疗项目成功的基础。我们将对主要竞争对手进行深入研究，包括其市场份额、产品特点、市场定位等。通过全面了解竞争对手的优势和劣势，远程医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7685"/>
      <w:r>
        <w:rPr>
          <w:rFonts w:ascii="仿宋" w:eastAsia="仿宋" w:hAnsi="仿宋" w:cs="仿宋" w:hint="eastAsia"/>
          <w:sz w:val="28"/>
          <w:lang w:eastAsia="zh-CN"/>
        </w:rPr>
        <w:t>(二)、远程医疗市场分析预测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通过对市场规模的深入调研，我们将预测远程医疗市场未来的增长趋势。这包括市场的整体规模、各细分领域的发展趋势等。远程医疗项目可以根据市场的扩张速度和潜在机会，制定更符合市场需求的发展策略。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远程医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远程医疗项目实施过程中需要充分考虑的因素。我们将对市场风险进行全面评估，包括但不限于政策法规风险、市场竞争风险、技术变革风险等。通过对潜在风险的深入分析，远程医疗项目可以制定相应的风险缓解策略，降低不确定性对远程医疗项目的影响。</w:t>
      </w:r>
    </w:p>
    <w:p>
      <w:pPr>
        <w:pStyle w:val="Heading1"/>
        <w:ind w:firstLine="560" w:firstLineChars="200"/>
        <w:rPr>
          <w:rFonts w:ascii="仿宋" w:eastAsia="仿宋" w:hAnsi="仿宋" w:cs="仿宋" w:hint="eastAsia"/>
          <w:sz w:val="28"/>
          <w:lang w:eastAsia="zh-CN"/>
        </w:rPr>
      </w:pPr>
      <w:bookmarkStart w:id="20" w:name="_Toc6299"/>
      <w:r>
        <w:rPr>
          <w:rFonts w:ascii="仿宋" w:eastAsia="仿宋" w:hAnsi="仿宋" w:cs="仿宋" w:hint="eastAsia"/>
          <w:sz w:val="28"/>
          <w:lang w:eastAsia="zh-CN"/>
        </w:rPr>
        <w:t>五、远程医疗项目危机管理</w:t>
      </w:r>
      <w:bookmarkEnd w:id="20"/>
    </w:p>
    <w:p>
      <w:pPr>
        <w:pStyle w:val="Heading2"/>
        <w:rPr>
          <w:rFonts w:ascii="仿宋" w:eastAsia="仿宋" w:hAnsi="仿宋" w:cs="仿宋" w:hint="eastAsia"/>
          <w:lang w:eastAsia="zh-CN"/>
        </w:rPr>
      </w:pPr>
      <w:bookmarkStart w:id="21" w:name="_Toc17323"/>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https://d.book118.com/788076135050006025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1D6E4D"/>
    <w:rsid w:val="2A1D6E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7613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2024-01-09T10:12:00Z</dcterms:created>
  <dcterms:modified xsi:type="dcterms:W3CDTF">2024-01-09T10:12:41Z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624A23CF85D04F619D90BE4BF02D5B95_11</vt:lpwstr>
  </property>
  <property fmtid="{D5CDD505-2E9C-101B-9397-08002B2CF9AE}" pid="3" name="KSOProductBuildVer">
    <vt:lpwstr>2052-12.1.0.16120</vt:lpwstr>
  </property>
</Properties>
</file>