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2024年塑料型材制造行业分析报告及未来五到十年行业发展趋势报告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3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153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44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83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56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5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0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1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_Toc22712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500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3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_Toc19235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_Toc24052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2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_Toc25422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7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_Toc4876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_Toc6370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2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0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_Toc8803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_Toc27545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_Toc6162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2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7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0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_Toc30001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_Toc12937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3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_Toc8937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4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7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7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_Toc26166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0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_Toc26808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26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_Toc7266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44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11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_Toc27311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64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_Toc4649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5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_Toc11454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5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095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_Toc5095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7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01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528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1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_Toc25418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2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4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_Toc13547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_Toc10446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0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9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94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1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8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6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29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_Toc7898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4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8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_Toc13653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_Toc29960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1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_Toc22316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6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行业SWOT</w:t>
        </w:r>
        <w:r>
          <w:rPr>
            <w:rFonts w:eastAsia="微软雅黑" w:hint="eastAsia"/>
            <w:snapToGrid/>
            <w:lang w:val="en-US" w:eastAsia="zh-CN"/>
          </w:rPr>
          <w:t>分析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_Toc20282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0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1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_Toc30317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72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5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44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塑料型材制造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塑料型材制造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https://d.book118.com/788101055053006022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88101055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