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通用直升机项目规划设计方案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86" w:history="1">
        <w:r>
          <w:rPr>
            <w:rFonts w:ascii="仿宋" w:eastAsia="仿宋" w:hAnsi="仿宋" w:cs="仿宋" w:hint="eastAsia"/>
            <w:lang w:eastAsia="zh-CN"/>
          </w:rPr>
          <w:t>前言</w:t>
        </w:r>
        <w:r>
          <w:tab/>
        </w:r>
        <w:r>
          <w:fldChar w:fldCharType="begin"/>
        </w:r>
        <w:r>
          <w:instrText xml:space="preserve"> PAGEREF _Toc12786 \h </w:instrText>
        </w:r>
        <w:r>
          <w:fldChar w:fldCharType="separate"/>
        </w:r>
        <w:r>
          <w:t>3</w:t>
        </w:r>
        <w:r>
          <w:fldChar w:fldCharType="end"/>
        </w:r>
      </w:hyperlink>
    </w:p>
    <w:p>
      <w:pPr>
        <w:pStyle w:val="TOC1"/>
        <w:tabs>
          <w:tab w:val="right" w:leader="dot" w:pos="8306"/>
        </w:tabs>
      </w:pPr>
      <w:hyperlink w:anchor="_Toc18909" w:history="1">
        <w:r>
          <w:rPr>
            <w:rFonts w:ascii="仿宋" w:eastAsia="仿宋" w:hAnsi="仿宋" w:cs="仿宋" w:hint="eastAsia"/>
            <w:lang w:eastAsia="zh-CN"/>
          </w:rPr>
          <w:t>一、通用直升机项目土建工程</w:t>
        </w:r>
        <w:r>
          <w:tab/>
        </w:r>
        <w:r>
          <w:fldChar w:fldCharType="begin"/>
        </w:r>
        <w:r>
          <w:instrText xml:space="preserve"> PAGEREF _Toc18909 \h </w:instrText>
        </w:r>
        <w:r>
          <w:fldChar w:fldCharType="separate"/>
        </w:r>
        <w:r>
          <w:t>3</w:t>
        </w:r>
        <w:r>
          <w:fldChar w:fldCharType="end"/>
        </w:r>
      </w:hyperlink>
    </w:p>
    <w:p>
      <w:pPr>
        <w:pStyle w:val="TOC2"/>
        <w:tabs>
          <w:tab w:val="right" w:leader="dot" w:pos="8306"/>
        </w:tabs>
      </w:pPr>
      <w:hyperlink w:anchor="_Toc2421" w:history="1">
        <w:r>
          <w:rPr>
            <w:rFonts w:ascii="仿宋" w:eastAsia="仿宋" w:hAnsi="仿宋" w:cs="仿宋" w:hint="eastAsia"/>
            <w:lang w:eastAsia="zh-CN"/>
          </w:rPr>
          <w:t>(一)、建筑工程设计原则</w:t>
        </w:r>
        <w:r>
          <w:tab/>
        </w:r>
        <w:r>
          <w:fldChar w:fldCharType="begin"/>
        </w:r>
        <w:r>
          <w:instrText xml:space="preserve"> PAGEREF _Toc2421 \h </w:instrText>
        </w:r>
        <w:r>
          <w:fldChar w:fldCharType="separate"/>
        </w:r>
        <w:r>
          <w:t>3</w:t>
        </w:r>
        <w:r>
          <w:fldChar w:fldCharType="end"/>
        </w:r>
      </w:hyperlink>
    </w:p>
    <w:p>
      <w:pPr>
        <w:pStyle w:val="TOC2"/>
        <w:tabs>
          <w:tab w:val="right" w:leader="dot" w:pos="8306"/>
        </w:tabs>
      </w:pPr>
      <w:hyperlink w:anchor="_Toc599" w:history="1">
        <w:r>
          <w:rPr>
            <w:rFonts w:ascii="仿宋" w:eastAsia="仿宋" w:hAnsi="仿宋" w:cs="仿宋" w:hint="eastAsia"/>
            <w:lang w:eastAsia="zh-CN"/>
          </w:rPr>
          <w:t>(二)、土建工程设计年限及安全等级</w:t>
        </w:r>
        <w:r>
          <w:tab/>
        </w:r>
        <w:r>
          <w:fldChar w:fldCharType="begin"/>
        </w:r>
        <w:r>
          <w:instrText xml:space="preserve"> PAGEREF _Toc599 \h </w:instrText>
        </w:r>
        <w:r>
          <w:fldChar w:fldCharType="separate"/>
        </w:r>
        <w:r>
          <w:t>4</w:t>
        </w:r>
        <w:r>
          <w:fldChar w:fldCharType="end"/>
        </w:r>
      </w:hyperlink>
    </w:p>
    <w:p>
      <w:pPr>
        <w:pStyle w:val="TOC2"/>
        <w:tabs>
          <w:tab w:val="right" w:leader="dot" w:pos="8306"/>
        </w:tabs>
      </w:pPr>
      <w:hyperlink w:anchor="_Toc18341" w:history="1">
        <w:r>
          <w:rPr>
            <w:rFonts w:ascii="仿宋" w:eastAsia="仿宋" w:hAnsi="仿宋" w:cs="仿宋" w:hint="eastAsia"/>
            <w:lang w:eastAsia="zh-CN"/>
          </w:rPr>
          <w:t>(三)、建筑工程设计总体要求</w:t>
        </w:r>
        <w:r>
          <w:tab/>
        </w:r>
        <w:r>
          <w:fldChar w:fldCharType="begin"/>
        </w:r>
        <w:r>
          <w:instrText xml:space="preserve"> PAGEREF _Toc18341 \h </w:instrText>
        </w:r>
        <w:r>
          <w:fldChar w:fldCharType="separate"/>
        </w:r>
        <w:r>
          <w:t>5</w:t>
        </w:r>
        <w:r>
          <w:fldChar w:fldCharType="end"/>
        </w:r>
      </w:hyperlink>
    </w:p>
    <w:p>
      <w:pPr>
        <w:pStyle w:val="TOC2"/>
        <w:tabs>
          <w:tab w:val="right" w:leader="dot" w:pos="8306"/>
        </w:tabs>
      </w:pPr>
      <w:hyperlink w:anchor="_Toc8973" w:history="1">
        <w:r>
          <w:rPr>
            <w:rFonts w:ascii="仿宋" w:eastAsia="仿宋" w:hAnsi="仿宋" w:cs="仿宋" w:hint="eastAsia"/>
            <w:lang w:eastAsia="zh-CN"/>
          </w:rPr>
          <w:t>(四)、土建工程建设指标</w:t>
        </w:r>
        <w:r>
          <w:tab/>
        </w:r>
        <w:r>
          <w:fldChar w:fldCharType="begin"/>
        </w:r>
        <w:r>
          <w:instrText xml:space="preserve"> PAGEREF _Toc8973 \h </w:instrText>
        </w:r>
        <w:r>
          <w:fldChar w:fldCharType="separate"/>
        </w:r>
        <w:r>
          <w:t>6</w:t>
        </w:r>
        <w:r>
          <w:fldChar w:fldCharType="end"/>
        </w:r>
      </w:hyperlink>
    </w:p>
    <w:p>
      <w:pPr>
        <w:pStyle w:val="TOC1"/>
        <w:tabs>
          <w:tab w:val="right" w:leader="dot" w:pos="8306"/>
        </w:tabs>
      </w:pPr>
      <w:hyperlink w:anchor="_Toc7505" w:history="1">
        <w:r>
          <w:rPr>
            <w:rFonts w:ascii="仿宋" w:eastAsia="仿宋" w:hAnsi="仿宋" w:cs="仿宋" w:hint="eastAsia"/>
            <w:lang w:eastAsia="zh-CN"/>
          </w:rPr>
          <w:t>二、工艺说明</w:t>
        </w:r>
        <w:r>
          <w:tab/>
        </w:r>
        <w:r>
          <w:fldChar w:fldCharType="begin"/>
        </w:r>
        <w:r>
          <w:instrText xml:space="preserve"> PAGEREF _Toc7505 \h </w:instrText>
        </w:r>
        <w:r>
          <w:fldChar w:fldCharType="separate"/>
        </w:r>
        <w:r>
          <w:t>6</w:t>
        </w:r>
        <w:r>
          <w:fldChar w:fldCharType="end"/>
        </w:r>
      </w:hyperlink>
    </w:p>
    <w:p>
      <w:pPr>
        <w:pStyle w:val="TOC2"/>
        <w:tabs>
          <w:tab w:val="right" w:leader="dot" w:pos="8306"/>
        </w:tabs>
      </w:pPr>
      <w:hyperlink w:anchor="_Toc7611" w:history="1">
        <w:r>
          <w:rPr>
            <w:rFonts w:ascii="仿宋" w:eastAsia="仿宋" w:hAnsi="仿宋" w:cs="仿宋" w:hint="eastAsia"/>
            <w:lang w:eastAsia="zh-CN"/>
          </w:rPr>
          <w:t>(一)、技术管理特点</w:t>
        </w:r>
        <w:r>
          <w:tab/>
        </w:r>
        <w:r>
          <w:fldChar w:fldCharType="begin"/>
        </w:r>
        <w:r>
          <w:instrText xml:space="preserve"> PAGEREF _Toc7611 \h </w:instrText>
        </w:r>
        <w:r>
          <w:fldChar w:fldCharType="separate"/>
        </w:r>
        <w:r>
          <w:t>6</w:t>
        </w:r>
        <w:r>
          <w:fldChar w:fldCharType="end"/>
        </w:r>
      </w:hyperlink>
    </w:p>
    <w:p>
      <w:pPr>
        <w:pStyle w:val="TOC2"/>
        <w:tabs>
          <w:tab w:val="right" w:leader="dot" w:pos="8306"/>
        </w:tabs>
      </w:pPr>
      <w:hyperlink w:anchor="_Toc20678" w:history="1">
        <w:r>
          <w:rPr>
            <w:rFonts w:ascii="仿宋" w:eastAsia="仿宋" w:hAnsi="仿宋" w:cs="仿宋" w:hint="eastAsia"/>
            <w:lang w:eastAsia="zh-CN"/>
          </w:rPr>
          <w:t>(二)、通用直升机项目工艺技术设计方案</w:t>
        </w:r>
        <w:r>
          <w:tab/>
        </w:r>
        <w:r>
          <w:fldChar w:fldCharType="begin"/>
        </w:r>
        <w:r>
          <w:instrText xml:space="preserve"> PAGEREF _Toc20678 \h </w:instrText>
        </w:r>
        <w:r>
          <w:fldChar w:fldCharType="separate"/>
        </w:r>
        <w:r>
          <w:t>7</w:t>
        </w:r>
        <w:r>
          <w:fldChar w:fldCharType="end"/>
        </w:r>
      </w:hyperlink>
    </w:p>
    <w:p>
      <w:pPr>
        <w:pStyle w:val="TOC2"/>
        <w:tabs>
          <w:tab w:val="right" w:leader="dot" w:pos="8306"/>
        </w:tabs>
      </w:pPr>
      <w:hyperlink w:anchor="_Toc21756" w:history="1">
        <w:r>
          <w:rPr>
            <w:rFonts w:ascii="仿宋" w:eastAsia="仿宋" w:hAnsi="仿宋" w:cs="仿宋" w:hint="eastAsia"/>
            <w:lang w:eastAsia="zh-CN"/>
          </w:rPr>
          <w:t>(三)、设备选型方案</w:t>
        </w:r>
        <w:r>
          <w:tab/>
        </w:r>
        <w:r>
          <w:fldChar w:fldCharType="begin"/>
        </w:r>
        <w:r>
          <w:instrText xml:space="preserve"> PAGEREF _Toc21756 \h </w:instrText>
        </w:r>
        <w:r>
          <w:fldChar w:fldCharType="separate"/>
        </w:r>
        <w:r>
          <w:t>9</w:t>
        </w:r>
        <w:r>
          <w:fldChar w:fldCharType="end"/>
        </w:r>
      </w:hyperlink>
    </w:p>
    <w:p>
      <w:pPr>
        <w:pStyle w:val="TOC1"/>
        <w:tabs>
          <w:tab w:val="right" w:leader="dot" w:pos="8306"/>
        </w:tabs>
      </w:pPr>
      <w:hyperlink w:anchor="_Toc459" w:history="1">
        <w:r>
          <w:rPr>
            <w:rFonts w:ascii="仿宋" w:eastAsia="仿宋" w:hAnsi="仿宋" w:cs="仿宋" w:hint="eastAsia"/>
            <w:lang w:eastAsia="zh-CN"/>
          </w:rPr>
          <w:t>三、通用直升机项目绩效评估</w:t>
        </w:r>
        <w:r>
          <w:tab/>
        </w:r>
        <w:r>
          <w:fldChar w:fldCharType="begin"/>
        </w:r>
        <w:r>
          <w:instrText xml:space="preserve"> PAGEREF _Toc459 \h </w:instrText>
        </w:r>
        <w:r>
          <w:fldChar w:fldCharType="separate"/>
        </w:r>
        <w:r>
          <w:t>10</w:t>
        </w:r>
        <w:r>
          <w:fldChar w:fldCharType="end"/>
        </w:r>
      </w:hyperlink>
    </w:p>
    <w:p>
      <w:pPr>
        <w:pStyle w:val="TOC2"/>
        <w:tabs>
          <w:tab w:val="right" w:leader="dot" w:pos="8306"/>
        </w:tabs>
      </w:pPr>
      <w:hyperlink w:anchor="_Toc23232" w:history="1">
        <w:r>
          <w:rPr>
            <w:rFonts w:ascii="仿宋" w:eastAsia="仿宋" w:hAnsi="仿宋" w:cs="仿宋" w:hint="eastAsia"/>
            <w:lang w:eastAsia="zh-CN"/>
          </w:rPr>
          <w:t>(一)、绩效评估指标</w:t>
        </w:r>
        <w:r>
          <w:tab/>
        </w:r>
        <w:r>
          <w:fldChar w:fldCharType="begin"/>
        </w:r>
        <w:r>
          <w:instrText xml:space="preserve"> PAGEREF _Toc23232 \h </w:instrText>
        </w:r>
        <w:r>
          <w:fldChar w:fldCharType="separate"/>
        </w:r>
        <w:r>
          <w:t>10</w:t>
        </w:r>
        <w:r>
          <w:fldChar w:fldCharType="end"/>
        </w:r>
      </w:hyperlink>
    </w:p>
    <w:p>
      <w:pPr>
        <w:pStyle w:val="TOC2"/>
        <w:tabs>
          <w:tab w:val="right" w:leader="dot" w:pos="8306"/>
        </w:tabs>
      </w:pPr>
      <w:hyperlink w:anchor="_Toc20137" w:history="1">
        <w:r>
          <w:rPr>
            <w:rFonts w:ascii="仿宋" w:eastAsia="仿宋" w:hAnsi="仿宋" w:cs="仿宋" w:hint="eastAsia"/>
            <w:lang w:eastAsia="zh-CN"/>
          </w:rPr>
          <w:t>(二)、绩效评估方法</w:t>
        </w:r>
        <w:r>
          <w:tab/>
        </w:r>
        <w:r>
          <w:fldChar w:fldCharType="begin"/>
        </w:r>
        <w:r>
          <w:instrText xml:space="preserve"> PAGEREF _Toc20137 \h </w:instrText>
        </w:r>
        <w:r>
          <w:fldChar w:fldCharType="separate"/>
        </w:r>
        <w:r>
          <w:t>11</w:t>
        </w:r>
        <w:r>
          <w:fldChar w:fldCharType="end"/>
        </w:r>
      </w:hyperlink>
    </w:p>
    <w:p>
      <w:pPr>
        <w:pStyle w:val="TOC2"/>
        <w:tabs>
          <w:tab w:val="right" w:leader="dot" w:pos="8306"/>
        </w:tabs>
      </w:pPr>
      <w:hyperlink w:anchor="_Toc24516" w:history="1">
        <w:r>
          <w:rPr>
            <w:rFonts w:ascii="仿宋" w:eastAsia="仿宋" w:hAnsi="仿宋" w:cs="仿宋" w:hint="eastAsia"/>
            <w:lang w:eastAsia="zh-CN"/>
          </w:rPr>
          <w:t>(三)、绩效评估周期</w:t>
        </w:r>
        <w:r>
          <w:tab/>
        </w:r>
        <w:r>
          <w:fldChar w:fldCharType="begin"/>
        </w:r>
        <w:r>
          <w:instrText xml:space="preserve"> PAGEREF _Toc24516 \h </w:instrText>
        </w:r>
        <w:r>
          <w:fldChar w:fldCharType="separate"/>
        </w:r>
        <w:r>
          <w:t>12</w:t>
        </w:r>
        <w:r>
          <w:fldChar w:fldCharType="end"/>
        </w:r>
      </w:hyperlink>
    </w:p>
    <w:p>
      <w:pPr>
        <w:pStyle w:val="TOC1"/>
        <w:tabs>
          <w:tab w:val="right" w:leader="dot" w:pos="8306"/>
        </w:tabs>
      </w:pPr>
      <w:hyperlink w:anchor="_Toc27232" w:history="1">
        <w:r>
          <w:rPr>
            <w:rFonts w:ascii="仿宋" w:eastAsia="仿宋" w:hAnsi="仿宋" w:cs="仿宋" w:hint="eastAsia"/>
            <w:lang w:eastAsia="zh-CN"/>
          </w:rPr>
          <w:t>四、通用直升机项目建设背景及必要性分析</w:t>
        </w:r>
        <w:r>
          <w:tab/>
        </w:r>
        <w:r>
          <w:fldChar w:fldCharType="begin"/>
        </w:r>
        <w:r>
          <w:instrText xml:space="preserve"> PAGEREF _Toc27232 \h </w:instrText>
        </w:r>
        <w:r>
          <w:fldChar w:fldCharType="separate"/>
        </w:r>
        <w:r>
          <w:t>13</w:t>
        </w:r>
        <w:r>
          <w:fldChar w:fldCharType="end"/>
        </w:r>
      </w:hyperlink>
    </w:p>
    <w:p>
      <w:pPr>
        <w:pStyle w:val="TOC2"/>
        <w:tabs>
          <w:tab w:val="right" w:leader="dot" w:pos="8306"/>
        </w:tabs>
      </w:pPr>
      <w:hyperlink w:anchor="_Toc17268" w:history="1">
        <w:r>
          <w:rPr>
            <w:rFonts w:ascii="仿宋" w:eastAsia="仿宋" w:hAnsi="仿宋" w:cs="仿宋" w:hint="eastAsia"/>
            <w:lang w:eastAsia="zh-CN"/>
          </w:rPr>
          <w:t>(一)、通用直升机项目背景分析</w:t>
        </w:r>
        <w:r>
          <w:tab/>
        </w:r>
        <w:r>
          <w:fldChar w:fldCharType="begin"/>
        </w:r>
        <w:r>
          <w:instrText xml:space="preserve"> PAGEREF _Toc17268 \h </w:instrText>
        </w:r>
        <w:r>
          <w:fldChar w:fldCharType="separate"/>
        </w:r>
        <w:r>
          <w:t>13</w:t>
        </w:r>
        <w:r>
          <w:fldChar w:fldCharType="end"/>
        </w:r>
      </w:hyperlink>
    </w:p>
    <w:p>
      <w:pPr>
        <w:pStyle w:val="TOC2"/>
        <w:tabs>
          <w:tab w:val="right" w:leader="dot" w:pos="8306"/>
        </w:tabs>
      </w:pPr>
      <w:hyperlink w:anchor="_Toc30060" w:history="1">
        <w:r>
          <w:rPr>
            <w:rFonts w:ascii="仿宋" w:eastAsia="仿宋" w:hAnsi="仿宋" w:cs="仿宋" w:hint="eastAsia"/>
            <w:lang w:eastAsia="zh-CN"/>
          </w:rPr>
          <w:t>(二)、通用直升机项目建设必要性分析</w:t>
        </w:r>
        <w:r>
          <w:tab/>
        </w:r>
        <w:r>
          <w:fldChar w:fldCharType="begin"/>
        </w:r>
        <w:r>
          <w:instrText xml:space="preserve"> PAGEREF _Toc30060 \h </w:instrText>
        </w:r>
        <w:r>
          <w:fldChar w:fldCharType="separate"/>
        </w:r>
        <w:r>
          <w:t>15</w:t>
        </w:r>
        <w:r>
          <w:fldChar w:fldCharType="end"/>
        </w:r>
      </w:hyperlink>
    </w:p>
    <w:p>
      <w:pPr>
        <w:pStyle w:val="TOC1"/>
        <w:tabs>
          <w:tab w:val="right" w:leader="dot" w:pos="8306"/>
        </w:tabs>
      </w:pPr>
      <w:hyperlink w:anchor="_Toc28697" w:history="1">
        <w:r>
          <w:rPr>
            <w:rFonts w:ascii="仿宋" w:eastAsia="仿宋" w:hAnsi="仿宋" w:cs="仿宋" w:hint="eastAsia"/>
            <w:lang w:eastAsia="zh-CN"/>
          </w:rPr>
          <w:t>五、通用直升机项目选址可行性分析</w:t>
        </w:r>
        <w:r>
          <w:tab/>
        </w:r>
        <w:r>
          <w:fldChar w:fldCharType="begin"/>
        </w:r>
        <w:r>
          <w:instrText xml:space="preserve"> PAGEREF _Toc28697 \h </w:instrText>
        </w:r>
        <w:r>
          <w:fldChar w:fldCharType="separate"/>
        </w:r>
        <w:r>
          <w:t>16</w:t>
        </w:r>
        <w:r>
          <w:fldChar w:fldCharType="end"/>
        </w:r>
      </w:hyperlink>
    </w:p>
    <w:p>
      <w:pPr>
        <w:pStyle w:val="TOC2"/>
        <w:tabs>
          <w:tab w:val="right" w:leader="dot" w:pos="8306"/>
        </w:tabs>
      </w:pPr>
      <w:hyperlink w:anchor="_Toc13769" w:history="1">
        <w:r>
          <w:rPr>
            <w:rFonts w:ascii="仿宋" w:eastAsia="仿宋" w:hAnsi="仿宋" w:cs="仿宋" w:hint="eastAsia"/>
            <w:lang w:eastAsia="zh-CN"/>
          </w:rPr>
          <w:t>(一)、通用直升机项目选址</w:t>
        </w:r>
        <w:r>
          <w:tab/>
        </w:r>
        <w:r>
          <w:fldChar w:fldCharType="begin"/>
        </w:r>
        <w:r>
          <w:instrText xml:space="preserve"> PAGEREF _Toc13769 \h </w:instrText>
        </w:r>
        <w:r>
          <w:fldChar w:fldCharType="separate"/>
        </w:r>
        <w:r>
          <w:t>16</w:t>
        </w:r>
        <w:r>
          <w:fldChar w:fldCharType="end"/>
        </w:r>
      </w:hyperlink>
    </w:p>
    <w:p>
      <w:pPr>
        <w:pStyle w:val="TOC2"/>
        <w:tabs>
          <w:tab w:val="right" w:leader="dot" w:pos="8306"/>
        </w:tabs>
      </w:pPr>
      <w:hyperlink w:anchor="_Toc19780" w:history="1">
        <w:r>
          <w:rPr>
            <w:rFonts w:ascii="仿宋" w:eastAsia="仿宋" w:hAnsi="仿宋" w:cs="仿宋" w:hint="eastAsia"/>
            <w:lang w:eastAsia="zh-CN"/>
          </w:rPr>
          <w:t>(二)、用地控制指标</w:t>
        </w:r>
        <w:r>
          <w:tab/>
        </w:r>
        <w:r>
          <w:fldChar w:fldCharType="begin"/>
        </w:r>
        <w:r>
          <w:instrText xml:space="preserve"> PAGEREF _Toc19780 \h </w:instrText>
        </w:r>
        <w:r>
          <w:fldChar w:fldCharType="separate"/>
        </w:r>
        <w:r>
          <w:t>16</w:t>
        </w:r>
        <w:r>
          <w:fldChar w:fldCharType="end"/>
        </w:r>
      </w:hyperlink>
    </w:p>
    <w:p>
      <w:pPr>
        <w:pStyle w:val="TOC2"/>
        <w:tabs>
          <w:tab w:val="right" w:leader="dot" w:pos="8306"/>
        </w:tabs>
      </w:pPr>
      <w:hyperlink w:anchor="_Toc28703" w:history="1">
        <w:r>
          <w:rPr>
            <w:rFonts w:ascii="仿宋" w:eastAsia="仿宋" w:hAnsi="仿宋" w:cs="仿宋" w:hint="eastAsia"/>
            <w:lang w:eastAsia="zh-CN"/>
          </w:rPr>
          <w:t>(三)、节约用地措施</w:t>
        </w:r>
        <w:r>
          <w:tab/>
        </w:r>
        <w:r>
          <w:fldChar w:fldCharType="begin"/>
        </w:r>
        <w:r>
          <w:instrText xml:space="preserve"> PAGEREF _Toc28703 \h </w:instrText>
        </w:r>
        <w:r>
          <w:fldChar w:fldCharType="separate"/>
        </w:r>
        <w:r>
          <w:t>18</w:t>
        </w:r>
        <w:r>
          <w:fldChar w:fldCharType="end"/>
        </w:r>
      </w:hyperlink>
    </w:p>
    <w:p>
      <w:pPr>
        <w:pStyle w:val="TOC2"/>
        <w:tabs>
          <w:tab w:val="right" w:leader="dot" w:pos="8306"/>
        </w:tabs>
      </w:pPr>
      <w:hyperlink w:anchor="_Toc8921" w:history="1">
        <w:r>
          <w:rPr>
            <w:rFonts w:ascii="仿宋" w:eastAsia="仿宋" w:hAnsi="仿宋" w:cs="仿宋" w:hint="eastAsia"/>
            <w:lang w:eastAsia="zh-CN"/>
          </w:rPr>
          <w:t>(四)、总图布置方案</w:t>
        </w:r>
        <w:r>
          <w:tab/>
        </w:r>
        <w:r>
          <w:fldChar w:fldCharType="begin"/>
        </w:r>
        <w:r>
          <w:instrText xml:space="preserve"> PAGEREF _Toc8921 \h </w:instrText>
        </w:r>
        <w:r>
          <w:fldChar w:fldCharType="separate"/>
        </w:r>
        <w:r>
          <w:t>19</w:t>
        </w:r>
        <w:r>
          <w:fldChar w:fldCharType="end"/>
        </w:r>
      </w:hyperlink>
    </w:p>
    <w:p>
      <w:pPr>
        <w:pStyle w:val="TOC2"/>
        <w:tabs>
          <w:tab w:val="right" w:leader="dot" w:pos="8306"/>
        </w:tabs>
      </w:pPr>
      <w:hyperlink w:anchor="_Toc29496" w:history="1">
        <w:r>
          <w:rPr>
            <w:rFonts w:ascii="仿宋" w:eastAsia="仿宋" w:hAnsi="仿宋" w:cs="仿宋" w:hint="eastAsia"/>
            <w:lang w:eastAsia="zh-CN"/>
          </w:rPr>
          <w:t>(五)、选址综合评价</w:t>
        </w:r>
        <w:r>
          <w:tab/>
        </w:r>
        <w:r>
          <w:fldChar w:fldCharType="begin"/>
        </w:r>
        <w:r>
          <w:instrText xml:space="preserve"> PAGEREF _Toc29496 \h </w:instrText>
        </w:r>
        <w:r>
          <w:fldChar w:fldCharType="separate"/>
        </w:r>
        <w:r>
          <w:t>20</w:t>
        </w:r>
        <w:r>
          <w:fldChar w:fldCharType="end"/>
        </w:r>
      </w:hyperlink>
    </w:p>
    <w:p>
      <w:pPr>
        <w:pStyle w:val="TOC1"/>
        <w:tabs>
          <w:tab w:val="right" w:leader="dot" w:pos="8306"/>
        </w:tabs>
      </w:pPr>
      <w:hyperlink w:anchor="_Toc22823" w:history="1">
        <w:r>
          <w:rPr>
            <w:rFonts w:ascii="仿宋" w:eastAsia="仿宋" w:hAnsi="仿宋" w:cs="仿宋" w:hint="eastAsia"/>
            <w:lang w:eastAsia="zh-CN"/>
          </w:rPr>
          <w:t>六、市场分析、调研</w:t>
        </w:r>
        <w:r>
          <w:tab/>
        </w:r>
        <w:r>
          <w:fldChar w:fldCharType="begin"/>
        </w:r>
        <w:r>
          <w:instrText xml:space="preserve"> PAGEREF _Toc22823 \h </w:instrText>
        </w:r>
        <w:r>
          <w:fldChar w:fldCharType="separate"/>
        </w:r>
        <w:r>
          <w:t>21</w:t>
        </w:r>
        <w:r>
          <w:fldChar w:fldCharType="end"/>
        </w:r>
      </w:hyperlink>
    </w:p>
    <w:p>
      <w:pPr>
        <w:pStyle w:val="TOC2"/>
        <w:tabs>
          <w:tab w:val="right" w:leader="dot" w:pos="8306"/>
        </w:tabs>
      </w:pPr>
      <w:hyperlink w:anchor="_Toc12328" w:history="1">
        <w:r>
          <w:rPr>
            <w:rFonts w:ascii="仿宋" w:eastAsia="仿宋" w:hAnsi="仿宋" w:cs="仿宋" w:hint="eastAsia"/>
            <w:lang w:eastAsia="zh-CN"/>
          </w:rPr>
          <w:t>(一)、通用直升机行业分析</w:t>
        </w:r>
        <w:r>
          <w:tab/>
        </w:r>
        <w:r>
          <w:fldChar w:fldCharType="begin"/>
        </w:r>
        <w:r>
          <w:instrText xml:space="preserve"> PAGEREF _Toc12328 \h </w:instrText>
        </w:r>
        <w:r>
          <w:fldChar w:fldCharType="separate"/>
        </w:r>
        <w:r>
          <w:t>21</w:t>
        </w:r>
        <w:r>
          <w:fldChar w:fldCharType="end"/>
        </w:r>
      </w:hyperlink>
    </w:p>
    <w:p>
      <w:pPr>
        <w:pStyle w:val="TOC2"/>
        <w:tabs>
          <w:tab w:val="right" w:leader="dot" w:pos="8306"/>
        </w:tabs>
      </w:pPr>
      <w:hyperlink w:anchor="_Toc9957" w:history="1">
        <w:r>
          <w:rPr>
            <w:rFonts w:ascii="仿宋" w:eastAsia="仿宋" w:hAnsi="仿宋" w:cs="仿宋" w:hint="eastAsia"/>
            <w:lang w:eastAsia="zh-CN"/>
          </w:rPr>
          <w:t>(二)、通用直升机市场分析预测</w:t>
        </w:r>
        <w:r>
          <w:tab/>
        </w:r>
        <w:r>
          <w:fldChar w:fldCharType="begin"/>
        </w:r>
        <w:r>
          <w:instrText xml:space="preserve"> PAGEREF _Toc9957 \h </w:instrText>
        </w:r>
        <w:r>
          <w:fldChar w:fldCharType="separate"/>
        </w:r>
        <w:r>
          <w:t>22</w:t>
        </w:r>
        <w:r>
          <w:fldChar w:fldCharType="end"/>
        </w:r>
      </w:hyperlink>
    </w:p>
    <w:p>
      <w:pPr>
        <w:pStyle w:val="TOC1"/>
        <w:tabs>
          <w:tab w:val="right" w:leader="dot" w:pos="8306"/>
        </w:tabs>
      </w:pPr>
      <w:hyperlink w:anchor="_Toc19678" w:history="1">
        <w:r>
          <w:rPr>
            <w:rFonts w:ascii="仿宋" w:eastAsia="仿宋" w:hAnsi="仿宋" w:cs="仿宋" w:hint="eastAsia"/>
            <w:lang w:eastAsia="zh-CN"/>
          </w:rPr>
          <w:t>七、通用直升机项目环境影响分析</w:t>
        </w:r>
        <w:r>
          <w:tab/>
        </w:r>
        <w:r>
          <w:fldChar w:fldCharType="begin"/>
        </w:r>
        <w:r>
          <w:instrText xml:space="preserve"> PAGEREF _Toc19678 \h </w:instrText>
        </w:r>
        <w:r>
          <w:fldChar w:fldCharType="separate"/>
        </w:r>
        <w:r>
          <w:t>23</w:t>
        </w:r>
        <w:r>
          <w:fldChar w:fldCharType="end"/>
        </w:r>
      </w:hyperlink>
    </w:p>
    <w:p>
      <w:pPr>
        <w:pStyle w:val="TOC2"/>
        <w:tabs>
          <w:tab w:val="right" w:leader="dot" w:pos="8306"/>
        </w:tabs>
      </w:pPr>
      <w:hyperlink w:anchor="_Toc1049" w:history="1">
        <w:r>
          <w:rPr>
            <w:rFonts w:ascii="仿宋" w:eastAsia="仿宋" w:hAnsi="仿宋" w:cs="仿宋" w:hint="eastAsia"/>
            <w:lang w:eastAsia="zh-CN"/>
          </w:rPr>
          <w:t>(一)、建设区域环境质量现状</w:t>
        </w:r>
        <w:r>
          <w:tab/>
        </w:r>
        <w:r>
          <w:fldChar w:fldCharType="begin"/>
        </w:r>
        <w:r>
          <w:instrText xml:space="preserve"> PAGEREF _Toc1049 \h </w:instrText>
        </w:r>
        <w:r>
          <w:fldChar w:fldCharType="separate"/>
        </w:r>
        <w:r>
          <w:t>23</w:t>
        </w:r>
        <w:r>
          <w:fldChar w:fldCharType="end"/>
        </w:r>
      </w:hyperlink>
    </w:p>
    <w:p>
      <w:pPr>
        <w:pStyle w:val="TOC2"/>
        <w:tabs>
          <w:tab w:val="right" w:leader="dot" w:pos="8306"/>
        </w:tabs>
      </w:pPr>
      <w:hyperlink w:anchor="_Toc19430" w:history="1">
        <w:r>
          <w:rPr>
            <w:rFonts w:ascii="仿宋" w:eastAsia="仿宋" w:hAnsi="仿宋" w:cs="仿宋" w:hint="eastAsia"/>
            <w:lang w:eastAsia="zh-CN"/>
          </w:rPr>
          <w:t>(二)、建设期环境保护</w:t>
        </w:r>
        <w:r>
          <w:tab/>
        </w:r>
        <w:r>
          <w:fldChar w:fldCharType="begin"/>
        </w:r>
        <w:r>
          <w:instrText xml:space="preserve"> PAGEREF _Toc19430 \h </w:instrText>
        </w:r>
        <w:r>
          <w:fldChar w:fldCharType="separate"/>
        </w:r>
        <w:r>
          <w:t>24</w:t>
        </w:r>
        <w:r>
          <w:fldChar w:fldCharType="end"/>
        </w:r>
      </w:hyperlink>
    </w:p>
    <w:p>
      <w:pPr>
        <w:pStyle w:val="TOC2"/>
        <w:tabs>
          <w:tab w:val="right" w:leader="dot" w:pos="8306"/>
        </w:tabs>
      </w:pPr>
      <w:hyperlink w:anchor="_Toc12592" w:history="1">
        <w:r>
          <w:rPr>
            <w:rFonts w:ascii="仿宋" w:eastAsia="仿宋" w:hAnsi="仿宋" w:cs="仿宋" w:hint="eastAsia"/>
            <w:lang w:eastAsia="zh-CN"/>
          </w:rPr>
          <w:t>(三)、运营期环境保护</w:t>
        </w:r>
        <w:r>
          <w:tab/>
        </w:r>
        <w:r>
          <w:fldChar w:fldCharType="begin"/>
        </w:r>
        <w:r>
          <w:instrText xml:space="preserve"> PAGEREF _Toc12592 \h </w:instrText>
        </w:r>
        <w:r>
          <w:fldChar w:fldCharType="separate"/>
        </w:r>
        <w:r>
          <w:t>26</w:t>
        </w:r>
        <w:r>
          <w:fldChar w:fldCharType="end"/>
        </w:r>
      </w:hyperlink>
    </w:p>
    <w:p>
      <w:pPr>
        <w:pStyle w:val="TOC2"/>
        <w:tabs>
          <w:tab w:val="right" w:leader="dot" w:pos="8306"/>
        </w:tabs>
      </w:pPr>
      <w:hyperlink w:anchor="_Toc31664" w:history="1">
        <w:r>
          <w:rPr>
            <w:rFonts w:ascii="仿宋" w:eastAsia="仿宋" w:hAnsi="仿宋" w:cs="仿宋" w:hint="eastAsia"/>
            <w:lang w:eastAsia="zh-CN"/>
          </w:rPr>
          <w:t>(四)、通用直升机项目建设对区域经济的影响</w:t>
        </w:r>
        <w:r>
          <w:tab/>
        </w:r>
        <w:r>
          <w:fldChar w:fldCharType="begin"/>
        </w:r>
        <w:r>
          <w:instrText xml:space="preserve"> PAGEREF _Toc31664 \h </w:instrText>
        </w:r>
        <w:r>
          <w:fldChar w:fldCharType="separate"/>
        </w:r>
        <w:r>
          <w:t>27</w:t>
        </w:r>
        <w:r>
          <w:fldChar w:fldCharType="end"/>
        </w:r>
      </w:hyperlink>
    </w:p>
    <w:p>
      <w:pPr>
        <w:pStyle w:val="TOC2"/>
        <w:tabs>
          <w:tab w:val="right" w:leader="dot" w:pos="8306"/>
        </w:tabs>
      </w:pPr>
      <w:hyperlink w:anchor="_Toc23499" w:history="1">
        <w:r>
          <w:rPr>
            <w:rFonts w:ascii="仿宋" w:eastAsia="仿宋" w:hAnsi="仿宋" w:cs="仿宋" w:hint="eastAsia"/>
            <w:lang w:eastAsia="zh-CN"/>
          </w:rPr>
          <w:t>(五)、废弃物处理</w:t>
        </w:r>
        <w:r>
          <w:tab/>
        </w:r>
        <w:r>
          <w:fldChar w:fldCharType="begin"/>
        </w:r>
        <w:r>
          <w:instrText xml:space="preserve"> PAGEREF _Toc23499 \h </w:instrText>
        </w:r>
        <w:r>
          <w:fldChar w:fldCharType="separate"/>
        </w:r>
        <w:r>
          <w:t>29</w:t>
        </w:r>
        <w:r>
          <w:fldChar w:fldCharType="end"/>
        </w:r>
      </w:hyperlink>
    </w:p>
    <w:p>
      <w:pPr>
        <w:pStyle w:val="TOC2"/>
        <w:tabs>
          <w:tab w:val="right" w:leader="dot" w:pos="8306"/>
        </w:tabs>
      </w:pPr>
      <w:hyperlink w:anchor="_Toc12437" w:history="1">
        <w:r>
          <w:rPr>
            <w:rFonts w:ascii="仿宋" w:eastAsia="仿宋" w:hAnsi="仿宋" w:cs="仿宋" w:hint="eastAsia"/>
            <w:lang w:eastAsia="zh-CN"/>
          </w:rPr>
          <w:t>(六)、特殊环境影响分析</w:t>
        </w:r>
        <w:r>
          <w:tab/>
        </w:r>
        <w:r>
          <w:fldChar w:fldCharType="begin"/>
        </w:r>
        <w:r>
          <w:instrText xml:space="preserve"> PAGEREF _Toc12437 \h </w:instrText>
        </w:r>
        <w:r>
          <w:fldChar w:fldCharType="separate"/>
        </w:r>
        <w:r>
          <w:t>30</w:t>
        </w:r>
        <w:r>
          <w:fldChar w:fldCharType="end"/>
        </w:r>
      </w:hyperlink>
    </w:p>
    <w:p>
      <w:pPr>
        <w:pStyle w:val="TOC2"/>
        <w:tabs>
          <w:tab w:val="right" w:leader="dot" w:pos="8306"/>
        </w:tabs>
      </w:pPr>
      <w:hyperlink w:anchor="_Toc30485" w:history="1">
        <w:r>
          <w:rPr>
            <w:rFonts w:ascii="仿宋" w:eastAsia="仿宋" w:hAnsi="仿宋" w:cs="仿宋" w:hint="eastAsia"/>
            <w:lang w:eastAsia="zh-CN"/>
          </w:rPr>
          <w:t>(七)、清洁生产</w:t>
        </w:r>
        <w:r>
          <w:tab/>
        </w:r>
        <w:r>
          <w:fldChar w:fldCharType="begin"/>
        </w:r>
        <w:r>
          <w:instrText xml:space="preserve"> PAGEREF _Toc30485 \h </w:instrText>
        </w:r>
        <w:r>
          <w:fldChar w:fldCharType="separate"/>
        </w:r>
        <w:r>
          <w:t>31</w:t>
        </w:r>
        <w:r>
          <w:fldChar w:fldCharType="end"/>
        </w:r>
      </w:hyperlink>
    </w:p>
    <w:p>
      <w:pPr>
        <w:pStyle w:val="TOC2"/>
        <w:tabs>
          <w:tab w:val="right" w:leader="dot" w:pos="8306"/>
        </w:tabs>
      </w:pPr>
      <w:hyperlink w:anchor="_Toc10347" w:history="1">
        <w:r>
          <w:rPr>
            <w:rFonts w:ascii="仿宋" w:eastAsia="仿宋" w:hAnsi="仿宋" w:cs="仿宋" w:hint="eastAsia"/>
            <w:lang w:eastAsia="zh-CN"/>
          </w:rPr>
          <w:t>(八)、环境保护综合评价</w:t>
        </w:r>
        <w:r>
          <w:tab/>
        </w:r>
        <w:r>
          <w:fldChar w:fldCharType="begin"/>
        </w:r>
        <w:r>
          <w:instrText xml:space="preserve"> PAGEREF _Toc10347 \h </w:instrText>
        </w:r>
        <w:r>
          <w:fldChar w:fldCharType="separate"/>
        </w:r>
        <w:r>
          <w:t>32</w:t>
        </w:r>
        <w:r>
          <w:fldChar w:fldCharType="end"/>
        </w:r>
      </w:hyperlink>
    </w:p>
    <w:p>
      <w:pPr>
        <w:pStyle w:val="TOC1"/>
        <w:tabs>
          <w:tab w:val="right" w:leader="dot" w:pos="8306"/>
        </w:tabs>
      </w:pPr>
      <w:hyperlink w:anchor="_Toc19353" w:history="1">
        <w:r>
          <w:rPr>
            <w:rFonts w:ascii="仿宋" w:eastAsia="仿宋" w:hAnsi="仿宋" w:cs="仿宋" w:hint="eastAsia"/>
            <w:lang w:eastAsia="zh-CN"/>
          </w:rPr>
          <w:t>八、生产安全保护</w:t>
        </w:r>
        <w:r>
          <w:tab/>
        </w:r>
        <w:r>
          <w:fldChar w:fldCharType="begin"/>
        </w:r>
        <w:r>
          <w:instrText xml:space="preserve"> PAGEREF _Toc19353 \h </w:instrText>
        </w:r>
        <w:r>
          <w:fldChar w:fldCharType="separate"/>
        </w:r>
        <w:r>
          <w:t>34</w:t>
        </w:r>
        <w:r>
          <w:fldChar w:fldCharType="end"/>
        </w:r>
      </w:hyperlink>
    </w:p>
    <w:p>
      <w:pPr>
        <w:pStyle w:val="TOC2"/>
        <w:tabs>
          <w:tab w:val="right" w:leader="dot" w:pos="8306"/>
        </w:tabs>
      </w:pPr>
      <w:hyperlink w:anchor="_Toc11122" w:history="1">
        <w:r>
          <w:rPr>
            <w:rFonts w:ascii="仿宋" w:eastAsia="仿宋" w:hAnsi="仿宋" w:cs="仿宋" w:hint="eastAsia"/>
            <w:lang w:eastAsia="zh-CN"/>
          </w:rPr>
          <w:t>(一)、消防安全</w:t>
        </w:r>
        <w:r>
          <w:tab/>
        </w:r>
        <w:r>
          <w:fldChar w:fldCharType="begin"/>
        </w:r>
        <w:r>
          <w:instrText xml:space="preserve"> PAGEREF _Toc11122 \h </w:instrText>
        </w:r>
        <w:r>
          <w:fldChar w:fldCharType="separate"/>
        </w:r>
        <w:r>
          <w:t>34</w:t>
        </w:r>
        <w:r>
          <w:fldChar w:fldCharType="end"/>
        </w:r>
      </w:hyperlink>
    </w:p>
    <w:p>
      <w:pPr>
        <w:pStyle w:val="TOC2"/>
        <w:tabs>
          <w:tab w:val="right" w:leader="dot" w:pos="8306"/>
        </w:tabs>
      </w:pPr>
      <w:hyperlink w:anchor="_Toc8942" w:history="1">
        <w:r>
          <w:rPr>
            <w:rFonts w:ascii="仿宋" w:eastAsia="仿宋" w:hAnsi="仿宋" w:cs="仿宋" w:hint="eastAsia"/>
            <w:lang w:eastAsia="zh-CN"/>
          </w:rPr>
          <w:t>(二)、防火防爆总图布置措施</w:t>
        </w:r>
        <w:r>
          <w:tab/>
        </w:r>
        <w:r>
          <w:fldChar w:fldCharType="begin"/>
        </w:r>
        <w:r>
          <w:instrText xml:space="preserve"> PAGEREF _Toc8942 \h </w:instrText>
        </w:r>
        <w:r>
          <w:fldChar w:fldCharType="separate"/>
        </w:r>
        <w:r>
          <w:t>35</w:t>
        </w:r>
        <w:r>
          <w:fldChar w:fldCharType="end"/>
        </w:r>
      </w:hyperlink>
    </w:p>
    <w:p>
      <w:pPr>
        <w:pStyle w:val="TOC2"/>
        <w:tabs>
          <w:tab w:val="right" w:leader="dot" w:pos="8306"/>
        </w:tabs>
      </w:pPr>
      <w:hyperlink w:anchor="_Toc24021" w:history="1">
        <w:r>
          <w:rPr>
            <w:rFonts w:ascii="仿宋" w:eastAsia="仿宋" w:hAnsi="仿宋" w:cs="仿宋" w:hint="eastAsia"/>
            <w:lang w:eastAsia="zh-CN"/>
          </w:rPr>
          <w:t>(三)、自然灾害防范措施</w:t>
        </w:r>
        <w:r>
          <w:tab/>
        </w:r>
        <w:r>
          <w:fldChar w:fldCharType="begin"/>
        </w:r>
        <w:r>
          <w:instrText xml:space="preserve"> PAGEREF _Toc24021 \h </w:instrText>
        </w:r>
        <w:r>
          <w:fldChar w:fldCharType="separate"/>
        </w:r>
        <w:r>
          <w:t>36</w:t>
        </w:r>
        <w:r>
          <w:fldChar w:fldCharType="end"/>
        </w:r>
      </w:hyperlink>
    </w:p>
    <w:p>
      <w:pPr>
        <w:pStyle w:val="TOC2"/>
        <w:tabs>
          <w:tab w:val="right" w:leader="dot" w:pos="8306"/>
        </w:tabs>
      </w:pPr>
      <w:hyperlink w:anchor="_Toc21948" w:history="1">
        <w:r>
          <w:rPr>
            <w:rFonts w:ascii="仿宋" w:eastAsia="仿宋" w:hAnsi="仿宋" w:cs="仿宋" w:hint="eastAsia"/>
            <w:lang w:eastAsia="zh-CN"/>
          </w:rPr>
          <w:t>(四)、安全色及安全标志使用要求</w:t>
        </w:r>
        <w:r>
          <w:tab/>
        </w:r>
        <w:r>
          <w:fldChar w:fldCharType="begin"/>
        </w:r>
        <w:r>
          <w:instrText xml:space="preserve"> PAGEREF _Toc21948 \h </w:instrText>
        </w:r>
        <w:r>
          <w:fldChar w:fldCharType="separate"/>
        </w:r>
        <w:r>
          <w:t>37</w:t>
        </w:r>
        <w:r>
          <w:fldChar w:fldCharType="end"/>
        </w:r>
      </w:hyperlink>
    </w:p>
    <w:p>
      <w:pPr>
        <w:pStyle w:val="TOC2"/>
        <w:tabs>
          <w:tab w:val="right" w:leader="dot" w:pos="8306"/>
        </w:tabs>
      </w:pPr>
      <w:hyperlink w:anchor="_Toc3615" w:history="1">
        <w:r>
          <w:rPr>
            <w:rFonts w:ascii="仿宋" w:eastAsia="仿宋" w:hAnsi="仿宋" w:cs="仿宋" w:hint="eastAsia"/>
            <w:lang w:eastAsia="zh-CN"/>
          </w:rPr>
          <w:t>(五)、防尘防毒措施</w:t>
        </w:r>
        <w:r>
          <w:tab/>
        </w:r>
        <w:r>
          <w:fldChar w:fldCharType="begin"/>
        </w:r>
        <w:r>
          <w:instrText xml:space="preserve"> PAGEREF _Toc3615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34" w:history="1">
        <w:r>
          <w:rPr>
            <w:rFonts w:ascii="仿宋" w:eastAsia="仿宋" w:hAnsi="仿宋" w:cs="仿宋" w:hint="eastAsia"/>
            <w:lang w:eastAsia="zh-CN"/>
          </w:rPr>
          <w:t>(六)、防静电、触电防护及防雷措施</w:t>
        </w:r>
        <w:r>
          <w:tab/>
        </w:r>
        <w:r>
          <w:fldChar w:fldCharType="begin"/>
        </w:r>
        <w:r>
          <w:instrText xml:space="preserve"> PAGEREF _Toc30434 \h </w:instrText>
        </w:r>
        <w:r>
          <w:fldChar w:fldCharType="separate"/>
        </w:r>
        <w:r>
          <w:t>39</w:t>
        </w:r>
        <w:r>
          <w:fldChar w:fldCharType="end"/>
        </w:r>
      </w:hyperlink>
    </w:p>
    <w:p>
      <w:pPr>
        <w:pStyle w:val="TOC2"/>
        <w:tabs>
          <w:tab w:val="right" w:leader="dot" w:pos="8306"/>
        </w:tabs>
      </w:pPr>
      <w:hyperlink w:anchor="_Toc28742" w:history="1">
        <w:r>
          <w:rPr>
            <w:rFonts w:ascii="仿宋" w:eastAsia="仿宋" w:hAnsi="仿宋" w:cs="仿宋" w:hint="eastAsia"/>
            <w:lang w:eastAsia="zh-CN"/>
          </w:rPr>
          <w:t>(七)、机械设备安全保障措施</w:t>
        </w:r>
        <w:r>
          <w:tab/>
        </w:r>
        <w:r>
          <w:fldChar w:fldCharType="begin"/>
        </w:r>
        <w:r>
          <w:instrText xml:space="preserve"> PAGEREF _Toc28742 \h </w:instrText>
        </w:r>
        <w:r>
          <w:fldChar w:fldCharType="separate"/>
        </w:r>
        <w:r>
          <w:t>40</w:t>
        </w:r>
        <w:r>
          <w:fldChar w:fldCharType="end"/>
        </w:r>
      </w:hyperlink>
    </w:p>
    <w:p>
      <w:pPr>
        <w:pStyle w:val="TOC1"/>
        <w:tabs>
          <w:tab w:val="right" w:leader="dot" w:pos="8306"/>
        </w:tabs>
      </w:pPr>
      <w:hyperlink w:anchor="_Toc27841" w:history="1">
        <w:r>
          <w:rPr>
            <w:rFonts w:ascii="仿宋" w:eastAsia="仿宋" w:hAnsi="仿宋" w:cs="仿宋" w:hint="eastAsia"/>
            <w:lang w:eastAsia="zh-CN"/>
          </w:rPr>
          <w:t>九、通用直升机项目计划安排</w:t>
        </w:r>
        <w:r>
          <w:tab/>
        </w:r>
        <w:r>
          <w:fldChar w:fldCharType="begin"/>
        </w:r>
        <w:r>
          <w:instrText xml:space="preserve"> PAGEREF _Toc27841 \h </w:instrText>
        </w:r>
        <w:r>
          <w:fldChar w:fldCharType="separate"/>
        </w:r>
        <w:r>
          <w:t>42</w:t>
        </w:r>
        <w:r>
          <w:fldChar w:fldCharType="end"/>
        </w:r>
      </w:hyperlink>
    </w:p>
    <w:p>
      <w:pPr>
        <w:pStyle w:val="TOC2"/>
        <w:tabs>
          <w:tab w:val="right" w:leader="dot" w:pos="8306"/>
        </w:tabs>
      </w:pPr>
      <w:hyperlink w:anchor="_Toc29256" w:history="1">
        <w:r>
          <w:rPr>
            <w:rFonts w:ascii="仿宋" w:eastAsia="仿宋" w:hAnsi="仿宋" w:cs="仿宋" w:hint="eastAsia"/>
            <w:lang w:eastAsia="zh-CN"/>
          </w:rPr>
          <w:t>(一)、建设周期</w:t>
        </w:r>
        <w:r>
          <w:tab/>
        </w:r>
        <w:r>
          <w:fldChar w:fldCharType="begin"/>
        </w:r>
        <w:r>
          <w:instrText xml:space="preserve"> PAGEREF _Toc29256 \h </w:instrText>
        </w:r>
        <w:r>
          <w:fldChar w:fldCharType="separate"/>
        </w:r>
        <w:r>
          <w:t>42</w:t>
        </w:r>
        <w:r>
          <w:fldChar w:fldCharType="end"/>
        </w:r>
      </w:hyperlink>
    </w:p>
    <w:p>
      <w:pPr>
        <w:pStyle w:val="TOC2"/>
        <w:tabs>
          <w:tab w:val="right" w:leader="dot" w:pos="8306"/>
        </w:tabs>
      </w:pPr>
      <w:hyperlink w:anchor="_Toc4606" w:history="1">
        <w:r>
          <w:rPr>
            <w:rFonts w:ascii="仿宋" w:eastAsia="仿宋" w:hAnsi="仿宋" w:cs="仿宋" w:hint="eastAsia"/>
            <w:lang w:eastAsia="zh-CN"/>
          </w:rPr>
          <w:t>(二)、建设进度</w:t>
        </w:r>
        <w:r>
          <w:tab/>
        </w:r>
        <w:r>
          <w:fldChar w:fldCharType="begin"/>
        </w:r>
        <w:r>
          <w:instrText xml:space="preserve"> PAGEREF _Toc4606 \h </w:instrText>
        </w:r>
        <w:r>
          <w:fldChar w:fldCharType="separate"/>
        </w:r>
        <w:r>
          <w:t>42</w:t>
        </w:r>
        <w:r>
          <w:fldChar w:fldCharType="end"/>
        </w:r>
      </w:hyperlink>
    </w:p>
    <w:p>
      <w:pPr>
        <w:pStyle w:val="TOC2"/>
        <w:tabs>
          <w:tab w:val="right" w:leader="dot" w:pos="8306"/>
        </w:tabs>
      </w:pPr>
      <w:hyperlink w:anchor="_Toc32360" w:history="1">
        <w:r>
          <w:rPr>
            <w:rFonts w:ascii="仿宋" w:eastAsia="仿宋" w:hAnsi="仿宋" w:cs="仿宋" w:hint="eastAsia"/>
            <w:lang w:eastAsia="zh-CN"/>
          </w:rPr>
          <w:t>(三)、进度安排注意事项</w:t>
        </w:r>
        <w:r>
          <w:tab/>
        </w:r>
        <w:r>
          <w:fldChar w:fldCharType="begin"/>
        </w:r>
        <w:r>
          <w:instrText xml:space="preserve"> PAGEREF _Toc32360 \h </w:instrText>
        </w:r>
        <w:r>
          <w:fldChar w:fldCharType="separate"/>
        </w:r>
        <w:r>
          <w:t>43</w:t>
        </w:r>
        <w:r>
          <w:fldChar w:fldCharType="end"/>
        </w:r>
      </w:hyperlink>
    </w:p>
    <w:p>
      <w:pPr>
        <w:pStyle w:val="TOC2"/>
        <w:tabs>
          <w:tab w:val="right" w:leader="dot" w:pos="8306"/>
        </w:tabs>
      </w:pPr>
      <w:hyperlink w:anchor="_Toc313" w:history="1">
        <w:r>
          <w:rPr>
            <w:rFonts w:ascii="仿宋" w:eastAsia="仿宋" w:hAnsi="仿宋" w:cs="仿宋" w:hint="eastAsia"/>
            <w:lang w:eastAsia="zh-CN"/>
          </w:rPr>
          <w:t>(四)、人力资源配置</w:t>
        </w:r>
        <w:r>
          <w:tab/>
        </w:r>
        <w:r>
          <w:fldChar w:fldCharType="begin"/>
        </w:r>
        <w:r>
          <w:instrText xml:space="preserve"> PAGEREF _Toc313 \h </w:instrText>
        </w:r>
        <w:r>
          <w:fldChar w:fldCharType="separate"/>
        </w:r>
        <w:r>
          <w:t>45</w:t>
        </w:r>
        <w:r>
          <w:fldChar w:fldCharType="end"/>
        </w:r>
      </w:hyperlink>
    </w:p>
    <w:p>
      <w:pPr>
        <w:pStyle w:val="TOC1"/>
        <w:tabs>
          <w:tab w:val="right" w:leader="dot" w:pos="8306"/>
        </w:tabs>
      </w:pPr>
      <w:hyperlink w:anchor="_Toc24711" w:history="1">
        <w:r>
          <w:rPr>
            <w:rFonts w:ascii="仿宋" w:eastAsia="仿宋" w:hAnsi="仿宋" w:cs="仿宋" w:hint="eastAsia"/>
            <w:lang w:eastAsia="zh-CN"/>
          </w:rPr>
          <w:t>十、通用直升机项目投资规划</w:t>
        </w:r>
        <w:r>
          <w:tab/>
        </w:r>
        <w:r>
          <w:fldChar w:fldCharType="begin"/>
        </w:r>
        <w:r>
          <w:instrText xml:space="preserve"> PAGEREF _Toc24711 \h </w:instrText>
        </w:r>
        <w:r>
          <w:fldChar w:fldCharType="separate"/>
        </w:r>
        <w:r>
          <w:t>46</w:t>
        </w:r>
        <w:r>
          <w:fldChar w:fldCharType="end"/>
        </w:r>
      </w:hyperlink>
    </w:p>
    <w:p>
      <w:pPr>
        <w:pStyle w:val="TOC2"/>
        <w:tabs>
          <w:tab w:val="right" w:leader="dot" w:pos="8306"/>
        </w:tabs>
      </w:pPr>
      <w:hyperlink w:anchor="_Toc2951" w:history="1">
        <w:r>
          <w:rPr>
            <w:rFonts w:ascii="仿宋" w:eastAsia="仿宋" w:hAnsi="仿宋" w:cs="仿宋" w:hint="eastAsia"/>
            <w:lang w:eastAsia="zh-CN"/>
          </w:rPr>
          <w:t>(一)、通用直升机项目总投资估算</w:t>
        </w:r>
        <w:r>
          <w:tab/>
        </w:r>
        <w:r>
          <w:fldChar w:fldCharType="begin"/>
        </w:r>
        <w:r>
          <w:instrText xml:space="preserve"> PAGEREF _Toc2951 \h </w:instrText>
        </w:r>
        <w:r>
          <w:fldChar w:fldCharType="separate"/>
        </w:r>
        <w:r>
          <w:t>46</w:t>
        </w:r>
        <w:r>
          <w:fldChar w:fldCharType="end"/>
        </w:r>
      </w:hyperlink>
    </w:p>
    <w:p>
      <w:pPr>
        <w:pStyle w:val="TOC2"/>
        <w:tabs>
          <w:tab w:val="right" w:leader="dot" w:pos="8306"/>
        </w:tabs>
      </w:pPr>
      <w:hyperlink w:anchor="_Toc28475" w:history="1">
        <w:r>
          <w:rPr>
            <w:rFonts w:ascii="仿宋" w:eastAsia="仿宋" w:hAnsi="仿宋" w:cs="仿宋" w:hint="eastAsia"/>
            <w:lang w:eastAsia="zh-CN"/>
          </w:rPr>
          <w:t>(二)、资金筹措</w:t>
        </w:r>
        <w:r>
          <w:tab/>
        </w:r>
        <w:r>
          <w:fldChar w:fldCharType="begin"/>
        </w:r>
        <w:r>
          <w:instrText xml:space="preserve"> PAGEREF _Toc28475 \h </w:instrText>
        </w:r>
        <w:r>
          <w:fldChar w:fldCharType="separate"/>
        </w:r>
        <w:r>
          <w:t>47</w:t>
        </w:r>
        <w:r>
          <w:fldChar w:fldCharType="end"/>
        </w:r>
      </w:hyperlink>
    </w:p>
    <w:p>
      <w:pPr>
        <w:pStyle w:val="TOC1"/>
        <w:tabs>
          <w:tab w:val="right" w:leader="dot" w:pos="8306"/>
        </w:tabs>
      </w:pPr>
      <w:hyperlink w:anchor="_Toc6067" w:history="1">
        <w:r>
          <w:rPr>
            <w:rFonts w:ascii="仿宋" w:eastAsia="仿宋" w:hAnsi="仿宋" w:cs="仿宋" w:hint="eastAsia"/>
            <w:lang w:eastAsia="zh-CN"/>
          </w:rPr>
          <w:t>十一、通用直升机项目人力资源培养与发展</w:t>
        </w:r>
        <w:r>
          <w:tab/>
        </w:r>
        <w:r>
          <w:fldChar w:fldCharType="begin"/>
        </w:r>
        <w:r>
          <w:instrText xml:space="preserve"> PAGEREF _Toc6067 \h </w:instrText>
        </w:r>
        <w:r>
          <w:fldChar w:fldCharType="separate"/>
        </w:r>
        <w:r>
          <w:t>48</w:t>
        </w:r>
        <w:r>
          <w:fldChar w:fldCharType="end"/>
        </w:r>
      </w:hyperlink>
    </w:p>
    <w:p>
      <w:pPr>
        <w:pStyle w:val="TOC2"/>
        <w:tabs>
          <w:tab w:val="right" w:leader="dot" w:pos="8306"/>
        </w:tabs>
      </w:pPr>
      <w:hyperlink w:anchor="_Toc24197" w:history="1">
        <w:r>
          <w:rPr>
            <w:rFonts w:ascii="仿宋" w:eastAsia="仿宋" w:hAnsi="仿宋" w:cs="仿宋" w:hint="eastAsia"/>
            <w:lang w:eastAsia="zh-CN"/>
          </w:rPr>
          <w:t>(一)、人才需求与规划</w:t>
        </w:r>
        <w:r>
          <w:tab/>
        </w:r>
        <w:r>
          <w:fldChar w:fldCharType="begin"/>
        </w:r>
        <w:r>
          <w:instrText xml:space="preserve"> PAGEREF _Toc24197 \h </w:instrText>
        </w:r>
        <w:r>
          <w:fldChar w:fldCharType="separate"/>
        </w:r>
        <w:r>
          <w:t>48</w:t>
        </w:r>
        <w:r>
          <w:fldChar w:fldCharType="end"/>
        </w:r>
      </w:hyperlink>
    </w:p>
    <w:p>
      <w:pPr>
        <w:pStyle w:val="TOC2"/>
        <w:tabs>
          <w:tab w:val="right" w:leader="dot" w:pos="8306"/>
        </w:tabs>
      </w:pPr>
      <w:hyperlink w:anchor="_Toc22671" w:history="1">
        <w:r>
          <w:rPr>
            <w:rFonts w:ascii="仿宋" w:eastAsia="仿宋" w:hAnsi="仿宋" w:cs="仿宋" w:hint="eastAsia"/>
            <w:lang w:eastAsia="zh-CN"/>
          </w:rPr>
          <w:t>(二)、培训与发展计划</w:t>
        </w:r>
        <w:r>
          <w:tab/>
        </w:r>
        <w:r>
          <w:fldChar w:fldCharType="begin"/>
        </w:r>
        <w:r>
          <w:instrText xml:space="preserve"> PAGEREF _Toc22671 \h </w:instrText>
        </w:r>
        <w:r>
          <w:fldChar w:fldCharType="separate"/>
        </w:r>
        <w:r>
          <w:t>48</w:t>
        </w:r>
        <w:r>
          <w:fldChar w:fldCharType="end"/>
        </w:r>
      </w:hyperlink>
    </w:p>
    <w:p>
      <w:pPr>
        <w:pStyle w:val="TOC1"/>
        <w:tabs>
          <w:tab w:val="right" w:leader="dot" w:pos="8306"/>
        </w:tabs>
      </w:pPr>
      <w:hyperlink w:anchor="_Toc4444" w:history="1">
        <w:r>
          <w:rPr>
            <w:rFonts w:ascii="仿宋" w:eastAsia="仿宋" w:hAnsi="仿宋" w:cs="仿宋" w:hint="eastAsia"/>
            <w:lang w:eastAsia="zh-CN"/>
          </w:rPr>
          <w:t>十二、通用直升机项目技术管理</w:t>
        </w:r>
        <w:r>
          <w:tab/>
        </w:r>
        <w:r>
          <w:fldChar w:fldCharType="begin"/>
        </w:r>
        <w:r>
          <w:instrText xml:space="preserve"> PAGEREF _Toc4444 \h </w:instrText>
        </w:r>
        <w:r>
          <w:fldChar w:fldCharType="separate"/>
        </w:r>
        <w:r>
          <w:t>49</w:t>
        </w:r>
        <w:r>
          <w:fldChar w:fldCharType="end"/>
        </w:r>
      </w:hyperlink>
    </w:p>
    <w:p>
      <w:pPr>
        <w:pStyle w:val="TOC2"/>
        <w:tabs>
          <w:tab w:val="right" w:leader="dot" w:pos="8306"/>
        </w:tabs>
      </w:pPr>
      <w:hyperlink w:anchor="_Toc31463" w:history="1">
        <w:r>
          <w:rPr>
            <w:rFonts w:ascii="仿宋" w:eastAsia="仿宋" w:hAnsi="仿宋" w:cs="仿宋" w:hint="eastAsia"/>
            <w:lang w:eastAsia="zh-CN"/>
          </w:rPr>
          <w:t>(一)、技术方案选用方向</w:t>
        </w:r>
        <w:r>
          <w:tab/>
        </w:r>
        <w:r>
          <w:fldChar w:fldCharType="begin"/>
        </w:r>
        <w:r>
          <w:instrText xml:space="preserve"> PAGEREF _Toc31463 \h </w:instrText>
        </w:r>
        <w:r>
          <w:fldChar w:fldCharType="separate"/>
        </w:r>
        <w:r>
          <w:t>49</w:t>
        </w:r>
        <w:r>
          <w:fldChar w:fldCharType="end"/>
        </w:r>
      </w:hyperlink>
    </w:p>
    <w:p>
      <w:pPr>
        <w:pStyle w:val="TOC2"/>
        <w:tabs>
          <w:tab w:val="right" w:leader="dot" w:pos="8306"/>
        </w:tabs>
      </w:pPr>
      <w:hyperlink w:anchor="_Toc10339" w:history="1">
        <w:r>
          <w:rPr>
            <w:rFonts w:ascii="仿宋" w:eastAsia="仿宋" w:hAnsi="仿宋" w:cs="仿宋" w:hint="eastAsia"/>
            <w:lang w:eastAsia="zh-CN"/>
          </w:rPr>
          <w:t>(二)、工艺技术方案选用原则</w:t>
        </w:r>
        <w:r>
          <w:tab/>
        </w:r>
        <w:r>
          <w:fldChar w:fldCharType="begin"/>
        </w:r>
        <w:r>
          <w:instrText xml:space="preserve"> PAGEREF _Toc10339 \h </w:instrText>
        </w:r>
        <w:r>
          <w:fldChar w:fldCharType="separate"/>
        </w:r>
        <w:r>
          <w:t>51</w:t>
        </w:r>
        <w:r>
          <w:fldChar w:fldCharType="end"/>
        </w:r>
      </w:hyperlink>
    </w:p>
    <w:p>
      <w:pPr>
        <w:pStyle w:val="TOC2"/>
        <w:tabs>
          <w:tab w:val="right" w:leader="dot" w:pos="8306"/>
        </w:tabs>
      </w:pPr>
      <w:hyperlink w:anchor="_Toc12231" w:history="1">
        <w:r>
          <w:rPr>
            <w:rFonts w:ascii="仿宋" w:eastAsia="仿宋" w:hAnsi="仿宋" w:cs="仿宋" w:hint="eastAsia"/>
            <w:lang w:eastAsia="zh-CN"/>
          </w:rPr>
          <w:t>(三)、工艺技术方案要求</w:t>
        </w:r>
        <w:r>
          <w:tab/>
        </w:r>
        <w:r>
          <w:fldChar w:fldCharType="begin"/>
        </w:r>
        <w:r>
          <w:instrText xml:space="preserve"> PAGEREF _Toc12231 \h </w:instrText>
        </w:r>
        <w:r>
          <w:fldChar w:fldCharType="separate"/>
        </w:r>
        <w:r>
          <w:t>53</w:t>
        </w:r>
        <w:r>
          <w:fldChar w:fldCharType="end"/>
        </w:r>
      </w:hyperlink>
    </w:p>
    <w:p>
      <w:pPr>
        <w:pStyle w:val="TOC1"/>
        <w:tabs>
          <w:tab w:val="right" w:leader="dot" w:pos="8306"/>
        </w:tabs>
      </w:pPr>
      <w:hyperlink w:anchor="_Toc16262" w:history="1">
        <w:r>
          <w:rPr>
            <w:rFonts w:ascii="仿宋" w:eastAsia="仿宋" w:hAnsi="仿宋" w:cs="仿宋" w:hint="eastAsia"/>
            <w:lang w:eastAsia="zh-CN"/>
          </w:rPr>
          <w:t>十三、通用直升机项目实施时间节点</w:t>
        </w:r>
        <w:r>
          <w:tab/>
        </w:r>
        <w:r>
          <w:fldChar w:fldCharType="begin"/>
        </w:r>
        <w:r>
          <w:instrText xml:space="preserve"> PAGEREF _Toc16262 \h </w:instrText>
        </w:r>
        <w:r>
          <w:fldChar w:fldCharType="separate"/>
        </w:r>
        <w:r>
          <w:t>55</w:t>
        </w:r>
        <w:r>
          <w:fldChar w:fldCharType="end"/>
        </w:r>
      </w:hyperlink>
    </w:p>
    <w:p>
      <w:pPr>
        <w:pStyle w:val="TOC2"/>
        <w:tabs>
          <w:tab w:val="right" w:leader="dot" w:pos="8306"/>
        </w:tabs>
      </w:pPr>
      <w:hyperlink w:anchor="_Toc24116" w:history="1">
        <w:r>
          <w:rPr>
            <w:rFonts w:ascii="仿宋" w:eastAsia="仿宋" w:hAnsi="仿宋" w:cs="仿宋" w:hint="eastAsia"/>
            <w:lang w:eastAsia="zh-CN"/>
          </w:rPr>
          <w:t>(一)、通用直升机项目启动阶段时间节点</w:t>
        </w:r>
        <w:r>
          <w:tab/>
        </w:r>
        <w:r>
          <w:fldChar w:fldCharType="begin"/>
        </w:r>
        <w:r>
          <w:instrText xml:space="preserve"> PAGEREF _Toc24116 \h </w:instrText>
        </w:r>
        <w:r>
          <w:fldChar w:fldCharType="separate"/>
        </w:r>
        <w:r>
          <w:t>55</w:t>
        </w:r>
        <w:r>
          <w:fldChar w:fldCharType="end"/>
        </w:r>
      </w:hyperlink>
    </w:p>
    <w:p>
      <w:pPr>
        <w:pStyle w:val="TOC2"/>
        <w:tabs>
          <w:tab w:val="right" w:leader="dot" w:pos="8306"/>
        </w:tabs>
      </w:pPr>
      <w:hyperlink w:anchor="_Toc6488" w:history="1">
        <w:r>
          <w:rPr>
            <w:rFonts w:ascii="仿宋" w:eastAsia="仿宋" w:hAnsi="仿宋" w:cs="仿宋" w:hint="eastAsia"/>
            <w:lang w:eastAsia="zh-CN"/>
          </w:rPr>
          <w:t>(二)、通用直升机项目执行阶段时间节点</w:t>
        </w:r>
        <w:r>
          <w:tab/>
        </w:r>
        <w:r>
          <w:fldChar w:fldCharType="begin"/>
        </w:r>
        <w:r>
          <w:instrText xml:space="preserve"> PAGEREF _Toc6488 \h </w:instrText>
        </w:r>
        <w:r>
          <w:fldChar w:fldCharType="separate"/>
        </w:r>
        <w:r>
          <w:t>56</w:t>
        </w:r>
        <w:r>
          <w:fldChar w:fldCharType="end"/>
        </w:r>
      </w:hyperlink>
    </w:p>
    <w:p>
      <w:pPr>
        <w:pStyle w:val="TOC2"/>
        <w:tabs>
          <w:tab w:val="right" w:leader="dot" w:pos="8306"/>
        </w:tabs>
      </w:pPr>
      <w:hyperlink w:anchor="_Toc24468" w:history="1">
        <w:r>
          <w:rPr>
            <w:rFonts w:ascii="仿宋" w:eastAsia="仿宋" w:hAnsi="仿宋" w:cs="仿宋" w:hint="eastAsia"/>
            <w:lang w:eastAsia="zh-CN"/>
          </w:rPr>
          <w:t>(三)、通用直升机项目完成阶段时间节点</w:t>
        </w:r>
        <w:r>
          <w:tab/>
        </w:r>
        <w:r>
          <w:fldChar w:fldCharType="begin"/>
        </w:r>
        <w:r>
          <w:instrText xml:space="preserve"> PAGEREF _Toc24468 \h </w:instrText>
        </w:r>
        <w:r>
          <w:fldChar w:fldCharType="separate"/>
        </w:r>
        <w:r>
          <w:t>57</w:t>
        </w:r>
        <w:r>
          <w:fldChar w:fldCharType="end"/>
        </w:r>
      </w:hyperlink>
    </w:p>
    <w:p>
      <w:pPr>
        <w:pStyle w:val="TOC1"/>
        <w:tabs>
          <w:tab w:val="right" w:leader="dot" w:pos="8306"/>
        </w:tabs>
      </w:pPr>
      <w:hyperlink w:anchor="_Toc11865" w:history="1">
        <w:r>
          <w:rPr>
            <w:rFonts w:ascii="仿宋" w:eastAsia="仿宋" w:hAnsi="仿宋" w:cs="仿宋" w:hint="eastAsia"/>
            <w:lang w:eastAsia="zh-CN"/>
          </w:rPr>
          <w:t>十四、通用直升机项目变更管理</w:t>
        </w:r>
        <w:r>
          <w:tab/>
        </w:r>
        <w:r>
          <w:fldChar w:fldCharType="begin"/>
        </w:r>
        <w:r>
          <w:instrText xml:space="preserve"> PAGEREF _Toc11865 \h </w:instrText>
        </w:r>
        <w:r>
          <w:fldChar w:fldCharType="separate"/>
        </w:r>
        <w:r>
          <w:t>58</w:t>
        </w:r>
        <w:r>
          <w:fldChar w:fldCharType="end"/>
        </w:r>
      </w:hyperlink>
    </w:p>
    <w:p>
      <w:pPr>
        <w:pStyle w:val="TOC2"/>
        <w:tabs>
          <w:tab w:val="right" w:leader="dot" w:pos="8306"/>
        </w:tabs>
      </w:pPr>
      <w:hyperlink w:anchor="_Toc1101" w:history="1">
        <w:r>
          <w:rPr>
            <w:rFonts w:ascii="仿宋" w:eastAsia="仿宋" w:hAnsi="仿宋" w:cs="仿宋" w:hint="eastAsia"/>
            <w:lang w:eastAsia="zh-CN"/>
          </w:rPr>
          <w:t>(一)、变更申请与评估</w:t>
        </w:r>
        <w:r>
          <w:tab/>
        </w:r>
        <w:r>
          <w:fldChar w:fldCharType="begin"/>
        </w:r>
        <w:r>
          <w:instrText xml:space="preserve"> PAGEREF _Toc1101 \h </w:instrText>
        </w:r>
        <w:r>
          <w:fldChar w:fldCharType="separate"/>
        </w:r>
        <w:r>
          <w:t>58</w:t>
        </w:r>
        <w:r>
          <w:fldChar w:fldCharType="end"/>
        </w:r>
      </w:hyperlink>
    </w:p>
    <w:p>
      <w:pPr>
        <w:pStyle w:val="TOC2"/>
        <w:tabs>
          <w:tab w:val="right" w:leader="dot" w:pos="8306"/>
        </w:tabs>
      </w:pPr>
      <w:hyperlink w:anchor="_Toc1947" w:history="1">
        <w:r>
          <w:rPr>
            <w:rFonts w:ascii="仿宋" w:eastAsia="仿宋" w:hAnsi="仿宋" w:cs="仿宋" w:hint="eastAsia"/>
            <w:lang w:eastAsia="zh-CN"/>
          </w:rPr>
          <w:t>(二)、变更实施与控制</w:t>
        </w:r>
        <w:r>
          <w:tab/>
        </w:r>
        <w:r>
          <w:fldChar w:fldCharType="begin"/>
        </w:r>
        <w:r>
          <w:instrText xml:space="preserve"> PAGEREF _Toc1947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909"/>
      <w:r>
        <w:rPr>
          <w:rFonts w:ascii="仿宋" w:eastAsia="仿宋" w:hAnsi="仿宋" w:cs="仿宋" w:hint="eastAsia"/>
          <w:sz w:val="28"/>
          <w:lang w:eastAsia="zh-CN"/>
        </w:rPr>
        <w:t>一、通用直升机项目土建工程</w:t>
      </w:r>
      <w:bookmarkEnd w:id="2"/>
    </w:p>
    <w:p>
      <w:pPr>
        <w:pStyle w:val="Heading2"/>
        <w:rPr>
          <w:rFonts w:ascii="仿宋" w:eastAsia="仿宋" w:hAnsi="仿宋" w:cs="仿宋" w:hint="eastAsia"/>
          <w:lang w:eastAsia="zh-CN"/>
        </w:rPr>
      </w:pPr>
      <w:bookmarkStart w:id="3" w:name="_Toc24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在通用直升机项目的建筑工程设计中，我们将秉承一系列重要的设计原则，以确保通用直升机项目建筑在功能、美观、可持续性等方面达到最佳效果。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首要原则是确保建筑的功能性得到最大化的发挥。我们将充分理解通用直升机项目的实际需求，合理布局各个功能区域，保证建筑在满足业务需求的同时，提供高效的工作环境。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在建筑设计中，我们将综合考虑建设和运营成本。通过精细的经济效益分析，确保设计方案在高效利用资源的同时，对通用直升机项目的长期盈利能力有积极的贡献。</w:t>
      </w:r>
    </w:p>
    <w:p>
      <w:pPr>
        <w:pStyle w:val="Heading2"/>
        <w:ind w:firstLine="560" w:firstLineChars="200"/>
        <w:rPr>
          <w:rFonts w:ascii="仿宋" w:eastAsia="仿宋" w:hAnsi="仿宋" w:cs="仿宋" w:hint="eastAsia"/>
          <w:sz w:val="28"/>
          <w:lang w:eastAsia="zh-CN"/>
        </w:rPr>
      </w:pPr>
      <w:bookmarkStart w:id="4" w:name="_Toc59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直升机项目的土建工程设计中，我们将精准设定设计年限，结合通用直升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通用直升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34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通用直升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通用直升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通用直升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97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本期工程通用直升机项目预计总建筑面积XXX平方米，其中：计容建筑面积XXX平方米，计划建筑工程投资XX万元，占通用直升机项目总投资的XX%。</w:t>
      </w:r>
    </w:p>
    <w:p>
      <w:pPr>
        <w:pStyle w:val="Heading1"/>
        <w:ind w:firstLine="560" w:firstLineChars="200"/>
        <w:rPr>
          <w:rFonts w:ascii="仿宋" w:eastAsia="仿宋" w:hAnsi="仿宋" w:cs="仿宋" w:hint="eastAsia"/>
          <w:sz w:val="28"/>
          <w:lang w:eastAsia="zh-CN"/>
        </w:rPr>
      </w:pPr>
      <w:bookmarkStart w:id="7" w:name="_Toc7505"/>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7611"/>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通用直升机项目的技术管理特点体现在其创新导向。通过引入最先进的技术趋势和解决方案，通用直升机项目致力于提升科技含量、提高质量和效率水平。这意味着我们将采用最新的工具和方法，确保通用直升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用直升机项目技术管理的显著特征。通过整合不同领域的技术资源，我们实现了跨学科的协同工作。这有助于优化技术架构，提高整体效能。此外，整合性策略还促进了不同技术团队之间的紧密沟通和高效合作，确保通用直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用直升机项目所采用的技术。通过不断优化技术方案，通用直升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通用直升机项目团队将在通用直升机项目初期识别可能的技术风险，并采取相应的预防和应对措施。通过建立健全的风险评估机制，通用直升机项目能够在实施过程中及时发现并解决潜在的技术问题，保障通用直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用直升机项目中，技术将成为通用直升机项目成功的有力支持。这一深度剖析揭示了技术管理在通用直升机项目实施中的关键作用，为通用直升机项目的技术基础奠定了坚实的基础。</w:t>
      </w:r>
    </w:p>
    <w:p>
      <w:pPr>
        <w:pStyle w:val="Heading2"/>
        <w:ind w:firstLine="560" w:firstLineChars="200"/>
        <w:rPr>
          <w:rFonts w:ascii="仿宋" w:eastAsia="仿宋" w:hAnsi="仿宋" w:cs="仿宋" w:hint="eastAsia"/>
          <w:sz w:val="28"/>
          <w:lang w:eastAsia="zh-CN"/>
        </w:rPr>
      </w:pPr>
      <w:bookmarkStart w:id="9" w:name="_Toc20678"/>
      <w:r>
        <w:rPr>
          <w:rFonts w:ascii="仿宋" w:eastAsia="仿宋" w:hAnsi="仿宋" w:cs="仿宋" w:hint="eastAsia"/>
          <w:sz w:val="28"/>
          <w:lang w:eastAsia="zh-CN"/>
        </w:rPr>
        <w:t>(二)、通用直升机项目工艺技术设计方案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通用直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用直升机项目将严格按照相关行业规范要求进行组织。通过有效控制产品质量，通用直升机项目将致力于为顾客提供优质的通用直升机项目产品和良好的服务。这体现了通用直升机项目对于生产活动合规性和质量标准的高度重视，为通用直升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通用直升机项目注重生态效益和清洁生产原则。通用直升机项目建设将紧密结合地方特色经济发展，与社会经济发展规划和区域环境保护规划方案相协调一致。通过与当地区域自然生态系统的结合，通用直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通用直升机项目产品具有多样化的客户需求和个性化的特点。因此，通用直升机项目产品规格品种多样，且单批生产数量较小。为满足这一特点，通用直升机项目承办单位将建设先进的柔性制造生产线。通过广泛应用柔性制造技术，通用直升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通用直升机项目采用的技术具有较高的技术含量和自动化水平，处于国内先进水平。这一技术选用不仅体现了对生产效率、质量和环境友好性的高标准要求，同时为通用直升机项目的可持续发展奠定了坚实的基础。</w:t>
      </w:r>
    </w:p>
    <w:p>
      <w:pPr>
        <w:pStyle w:val="Heading2"/>
        <w:ind w:firstLine="560" w:firstLineChars="200"/>
        <w:rPr>
          <w:rFonts w:ascii="仿宋" w:eastAsia="仿宋" w:hAnsi="仿宋" w:cs="仿宋" w:hint="eastAsia"/>
          <w:sz w:val="28"/>
          <w:lang w:eastAsia="zh-CN"/>
        </w:rPr>
      </w:pPr>
      <w:bookmarkStart w:id="10" w:name="_Toc21756"/>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为确保通用直升机项目的高效生产和技术实施，我们制定了一套精心设计的设备选型方案，以满足通用直升机项目生产、质量和环保的要求。该方案的主要特点如下：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通用直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针对通用直升机项目产品的多样性和小批量生产的特点，我们将建设柔性制造生产线。通过在设备选型中考虑柔性制造技术，可以灵活应对不同产品规格和生产需求，实现生产线的高度灵活性和适应性。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459"/>
      <w:r>
        <w:rPr>
          <w:rFonts w:ascii="仿宋" w:eastAsia="仿宋" w:hAnsi="仿宋" w:cs="仿宋" w:hint="eastAsia"/>
          <w:sz w:val="28"/>
          <w:lang w:eastAsia="zh-CN"/>
        </w:rPr>
        <w:t>三、通用直升机项目绩效评估</w:t>
      </w:r>
      <w:bookmarkEnd w:id="11"/>
    </w:p>
    <w:p>
      <w:pPr>
        <w:pStyle w:val="Heading2"/>
        <w:rPr>
          <w:rFonts w:ascii="仿宋" w:eastAsia="仿宋" w:hAnsi="仿宋" w:cs="仿宋" w:hint="eastAsia"/>
          <w:lang w:eastAsia="zh-CN"/>
        </w:rPr>
      </w:pPr>
      <w:bookmarkStart w:id="12" w:name="_Toc2323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通用直升机项目中，我们设计了一套全面的绩效评估指标，以确保通用直升机项目的可控和成功交付。这些指标跨足通用直升机项目目标、成本、进度和质量等多个维度，为我们提供了全面洞察通用直升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直升机项目目标达成率是我们关注的首要指标。我们设定了明确的目标，并通过定期监测和评估，迅速发现并应对潜在的目标偏差。这为通用直升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成本绩效是另一个核心关注点。通过实际成本与预算成本的对比分析，我们深入了解成本差异的原因，及时调整资源分配，保持通用直升机项目在经济效益方面的合理水平。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直升机项目进度作为关键的绩效指标之一，得到了精心的关注。我们制定了详细的通用直升机项目进度计划，并设立了进度符合度指标，确保实际进度与计划进度保持一致。这使我们能够快速发现和解决潜在的进度问题，保持通用直升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通用直升机项目绩效的不可或缺的一环。我们引入了一系列的质量标准和客户满意度指标，以确保通用直升机项目交付的成果在质量上达到或超越预期水平。通过持续监测这些指标，我们努力提升通用直升机项目整体质量水平，为通用直升机项目的成功交付提供有力保障。通过这些科学且全面的绩效评估，我们能够更好地引导通用直升机项目的持续改进，确保通用直升机项目目标的顺利达成。</w:t>
      </w:r>
    </w:p>
    <w:p>
      <w:pPr>
        <w:pStyle w:val="Heading2"/>
        <w:ind w:firstLine="560" w:firstLineChars="200"/>
        <w:rPr>
          <w:rFonts w:ascii="仿宋" w:eastAsia="仿宋" w:hAnsi="仿宋" w:cs="仿宋" w:hint="eastAsia"/>
          <w:sz w:val="28"/>
          <w:lang w:eastAsia="zh-CN"/>
        </w:rPr>
      </w:pPr>
      <w:bookmarkStart w:id="13" w:name="_Toc2013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绩效评估是通用直升机项目中的关键环节，为确保通用直升机项目达到预期目标，我们采用了多层次、多维度的绩效评估方法。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通用直升机项目的战略目标对齐，确保每个决策和行动都与通用直升机项目整体目标保持一致。团队会定期召开战略对齐会议，审视当前工作与通用直升机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通用直升机项目进度、质量、成本和风险等方面。这些指标通过数据收集和分析，为通用直升机项目管理团队提供了客观的评估依据。例如，我们通过通用直升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绩效评估不仅仅停留在通用直升机项目内部，还考虑了通用直升机项目对外部环境的影响。我们定期进行干系人满意度调查，以了解各利益相关方对通用直升机项目的期望和满意度，并及时做出调整。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这种多层次、多角度的绩效评估方法，使得我们能够全面了解通用直升机项目的运行状态，及时做出调整，确保通用直升机项目在不断变化的环境中保持稳健前行。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2451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为了确保通用直升机项目的有效管理和不断优化，我们采用了精心设计的绩效评估周期。这个周期旨在实现灵活、实时和全面的评估，以适应通用直升机项目执行中的各种挑战。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通用直升机项目的不同需求，分为短期、中期和长期。短期评估关注每个迭代或工作周期，以及时发现和解决当前任务中的问题。中期评估涵盖几个迭代，深入了解整体通用直升机项目的趋势和性能。长期评估则着眼于整个通用直升机项目阶段，确保通用直升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通用直升机项目管理工具和协作平台，团队成员能够随时更新和分享通用直升机项目数据。这种实时性的反馈机制使我们能够及时察觉潜在问题，快速调整，保持通用直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通用直升机项目的决策制定密不可分。每个周期的通用直升机项目回顾会议成为集体总结经验、识别问题深层次原因并找到创新解决方案的平台。这种定期的反思与调整机制使通用直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7232"/>
      <w:r>
        <w:rPr>
          <w:rFonts w:ascii="仿宋" w:eastAsia="仿宋" w:hAnsi="仿宋" w:cs="仿宋" w:hint="eastAsia"/>
          <w:sz w:val="28"/>
          <w:lang w:eastAsia="zh-CN"/>
        </w:rPr>
        <w:t>四、通用直升机项目建设背景及必要性分析</w:t>
      </w:r>
      <w:bookmarkEnd w:id="15"/>
    </w:p>
    <w:p>
      <w:pPr>
        <w:pStyle w:val="Heading2"/>
        <w:rPr>
          <w:rFonts w:ascii="仿宋" w:eastAsia="仿宋" w:hAnsi="仿宋" w:cs="仿宋" w:hint="eastAsia"/>
          <w:lang w:eastAsia="zh-CN"/>
        </w:rPr>
      </w:pPr>
      <w:bookmarkStart w:id="16" w:name="_Toc17268"/>
      <w:r>
        <w:rPr>
          <w:rFonts w:ascii="仿宋" w:eastAsia="仿宋" w:hAnsi="仿宋" w:cs="仿宋" w:hint="eastAsia"/>
          <w:lang w:eastAsia="zh-CN"/>
        </w:rPr>
        <w:t>(一)、通用直升机项目背景分析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直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用直升机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通用直升机项目在这个潮流中的定位。同时，我们将关注行业内涌现的新兴机遇，以便通用直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通用直升机项目提供了强大的发展动力。我们将聚焦于行业内最新的技术发展趋势，包括但不限于人工智能、大数据分析、物联网等领域。通过深度的技术研究，我们将确保通用直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用直升机项目发展的源泉。我们将投入更多的精力对市场需求进行深入剖析，超越表面的需求，深入挖掘潜在的市场痛点和机遇。通过对市场需求的细致了解，通用直升机项目将更有针对性地设计解决方案，满足市场的多样化需求，从而更好地促进通用直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通用直升机项目战略至关重要。我们将对竞争态势进行更为深入的分析，包括但不限于市场份额、产品特点、客户满意度等多个维度。通过深度的竞争分析，通用直升机项目将能够更准确地把握市场脉搏，制定具有竞争力的通用直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通用直升机项目的发展具有直接的影响。我们将进行更为全面的法规和政策分析，了解行业发展中的潜在法律风险和合规挑战。通过充分了解和遵守相关法规，通用直升机项目将确保在法律框架内合法合规运营，为通用直升机项目的稳健发展提供有力支持。</w:t>
      </w:r>
    </w:p>
    <w:p>
      <w:pPr>
        <w:pStyle w:val="Heading2"/>
        <w:ind w:firstLine="560" w:firstLineChars="200"/>
        <w:rPr>
          <w:rFonts w:ascii="仿宋" w:eastAsia="仿宋" w:hAnsi="仿宋" w:cs="仿宋" w:hint="eastAsia"/>
          <w:sz w:val="28"/>
          <w:lang w:eastAsia="zh-CN"/>
        </w:rPr>
      </w:pPr>
      <w:bookmarkStart w:id="17" w:name="_Toc30060"/>
      <w:r>
        <w:rPr>
          <w:rFonts w:ascii="仿宋" w:eastAsia="仿宋" w:hAnsi="仿宋" w:cs="仿宋" w:hint="eastAsia"/>
          <w:sz w:val="28"/>
          <w:lang w:eastAsia="zh-CN"/>
        </w:rPr>
        <w:t>(二)、通用直升机项目建设必要性分析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直升机项目建设的迫切性源于对行业发展趋势的深刻洞察。我们正处于一个行业变革的时代，科技创新、数字化转型成为企业发展的关键动力。通用直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直升机项目建设不仅仅是为了跟上潮流，更是为了通过技术创新推动企业的持续发展。通过引入先进的技术和解决方案，通用直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通用直升机项目的建设成为必然选择，通过提高产品质量、拓展服务领域，从而在竞争中获得更多的机会。通用直升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通用直升机项目建设的必要性体现在对客户需求更精准的满足。通过通用直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直升机项目建设的背后是对企业持续创新的追求。只有通过不断创新，企业才能在竞争中立于不败之地。通用直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8697"/>
      <w:r>
        <w:rPr>
          <w:rFonts w:ascii="仿宋" w:eastAsia="仿宋" w:hAnsi="仿宋" w:cs="仿宋" w:hint="eastAsia"/>
          <w:sz w:val="28"/>
          <w:lang w:eastAsia="zh-CN"/>
        </w:rPr>
        <w:t>五、通用直升机项目选址可行性分析</w:t>
      </w:r>
      <w:bookmarkEnd w:id="18"/>
    </w:p>
    <w:p>
      <w:pPr>
        <w:pStyle w:val="Heading2"/>
        <w:rPr>
          <w:rFonts w:ascii="仿宋" w:eastAsia="仿宋" w:hAnsi="仿宋" w:cs="仿宋" w:hint="eastAsia"/>
          <w:lang w:eastAsia="zh-CN"/>
        </w:rPr>
      </w:pPr>
      <w:bookmarkStart w:id="19" w:name="_Toc13769"/>
      <w:r>
        <w:rPr>
          <w:rFonts w:ascii="仿宋" w:eastAsia="仿宋" w:hAnsi="仿宋" w:cs="仿宋" w:hint="eastAsia"/>
          <w:lang w:eastAsia="zh-CN"/>
        </w:rPr>
        <w:t>(一)、通用直升机项目选址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该通用直升机项目选址位于XX省XX市XX区XXX街道</w:t>
      </w:r>
    </w:p>
    <w:p>
      <w:pPr>
        <w:pStyle w:val="Heading2"/>
        <w:ind w:firstLine="560" w:firstLineChars="200"/>
        <w:rPr>
          <w:rFonts w:ascii="仿宋" w:eastAsia="仿宋" w:hAnsi="仿宋" w:cs="仿宋" w:hint="eastAsia"/>
          <w:sz w:val="28"/>
          <w:lang w:eastAsia="zh-CN"/>
        </w:rPr>
      </w:pPr>
      <w:bookmarkStart w:id="20" w:name="_Toc1978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通用直升机项目的征地面积将根据通用直升机项目的实际规模和需求进行精确规划。具体面积XXX平方米，旨在确保通用直升机项目不仅能够满足当前的发展需求，还能够预留空间以适应未来的扩展。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https://d.book118.com/788102030006006047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通用直升机项目规划设计方案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通用直升机项目规划设计方案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通用直升机项目规划设计方案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通用直升机项目规划设计方案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通用直升机项目规划设计方案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通用直升机项目规划设计方案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通用直升机项目规划设计方案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通用直升机项目规划设计方案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通用直升机项目规划设计方案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通用直升机项目规划设计方案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通用直升机项目规划设计方案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通用直升机项目规划设计方案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通用直升机项目规划设计方案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通用直升机项目规划设计方案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通用直升机项目规划设计方案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通用直升机项目规划设计方案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通用直升机项目规划设计方案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53B"/>
    <w:rsid w:val="00E265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0203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2024-03-06T23:44:00Z</dcterms:created>
  <dcterms:modified xsi:type="dcterms:W3CDTF">2024-03-06T23:44:43Z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7D19E0F2E6A344F7BAE618B761917612_11</vt:lpwstr>
  </property>
  <property fmtid="{D5CDD505-2E9C-101B-9397-08002B2CF9AE}" pid="3" name="KSOProductBuildVer">
    <vt:lpwstr>2052-12.1.0.16388</vt:lpwstr>
  </property>
</Properties>
</file>