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9" w:history="1">
        <w:r>
          <w:rPr>
            <w:rFonts w:ascii="仿宋" w:eastAsia="仿宋" w:hAnsi="仿宋" w:cs="仿宋" w:hint="eastAsia"/>
            <w:lang w:eastAsia="zh-CN"/>
          </w:rPr>
          <w:t>前言</w:t>
        </w:r>
        <w:r>
          <w:tab/>
        </w:r>
        <w:r>
          <w:fldChar w:fldCharType="begin"/>
        </w:r>
        <w:r>
          <w:instrText xml:space="preserve"> PAGEREF _Toc14069 \h </w:instrText>
        </w:r>
        <w:r>
          <w:fldChar w:fldCharType="separate"/>
        </w:r>
        <w:r>
          <w:t>3</w:t>
        </w:r>
        <w:r>
          <w:fldChar w:fldCharType="end"/>
        </w:r>
      </w:hyperlink>
    </w:p>
    <w:p>
      <w:pPr>
        <w:pStyle w:val="TOC1"/>
        <w:tabs>
          <w:tab w:val="right" w:leader="dot" w:pos="8306"/>
        </w:tabs>
      </w:pPr>
      <w:hyperlink w:anchor="_Toc9891" w:history="1">
        <w:r>
          <w:rPr>
            <w:rFonts w:ascii="仿宋" w:eastAsia="仿宋" w:hAnsi="仿宋" w:cs="仿宋" w:hint="eastAsia"/>
            <w:lang w:eastAsia="zh-CN"/>
          </w:rPr>
          <w:t>一、塑料家具项目土建工程</w:t>
        </w:r>
        <w:r>
          <w:tab/>
        </w:r>
        <w:r>
          <w:fldChar w:fldCharType="begin"/>
        </w:r>
        <w:r>
          <w:instrText xml:space="preserve"> PAGEREF _Toc9891 \h </w:instrText>
        </w:r>
        <w:r>
          <w:fldChar w:fldCharType="separate"/>
        </w:r>
        <w:r>
          <w:t>3</w:t>
        </w:r>
        <w:r>
          <w:fldChar w:fldCharType="end"/>
        </w:r>
      </w:hyperlink>
    </w:p>
    <w:p>
      <w:pPr>
        <w:pStyle w:val="TOC2"/>
        <w:tabs>
          <w:tab w:val="right" w:leader="dot" w:pos="8306"/>
        </w:tabs>
      </w:pPr>
      <w:hyperlink w:anchor="_Toc32581" w:history="1">
        <w:r>
          <w:rPr>
            <w:rFonts w:ascii="仿宋" w:eastAsia="仿宋" w:hAnsi="仿宋" w:cs="仿宋" w:hint="eastAsia"/>
            <w:lang w:eastAsia="zh-CN"/>
          </w:rPr>
          <w:t>(一)、建筑工程设计原则</w:t>
        </w:r>
        <w:r>
          <w:tab/>
        </w:r>
        <w:r>
          <w:fldChar w:fldCharType="begin"/>
        </w:r>
        <w:r>
          <w:instrText xml:space="preserve"> PAGEREF _Toc32581 \h </w:instrText>
        </w:r>
        <w:r>
          <w:fldChar w:fldCharType="separate"/>
        </w:r>
        <w:r>
          <w:t>3</w:t>
        </w:r>
        <w:r>
          <w:fldChar w:fldCharType="end"/>
        </w:r>
      </w:hyperlink>
    </w:p>
    <w:p>
      <w:pPr>
        <w:pStyle w:val="TOC2"/>
        <w:tabs>
          <w:tab w:val="right" w:leader="dot" w:pos="8306"/>
        </w:tabs>
      </w:pPr>
      <w:hyperlink w:anchor="_Toc19913" w:history="1">
        <w:r>
          <w:rPr>
            <w:rFonts w:ascii="仿宋" w:eastAsia="仿宋" w:hAnsi="仿宋" w:cs="仿宋" w:hint="eastAsia"/>
            <w:lang w:eastAsia="zh-CN"/>
          </w:rPr>
          <w:t>(二)、土建工程设计年限及安全等级</w:t>
        </w:r>
        <w:r>
          <w:tab/>
        </w:r>
        <w:r>
          <w:fldChar w:fldCharType="begin"/>
        </w:r>
        <w:r>
          <w:instrText xml:space="preserve"> PAGEREF _Toc19913 \h </w:instrText>
        </w:r>
        <w:r>
          <w:fldChar w:fldCharType="separate"/>
        </w:r>
        <w:r>
          <w:t>4</w:t>
        </w:r>
        <w:r>
          <w:fldChar w:fldCharType="end"/>
        </w:r>
      </w:hyperlink>
    </w:p>
    <w:p>
      <w:pPr>
        <w:pStyle w:val="TOC2"/>
        <w:tabs>
          <w:tab w:val="right" w:leader="dot" w:pos="8306"/>
        </w:tabs>
      </w:pPr>
      <w:hyperlink w:anchor="_Toc10933" w:history="1">
        <w:r>
          <w:rPr>
            <w:rFonts w:ascii="仿宋" w:eastAsia="仿宋" w:hAnsi="仿宋" w:cs="仿宋" w:hint="eastAsia"/>
            <w:lang w:eastAsia="zh-CN"/>
          </w:rPr>
          <w:t>(三)、建筑工程设计总体要求</w:t>
        </w:r>
        <w:r>
          <w:tab/>
        </w:r>
        <w:r>
          <w:fldChar w:fldCharType="begin"/>
        </w:r>
        <w:r>
          <w:instrText xml:space="preserve"> PAGEREF _Toc10933 \h </w:instrText>
        </w:r>
        <w:r>
          <w:fldChar w:fldCharType="separate"/>
        </w:r>
        <w:r>
          <w:t>5</w:t>
        </w:r>
        <w:r>
          <w:fldChar w:fldCharType="end"/>
        </w:r>
      </w:hyperlink>
    </w:p>
    <w:p>
      <w:pPr>
        <w:pStyle w:val="TOC2"/>
        <w:tabs>
          <w:tab w:val="right" w:leader="dot" w:pos="8306"/>
        </w:tabs>
      </w:pPr>
      <w:hyperlink w:anchor="_Toc1406" w:history="1">
        <w:r>
          <w:rPr>
            <w:rFonts w:ascii="仿宋" w:eastAsia="仿宋" w:hAnsi="仿宋" w:cs="仿宋" w:hint="eastAsia"/>
            <w:lang w:eastAsia="zh-CN"/>
          </w:rPr>
          <w:t>(四)、土建工程建设指标</w:t>
        </w:r>
        <w:r>
          <w:tab/>
        </w:r>
        <w:r>
          <w:fldChar w:fldCharType="begin"/>
        </w:r>
        <w:r>
          <w:instrText xml:space="preserve"> PAGEREF _Toc1406 \h </w:instrText>
        </w:r>
        <w:r>
          <w:fldChar w:fldCharType="separate"/>
        </w:r>
        <w:r>
          <w:t>6</w:t>
        </w:r>
        <w:r>
          <w:fldChar w:fldCharType="end"/>
        </w:r>
      </w:hyperlink>
    </w:p>
    <w:p>
      <w:pPr>
        <w:pStyle w:val="TOC1"/>
        <w:tabs>
          <w:tab w:val="right" w:leader="dot" w:pos="8306"/>
        </w:tabs>
      </w:pPr>
      <w:hyperlink w:anchor="_Toc32679" w:history="1">
        <w:r>
          <w:rPr>
            <w:rFonts w:ascii="仿宋" w:eastAsia="仿宋" w:hAnsi="仿宋" w:cs="仿宋" w:hint="eastAsia"/>
            <w:lang w:eastAsia="zh-CN"/>
          </w:rPr>
          <w:t>二、塑料家具项目建设单位说明</w:t>
        </w:r>
        <w:r>
          <w:tab/>
        </w:r>
        <w:r>
          <w:fldChar w:fldCharType="begin"/>
        </w:r>
        <w:r>
          <w:instrText xml:space="preserve"> PAGEREF _Toc32679 \h </w:instrText>
        </w:r>
        <w:r>
          <w:fldChar w:fldCharType="separate"/>
        </w:r>
        <w:r>
          <w:t>6</w:t>
        </w:r>
        <w:r>
          <w:fldChar w:fldCharType="end"/>
        </w:r>
      </w:hyperlink>
    </w:p>
    <w:p>
      <w:pPr>
        <w:pStyle w:val="TOC2"/>
        <w:tabs>
          <w:tab w:val="right" w:leader="dot" w:pos="8306"/>
        </w:tabs>
      </w:pPr>
      <w:hyperlink w:anchor="_Toc5132" w:history="1">
        <w:r>
          <w:rPr>
            <w:rFonts w:ascii="仿宋" w:eastAsia="仿宋" w:hAnsi="仿宋" w:cs="仿宋" w:hint="eastAsia"/>
            <w:lang w:eastAsia="zh-CN"/>
          </w:rPr>
          <w:t>(一)、塑料家具项目承办单位基本情况</w:t>
        </w:r>
        <w:r>
          <w:tab/>
        </w:r>
        <w:r>
          <w:fldChar w:fldCharType="begin"/>
        </w:r>
        <w:r>
          <w:instrText xml:space="preserve"> PAGEREF _Toc5132 \h </w:instrText>
        </w:r>
        <w:r>
          <w:fldChar w:fldCharType="separate"/>
        </w:r>
        <w:r>
          <w:t>6</w:t>
        </w:r>
        <w:r>
          <w:fldChar w:fldCharType="end"/>
        </w:r>
      </w:hyperlink>
    </w:p>
    <w:p>
      <w:pPr>
        <w:pStyle w:val="TOC2"/>
        <w:tabs>
          <w:tab w:val="right" w:leader="dot" w:pos="8306"/>
        </w:tabs>
      </w:pPr>
      <w:hyperlink w:anchor="_Toc9969" w:history="1">
        <w:r>
          <w:rPr>
            <w:rFonts w:ascii="仿宋" w:eastAsia="仿宋" w:hAnsi="仿宋" w:cs="仿宋" w:hint="eastAsia"/>
            <w:lang w:eastAsia="zh-CN"/>
          </w:rPr>
          <w:t>(二)、公司经济效益分析</w:t>
        </w:r>
        <w:r>
          <w:tab/>
        </w:r>
        <w:r>
          <w:fldChar w:fldCharType="begin"/>
        </w:r>
        <w:r>
          <w:instrText xml:space="preserve"> PAGEREF _Toc9969 \h </w:instrText>
        </w:r>
        <w:r>
          <w:fldChar w:fldCharType="separate"/>
        </w:r>
        <w:r>
          <w:t>7</w:t>
        </w:r>
        <w:r>
          <w:fldChar w:fldCharType="end"/>
        </w:r>
      </w:hyperlink>
    </w:p>
    <w:p>
      <w:pPr>
        <w:pStyle w:val="TOC1"/>
        <w:tabs>
          <w:tab w:val="right" w:leader="dot" w:pos="8306"/>
        </w:tabs>
      </w:pPr>
      <w:hyperlink w:anchor="_Toc13299" w:history="1">
        <w:r>
          <w:rPr>
            <w:rFonts w:ascii="仿宋" w:eastAsia="仿宋" w:hAnsi="仿宋" w:cs="仿宋" w:hint="eastAsia"/>
            <w:lang w:eastAsia="zh-CN"/>
          </w:rPr>
          <w:t>三、工艺说明</w:t>
        </w:r>
        <w:r>
          <w:tab/>
        </w:r>
        <w:r>
          <w:fldChar w:fldCharType="begin"/>
        </w:r>
        <w:r>
          <w:instrText xml:space="preserve"> PAGEREF _Toc13299 \h </w:instrText>
        </w:r>
        <w:r>
          <w:fldChar w:fldCharType="separate"/>
        </w:r>
        <w:r>
          <w:t>8</w:t>
        </w:r>
        <w:r>
          <w:fldChar w:fldCharType="end"/>
        </w:r>
      </w:hyperlink>
    </w:p>
    <w:p>
      <w:pPr>
        <w:pStyle w:val="TOC2"/>
        <w:tabs>
          <w:tab w:val="right" w:leader="dot" w:pos="8306"/>
        </w:tabs>
      </w:pPr>
      <w:hyperlink w:anchor="_Toc23048" w:history="1">
        <w:r>
          <w:rPr>
            <w:rFonts w:ascii="仿宋" w:eastAsia="仿宋" w:hAnsi="仿宋" w:cs="仿宋" w:hint="eastAsia"/>
            <w:lang w:eastAsia="zh-CN"/>
          </w:rPr>
          <w:t>(一)、技术管理特点</w:t>
        </w:r>
        <w:r>
          <w:tab/>
        </w:r>
        <w:r>
          <w:fldChar w:fldCharType="begin"/>
        </w:r>
        <w:r>
          <w:instrText xml:space="preserve"> PAGEREF _Toc23048 \h </w:instrText>
        </w:r>
        <w:r>
          <w:fldChar w:fldCharType="separate"/>
        </w:r>
        <w:r>
          <w:t>8</w:t>
        </w:r>
        <w:r>
          <w:fldChar w:fldCharType="end"/>
        </w:r>
      </w:hyperlink>
    </w:p>
    <w:p>
      <w:pPr>
        <w:pStyle w:val="TOC2"/>
        <w:tabs>
          <w:tab w:val="right" w:leader="dot" w:pos="8306"/>
        </w:tabs>
      </w:pPr>
      <w:hyperlink w:anchor="_Toc26090" w:history="1">
        <w:r>
          <w:rPr>
            <w:rFonts w:ascii="仿宋" w:eastAsia="仿宋" w:hAnsi="仿宋" w:cs="仿宋" w:hint="eastAsia"/>
            <w:lang w:eastAsia="zh-CN"/>
          </w:rPr>
          <w:t>(二)、塑料家具项目工艺技术设计方案</w:t>
        </w:r>
        <w:r>
          <w:tab/>
        </w:r>
        <w:r>
          <w:fldChar w:fldCharType="begin"/>
        </w:r>
        <w:r>
          <w:instrText xml:space="preserve"> PAGEREF _Toc26090 \h </w:instrText>
        </w:r>
        <w:r>
          <w:fldChar w:fldCharType="separate"/>
        </w:r>
        <w:r>
          <w:t>9</w:t>
        </w:r>
        <w:r>
          <w:fldChar w:fldCharType="end"/>
        </w:r>
      </w:hyperlink>
    </w:p>
    <w:p>
      <w:pPr>
        <w:pStyle w:val="TOC2"/>
        <w:tabs>
          <w:tab w:val="right" w:leader="dot" w:pos="8306"/>
        </w:tabs>
      </w:pPr>
      <w:hyperlink w:anchor="_Toc22420" w:history="1">
        <w:r>
          <w:rPr>
            <w:rFonts w:ascii="仿宋" w:eastAsia="仿宋" w:hAnsi="仿宋" w:cs="仿宋" w:hint="eastAsia"/>
            <w:lang w:eastAsia="zh-CN"/>
          </w:rPr>
          <w:t>(三)、设备选型方案</w:t>
        </w:r>
        <w:r>
          <w:tab/>
        </w:r>
        <w:r>
          <w:fldChar w:fldCharType="begin"/>
        </w:r>
        <w:r>
          <w:instrText xml:space="preserve"> PAGEREF _Toc22420 \h </w:instrText>
        </w:r>
        <w:r>
          <w:fldChar w:fldCharType="separate"/>
        </w:r>
        <w:r>
          <w:t>10</w:t>
        </w:r>
        <w:r>
          <w:fldChar w:fldCharType="end"/>
        </w:r>
      </w:hyperlink>
    </w:p>
    <w:p>
      <w:pPr>
        <w:pStyle w:val="TOC1"/>
        <w:tabs>
          <w:tab w:val="right" w:leader="dot" w:pos="8306"/>
        </w:tabs>
      </w:pPr>
      <w:hyperlink w:anchor="_Toc21399" w:history="1">
        <w:r>
          <w:rPr>
            <w:rFonts w:ascii="仿宋" w:eastAsia="仿宋" w:hAnsi="仿宋" w:cs="仿宋" w:hint="eastAsia"/>
            <w:lang w:eastAsia="zh-CN"/>
          </w:rPr>
          <w:t>四、市场分析、调研</w:t>
        </w:r>
        <w:r>
          <w:tab/>
        </w:r>
        <w:r>
          <w:fldChar w:fldCharType="begin"/>
        </w:r>
        <w:r>
          <w:instrText xml:space="preserve"> PAGEREF _Toc21399 \h </w:instrText>
        </w:r>
        <w:r>
          <w:fldChar w:fldCharType="separate"/>
        </w:r>
        <w:r>
          <w:t>12</w:t>
        </w:r>
        <w:r>
          <w:fldChar w:fldCharType="end"/>
        </w:r>
      </w:hyperlink>
    </w:p>
    <w:p>
      <w:pPr>
        <w:pStyle w:val="TOC2"/>
        <w:tabs>
          <w:tab w:val="right" w:leader="dot" w:pos="8306"/>
        </w:tabs>
      </w:pPr>
      <w:hyperlink w:anchor="_Toc31163" w:history="1">
        <w:r>
          <w:rPr>
            <w:rFonts w:ascii="仿宋" w:eastAsia="仿宋" w:hAnsi="仿宋" w:cs="仿宋" w:hint="eastAsia"/>
            <w:lang w:eastAsia="zh-CN"/>
          </w:rPr>
          <w:t>(一)、塑料家具行业分析</w:t>
        </w:r>
        <w:r>
          <w:tab/>
        </w:r>
        <w:r>
          <w:fldChar w:fldCharType="begin"/>
        </w:r>
        <w:r>
          <w:instrText xml:space="preserve"> PAGEREF _Toc31163 \h </w:instrText>
        </w:r>
        <w:r>
          <w:fldChar w:fldCharType="separate"/>
        </w:r>
        <w:r>
          <w:t>12</w:t>
        </w:r>
        <w:r>
          <w:fldChar w:fldCharType="end"/>
        </w:r>
      </w:hyperlink>
    </w:p>
    <w:p>
      <w:pPr>
        <w:pStyle w:val="TOC2"/>
        <w:tabs>
          <w:tab w:val="right" w:leader="dot" w:pos="8306"/>
        </w:tabs>
      </w:pPr>
      <w:hyperlink w:anchor="_Toc20797" w:history="1">
        <w:r>
          <w:rPr>
            <w:rFonts w:ascii="仿宋" w:eastAsia="仿宋" w:hAnsi="仿宋" w:cs="仿宋" w:hint="eastAsia"/>
            <w:lang w:eastAsia="zh-CN"/>
          </w:rPr>
          <w:t>(二)、塑料家具市场分析预测</w:t>
        </w:r>
        <w:r>
          <w:tab/>
        </w:r>
        <w:r>
          <w:fldChar w:fldCharType="begin"/>
        </w:r>
        <w:r>
          <w:instrText xml:space="preserve"> PAGEREF _Toc20797 \h </w:instrText>
        </w:r>
        <w:r>
          <w:fldChar w:fldCharType="separate"/>
        </w:r>
        <w:r>
          <w:t>12</w:t>
        </w:r>
        <w:r>
          <w:fldChar w:fldCharType="end"/>
        </w:r>
      </w:hyperlink>
    </w:p>
    <w:p>
      <w:pPr>
        <w:pStyle w:val="TOC1"/>
        <w:tabs>
          <w:tab w:val="right" w:leader="dot" w:pos="8306"/>
        </w:tabs>
      </w:pPr>
      <w:hyperlink w:anchor="_Toc25500" w:history="1">
        <w:r>
          <w:rPr>
            <w:rFonts w:ascii="仿宋" w:eastAsia="仿宋" w:hAnsi="仿宋" w:cs="仿宋" w:hint="eastAsia"/>
            <w:lang w:eastAsia="zh-CN"/>
          </w:rPr>
          <w:t>五、塑料家具项目建设背景及必要性分析</w:t>
        </w:r>
        <w:r>
          <w:tab/>
        </w:r>
        <w:r>
          <w:fldChar w:fldCharType="begin"/>
        </w:r>
        <w:r>
          <w:instrText xml:space="preserve"> PAGEREF _Toc25500 \h </w:instrText>
        </w:r>
        <w:r>
          <w:fldChar w:fldCharType="separate"/>
        </w:r>
        <w:r>
          <w:t>13</w:t>
        </w:r>
        <w:r>
          <w:fldChar w:fldCharType="end"/>
        </w:r>
      </w:hyperlink>
    </w:p>
    <w:p>
      <w:pPr>
        <w:pStyle w:val="TOC2"/>
        <w:tabs>
          <w:tab w:val="right" w:leader="dot" w:pos="8306"/>
        </w:tabs>
      </w:pPr>
      <w:hyperlink w:anchor="_Toc15803" w:history="1">
        <w:r>
          <w:rPr>
            <w:rFonts w:ascii="仿宋" w:eastAsia="仿宋" w:hAnsi="仿宋" w:cs="仿宋" w:hint="eastAsia"/>
            <w:lang w:eastAsia="zh-CN"/>
          </w:rPr>
          <w:t>(一)、塑料家具项目背景分析</w:t>
        </w:r>
        <w:r>
          <w:tab/>
        </w:r>
        <w:r>
          <w:fldChar w:fldCharType="begin"/>
        </w:r>
        <w:r>
          <w:instrText xml:space="preserve"> PAGEREF _Toc15803 \h </w:instrText>
        </w:r>
        <w:r>
          <w:fldChar w:fldCharType="separate"/>
        </w:r>
        <w:r>
          <w:t>13</w:t>
        </w:r>
        <w:r>
          <w:fldChar w:fldCharType="end"/>
        </w:r>
      </w:hyperlink>
    </w:p>
    <w:p>
      <w:pPr>
        <w:pStyle w:val="TOC2"/>
        <w:tabs>
          <w:tab w:val="right" w:leader="dot" w:pos="8306"/>
        </w:tabs>
      </w:pPr>
      <w:hyperlink w:anchor="_Toc10200" w:history="1">
        <w:r>
          <w:rPr>
            <w:rFonts w:ascii="仿宋" w:eastAsia="仿宋" w:hAnsi="仿宋" w:cs="仿宋" w:hint="eastAsia"/>
            <w:lang w:eastAsia="zh-CN"/>
          </w:rPr>
          <w:t>(二)、塑料家具项目建设必要性分析</w:t>
        </w:r>
        <w:r>
          <w:tab/>
        </w:r>
        <w:r>
          <w:fldChar w:fldCharType="begin"/>
        </w:r>
        <w:r>
          <w:instrText xml:space="preserve"> PAGEREF _Toc10200 \h </w:instrText>
        </w:r>
        <w:r>
          <w:fldChar w:fldCharType="separate"/>
        </w:r>
        <w:r>
          <w:t>15</w:t>
        </w:r>
        <w:r>
          <w:fldChar w:fldCharType="end"/>
        </w:r>
      </w:hyperlink>
    </w:p>
    <w:p>
      <w:pPr>
        <w:pStyle w:val="TOC1"/>
        <w:tabs>
          <w:tab w:val="right" w:leader="dot" w:pos="8306"/>
        </w:tabs>
      </w:pPr>
      <w:hyperlink w:anchor="_Toc15239" w:history="1">
        <w:r>
          <w:rPr>
            <w:rFonts w:ascii="仿宋" w:eastAsia="仿宋" w:hAnsi="仿宋" w:cs="仿宋" w:hint="eastAsia"/>
            <w:lang w:eastAsia="zh-CN"/>
          </w:rPr>
          <w:t>六、塑料家具项目危机管理</w:t>
        </w:r>
        <w:r>
          <w:tab/>
        </w:r>
        <w:r>
          <w:fldChar w:fldCharType="begin"/>
        </w:r>
        <w:r>
          <w:instrText xml:space="preserve"> PAGEREF _Toc15239 \h </w:instrText>
        </w:r>
        <w:r>
          <w:fldChar w:fldCharType="separate"/>
        </w:r>
        <w:r>
          <w:t>16</w:t>
        </w:r>
        <w:r>
          <w:fldChar w:fldCharType="end"/>
        </w:r>
      </w:hyperlink>
    </w:p>
    <w:p>
      <w:pPr>
        <w:pStyle w:val="TOC2"/>
        <w:tabs>
          <w:tab w:val="right" w:leader="dot" w:pos="8306"/>
        </w:tabs>
      </w:pPr>
      <w:hyperlink w:anchor="_Toc6164" w:history="1">
        <w:r>
          <w:rPr>
            <w:rFonts w:ascii="仿宋" w:eastAsia="仿宋" w:hAnsi="仿宋" w:cs="仿宋" w:hint="eastAsia"/>
            <w:lang w:eastAsia="zh-CN"/>
          </w:rPr>
          <w:t>(一)、危机预警与识别</w:t>
        </w:r>
        <w:r>
          <w:tab/>
        </w:r>
        <w:r>
          <w:fldChar w:fldCharType="begin"/>
        </w:r>
        <w:r>
          <w:instrText xml:space="preserve"> PAGEREF _Toc6164 \h </w:instrText>
        </w:r>
        <w:r>
          <w:fldChar w:fldCharType="separate"/>
        </w:r>
        <w:r>
          <w:t>16</w:t>
        </w:r>
        <w:r>
          <w:fldChar w:fldCharType="end"/>
        </w:r>
      </w:hyperlink>
    </w:p>
    <w:p>
      <w:pPr>
        <w:pStyle w:val="TOC2"/>
        <w:tabs>
          <w:tab w:val="right" w:leader="dot" w:pos="8306"/>
        </w:tabs>
      </w:pPr>
      <w:hyperlink w:anchor="_Toc21138" w:history="1">
        <w:r>
          <w:rPr>
            <w:rFonts w:ascii="仿宋" w:eastAsia="仿宋" w:hAnsi="仿宋" w:cs="仿宋" w:hint="eastAsia"/>
            <w:lang w:eastAsia="zh-CN"/>
          </w:rPr>
          <w:t>(二)、危机应对与恢复</w:t>
        </w:r>
        <w:r>
          <w:tab/>
        </w:r>
        <w:r>
          <w:fldChar w:fldCharType="begin"/>
        </w:r>
        <w:r>
          <w:instrText xml:space="preserve"> PAGEREF _Toc21138 \h </w:instrText>
        </w:r>
        <w:r>
          <w:fldChar w:fldCharType="separate"/>
        </w:r>
        <w:r>
          <w:t>17</w:t>
        </w:r>
        <w:r>
          <w:fldChar w:fldCharType="end"/>
        </w:r>
      </w:hyperlink>
    </w:p>
    <w:p>
      <w:pPr>
        <w:pStyle w:val="TOC1"/>
        <w:tabs>
          <w:tab w:val="right" w:leader="dot" w:pos="8306"/>
        </w:tabs>
      </w:pPr>
      <w:hyperlink w:anchor="_Toc11735" w:history="1">
        <w:r>
          <w:rPr>
            <w:rFonts w:ascii="仿宋" w:eastAsia="仿宋" w:hAnsi="仿宋" w:cs="仿宋" w:hint="eastAsia"/>
            <w:lang w:eastAsia="zh-CN"/>
          </w:rPr>
          <w:t>七、塑料家具项目环境影响分析</w:t>
        </w:r>
        <w:r>
          <w:tab/>
        </w:r>
        <w:r>
          <w:fldChar w:fldCharType="begin"/>
        </w:r>
        <w:r>
          <w:instrText xml:space="preserve"> PAGEREF _Toc11735 \h </w:instrText>
        </w:r>
        <w:r>
          <w:fldChar w:fldCharType="separate"/>
        </w:r>
        <w:r>
          <w:t>19</w:t>
        </w:r>
        <w:r>
          <w:fldChar w:fldCharType="end"/>
        </w:r>
      </w:hyperlink>
    </w:p>
    <w:p>
      <w:pPr>
        <w:pStyle w:val="TOC2"/>
        <w:tabs>
          <w:tab w:val="right" w:leader="dot" w:pos="8306"/>
        </w:tabs>
      </w:pPr>
      <w:hyperlink w:anchor="_Toc18998" w:history="1">
        <w:r>
          <w:rPr>
            <w:rFonts w:ascii="仿宋" w:eastAsia="仿宋" w:hAnsi="仿宋" w:cs="仿宋" w:hint="eastAsia"/>
            <w:lang w:eastAsia="zh-CN"/>
          </w:rPr>
          <w:t>(一)、建设区域环境质量现状</w:t>
        </w:r>
        <w:r>
          <w:tab/>
        </w:r>
        <w:r>
          <w:fldChar w:fldCharType="begin"/>
        </w:r>
        <w:r>
          <w:instrText xml:space="preserve"> PAGEREF _Toc18998 \h </w:instrText>
        </w:r>
        <w:r>
          <w:fldChar w:fldCharType="separate"/>
        </w:r>
        <w:r>
          <w:t>19</w:t>
        </w:r>
        <w:r>
          <w:fldChar w:fldCharType="end"/>
        </w:r>
      </w:hyperlink>
    </w:p>
    <w:p>
      <w:pPr>
        <w:pStyle w:val="TOC2"/>
        <w:tabs>
          <w:tab w:val="right" w:leader="dot" w:pos="8306"/>
        </w:tabs>
      </w:pPr>
      <w:hyperlink w:anchor="_Toc16194" w:history="1">
        <w:r>
          <w:rPr>
            <w:rFonts w:ascii="仿宋" w:eastAsia="仿宋" w:hAnsi="仿宋" w:cs="仿宋" w:hint="eastAsia"/>
            <w:lang w:eastAsia="zh-CN"/>
          </w:rPr>
          <w:t>(二)、建设期环境保护</w:t>
        </w:r>
        <w:r>
          <w:tab/>
        </w:r>
        <w:r>
          <w:fldChar w:fldCharType="begin"/>
        </w:r>
        <w:r>
          <w:instrText xml:space="preserve"> PAGEREF _Toc16194 \h </w:instrText>
        </w:r>
        <w:r>
          <w:fldChar w:fldCharType="separate"/>
        </w:r>
        <w:r>
          <w:t>20</w:t>
        </w:r>
        <w:r>
          <w:fldChar w:fldCharType="end"/>
        </w:r>
      </w:hyperlink>
    </w:p>
    <w:p>
      <w:pPr>
        <w:pStyle w:val="TOC2"/>
        <w:tabs>
          <w:tab w:val="right" w:leader="dot" w:pos="8306"/>
        </w:tabs>
      </w:pPr>
      <w:hyperlink w:anchor="_Toc17303" w:history="1">
        <w:r>
          <w:rPr>
            <w:rFonts w:ascii="仿宋" w:eastAsia="仿宋" w:hAnsi="仿宋" w:cs="仿宋" w:hint="eastAsia"/>
            <w:lang w:eastAsia="zh-CN"/>
          </w:rPr>
          <w:t>(三)、运营期环境保护</w:t>
        </w:r>
        <w:r>
          <w:tab/>
        </w:r>
        <w:r>
          <w:fldChar w:fldCharType="begin"/>
        </w:r>
        <w:r>
          <w:instrText xml:space="preserve"> PAGEREF _Toc17303 \h </w:instrText>
        </w:r>
        <w:r>
          <w:fldChar w:fldCharType="separate"/>
        </w:r>
        <w:r>
          <w:t>21</w:t>
        </w:r>
        <w:r>
          <w:fldChar w:fldCharType="end"/>
        </w:r>
      </w:hyperlink>
    </w:p>
    <w:p>
      <w:pPr>
        <w:pStyle w:val="TOC2"/>
        <w:tabs>
          <w:tab w:val="right" w:leader="dot" w:pos="8306"/>
        </w:tabs>
      </w:pPr>
      <w:hyperlink w:anchor="_Toc1630" w:history="1">
        <w:r>
          <w:rPr>
            <w:rFonts w:ascii="仿宋" w:eastAsia="仿宋" w:hAnsi="仿宋" w:cs="仿宋" w:hint="eastAsia"/>
            <w:lang w:eastAsia="zh-CN"/>
          </w:rPr>
          <w:t>(四)、塑料家具项目建设对区域经济的影响</w:t>
        </w:r>
        <w:r>
          <w:tab/>
        </w:r>
        <w:r>
          <w:fldChar w:fldCharType="begin"/>
        </w:r>
        <w:r>
          <w:instrText xml:space="preserve"> PAGEREF _Toc1630 \h </w:instrText>
        </w:r>
        <w:r>
          <w:fldChar w:fldCharType="separate"/>
        </w:r>
        <w:r>
          <w:t>23</w:t>
        </w:r>
        <w:r>
          <w:fldChar w:fldCharType="end"/>
        </w:r>
      </w:hyperlink>
    </w:p>
    <w:p>
      <w:pPr>
        <w:pStyle w:val="TOC2"/>
        <w:tabs>
          <w:tab w:val="right" w:leader="dot" w:pos="8306"/>
        </w:tabs>
      </w:pPr>
      <w:hyperlink w:anchor="_Toc8230" w:history="1">
        <w:r>
          <w:rPr>
            <w:rFonts w:ascii="仿宋" w:eastAsia="仿宋" w:hAnsi="仿宋" w:cs="仿宋" w:hint="eastAsia"/>
            <w:lang w:eastAsia="zh-CN"/>
          </w:rPr>
          <w:t>(五)、废弃物处理</w:t>
        </w:r>
        <w:r>
          <w:tab/>
        </w:r>
        <w:r>
          <w:fldChar w:fldCharType="begin"/>
        </w:r>
        <w:r>
          <w:instrText xml:space="preserve"> PAGEREF _Toc8230 \h </w:instrText>
        </w:r>
        <w:r>
          <w:fldChar w:fldCharType="separate"/>
        </w:r>
        <w:r>
          <w:t>24</w:t>
        </w:r>
        <w:r>
          <w:fldChar w:fldCharType="end"/>
        </w:r>
      </w:hyperlink>
    </w:p>
    <w:p>
      <w:pPr>
        <w:pStyle w:val="TOC2"/>
        <w:tabs>
          <w:tab w:val="right" w:leader="dot" w:pos="8306"/>
        </w:tabs>
      </w:pPr>
      <w:hyperlink w:anchor="_Toc30753" w:history="1">
        <w:r>
          <w:rPr>
            <w:rFonts w:ascii="仿宋" w:eastAsia="仿宋" w:hAnsi="仿宋" w:cs="仿宋" w:hint="eastAsia"/>
            <w:lang w:eastAsia="zh-CN"/>
          </w:rPr>
          <w:t>(六)、特殊环境影响分析</w:t>
        </w:r>
        <w:r>
          <w:tab/>
        </w:r>
        <w:r>
          <w:fldChar w:fldCharType="begin"/>
        </w:r>
        <w:r>
          <w:instrText xml:space="preserve"> PAGEREF _Toc30753 \h </w:instrText>
        </w:r>
        <w:r>
          <w:fldChar w:fldCharType="separate"/>
        </w:r>
        <w:r>
          <w:t>26</w:t>
        </w:r>
        <w:r>
          <w:fldChar w:fldCharType="end"/>
        </w:r>
      </w:hyperlink>
    </w:p>
    <w:p>
      <w:pPr>
        <w:pStyle w:val="TOC2"/>
        <w:tabs>
          <w:tab w:val="right" w:leader="dot" w:pos="8306"/>
        </w:tabs>
      </w:pPr>
      <w:hyperlink w:anchor="_Toc23849" w:history="1">
        <w:r>
          <w:rPr>
            <w:rFonts w:ascii="仿宋" w:eastAsia="仿宋" w:hAnsi="仿宋" w:cs="仿宋" w:hint="eastAsia"/>
            <w:lang w:eastAsia="zh-CN"/>
          </w:rPr>
          <w:t>(七)、清洁生产</w:t>
        </w:r>
        <w:r>
          <w:tab/>
        </w:r>
        <w:r>
          <w:fldChar w:fldCharType="begin"/>
        </w:r>
        <w:r>
          <w:instrText xml:space="preserve"> PAGEREF _Toc23849 \h </w:instrText>
        </w:r>
        <w:r>
          <w:fldChar w:fldCharType="separate"/>
        </w:r>
        <w:r>
          <w:t>27</w:t>
        </w:r>
        <w:r>
          <w:fldChar w:fldCharType="end"/>
        </w:r>
      </w:hyperlink>
    </w:p>
    <w:p>
      <w:pPr>
        <w:pStyle w:val="TOC2"/>
        <w:tabs>
          <w:tab w:val="right" w:leader="dot" w:pos="8306"/>
        </w:tabs>
      </w:pPr>
      <w:hyperlink w:anchor="_Toc4184" w:history="1">
        <w:r>
          <w:rPr>
            <w:rFonts w:ascii="仿宋" w:eastAsia="仿宋" w:hAnsi="仿宋" w:cs="仿宋" w:hint="eastAsia"/>
            <w:lang w:eastAsia="zh-CN"/>
          </w:rPr>
          <w:t>(八)、环境保护综合评价</w:t>
        </w:r>
        <w:r>
          <w:tab/>
        </w:r>
        <w:r>
          <w:fldChar w:fldCharType="begin"/>
        </w:r>
        <w:r>
          <w:instrText xml:space="preserve"> PAGEREF _Toc4184 \h </w:instrText>
        </w:r>
        <w:r>
          <w:fldChar w:fldCharType="separate"/>
        </w:r>
        <w:r>
          <w:t>28</w:t>
        </w:r>
        <w:r>
          <w:fldChar w:fldCharType="end"/>
        </w:r>
      </w:hyperlink>
    </w:p>
    <w:p>
      <w:pPr>
        <w:pStyle w:val="TOC1"/>
        <w:tabs>
          <w:tab w:val="right" w:leader="dot" w:pos="8306"/>
        </w:tabs>
      </w:pPr>
      <w:hyperlink w:anchor="_Toc5224" w:history="1">
        <w:r>
          <w:rPr>
            <w:rFonts w:ascii="仿宋" w:eastAsia="仿宋" w:hAnsi="仿宋" w:cs="仿宋" w:hint="eastAsia"/>
            <w:lang w:eastAsia="zh-CN"/>
          </w:rPr>
          <w:t>八、生产安全保护</w:t>
        </w:r>
        <w:r>
          <w:tab/>
        </w:r>
        <w:r>
          <w:fldChar w:fldCharType="begin"/>
        </w:r>
        <w:r>
          <w:instrText xml:space="preserve"> PAGEREF _Toc5224 \h </w:instrText>
        </w:r>
        <w:r>
          <w:fldChar w:fldCharType="separate"/>
        </w:r>
        <w:r>
          <w:t>29</w:t>
        </w:r>
        <w:r>
          <w:fldChar w:fldCharType="end"/>
        </w:r>
      </w:hyperlink>
    </w:p>
    <w:p>
      <w:pPr>
        <w:pStyle w:val="TOC2"/>
        <w:tabs>
          <w:tab w:val="right" w:leader="dot" w:pos="8306"/>
        </w:tabs>
      </w:pPr>
      <w:hyperlink w:anchor="_Toc8722" w:history="1">
        <w:r>
          <w:rPr>
            <w:rFonts w:ascii="仿宋" w:eastAsia="仿宋" w:hAnsi="仿宋" w:cs="仿宋" w:hint="eastAsia"/>
            <w:lang w:eastAsia="zh-CN"/>
          </w:rPr>
          <w:t>(一)、消防安全</w:t>
        </w:r>
        <w:r>
          <w:tab/>
        </w:r>
        <w:r>
          <w:fldChar w:fldCharType="begin"/>
        </w:r>
        <w:r>
          <w:instrText xml:space="preserve"> PAGEREF _Toc8722 \h </w:instrText>
        </w:r>
        <w:r>
          <w:fldChar w:fldCharType="separate"/>
        </w:r>
        <w:r>
          <w:t>29</w:t>
        </w:r>
        <w:r>
          <w:fldChar w:fldCharType="end"/>
        </w:r>
      </w:hyperlink>
    </w:p>
    <w:p>
      <w:pPr>
        <w:pStyle w:val="TOC2"/>
        <w:tabs>
          <w:tab w:val="right" w:leader="dot" w:pos="8306"/>
        </w:tabs>
      </w:pPr>
      <w:hyperlink w:anchor="_Toc4984" w:history="1">
        <w:r>
          <w:rPr>
            <w:rFonts w:ascii="仿宋" w:eastAsia="仿宋" w:hAnsi="仿宋" w:cs="仿宋" w:hint="eastAsia"/>
            <w:lang w:eastAsia="zh-CN"/>
          </w:rPr>
          <w:t>(二)、防火防爆总图布置措施</w:t>
        </w:r>
        <w:r>
          <w:tab/>
        </w:r>
        <w:r>
          <w:fldChar w:fldCharType="begin"/>
        </w:r>
        <w:r>
          <w:instrText xml:space="preserve"> PAGEREF _Toc4984 \h </w:instrText>
        </w:r>
        <w:r>
          <w:fldChar w:fldCharType="separate"/>
        </w:r>
        <w:r>
          <w:t>31</w:t>
        </w:r>
        <w:r>
          <w:fldChar w:fldCharType="end"/>
        </w:r>
      </w:hyperlink>
    </w:p>
    <w:p>
      <w:pPr>
        <w:pStyle w:val="TOC2"/>
        <w:tabs>
          <w:tab w:val="right" w:leader="dot" w:pos="8306"/>
        </w:tabs>
      </w:pPr>
      <w:hyperlink w:anchor="_Toc30791" w:history="1">
        <w:r>
          <w:rPr>
            <w:rFonts w:ascii="仿宋" w:eastAsia="仿宋" w:hAnsi="仿宋" w:cs="仿宋" w:hint="eastAsia"/>
            <w:lang w:eastAsia="zh-CN"/>
          </w:rPr>
          <w:t>(三)、自然灾害防范措施</w:t>
        </w:r>
        <w:r>
          <w:tab/>
        </w:r>
        <w:r>
          <w:fldChar w:fldCharType="begin"/>
        </w:r>
        <w:r>
          <w:instrText xml:space="preserve"> PAGEREF _Toc30791 \h </w:instrText>
        </w:r>
        <w:r>
          <w:fldChar w:fldCharType="separate"/>
        </w:r>
        <w:r>
          <w:t>31</w:t>
        </w:r>
        <w:r>
          <w:fldChar w:fldCharType="end"/>
        </w:r>
      </w:hyperlink>
    </w:p>
    <w:p>
      <w:pPr>
        <w:pStyle w:val="TOC2"/>
        <w:tabs>
          <w:tab w:val="right" w:leader="dot" w:pos="8306"/>
        </w:tabs>
      </w:pPr>
      <w:hyperlink w:anchor="_Toc17986" w:history="1">
        <w:r>
          <w:rPr>
            <w:rFonts w:ascii="仿宋" w:eastAsia="仿宋" w:hAnsi="仿宋" w:cs="仿宋" w:hint="eastAsia"/>
            <w:lang w:eastAsia="zh-CN"/>
          </w:rPr>
          <w:t>(四)、安全色及安全标志使用要求</w:t>
        </w:r>
        <w:r>
          <w:tab/>
        </w:r>
        <w:r>
          <w:fldChar w:fldCharType="begin"/>
        </w:r>
        <w:r>
          <w:instrText xml:space="preserve"> PAGEREF _Toc17986 \h </w:instrText>
        </w:r>
        <w:r>
          <w:fldChar w:fldCharType="separate"/>
        </w:r>
        <w:r>
          <w:t>32</w:t>
        </w:r>
        <w:r>
          <w:fldChar w:fldCharType="end"/>
        </w:r>
      </w:hyperlink>
    </w:p>
    <w:p>
      <w:pPr>
        <w:pStyle w:val="TOC2"/>
        <w:tabs>
          <w:tab w:val="right" w:leader="dot" w:pos="8306"/>
        </w:tabs>
      </w:pPr>
      <w:hyperlink w:anchor="_Toc12494" w:history="1">
        <w:r>
          <w:rPr>
            <w:rFonts w:ascii="仿宋" w:eastAsia="仿宋" w:hAnsi="仿宋" w:cs="仿宋" w:hint="eastAsia"/>
            <w:lang w:eastAsia="zh-CN"/>
          </w:rPr>
          <w:t>(五)、防尘防毒措施</w:t>
        </w:r>
        <w:r>
          <w:tab/>
        </w:r>
        <w:r>
          <w:fldChar w:fldCharType="begin"/>
        </w:r>
        <w:r>
          <w:instrText xml:space="preserve"> PAGEREF _Toc12494 \h </w:instrText>
        </w:r>
        <w:r>
          <w:fldChar w:fldCharType="separate"/>
        </w:r>
        <w:r>
          <w:t>33</w:t>
        </w:r>
        <w:r>
          <w:fldChar w:fldCharType="end"/>
        </w:r>
      </w:hyperlink>
    </w:p>
    <w:p>
      <w:pPr>
        <w:pStyle w:val="TOC2"/>
        <w:tabs>
          <w:tab w:val="right" w:leader="dot" w:pos="8306"/>
        </w:tabs>
      </w:pPr>
      <w:hyperlink w:anchor="_Toc22181" w:history="1">
        <w:r>
          <w:rPr>
            <w:rFonts w:ascii="仿宋" w:eastAsia="仿宋" w:hAnsi="仿宋" w:cs="仿宋" w:hint="eastAsia"/>
            <w:lang w:eastAsia="zh-CN"/>
          </w:rPr>
          <w:t>(六)、防静电、触电防护及防雷措施</w:t>
        </w:r>
        <w:r>
          <w:tab/>
        </w:r>
        <w:r>
          <w:fldChar w:fldCharType="begin"/>
        </w:r>
        <w:r>
          <w:instrText xml:space="preserve"> PAGEREF _Toc22181 \h </w:instrText>
        </w:r>
        <w:r>
          <w:fldChar w:fldCharType="separate"/>
        </w:r>
        <w:r>
          <w:t>34</w:t>
        </w:r>
        <w:r>
          <w:fldChar w:fldCharType="end"/>
        </w:r>
      </w:hyperlink>
    </w:p>
    <w:p>
      <w:pPr>
        <w:pStyle w:val="TOC2"/>
        <w:tabs>
          <w:tab w:val="right" w:leader="dot" w:pos="8306"/>
        </w:tabs>
      </w:pPr>
      <w:hyperlink w:anchor="_Toc19419" w:history="1">
        <w:r>
          <w:rPr>
            <w:rFonts w:ascii="仿宋" w:eastAsia="仿宋" w:hAnsi="仿宋" w:cs="仿宋" w:hint="eastAsia"/>
            <w:lang w:eastAsia="zh-CN"/>
          </w:rPr>
          <w:t>(七)、机械设备安全保障措施</w:t>
        </w:r>
        <w:r>
          <w:tab/>
        </w:r>
        <w:r>
          <w:fldChar w:fldCharType="begin"/>
        </w:r>
        <w:r>
          <w:instrText xml:space="preserve"> PAGEREF _Toc19419 \h </w:instrText>
        </w:r>
        <w:r>
          <w:fldChar w:fldCharType="separate"/>
        </w:r>
        <w:r>
          <w:t>36</w:t>
        </w:r>
        <w:r>
          <w:fldChar w:fldCharType="end"/>
        </w:r>
      </w:hyperlink>
    </w:p>
    <w:p>
      <w:pPr>
        <w:pStyle w:val="TOC1"/>
        <w:tabs>
          <w:tab w:val="right" w:leader="dot" w:pos="8306"/>
        </w:tabs>
      </w:pPr>
      <w:hyperlink w:anchor="_Toc12918" w:history="1">
        <w:r>
          <w:rPr>
            <w:rFonts w:ascii="仿宋" w:eastAsia="仿宋" w:hAnsi="仿宋" w:cs="仿宋" w:hint="eastAsia"/>
            <w:lang w:eastAsia="zh-CN"/>
          </w:rPr>
          <w:t>九、塑料家具项目投资规划</w:t>
        </w:r>
        <w:r>
          <w:tab/>
        </w:r>
        <w:r>
          <w:fldChar w:fldCharType="begin"/>
        </w:r>
        <w:r>
          <w:instrText xml:space="preserve"> PAGEREF _Toc12918 \h </w:instrText>
        </w:r>
        <w:r>
          <w:fldChar w:fldCharType="separate"/>
        </w:r>
        <w:r>
          <w:t>37</w:t>
        </w:r>
        <w:r>
          <w:fldChar w:fldCharType="end"/>
        </w:r>
      </w:hyperlink>
    </w:p>
    <w:p>
      <w:pPr>
        <w:pStyle w:val="TOC2"/>
        <w:tabs>
          <w:tab w:val="right" w:leader="dot" w:pos="8306"/>
        </w:tabs>
      </w:pPr>
      <w:hyperlink w:anchor="_Toc31903" w:history="1">
        <w:r>
          <w:rPr>
            <w:rFonts w:ascii="仿宋" w:eastAsia="仿宋" w:hAnsi="仿宋" w:cs="仿宋" w:hint="eastAsia"/>
            <w:lang w:eastAsia="zh-CN"/>
          </w:rPr>
          <w:t>(一)、塑料家具项目总投资估算</w:t>
        </w:r>
        <w:r>
          <w:tab/>
        </w:r>
        <w:r>
          <w:fldChar w:fldCharType="begin"/>
        </w:r>
        <w:r>
          <w:instrText xml:space="preserve"> PAGEREF _Toc31903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1" w:history="1">
        <w:r>
          <w:rPr>
            <w:rFonts w:ascii="仿宋" w:eastAsia="仿宋" w:hAnsi="仿宋" w:cs="仿宋" w:hint="eastAsia"/>
            <w:lang w:eastAsia="zh-CN"/>
          </w:rPr>
          <w:t>(二)、资金筹措</w:t>
        </w:r>
        <w:r>
          <w:tab/>
        </w:r>
        <w:r>
          <w:fldChar w:fldCharType="begin"/>
        </w:r>
        <w:r>
          <w:instrText xml:space="preserve"> PAGEREF _Toc29221 \h </w:instrText>
        </w:r>
        <w:r>
          <w:fldChar w:fldCharType="separate"/>
        </w:r>
        <w:r>
          <w:t>38</w:t>
        </w:r>
        <w:r>
          <w:fldChar w:fldCharType="end"/>
        </w:r>
      </w:hyperlink>
    </w:p>
    <w:p>
      <w:pPr>
        <w:pStyle w:val="TOC1"/>
        <w:tabs>
          <w:tab w:val="right" w:leader="dot" w:pos="8306"/>
        </w:tabs>
      </w:pPr>
      <w:hyperlink w:anchor="_Toc27587" w:history="1">
        <w:r>
          <w:rPr>
            <w:rFonts w:ascii="仿宋" w:eastAsia="仿宋" w:hAnsi="仿宋" w:cs="仿宋" w:hint="eastAsia"/>
            <w:lang w:eastAsia="zh-CN"/>
          </w:rPr>
          <w:t>十、塑料家具项目社会影响</w:t>
        </w:r>
        <w:r>
          <w:tab/>
        </w:r>
        <w:r>
          <w:fldChar w:fldCharType="begin"/>
        </w:r>
        <w:r>
          <w:instrText xml:space="preserve"> PAGEREF _Toc27587 \h </w:instrText>
        </w:r>
        <w:r>
          <w:fldChar w:fldCharType="separate"/>
        </w:r>
        <w:r>
          <w:t>39</w:t>
        </w:r>
        <w:r>
          <w:fldChar w:fldCharType="end"/>
        </w:r>
      </w:hyperlink>
    </w:p>
    <w:p>
      <w:pPr>
        <w:pStyle w:val="TOC2"/>
        <w:tabs>
          <w:tab w:val="right" w:leader="dot" w:pos="8306"/>
        </w:tabs>
      </w:pPr>
      <w:hyperlink w:anchor="_Toc11719" w:history="1">
        <w:r>
          <w:rPr>
            <w:rFonts w:ascii="仿宋" w:eastAsia="仿宋" w:hAnsi="仿宋" w:cs="仿宋" w:hint="eastAsia"/>
            <w:lang w:eastAsia="zh-CN"/>
          </w:rPr>
          <w:t>(一)、社会责任与义务</w:t>
        </w:r>
        <w:r>
          <w:tab/>
        </w:r>
        <w:r>
          <w:fldChar w:fldCharType="begin"/>
        </w:r>
        <w:r>
          <w:instrText xml:space="preserve"> PAGEREF _Toc11719 \h </w:instrText>
        </w:r>
        <w:r>
          <w:fldChar w:fldCharType="separate"/>
        </w:r>
        <w:r>
          <w:t>39</w:t>
        </w:r>
        <w:r>
          <w:fldChar w:fldCharType="end"/>
        </w:r>
      </w:hyperlink>
    </w:p>
    <w:p>
      <w:pPr>
        <w:pStyle w:val="TOC2"/>
        <w:tabs>
          <w:tab w:val="right" w:leader="dot" w:pos="8306"/>
        </w:tabs>
      </w:pPr>
      <w:hyperlink w:anchor="_Toc25296" w:history="1">
        <w:r>
          <w:rPr>
            <w:rFonts w:ascii="仿宋" w:eastAsia="仿宋" w:hAnsi="仿宋" w:cs="仿宋" w:hint="eastAsia"/>
            <w:lang w:eastAsia="zh-CN"/>
          </w:rPr>
          <w:t>(二)、社会参与与沟通</w:t>
        </w:r>
        <w:r>
          <w:tab/>
        </w:r>
        <w:r>
          <w:fldChar w:fldCharType="begin"/>
        </w:r>
        <w:r>
          <w:instrText xml:space="preserve"> PAGEREF _Toc25296 \h </w:instrText>
        </w:r>
        <w:r>
          <w:fldChar w:fldCharType="separate"/>
        </w:r>
        <w:r>
          <w:t>40</w:t>
        </w:r>
        <w:r>
          <w:fldChar w:fldCharType="end"/>
        </w:r>
      </w:hyperlink>
    </w:p>
    <w:p>
      <w:pPr>
        <w:pStyle w:val="TOC1"/>
        <w:tabs>
          <w:tab w:val="right" w:leader="dot" w:pos="8306"/>
        </w:tabs>
      </w:pPr>
      <w:hyperlink w:anchor="_Toc31591" w:history="1">
        <w:r>
          <w:rPr>
            <w:rFonts w:ascii="仿宋" w:eastAsia="仿宋" w:hAnsi="仿宋" w:cs="仿宋" w:hint="eastAsia"/>
            <w:lang w:eastAsia="zh-CN"/>
          </w:rPr>
          <w:t>十一、塑料家具项目计划安排</w:t>
        </w:r>
        <w:r>
          <w:tab/>
        </w:r>
        <w:r>
          <w:fldChar w:fldCharType="begin"/>
        </w:r>
        <w:r>
          <w:instrText xml:space="preserve"> PAGEREF _Toc31591 \h </w:instrText>
        </w:r>
        <w:r>
          <w:fldChar w:fldCharType="separate"/>
        </w:r>
        <w:r>
          <w:t>41</w:t>
        </w:r>
        <w:r>
          <w:fldChar w:fldCharType="end"/>
        </w:r>
      </w:hyperlink>
    </w:p>
    <w:p>
      <w:pPr>
        <w:pStyle w:val="TOC2"/>
        <w:tabs>
          <w:tab w:val="right" w:leader="dot" w:pos="8306"/>
        </w:tabs>
      </w:pPr>
      <w:hyperlink w:anchor="_Toc20419" w:history="1">
        <w:r>
          <w:rPr>
            <w:rFonts w:ascii="仿宋" w:eastAsia="仿宋" w:hAnsi="仿宋" w:cs="仿宋" w:hint="eastAsia"/>
            <w:lang w:eastAsia="zh-CN"/>
          </w:rPr>
          <w:t>(一)、建设周期</w:t>
        </w:r>
        <w:r>
          <w:tab/>
        </w:r>
        <w:r>
          <w:fldChar w:fldCharType="begin"/>
        </w:r>
        <w:r>
          <w:instrText xml:space="preserve"> PAGEREF _Toc20419 \h </w:instrText>
        </w:r>
        <w:r>
          <w:fldChar w:fldCharType="separate"/>
        </w:r>
        <w:r>
          <w:t>41</w:t>
        </w:r>
        <w:r>
          <w:fldChar w:fldCharType="end"/>
        </w:r>
      </w:hyperlink>
    </w:p>
    <w:p>
      <w:pPr>
        <w:pStyle w:val="TOC2"/>
        <w:tabs>
          <w:tab w:val="right" w:leader="dot" w:pos="8306"/>
        </w:tabs>
      </w:pPr>
      <w:hyperlink w:anchor="_Toc26810" w:history="1">
        <w:r>
          <w:rPr>
            <w:rFonts w:ascii="仿宋" w:eastAsia="仿宋" w:hAnsi="仿宋" w:cs="仿宋" w:hint="eastAsia"/>
            <w:lang w:eastAsia="zh-CN"/>
          </w:rPr>
          <w:t>(二)、建设进度</w:t>
        </w:r>
        <w:r>
          <w:tab/>
        </w:r>
        <w:r>
          <w:fldChar w:fldCharType="begin"/>
        </w:r>
        <w:r>
          <w:instrText xml:space="preserve"> PAGEREF _Toc26810 \h </w:instrText>
        </w:r>
        <w:r>
          <w:fldChar w:fldCharType="separate"/>
        </w:r>
        <w:r>
          <w:t>41</w:t>
        </w:r>
        <w:r>
          <w:fldChar w:fldCharType="end"/>
        </w:r>
      </w:hyperlink>
    </w:p>
    <w:p>
      <w:pPr>
        <w:pStyle w:val="TOC2"/>
        <w:tabs>
          <w:tab w:val="right" w:leader="dot" w:pos="8306"/>
        </w:tabs>
      </w:pPr>
      <w:hyperlink w:anchor="_Toc19041" w:history="1">
        <w:r>
          <w:rPr>
            <w:rFonts w:ascii="仿宋" w:eastAsia="仿宋" w:hAnsi="仿宋" w:cs="仿宋" w:hint="eastAsia"/>
            <w:lang w:eastAsia="zh-CN"/>
          </w:rPr>
          <w:t>(三)、进度安排注意事项</w:t>
        </w:r>
        <w:r>
          <w:tab/>
        </w:r>
        <w:r>
          <w:fldChar w:fldCharType="begin"/>
        </w:r>
        <w:r>
          <w:instrText xml:space="preserve"> PAGEREF _Toc19041 \h </w:instrText>
        </w:r>
        <w:r>
          <w:fldChar w:fldCharType="separate"/>
        </w:r>
        <w:r>
          <w:t>42</w:t>
        </w:r>
        <w:r>
          <w:fldChar w:fldCharType="end"/>
        </w:r>
      </w:hyperlink>
    </w:p>
    <w:p>
      <w:pPr>
        <w:pStyle w:val="TOC2"/>
        <w:tabs>
          <w:tab w:val="right" w:leader="dot" w:pos="8306"/>
        </w:tabs>
      </w:pPr>
      <w:hyperlink w:anchor="_Toc5046" w:history="1">
        <w:r>
          <w:rPr>
            <w:rFonts w:ascii="仿宋" w:eastAsia="仿宋" w:hAnsi="仿宋" w:cs="仿宋" w:hint="eastAsia"/>
            <w:lang w:eastAsia="zh-CN"/>
          </w:rPr>
          <w:t>(四)、人力资源配置</w:t>
        </w:r>
        <w:r>
          <w:tab/>
        </w:r>
        <w:r>
          <w:fldChar w:fldCharType="begin"/>
        </w:r>
        <w:r>
          <w:instrText xml:space="preserve"> PAGEREF _Toc5046 \h </w:instrText>
        </w:r>
        <w:r>
          <w:fldChar w:fldCharType="separate"/>
        </w:r>
        <w:r>
          <w:t>44</w:t>
        </w:r>
        <w:r>
          <w:fldChar w:fldCharType="end"/>
        </w:r>
      </w:hyperlink>
    </w:p>
    <w:p>
      <w:pPr>
        <w:pStyle w:val="TOC1"/>
        <w:tabs>
          <w:tab w:val="right" w:leader="dot" w:pos="8306"/>
        </w:tabs>
      </w:pPr>
      <w:hyperlink w:anchor="_Toc20743" w:history="1">
        <w:r>
          <w:rPr>
            <w:rFonts w:ascii="仿宋" w:eastAsia="仿宋" w:hAnsi="仿宋" w:cs="仿宋" w:hint="eastAsia"/>
            <w:lang w:eastAsia="zh-CN"/>
          </w:rPr>
          <w:t>十二、塑料家具项目财务管理</w:t>
        </w:r>
        <w:r>
          <w:tab/>
        </w:r>
        <w:r>
          <w:fldChar w:fldCharType="begin"/>
        </w:r>
        <w:r>
          <w:instrText xml:space="preserve"> PAGEREF _Toc20743 \h </w:instrText>
        </w:r>
        <w:r>
          <w:fldChar w:fldCharType="separate"/>
        </w:r>
        <w:r>
          <w:t>45</w:t>
        </w:r>
        <w:r>
          <w:fldChar w:fldCharType="end"/>
        </w:r>
      </w:hyperlink>
    </w:p>
    <w:p>
      <w:pPr>
        <w:pStyle w:val="TOC2"/>
        <w:tabs>
          <w:tab w:val="right" w:leader="dot" w:pos="8306"/>
        </w:tabs>
      </w:pPr>
      <w:hyperlink w:anchor="_Toc24730" w:history="1">
        <w:r>
          <w:rPr>
            <w:rFonts w:ascii="仿宋" w:eastAsia="仿宋" w:hAnsi="仿宋" w:cs="仿宋" w:hint="eastAsia"/>
            <w:lang w:eastAsia="zh-CN"/>
          </w:rPr>
          <w:t>(一)、资金需求大</w:t>
        </w:r>
        <w:r>
          <w:tab/>
        </w:r>
        <w:r>
          <w:fldChar w:fldCharType="begin"/>
        </w:r>
        <w:r>
          <w:instrText xml:space="preserve"> PAGEREF _Toc24730 \h </w:instrText>
        </w:r>
        <w:r>
          <w:fldChar w:fldCharType="separate"/>
        </w:r>
        <w:r>
          <w:t>45</w:t>
        </w:r>
        <w:r>
          <w:fldChar w:fldCharType="end"/>
        </w:r>
      </w:hyperlink>
    </w:p>
    <w:p>
      <w:pPr>
        <w:pStyle w:val="TOC2"/>
        <w:tabs>
          <w:tab w:val="right" w:leader="dot" w:pos="8306"/>
        </w:tabs>
      </w:pPr>
      <w:hyperlink w:anchor="_Toc24832" w:history="1">
        <w:r>
          <w:rPr>
            <w:rFonts w:ascii="仿宋" w:eastAsia="仿宋" w:hAnsi="仿宋" w:cs="仿宋" w:hint="eastAsia"/>
            <w:lang w:eastAsia="zh-CN"/>
          </w:rPr>
          <w:t>(二)、研发周期长</w:t>
        </w:r>
        <w:r>
          <w:tab/>
        </w:r>
        <w:r>
          <w:fldChar w:fldCharType="begin"/>
        </w:r>
        <w:r>
          <w:instrText xml:space="preserve"> PAGEREF _Toc24832 \h </w:instrText>
        </w:r>
        <w:r>
          <w:fldChar w:fldCharType="separate"/>
        </w:r>
        <w:r>
          <w:t>46</w:t>
        </w:r>
        <w:r>
          <w:fldChar w:fldCharType="end"/>
        </w:r>
      </w:hyperlink>
    </w:p>
    <w:p>
      <w:pPr>
        <w:pStyle w:val="TOC2"/>
        <w:tabs>
          <w:tab w:val="right" w:leader="dot" w:pos="8306"/>
        </w:tabs>
      </w:pPr>
      <w:hyperlink w:anchor="_Toc352" w:history="1">
        <w:r>
          <w:rPr>
            <w:rFonts w:ascii="仿宋" w:eastAsia="仿宋" w:hAnsi="仿宋" w:cs="仿宋" w:hint="eastAsia"/>
            <w:lang w:eastAsia="zh-CN"/>
          </w:rPr>
          <w:t>(三)、市场风险大</w:t>
        </w:r>
        <w:r>
          <w:tab/>
        </w:r>
        <w:r>
          <w:fldChar w:fldCharType="begin"/>
        </w:r>
        <w:r>
          <w:instrText xml:space="preserve"> PAGEREF _Toc352 \h </w:instrText>
        </w:r>
        <w:r>
          <w:fldChar w:fldCharType="separate"/>
        </w:r>
        <w:r>
          <w:t>47</w:t>
        </w:r>
        <w:r>
          <w:fldChar w:fldCharType="end"/>
        </w:r>
      </w:hyperlink>
    </w:p>
    <w:p>
      <w:pPr>
        <w:pStyle w:val="TOC2"/>
        <w:tabs>
          <w:tab w:val="right" w:leader="dot" w:pos="8306"/>
        </w:tabs>
      </w:pPr>
      <w:hyperlink w:anchor="_Toc28343" w:history="1">
        <w:r>
          <w:rPr>
            <w:rFonts w:ascii="仿宋" w:eastAsia="仿宋" w:hAnsi="仿宋" w:cs="仿宋" w:hint="eastAsia"/>
            <w:lang w:eastAsia="zh-CN"/>
          </w:rPr>
          <w:t>(四)、利润率高</w:t>
        </w:r>
        <w:r>
          <w:tab/>
        </w:r>
        <w:r>
          <w:fldChar w:fldCharType="begin"/>
        </w:r>
        <w:r>
          <w:instrText xml:space="preserve"> PAGEREF _Toc28343 \h </w:instrText>
        </w:r>
        <w:r>
          <w:fldChar w:fldCharType="separate"/>
        </w:r>
        <w:r>
          <w:t>50</w:t>
        </w:r>
        <w:r>
          <w:fldChar w:fldCharType="end"/>
        </w:r>
      </w:hyperlink>
    </w:p>
    <w:p>
      <w:pPr>
        <w:pStyle w:val="TOC1"/>
        <w:tabs>
          <w:tab w:val="right" w:leader="dot" w:pos="8306"/>
        </w:tabs>
      </w:pPr>
      <w:hyperlink w:anchor="_Toc25022" w:history="1">
        <w:r>
          <w:rPr>
            <w:rFonts w:ascii="仿宋" w:eastAsia="仿宋" w:hAnsi="仿宋" w:cs="仿宋" w:hint="eastAsia"/>
            <w:lang w:eastAsia="zh-CN"/>
          </w:rPr>
          <w:t>十三、质量管理体系</w:t>
        </w:r>
        <w:r>
          <w:tab/>
        </w:r>
        <w:r>
          <w:fldChar w:fldCharType="begin"/>
        </w:r>
        <w:r>
          <w:instrText xml:space="preserve"> PAGEREF _Toc25022 \h </w:instrText>
        </w:r>
        <w:r>
          <w:fldChar w:fldCharType="separate"/>
        </w:r>
        <w:r>
          <w:t>52</w:t>
        </w:r>
        <w:r>
          <w:fldChar w:fldCharType="end"/>
        </w:r>
      </w:hyperlink>
    </w:p>
    <w:p>
      <w:pPr>
        <w:pStyle w:val="TOC2"/>
        <w:tabs>
          <w:tab w:val="right" w:leader="dot" w:pos="8306"/>
        </w:tabs>
      </w:pPr>
      <w:hyperlink w:anchor="_Toc9269" w:history="1">
        <w:r>
          <w:rPr>
            <w:rFonts w:ascii="仿宋" w:eastAsia="仿宋" w:hAnsi="仿宋" w:cs="仿宋" w:hint="eastAsia"/>
            <w:lang w:eastAsia="zh-CN"/>
          </w:rPr>
          <w:t>(一)、质量目标与方针</w:t>
        </w:r>
        <w:r>
          <w:tab/>
        </w:r>
        <w:r>
          <w:fldChar w:fldCharType="begin"/>
        </w:r>
        <w:r>
          <w:instrText xml:space="preserve"> PAGEREF _Toc9269 \h </w:instrText>
        </w:r>
        <w:r>
          <w:fldChar w:fldCharType="separate"/>
        </w:r>
        <w:r>
          <w:t>52</w:t>
        </w:r>
        <w:r>
          <w:fldChar w:fldCharType="end"/>
        </w:r>
      </w:hyperlink>
    </w:p>
    <w:p>
      <w:pPr>
        <w:pStyle w:val="TOC2"/>
        <w:tabs>
          <w:tab w:val="right" w:leader="dot" w:pos="8306"/>
        </w:tabs>
      </w:pPr>
      <w:hyperlink w:anchor="_Toc25624" w:history="1">
        <w:r>
          <w:rPr>
            <w:rFonts w:ascii="仿宋" w:eastAsia="仿宋" w:hAnsi="仿宋" w:cs="仿宋" w:hint="eastAsia"/>
            <w:lang w:eastAsia="zh-CN"/>
          </w:rPr>
          <w:t>(二)、质量管理责任</w:t>
        </w:r>
        <w:r>
          <w:tab/>
        </w:r>
        <w:r>
          <w:fldChar w:fldCharType="begin"/>
        </w:r>
        <w:r>
          <w:instrText xml:space="preserve"> PAGEREF _Toc25624 \h </w:instrText>
        </w:r>
        <w:r>
          <w:fldChar w:fldCharType="separate"/>
        </w:r>
        <w:r>
          <w:t>53</w:t>
        </w:r>
        <w:r>
          <w:fldChar w:fldCharType="end"/>
        </w:r>
      </w:hyperlink>
    </w:p>
    <w:p>
      <w:pPr>
        <w:pStyle w:val="TOC2"/>
        <w:tabs>
          <w:tab w:val="right" w:leader="dot" w:pos="8306"/>
        </w:tabs>
      </w:pPr>
      <w:hyperlink w:anchor="_Toc16587" w:history="1">
        <w:r>
          <w:rPr>
            <w:rFonts w:ascii="仿宋" w:eastAsia="仿宋" w:hAnsi="仿宋" w:cs="仿宋" w:hint="eastAsia"/>
            <w:lang w:eastAsia="zh-CN"/>
          </w:rPr>
          <w:t>(三)、质量管理体系文件</w:t>
        </w:r>
        <w:r>
          <w:tab/>
        </w:r>
        <w:r>
          <w:fldChar w:fldCharType="begin"/>
        </w:r>
        <w:r>
          <w:instrText xml:space="preserve"> PAGEREF _Toc16587 \h </w:instrText>
        </w:r>
        <w:r>
          <w:fldChar w:fldCharType="separate"/>
        </w:r>
        <w:r>
          <w:t>54</w:t>
        </w:r>
        <w:r>
          <w:fldChar w:fldCharType="end"/>
        </w:r>
      </w:hyperlink>
    </w:p>
    <w:p>
      <w:pPr>
        <w:pStyle w:val="TOC2"/>
        <w:tabs>
          <w:tab w:val="right" w:leader="dot" w:pos="8306"/>
        </w:tabs>
      </w:pPr>
      <w:hyperlink w:anchor="_Toc32527" w:history="1">
        <w:r>
          <w:rPr>
            <w:rFonts w:ascii="仿宋" w:eastAsia="仿宋" w:hAnsi="仿宋" w:cs="仿宋" w:hint="eastAsia"/>
            <w:lang w:eastAsia="zh-CN"/>
          </w:rPr>
          <w:t>(四)、质量培训与教育</w:t>
        </w:r>
        <w:r>
          <w:tab/>
        </w:r>
        <w:r>
          <w:fldChar w:fldCharType="begin"/>
        </w:r>
        <w:r>
          <w:instrText xml:space="preserve"> PAGEREF _Toc32527 \h </w:instrText>
        </w:r>
        <w:r>
          <w:fldChar w:fldCharType="separate"/>
        </w:r>
        <w:r>
          <w:t>56</w:t>
        </w:r>
        <w:r>
          <w:fldChar w:fldCharType="end"/>
        </w:r>
      </w:hyperlink>
    </w:p>
    <w:p>
      <w:pPr>
        <w:pStyle w:val="TOC2"/>
        <w:tabs>
          <w:tab w:val="right" w:leader="dot" w:pos="8306"/>
        </w:tabs>
      </w:pPr>
      <w:hyperlink w:anchor="_Toc2781" w:history="1">
        <w:r>
          <w:rPr>
            <w:rFonts w:ascii="仿宋" w:eastAsia="仿宋" w:hAnsi="仿宋" w:cs="仿宋" w:hint="eastAsia"/>
            <w:lang w:eastAsia="zh-CN"/>
          </w:rPr>
          <w:t>(五)、质量审核与评价</w:t>
        </w:r>
        <w:r>
          <w:tab/>
        </w:r>
        <w:r>
          <w:fldChar w:fldCharType="begin"/>
        </w:r>
        <w:r>
          <w:instrText xml:space="preserve"> PAGEREF _Toc2781 \h </w:instrText>
        </w:r>
        <w:r>
          <w:fldChar w:fldCharType="separate"/>
        </w:r>
        <w:r>
          <w:t>57</w:t>
        </w:r>
        <w:r>
          <w:fldChar w:fldCharType="end"/>
        </w:r>
      </w:hyperlink>
    </w:p>
    <w:p>
      <w:pPr>
        <w:pStyle w:val="TOC2"/>
        <w:tabs>
          <w:tab w:val="right" w:leader="dot" w:pos="8306"/>
        </w:tabs>
      </w:pPr>
      <w:hyperlink w:anchor="_Toc2201" w:history="1">
        <w:r>
          <w:rPr>
            <w:rFonts w:ascii="仿宋" w:eastAsia="仿宋" w:hAnsi="仿宋" w:cs="仿宋" w:hint="eastAsia"/>
            <w:lang w:eastAsia="zh-CN"/>
          </w:rPr>
          <w:t>(六)、不符合与纠正措施</w:t>
        </w:r>
        <w:r>
          <w:tab/>
        </w:r>
        <w:r>
          <w:fldChar w:fldCharType="begin"/>
        </w:r>
        <w:r>
          <w:instrText xml:space="preserve"> PAGEREF _Toc2201 \h </w:instrText>
        </w:r>
        <w:r>
          <w:fldChar w:fldCharType="separate"/>
        </w:r>
        <w:r>
          <w:t>59</w:t>
        </w:r>
        <w:r>
          <w:fldChar w:fldCharType="end"/>
        </w:r>
      </w:hyperlink>
    </w:p>
    <w:p>
      <w:pPr>
        <w:pStyle w:val="TOC1"/>
        <w:tabs>
          <w:tab w:val="right" w:leader="dot" w:pos="8306"/>
        </w:tabs>
      </w:pPr>
      <w:hyperlink w:anchor="_Toc3361" w:history="1">
        <w:r>
          <w:rPr>
            <w:rFonts w:ascii="仿宋" w:eastAsia="仿宋" w:hAnsi="仿宋" w:cs="仿宋" w:hint="eastAsia"/>
            <w:lang w:eastAsia="zh-CN"/>
          </w:rPr>
          <w:t>十四、营销与推广策略</w:t>
        </w:r>
        <w:r>
          <w:tab/>
        </w:r>
        <w:r>
          <w:fldChar w:fldCharType="begin"/>
        </w:r>
        <w:r>
          <w:instrText xml:space="preserve"> PAGEREF _Toc3361 \h </w:instrText>
        </w:r>
        <w:r>
          <w:fldChar w:fldCharType="separate"/>
        </w:r>
        <w:r>
          <w:t>60</w:t>
        </w:r>
        <w:r>
          <w:fldChar w:fldCharType="end"/>
        </w:r>
      </w:hyperlink>
    </w:p>
    <w:p>
      <w:pPr>
        <w:pStyle w:val="TOC2"/>
        <w:tabs>
          <w:tab w:val="right" w:leader="dot" w:pos="8306"/>
        </w:tabs>
      </w:pPr>
      <w:hyperlink w:anchor="_Toc8900" w:history="1">
        <w:r>
          <w:rPr>
            <w:rFonts w:ascii="仿宋" w:eastAsia="仿宋" w:hAnsi="仿宋" w:cs="仿宋" w:hint="eastAsia"/>
            <w:lang w:eastAsia="zh-CN"/>
          </w:rPr>
          <w:t>(一)、产品/服务定位与特点</w:t>
        </w:r>
        <w:r>
          <w:tab/>
        </w:r>
        <w:r>
          <w:fldChar w:fldCharType="begin"/>
        </w:r>
        <w:r>
          <w:instrText xml:space="preserve"> PAGEREF _Toc8900 \h </w:instrText>
        </w:r>
        <w:r>
          <w:fldChar w:fldCharType="separate"/>
        </w:r>
        <w:r>
          <w:t>60</w:t>
        </w:r>
        <w:r>
          <w:fldChar w:fldCharType="end"/>
        </w:r>
      </w:hyperlink>
    </w:p>
    <w:p>
      <w:pPr>
        <w:pStyle w:val="TOC2"/>
        <w:tabs>
          <w:tab w:val="right" w:leader="dot" w:pos="8306"/>
        </w:tabs>
      </w:pPr>
      <w:hyperlink w:anchor="_Toc25305" w:history="1">
        <w:r>
          <w:rPr>
            <w:rFonts w:ascii="仿宋" w:eastAsia="仿宋" w:hAnsi="仿宋" w:cs="仿宋" w:hint="eastAsia"/>
            <w:lang w:eastAsia="zh-CN"/>
          </w:rPr>
          <w:t>(二)、市场定位与竞争分析</w:t>
        </w:r>
        <w:r>
          <w:tab/>
        </w:r>
        <w:r>
          <w:fldChar w:fldCharType="begin"/>
        </w:r>
        <w:r>
          <w:instrText xml:space="preserve"> PAGEREF _Toc25305 \h </w:instrText>
        </w:r>
        <w:r>
          <w:fldChar w:fldCharType="separate"/>
        </w:r>
        <w:r>
          <w:t>61</w:t>
        </w:r>
        <w:r>
          <w:fldChar w:fldCharType="end"/>
        </w:r>
      </w:hyperlink>
    </w:p>
    <w:p>
      <w:pPr>
        <w:pStyle w:val="TOC2"/>
        <w:tabs>
          <w:tab w:val="right" w:leader="dot" w:pos="8306"/>
        </w:tabs>
      </w:pPr>
      <w:hyperlink w:anchor="_Toc8076" w:history="1">
        <w:r>
          <w:rPr>
            <w:rFonts w:ascii="仿宋" w:eastAsia="仿宋" w:hAnsi="仿宋" w:cs="仿宋" w:hint="eastAsia"/>
            <w:lang w:eastAsia="zh-CN"/>
          </w:rPr>
          <w:t>(三)、营销渠道与策略</w:t>
        </w:r>
        <w:r>
          <w:tab/>
        </w:r>
        <w:r>
          <w:fldChar w:fldCharType="begin"/>
        </w:r>
        <w:r>
          <w:instrText xml:space="preserve"> PAGEREF _Toc8076 \h </w:instrText>
        </w:r>
        <w:r>
          <w:fldChar w:fldCharType="separate"/>
        </w:r>
        <w:r>
          <w:t>62</w:t>
        </w:r>
        <w:r>
          <w:fldChar w:fldCharType="end"/>
        </w:r>
      </w:hyperlink>
    </w:p>
    <w:p>
      <w:pPr>
        <w:pStyle w:val="TOC2"/>
        <w:tabs>
          <w:tab w:val="right" w:leader="dot" w:pos="8306"/>
        </w:tabs>
      </w:pPr>
      <w:hyperlink w:anchor="_Toc13004" w:history="1">
        <w:r>
          <w:rPr>
            <w:rFonts w:ascii="仿宋" w:eastAsia="仿宋" w:hAnsi="仿宋" w:cs="仿宋" w:hint="eastAsia"/>
            <w:lang w:eastAsia="zh-CN"/>
          </w:rPr>
          <w:t>(四)、推广与宣传活动</w:t>
        </w:r>
        <w:r>
          <w:tab/>
        </w:r>
        <w:r>
          <w:fldChar w:fldCharType="begin"/>
        </w:r>
        <w:r>
          <w:instrText xml:space="preserve"> PAGEREF _Toc13004 \h </w:instrText>
        </w:r>
        <w:r>
          <w:fldChar w:fldCharType="separate"/>
        </w:r>
        <w:r>
          <w:t>63</w:t>
        </w:r>
        <w:r>
          <w:fldChar w:fldCharType="end"/>
        </w:r>
      </w:hyperlink>
    </w:p>
    <w:p>
      <w:pPr>
        <w:pStyle w:val="TOC1"/>
        <w:tabs>
          <w:tab w:val="right" w:leader="dot" w:pos="8306"/>
        </w:tabs>
      </w:pPr>
      <w:hyperlink w:anchor="_Toc7280" w:history="1">
        <w:r>
          <w:rPr>
            <w:rFonts w:ascii="仿宋" w:eastAsia="仿宋" w:hAnsi="仿宋" w:cs="仿宋" w:hint="eastAsia"/>
            <w:lang w:eastAsia="zh-CN"/>
          </w:rPr>
          <w:t>十五、风险识别与分类</w:t>
        </w:r>
        <w:r>
          <w:tab/>
        </w:r>
        <w:r>
          <w:fldChar w:fldCharType="begin"/>
        </w:r>
        <w:r>
          <w:instrText xml:space="preserve"> PAGEREF _Toc7280 \h </w:instrText>
        </w:r>
        <w:r>
          <w:fldChar w:fldCharType="separate"/>
        </w:r>
        <w:r>
          <w:t>69</w:t>
        </w:r>
        <w:r>
          <w:fldChar w:fldCharType="end"/>
        </w:r>
      </w:hyperlink>
    </w:p>
    <w:p>
      <w:pPr>
        <w:pStyle w:val="TOC2"/>
        <w:tabs>
          <w:tab w:val="right" w:leader="dot" w:pos="8306"/>
        </w:tabs>
      </w:pPr>
      <w:hyperlink w:anchor="_Toc14087" w:history="1">
        <w:r>
          <w:rPr>
            <w:rFonts w:ascii="仿宋" w:eastAsia="仿宋" w:hAnsi="仿宋" w:cs="仿宋" w:hint="eastAsia"/>
            <w:lang w:eastAsia="zh-CN"/>
          </w:rPr>
          <w:t>(一)、风险识别</w:t>
        </w:r>
        <w:r>
          <w:tab/>
        </w:r>
        <w:r>
          <w:fldChar w:fldCharType="begin"/>
        </w:r>
        <w:r>
          <w:instrText xml:space="preserve"> PAGEREF _Toc14087 \h </w:instrText>
        </w:r>
        <w:r>
          <w:fldChar w:fldCharType="separate"/>
        </w:r>
        <w:r>
          <w:t>69</w:t>
        </w:r>
        <w:r>
          <w:fldChar w:fldCharType="end"/>
        </w:r>
      </w:hyperlink>
    </w:p>
    <w:p>
      <w:pPr>
        <w:pStyle w:val="TOC2"/>
        <w:tabs>
          <w:tab w:val="right" w:leader="dot" w:pos="8306"/>
        </w:tabs>
      </w:pPr>
      <w:hyperlink w:anchor="_Toc23468" w:history="1">
        <w:r>
          <w:rPr>
            <w:rFonts w:ascii="仿宋" w:eastAsia="仿宋" w:hAnsi="仿宋" w:cs="仿宋" w:hint="eastAsia"/>
            <w:lang w:eastAsia="zh-CN"/>
          </w:rPr>
          <w:t>(二)、风险分类</w:t>
        </w:r>
        <w:r>
          <w:tab/>
        </w:r>
        <w:r>
          <w:fldChar w:fldCharType="begin"/>
        </w:r>
        <w:r>
          <w:instrText xml:space="preserve"> PAGEREF _Toc23468 \h </w:instrText>
        </w:r>
        <w:r>
          <w:fldChar w:fldCharType="separate"/>
        </w:r>
        <w:r>
          <w:t>70</w:t>
        </w:r>
        <w:r>
          <w:fldChar w:fldCharType="end"/>
        </w:r>
      </w:hyperlink>
    </w:p>
    <w:p>
      <w:pPr>
        <w:pStyle w:val="TOC1"/>
        <w:tabs>
          <w:tab w:val="right" w:leader="dot" w:pos="8306"/>
        </w:tabs>
      </w:pPr>
      <w:hyperlink w:anchor="_Toc24496" w:history="1">
        <w:r>
          <w:rPr>
            <w:rFonts w:ascii="仿宋" w:eastAsia="仿宋" w:hAnsi="仿宋" w:cs="仿宋" w:hint="eastAsia"/>
            <w:lang w:eastAsia="zh-CN"/>
          </w:rPr>
          <w:t>十六、塑料家具项目治理与监督</w:t>
        </w:r>
        <w:r>
          <w:tab/>
        </w:r>
        <w:r>
          <w:fldChar w:fldCharType="begin"/>
        </w:r>
        <w:r>
          <w:instrText xml:space="preserve"> PAGEREF _Toc24496 \h </w:instrText>
        </w:r>
        <w:r>
          <w:fldChar w:fldCharType="separate"/>
        </w:r>
        <w:r>
          <w:t>72</w:t>
        </w:r>
        <w:r>
          <w:fldChar w:fldCharType="end"/>
        </w:r>
      </w:hyperlink>
    </w:p>
    <w:p>
      <w:pPr>
        <w:pStyle w:val="TOC2"/>
        <w:tabs>
          <w:tab w:val="right" w:leader="dot" w:pos="8306"/>
        </w:tabs>
      </w:pPr>
      <w:hyperlink w:anchor="_Toc20543" w:history="1">
        <w:r>
          <w:rPr>
            <w:rFonts w:ascii="仿宋" w:eastAsia="仿宋" w:hAnsi="仿宋" w:cs="仿宋" w:hint="eastAsia"/>
            <w:lang w:eastAsia="zh-CN"/>
          </w:rPr>
          <w:t>(一)、塑料家具项目治理结构</w:t>
        </w:r>
        <w:r>
          <w:tab/>
        </w:r>
        <w:r>
          <w:fldChar w:fldCharType="begin"/>
        </w:r>
        <w:r>
          <w:instrText xml:space="preserve"> PAGEREF _Toc20543 \h </w:instrText>
        </w:r>
        <w:r>
          <w:fldChar w:fldCharType="separate"/>
        </w:r>
        <w:r>
          <w:t>72</w:t>
        </w:r>
        <w:r>
          <w:fldChar w:fldCharType="end"/>
        </w:r>
      </w:hyperlink>
    </w:p>
    <w:p>
      <w:pPr>
        <w:pStyle w:val="TOC2"/>
        <w:tabs>
          <w:tab w:val="right" w:leader="dot" w:pos="8306"/>
        </w:tabs>
      </w:pPr>
      <w:hyperlink w:anchor="_Toc20849" w:history="1">
        <w:r>
          <w:rPr>
            <w:rFonts w:ascii="仿宋" w:eastAsia="仿宋" w:hAnsi="仿宋" w:cs="仿宋" w:hint="eastAsia"/>
            <w:lang w:eastAsia="zh-CN"/>
          </w:rPr>
          <w:t>(二)、监督与审计</w:t>
        </w:r>
        <w:r>
          <w:tab/>
        </w:r>
        <w:r>
          <w:fldChar w:fldCharType="begin"/>
        </w:r>
        <w:r>
          <w:instrText xml:space="preserve"> PAGEREF _Toc20849 \h </w:instrText>
        </w:r>
        <w:r>
          <w:fldChar w:fldCharType="separate"/>
        </w:r>
        <w:r>
          <w:t>73</w:t>
        </w:r>
        <w:r>
          <w:fldChar w:fldCharType="end"/>
        </w:r>
      </w:hyperlink>
    </w:p>
    <w:p>
      <w:pPr>
        <w:pStyle w:val="TOC1"/>
        <w:tabs>
          <w:tab w:val="right" w:leader="dot" w:pos="8306"/>
        </w:tabs>
      </w:pPr>
      <w:hyperlink w:anchor="_Toc15144" w:history="1">
        <w:r>
          <w:rPr>
            <w:rFonts w:ascii="仿宋" w:eastAsia="仿宋" w:hAnsi="仿宋" w:cs="仿宋" w:hint="eastAsia"/>
            <w:lang w:eastAsia="zh-CN"/>
          </w:rPr>
          <w:t>十七、利益相关者分析与沟通计划</w:t>
        </w:r>
        <w:r>
          <w:tab/>
        </w:r>
        <w:r>
          <w:fldChar w:fldCharType="begin"/>
        </w:r>
        <w:r>
          <w:instrText xml:space="preserve"> PAGEREF _Toc15144 \h </w:instrText>
        </w:r>
        <w:r>
          <w:fldChar w:fldCharType="separate"/>
        </w:r>
        <w:r>
          <w:t>74</w:t>
        </w:r>
        <w:r>
          <w:fldChar w:fldCharType="end"/>
        </w:r>
      </w:hyperlink>
    </w:p>
    <w:p>
      <w:pPr>
        <w:pStyle w:val="TOC2"/>
        <w:tabs>
          <w:tab w:val="right" w:leader="dot" w:pos="8306"/>
        </w:tabs>
      </w:pPr>
      <w:hyperlink w:anchor="_Toc17484" w:history="1">
        <w:r>
          <w:rPr>
            <w:rFonts w:ascii="仿宋" w:eastAsia="仿宋" w:hAnsi="仿宋" w:cs="仿宋" w:hint="eastAsia"/>
            <w:lang w:eastAsia="zh-CN"/>
          </w:rPr>
          <w:t>(一)、利益相关者分析</w:t>
        </w:r>
        <w:r>
          <w:tab/>
        </w:r>
        <w:r>
          <w:fldChar w:fldCharType="begin"/>
        </w:r>
        <w:r>
          <w:instrText xml:space="preserve"> PAGEREF _Toc17484 \h </w:instrText>
        </w:r>
        <w:r>
          <w:fldChar w:fldCharType="separate"/>
        </w:r>
        <w:r>
          <w:t>74</w:t>
        </w:r>
        <w:r>
          <w:fldChar w:fldCharType="end"/>
        </w:r>
      </w:hyperlink>
    </w:p>
    <w:p>
      <w:pPr>
        <w:pStyle w:val="TOC2"/>
        <w:tabs>
          <w:tab w:val="right" w:leader="dot" w:pos="8306"/>
        </w:tabs>
      </w:pPr>
      <w:hyperlink w:anchor="_Toc27516" w:history="1">
        <w:r>
          <w:rPr>
            <w:rFonts w:ascii="仿宋" w:eastAsia="仿宋" w:hAnsi="仿宋" w:cs="仿宋" w:hint="eastAsia"/>
            <w:lang w:eastAsia="zh-CN"/>
          </w:rPr>
          <w:t>(二)、沟通计划</w:t>
        </w:r>
        <w:r>
          <w:tab/>
        </w:r>
        <w:r>
          <w:fldChar w:fldCharType="begin"/>
        </w:r>
        <w:r>
          <w:instrText xml:space="preserve"> PAGEREF _Toc27516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91"/>
      <w:r>
        <w:rPr>
          <w:rFonts w:ascii="仿宋" w:eastAsia="仿宋" w:hAnsi="仿宋" w:cs="仿宋" w:hint="eastAsia"/>
          <w:sz w:val="28"/>
          <w:lang w:eastAsia="zh-CN"/>
        </w:rPr>
        <w:t>一、塑料家具项目土建工程</w:t>
      </w:r>
      <w:bookmarkEnd w:id="2"/>
    </w:p>
    <w:p>
      <w:pPr>
        <w:pStyle w:val="Heading2"/>
        <w:rPr>
          <w:rFonts w:ascii="仿宋" w:eastAsia="仿宋" w:hAnsi="仿宋" w:cs="仿宋" w:hint="eastAsia"/>
          <w:lang w:eastAsia="zh-CN"/>
        </w:rPr>
      </w:pPr>
      <w:bookmarkStart w:id="3" w:name="_Toc325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在塑料家具项目的建筑工程设计中，我们将秉承一系列重要的设计原则，以确保塑料家具项目建筑在功能、美观、可持续性等方面达到最佳效果。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在建筑设计中，我们将综合考虑建设和运营成本。通过精细的经济效益分析，确保设计方案在高效利用资源的同时，对塑料家具项目的长期盈利能力有积极的贡献。</w:t>
      </w:r>
    </w:p>
    <w:p>
      <w:pPr>
        <w:pStyle w:val="Heading2"/>
        <w:ind w:firstLine="560" w:firstLineChars="200"/>
        <w:rPr>
          <w:rFonts w:ascii="仿宋" w:eastAsia="仿宋" w:hAnsi="仿宋" w:cs="仿宋" w:hint="eastAsia"/>
          <w:sz w:val="28"/>
          <w:lang w:eastAsia="zh-CN"/>
        </w:rPr>
      </w:pPr>
      <w:bookmarkStart w:id="4" w:name="_Toc199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家具项目的土建工程设计中，我们将精准设定设计年限，结合塑料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9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本期工程塑料家具项目预计总建筑面积XXX平方米，其中：计容建筑面积XXX平方米，计划建筑工程投资XX万元，占塑料家具项目总投资的XX%。</w:t>
      </w:r>
    </w:p>
    <w:p>
      <w:pPr>
        <w:pStyle w:val="Heading1"/>
        <w:ind w:firstLine="560" w:firstLineChars="200"/>
        <w:rPr>
          <w:rFonts w:ascii="仿宋" w:eastAsia="仿宋" w:hAnsi="仿宋" w:cs="仿宋" w:hint="eastAsia"/>
          <w:sz w:val="28"/>
          <w:lang w:eastAsia="zh-CN"/>
        </w:rPr>
      </w:pPr>
      <w:bookmarkStart w:id="7" w:name="_Toc32679"/>
      <w:r>
        <w:rPr>
          <w:rFonts w:ascii="仿宋" w:eastAsia="仿宋" w:hAnsi="仿宋" w:cs="仿宋" w:hint="eastAsia"/>
          <w:sz w:val="28"/>
          <w:lang w:eastAsia="zh-CN"/>
        </w:rPr>
        <w:t>二、塑料家具项目建设单位说明</w:t>
      </w:r>
      <w:bookmarkEnd w:id="7"/>
    </w:p>
    <w:p>
      <w:pPr>
        <w:pStyle w:val="Heading2"/>
        <w:rPr>
          <w:rFonts w:ascii="仿宋" w:eastAsia="仿宋" w:hAnsi="仿宋" w:cs="仿宋" w:hint="eastAsia"/>
          <w:lang w:eastAsia="zh-CN"/>
        </w:rPr>
      </w:pPr>
      <w:bookmarkStart w:id="8" w:name="_Toc5132"/>
      <w:r>
        <w:rPr>
          <w:rFonts w:ascii="仿宋" w:eastAsia="仿宋" w:hAnsi="仿宋" w:cs="仿宋" w:hint="eastAsia"/>
          <w:lang w:eastAsia="zh-CN"/>
        </w:rPr>
        <w:t>(一)、塑料家具项目承办单位基本情况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996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家具项目承办单位的XXXX，我们着眼于实现可持续的经济效益。通过技术创新和解决方案的提供，公司预计在塑料家具项目执行期间将获得可观的收入增长。这一收入来源主要包括塑料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同时，我们注重成本控制和效率提升，以确保塑料家具项目的可持续盈利。透过精细的管理和资源优化，公司期望实现塑料家具项目利润最大化。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家具项目实施进行全面的投资评估，包括塑料家具项目启动阶段的资金投入和后续运营成本。通过对塑料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家具项目实施过程中具备足够的资金流动性，公司将进行详尽的现金流分析。这包括资金需求的合理预测、塑料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329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304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塑料家具项目的技术管理特点体现在其创新导向。通过引入最先进的技术趋势和解决方案，塑料家具项目致力于提升科技含量、提高质量和效率水平。这意味着我们将采用最新的工具和方法，确保塑料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家具项目技术管理的显著特征。通过整合不同领域的技术资源，我们实现了跨学科的协同工作。这有助于优化技术架构，提高整体效能。此外，整合性策略还促进了不同技术团队之间的紧密沟通和高效合作，确保塑料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家具项目所采用的技术。通过不断优化技术方案，塑料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家具项目团队将在塑料家具项目初期识别可能的技术风险，并采取相应的预防和应对措施。通过建立健全的风险评估机制，塑料家具项目能够在实施过程中及时发现并解决潜在的技术问题，保障塑料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家具项目中，技术将成为塑料家具项目成功的有力支持。这一深度剖析揭示了技术管理在塑料家具项目实施中的关键作用，为塑料家具项目的技术基础奠定了坚实的基础。</w:t>
      </w:r>
    </w:p>
    <w:p>
      <w:pPr>
        <w:pStyle w:val="Heading2"/>
        <w:ind w:firstLine="560" w:firstLineChars="200"/>
        <w:rPr>
          <w:rFonts w:ascii="仿宋" w:eastAsia="仿宋" w:hAnsi="仿宋" w:cs="仿宋" w:hint="eastAsia"/>
          <w:sz w:val="28"/>
          <w:lang w:eastAsia="zh-CN"/>
        </w:rPr>
      </w:pPr>
      <w:bookmarkStart w:id="12" w:name="_Toc26090"/>
      <w:r>
        <w:rPr>
          <w:rFonts w:ascii="仿宋" w:eastAsia="仿宋" w:hAnsi="仿宋" w:cs="仿宋" w:hint="eastAsia"/>
          <w:sz w:val="28"/>
          <w:lang w:eastAsia="zh-CN"/>
        </w:rPr>
        <w:t>(二)、塑料家具项目工艺技术设计方案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家具项目将严格按照相关行业规范要求进行组织。通过有效控制产品质量，塑料家具项目将致力于为顾客提供优质的塑料家具项目产品和良好的服务。这体现了塑料家具项目对于生产活动合规性和质量标准的高度重视，为塑料家具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家具项目注重生态效益和清洁生产原则。塑料家具项目建设将紧密结合地方特色经济发展，与社会经济发展规划和区域环境保护规划方案相协调一致。通过与当地区域自然生态系统的结合，塑料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家具项目产品具有多样化的客户需求和个性化的特点。因此，塑料家具项目产品规格品种多样，且单批生产数量较小。为满足这一特点，塑料家具项目承办单位将建设先进的柔性制造生产线。通过广泛应用柔性制造技术，塑料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家具项目采用的技术具有较高的技术含量和自动化水平，处于国内先进水平。这一技术选用不仅体现了对生产效率、质量和环境友好性的高标准要求，同时为塑料家具项目的可持续发展奠定了坚实的基础。</w:t>
      </w:r>
    </w:p>
    <w:p>
      <w:pPr>
        <w:pStyle w:val="Heading2"/>
        <w:ind w:firstLine="560" w:firstLineChars="200"/>
        <w:rPr>
          <w:rFonts w:ascii="仿宋" w:eastAsia="仿宋" w:hAnsi="仿宋" w:cs="仿宋" w:hint="eastAsia"/>
          <w:sz w:val="28"/>
          <w:lang w:eastAsia="zh-CN"/>
        </w:rPr>
      </w:pPr>
      <w:bookmarkStart w:id="13" w:name="_Toc2242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为确保塑料家具项目的高效生产和技术实施，我们制定了一套精心设计的设备选型方案，以满足塑料家具项目生产、质量和环保的要求。该方案的主要特点如下：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39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163"/>
      <w:r>
        <w:rPr>
          <w:rFonts w:ascii="仿宋" w:eastAsia="仿宋" w:hAnsi="仿宋" w:cs="仿宋" w:hint="eastAsia"/>
          <w:lang w:eastAsia="zh-CN"/>
        </w:rPr>
        <w:t>(一)、塑料家具行业分析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家具行业一直以来都是市场的关注焦点。行业内的发展趋势、竞争态势以及潜在机会都对塑料家具项目的推进产生深远的影响。通过深入研究行业的整体概貌，我们将更好地理解行业的核心特征，为塑料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家具行业，技术一直是推动创新和发展的关键因素。我们将对当前技术趋势进行详尽分析，包括但不限于人工智能、大数据应用、先进制造技术等。这有助于塑料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家具项目成功的基础。我们将对主要竞争对手进行深入研究，包括其市场份额、产品特点、市场定位等。通过全面了解竞争对手的优势和劣势，塑料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797"/>
      <w:r>
        <w:rPr>
          <w:rFonts w:ascii="仿宋" w:eastAsia="仿宋" w:hAnsi="仿宋" w:cs="仿宋" w:hint="eastAsia"/>
          <w:sz w:val="28"/>
          <w:lang w:eastAsia="zh-CN"/>
        </w:rPr>
        <w:t>(二)、塑料家具市场分析预测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通过对市场规模的深入调研，我们将预测塑料家具市场未来的增长趋势。这包括市场的整体规模、各细分领域的发展趋势等。塑料家具项目可以根据市场的扩张速度和潜在机会，制定更符合市场需求的发展策略。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家具项目实施过程中需要充分考虑的因素。我们将对市场风险进行全面评估，包括但不限于政策法规风险、市场竞争风险、技术变革风险等。通过对潜在风险的深入分析，塑料家具项目可以制定相应的风险缓解策略，降低不确定性对塑料家具项目的影响。</w:t>
      </w:r>
    </w:p>
    <w:p>
      <w:pPr>
        <w:pStyle w:val="Heading1"/>
        <w:ind w:firstLine="560" w:firstLineChars="200"/>
        <w:rPr>
          <w:rFonts w:ascii="仿宋" w:eastAsia="仿宋" w:hAnsi="仿宋" w:cs="仿宋" w:hint="eastAsia"/>
          <w:sz w:val="28"/>
          <w:lang w:eastAsia="zh-CN"/>
        </w:rPr>
      </w:pPr>
      <w:bookmarkStart w:id="17" w:name="_Toc25500"/>
      <w:r>
        <w:rPr>
          <w:rFonts w:ascii="仿宋" w:eastAsia="仿宋" w:hAnsi="仿宋" w:cs="仿宋" w:hint="eastAsia"/>
          <w:sz w:val="28"/>
          <w:lang w:eastAsia="zh-CN"/>
        </w:rPr>
        <w:t>五、塑料家具项目建设背景及必要性分析</w:t>
      </w:r>
      <w:bookmarkEnd w:id="17"/>
    </w:p>
    <w:p>
      <w:pPr>
        <w:pStyle w:val="Heading2"/>
        <w:rPr>
          <w:rFonts w:ascii="仿宋" w:eastAsia="仿宋" w:hAnsi="仿宋" w:cs="仿宋" w:hint="eastAsia"/>
          <w:lang w:eastAsia="zh-CN"/>
        </w:rPr>
      </w:pPr>
      <w:bookmarkStart w:id="18" w:name="_Toc15803"/>
      <w:r>
        <w:rPr>
          <w:rFonts w:ascii="仿宋" w:eastAsia="仿宋" w:hAnsi="仿宋" w:cs="仿宋" w:hint="eastAsia"/>
          <w:lang w:eastAsia="zh-CN"/>
        </w:rPr>
        <w:t>(一)、塑料家具项目背景分析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家具项目在这个潮流中的定位。同时，我们将关注行业内涌现的新兴机遇，以便塑料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家具项目提供了强大的发展动力。我们将聚焦于行业内最新的技术发展趋势，包括但不限于人工智能、大数据分析、物联网等领域。通过深度的技术研究，我们将确保塑料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家具项目发展的源泉。我们将投入更多的精力对市场需求进行深入剖析，超越表面的需求，深入挖掘潜在的市场痛点和机遇。通过对市场需求的细致了解，塑料家具项目将更有针对性地设计解决方案，满足市场的多样化需求，从而更好地促进塑料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塑料家具项目战略至关重要。我们将对竞争态势进行更为深入的分析，包括但不限于市场份额、产品特点、客户满意度等多个维度。通过深度的竞争分析，塑料家具项目将能够更准确地把握市场脉搏，制定具有竞争力的塑料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家具项目的发展具有直接的影响。我们将进行更为全面的法规和政策分析，了解行业发展中的潜在法律风险和合规挑战。通过充分了解和遵守相关法规，塑料家具项目将确保在法律框架内合法合规运营，为塑料家具项目的稳健发展提供有力支持。</w:t>
      </w:r>
    </w:p>
    <w:p>
      <w:pPr>
        <w:pStyle w:val="Heading2"/>
        <w:ind w:firstLine="560" w:firstLineChars="200"/>
        <w:rPr>
          <w:rFonts w:ascii="仿宋" w:eastAsia="仿宋" w:hAnsi="仿宋" w:cs="仿宋" w:hint="eastAsia"/>
          <w:sz w:val="28"/>
          <w:lang w:eastAsia="zh-CN"/>
        </w:rPr>
      </w:pPr>
      <w:bookmarkStart w:id="19" w:name="_Toc10200"/>
      <w:r>
        <w:rPr>
          <w:rFonts w:ascii="仿宋" w:eastAsia="仿宋" w:hAnsi="仿宋" w:cs="仿宋" w:hint="eastAsia"/>
          <w:sz w:val="28"/>
          <w:lang w:eastAsia="zh-CN"/>
        </w:rPr>
        <w:t>(二)、塑料家具项目建设必要性分析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家具项目建设的迫切性源于对行业发展趋势的深刻洞察。我们正处于一个行业变革的时代，科技创新、数字化转型成为企业发展的关键动力。塑料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家具项目建设不仅仅是为了跟上潮流，更是为了通过技术创新推动企业的持续发展。通过引入先进的技术和解决方案，塑料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家具项目的建设成为必然选择，通过提高产品质量、拓展服务领域，从而在竞争中获得更多的机会。塑料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家具项目建设的必要性体现在对客户需求更精准的满足。通过塑料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家具项目建设的背后是对企业持续创新的追求。只有通过不断创新，企业才能在竞争中立于不败之地。塑料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5239"/>
      <w:r>
        <w:rPr>
          <w:rFonts w:ascii="仿宋" w:eastAsia="仿宋" w:hAnsi="仿宋" w:cs="仿宋" w:hint="eastAsia"/>
          <w:sz w:val="28"/>
          <w:lang w:eastAsia="zh-CN"/>
        </w:rPr>
        <w:t>六、塑料家具项目危机管理</w:t>
      </w:r>
      <w:bookmarkEnd w:id="20"/>
    </w:p>
    <w:p>
      <w:pPr>
        <w:pStyle w:val="Heading2"/>
        <w:rPr>
          <w:rFonts w:ascii="仿宋" w:eastAsia="仿宋" w:hAnsi="仿宋" w:cs="仿宋" w:hint="eastAsia"/>
          <w:lang w:eastAsia="zh-CN"/>
        </w:rPr>
      </w:pPr>
      <w:bookmarkStart w:id="21" w:name="_Toc616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家具项目危机管理中，危机预警与识别是确保塑料家具项目稳健运行的核心步骤。通过建立全面的监测机制，塑料家具项目团队旨在及时发现和理解潜在的风险和危机因素，以便采取及时的预防和应对措施，确保塑料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https://d.book118.com/788102037006006047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F6AC3"/>
    <w:rsid w:val="4C9F6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3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2024-03-06T09:54:00Z</dcterms:created>
  <dcterms:modified xsi:type="dcterms:W3CDTF">2024-03-06T09:55:11Z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F4E735344F2842FDA63FE99DDEEECBF8_11</vt:lpwstr>
  </property>
  <property fmtid="{D5CDD505-2E9C-101B-9397-08002B2CF9AE}" pid="3" name="KSOProductBuildVer">
    <vt:lpwstr>2052-12.1.0.16388</vt:lpwstr>
  </property>
</Properties>
</file>