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309" w:line="184" w:lineRule="auto"/>
        <w:ind w:left="308"/>
        <w:outlineLvl w:val="0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spacing w:val="-10"/>
          <w:sz w:val="72"/>
          <w:szCs w:val="72"/>
        </w:rPr>
        <w:t>建设项目环境影响登记表</w:t>
      </w:r>
    </w:p>
    <w:p>
      <w:pPr>
        <w:pStyle w:val="BodyText"/>
        <w:spacing w:line="260" w:lineRule="auto"/>
      </w:pPr>
    </w:p>
    <w:p>
      <w:pPr>
        <w:spacing w:before="117" w:line="220" w:lineRule="auto"/>
        <w:ind w:left="328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6527">
            <w14:solidFill>
              <w14:srgbClr w14:val="000000"/>
            </w14:solidFill>
            <w14:prstDash w14:val="solid"/>
            <w14:miter w14:lim="10"/>
          </w14:textOutline>
        </w:rPr>
        <w:t>（报批稿）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97" w:line="220" w:lineRule="auto"/>
        <w:ind w:left="1372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0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项目名称：</w:t>
      </w:r>
      <w:r>
        <w:rPr>
          <w:rFonts w:ascii="SimSun" w:eastAsia="SimSun" w:hAnsi="SimSun" w:cs="SimSun"/>
          <w:spacing w:val="-33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37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10"/>
          <w:sz w:val="30"/>
          <w:szCs w:val="30"/>
          <w:u w:val="single" w:color="00000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年生产服装</w:t>
      </w:r>
      <w:r>
        <w:rPr>
          <w:rFonts w:ascii="SimSun" w:eastAsia="SimSun" w:hAnsi="SimSun" w:cs="SimSun"/>
          <w:spacing w:val="-62"/>
          <w:sz w:val="30"/>
          <w:szCs w:val="3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sz w:val="30"/>
          <w:szCs w:val="30"/>
          <w:u w:val="single" w:color="auto"/>
        </w:rPr>
        <w:t>80</w:t>
      </w:r>
      <w:r>
        <w:rPr>
          <w:rFonts w:ascii="Times New Roman" w:eastAsia="Times New Roman" w:hAnsi="Times New Roman" w:cs="Times New Roman"/>
          <w:b/>
          <w:bCs/>
          <w:spacing w:val="17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10"/>
          <w:sz w:val="30"/>
          <w:szCs w:val="30"/>
          <w:u w:val="single" w:color="00000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万件项目</w:t>
      </w:r>
    </w:p>
    <w:p>
      <w:pPr>
        <w:pStyle w:val="BodyText"/>
        <w:spacing w:line="313" w:lineRule="auto"/>
      </w:pPr>
    </w:p>
    <w:p>
      <w:pPr>
        <w:pStyle w:val="BodyText"/>
        <w:spacing w:line="314" w:lineRule="auto"/>
      </w:pPr>
    </w:p>
    <w:p>
      <w:pPr>
        <w:pStyle w:val="BodyText"/>
        <w:spacing w:line="314" w:lineRule="auto"/>
      </w:pPr>
    </w:p>
    <w:p>
      <w:pPr>
        <w:spacing w:before="98" w:line="220" w:lineRule="auto"/>
        <w:ind w:left="1371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9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建设单位：</w:t>
      </w:r>
      <w:r>
        <w:rPr>
          <w:rFonts w:ascii="SimSun" w:eastAsia="SimSun" w:hAnsi="SimSun" w:cs="SimSun"/>
          <w:spacing w:val="-31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134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9"/>
          <w:sz w:val="30"/>
          <w:szCs w:val="30"/>
          <w:u w:val="single" w:color="00000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绍兴恒丽服饰有限公司</w:t>
      </w: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tbl>
      <w:tblPr>
        <w:tblStyle w:val="TableNormal0"/>
        <w:tblW w:w="7504" w:type="dxa"/>
        <w:tblInd w:w="5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shd w:val="clear" w:color="auto" w:fill="FFFFFF"/>
        <w:tblLayout w:type="fixed"/>
      </w:tblPr>
      <w:tblGrid>
        <w:gridCol w:w="7504"/>
      </w:tblGrid>
      <w:tr>
        <w:tblPrEx>
          <w:tblW w:w="7504" w:type="dxa"/>
          <w:tblInd w:w="54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blBorders>
          <w:shd w:val="clear" w:color="auto" w:fill="FFFFFF"/>
          <w:tblLayout w:type="fixed"/>
        </w:tblPrEx>
        <w:trPr>
          <w:trHeight w:val="930"/>
        </w:trPr>
        <w:tc>
          <w:tcPr>
            <w:tcW w:w="7504" w:type="dxa"/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91" w:line="220" w:lineRule="auto"/>
        <w:ind w:left="249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编制日期：二○一五年一月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type w:val="nextPage"/>
          <w:pgSz w:w="11907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50" w:lineRule="auto"/>
      </w:pPr>
    </w:p>
    <w:sdt>
      <w:sdtPr>
        <w:rPr>
          <w:rFonts w:ascii="FangSong" w:eastAsia="FangSong" w:hAnsi="FangSong" w:cs="FangSong"/>
          <w:sz w:val="52"/>
          <w:szCs w:val="52"/>
        </w:rPr>
        <w:id w:val="87403347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0"/>
          <w:szCs w:val="30"/>
        </w:rPr>
      </w:sdtEndPr>
      <w:sdtContent>
        <w:p>
          <w:pPr>
            <w:spacing w:before="169" w:line="219" w:lineRule="auto"/>
            <w:ind w:left="3510"/>
            <w:rPr>
              <w:rFonts w:ascii="FangSong" w:eastAsia="FangSong" w:hAnsi="FangSong" w:cs="FangSong"/>
              <w:sz w:val="52"/>
              <w:szCs w:val="52"/>
            </w:rPr>
          </w:pPr>
          <w:r>
            <w:rPr>
              <w:rFonts w:ascii="FangSong" w:eastAsia="FangSong" w:hAnsi="FangSong" w:cs="FangSong"/>
              <w:spacing w:val="-63"/>
              <w:sz w:val="52"/>
              <w:szCs w:val="52"/>
              <w14:textOutline w14:w="9448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28"/>
              <w:sz w:val="52"/>
              <w:szCs w:val="52"/>
            </w:rPr>
            <w:t xml:space="preserve">  </w:t>
          </w:r>
          <w:r>
            <w:rPr>
              <w:rFonts w:ascii="FangSong" w:eastAsia="FangSong" w:hAnsi="FangSong" w:cs="FangSong"/>
              <w:spacing w:val="-63"/>
              <w:sz w:val="52"/>
              <w:szCs w:val="52"/>
              <w14:textOutline w14:w="9448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pStyle w:val="BodyText"/>
            <w:spacing w:line="276" w:lineRule="auto"/>
          </w:pPr>
        </w:p>
        <w:p>
          <w:pPr>
            <w:pStyle w:val="BodyText"/>
            <w:spacing w:line="277" w:lineRule="auto"/>
          </w:pPr>
        </w:p>
        <w:p>
          <w:pPr>
            <w:pStyle w:val="BodyText"/>
            <w:spacing w:line="277" w:lineRule="auto"/>
          </w:pPr>
        </w:p>
        <w:p>
          <w:pPr>
            <w:tabs>
              <w:tab w:val="right" w:leader="dot" w:pos="8314"/>
            </w:tabs>
            <w:spacing w:before="97" w:line="185" w:lineRule="auto"/>
            <w:ind w:left="47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1" w:history="1">
            <w:r>
              <w:rPr>
                <w:rFonts w:ascii="Times New Roman" w:eastAsia="Times New Roman" w:hAnsi="Times New Roman" w:cs="Times New Roman"/>
                <w:spacing w:val="-5"/>
                <w:sz w:val="30"/>
                <w:szCs w:val="30"/>
              </w:rPr>
              <w:t>1</w:t>
            </w:r>
            <w:r>
              <w:rPr>
                <w:rFonts w:ascii="SimSun" w:eastAsia="SimSun" w:hAnsi="SimSun" w:cs="SimSun"/>
                <w:spacing w:val="-5"/>
                <w:sz w:val="30"/>
                <w:szCs w:val="30"/>
              </w:rPr>
              <w:t>、建设项目基本情况</w:t>
            </w:r>
            <w:r>
              <w:rPr>
                <w:rFonts w:ascii="SimSun" w:eastAsia="SimSun" w:hAnsi="SimSun" w:cs="SimSun"/>
                <w:spacing w:val="-75"/>
                <w:sz w:val="30"/>
                <w:szCs w:val="30"/>
              </w:rPr>
              <w:t xml:space="preserve"> 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53"/>
                <w:sz w:val="30"/>
                <w:szCs w:val="30"/>
              </w:rPr>
              <w:t>1</w:t>
            </w:r>
          </w:hyperlink>
        </w:p>
        <w:p>
          <w:pPr>
            <w:pStyle w:val="BodyText"/>
            <w:spacing w:line="398" w:lineRule="auto"/>
          </w:pPr>
        </w:p>
        <w:p>
          <w:pPr>
            <w:tabs>
              <w:tab w:val="right" w:leader="dot" w:pos="8314"/>
            </w:tabs>
            <w:spacing w:before="98" w:line="185" w:lineRule="auto"/>
            <w:ind w:left="18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2" w:history="1">
            <w:r>
              <w:rPr>
                <w:rFonts w:ascii="Times New Roman" w:eastAsia="Times New Roman" w:hAnsi="Times New Roman" w:cs="Times New Roman"/>
                <w:spacing w:val="-1"/>
                <w:sz w:val="30"/>
                <w:szCs w:val="30"/>
              </w:rPr>
              <w:t>2</w:t>
            </w:r>
            <w:r>
              <w:rPr>
                <w:rFonts w:ascii="SimSun" w:eastAsia="SimSun" w:hAnsi="SimSun" w:cs="SimSun"/>
                <w:spacing w:val="-1"/>
                <w:sz w:val="30"/>
                <w:szCs w:val="30"/>
              </w:rPr>
              <w:t>、生产工艺流程及污染源强分析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15"/>
                <w:w w:val="125"/>
                <w:sz w:val="30"/>
                <w:szCs w:val="30"/>
              </w:rPr>
              <w:t>4</w:t>
            </w:r>
          </w:hyperlink>
        </w:p>
        <w:p>
          <w:pPr>
            <w:pStyle w:val="BodyText"/>
            <w:spacing w:line="401" w:lineRule="auto"/>
          </w:pPr>
        </w:p>
        <w:p>
          <w:pPr>
            <w:tabs>
              <w:tab w:val="right" w:leader="dot" w:pos="8314"/>
            </w:tabs>
            <w:spacing w:before="97" w:line="185" w:lineRule="auto"/>
            <w:ind w:left="24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3" w:history="1">
            <w:r>
              <w:rPr>
                <w:rFonts w:ascii="Times New Roman" w:eastAsia="Times New Roman" w:hAnsi="Times New Roman" w:cs="Times New Roman"/>
                <w:spacing w:val="-2"/>
                <w:sz w:val="30"/>
                <w:szCs w:val="30"/>
              </w:rPr>
              <w:t>3</w:t>
            </w:r>
            <w:r>
              <w:rPr>
                <w:rFonts w:ascii="SimSun" w:eastAsia="SimSun" w:hAnsi="SimSun" w:cs="SimSun"/>
                <w:spacing w:val="-2"/>
                <w:sz w:val="30"/>
                <w:szCs w:val="30"/>
              </w:rPr>
              <w:t>、环境影响分析</w:t>
            </w:r>
            <w:r>
              <w:rPr>
                <w:rFonts w:ascii="SimSun" w:eastAsia="SimSun" w:hAnsi="SimSun" w:cs="SimSun"/>
                <w:spacing w:val="-82"/>
                <w:sz w:val="30"/>
                <w:szCs w:val="30"/>
              </w:rPr>
              <w:t xml:space="preserve"> 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20"/>
                <w:sz w:val="30"/>
                <w:szCs w:val="30"/>
              </w:rPr>
              <w:t>7</w:t>
            </w:r>
          </w:hyperlink>
        </w:p>
        <w:p>
          <w:pPr>
            <w:pStyle w:val="BodyText"/>
            <w:spacing w:line="399" w:lineRule="auto"/>
          </w:pPr>
        </w:p>
        <w:p>
          <w:pPr>
            <w:tabs>
              <w:tab w:val="right" w:leader="dot" w:pos="8314"/>
            </w:tabs>
            <w:spacing w:before="97" w:line="185" w:lineRule="auto"/>
            <w:ind w:left="16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4" w:history="1">
            <w:r>
              <w:rPr>
                <w:rFonts w:ascii="Times New Roman" w:eastAsia="Times New Roman" w:hAnsi="Times New Roman" w:cs="Times New Roman"/>
                <w:spacing w:val="-2"/>
                <w:sz w:val="30"/>
                <w:szCs w:val="30"/>
              </w:rPr>
              <w:t>4</w:t>
            </w:r>
            <w:r>
              <w:rPr>
                <w:rFonts w:ascii="SimSun" w:eastAsia="SimSun" w:hAnsi="SimSun" w:cs="SimSun"/>
                <w:spacing w:val="-2"/>
                <w:sz w:val="30"/>
                <w:szCs w:val="30"/>
              </w:rPr>
              <w:t>、项目拟采取的污染防治措施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35"/>
                <w:w w:val="112"/>
                <w:sz w:val="30"/>
                <w:szCs w:val="30"/>
              </w:rPr>
              <w:t>8</w:t>
            </w:r>
          </w:hyperlink>
        </w:p>
        <w:p>
          <w:pPr>
            <w:pStyle w:val="BodyText"/>
            <w:spacing w:line="398" w:lineRule="auto"/>
          </w:pPr>
        </w:p>
        <w:p>
          <w:pPr>
            <w:tabs>
              <w:tab w:val="right" w:leader="dot" w:pos="8314"/>
            </w:tabs>
            <w:spacing w:before="98" w:line="185" w:lineRule="auto"/>
            <w:ind w:left="26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5" w:history="1">
            <w:r>
              <w:rPr>
                <w:rFonts w:ascii="Times New Roman" w:eastAsia="Times New Roman" w:hAnsi="Times New Roman" w:cs="Times New Roman"/>
                <w:spacing w:val="-2"/>
                <w:sz w:val="30"/>
                <w:szCs w:val="30"/>
              </w:rPr>
              <w:t>5</w:t>
            </w:r>
            <w:r>
              <w:rPr>
                <w:rFonts w:ascii="SimSun" w:eastAsia="SimSun" w:hAnsi="SimSun" w:cs="SimSun"/>
                <w:spacing w:val="-2"/>
                <w:sz w:val="30"/>
                <w:szCs w:val="30"/>
              </w:rPr>
              <w:t>、总量控制及环保审批原则符合性分析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23"/>
                <w:w w:val="120"/>
                <w:sz w:val="30"/>
                <w:szCs w:val="30"/>
              </w:rPr>
              <w:t>9</w:t>
            </w:r>
          </w:hyperlink>
        </w:p>
        <w:p>
          <w:pPr>
            <w:pStyle w:val="BodyText"/>
            <w:spacing w:line="401" w:lineRule="auto"/>
          </w:pPr>
        </w:p>
        <w:p>
          <w:pPr>
            <w:tabs>
              <w:tab w:val="right" w:leader="dot" w:pos="8315"/>
            </w:tabs>
            <w:spacing w:before="99" w:line="221" w:lineRule="auto"/>
            <w:ind w:left="25"/>
            <w:rPr>
              <w:rFonts w:ascii="Times New Roman" w:eastAsia="Times New Roman" w:hAnsi="Times New Roman" w:cs="Times New Roman"/>
              <w:sz w:val="30"/>
              <w:szCs w:val="30"/>
            </w:rPr>
          </w:pPr>
          <w:hyperlink w:anchor="bookmark6" w:history="1">
            <w:r>
              <w:rPr>
                <w:rFonts w:ascii="Times New Roman" w:eastAsia="Times New Roman" w:hAnsi="Times New Roman" w:cs="Times New Roman"/>
                <w:spacing w:val="-6"/>
                <w:sz w:val="30"/>
                <w:szCs w:val="30"/>
              </w:rPr>
              <w:t>6</w:t>
            </w:r>
            <w:r>
              <w:rPr>
                <w:rFonts w:ascii="SimSun" w:eastAsia="SimSun" w:hAnsi="SimSun" w:cs="SimSun"/>
                <w:spacing w:val="-6"/>
                <w:sz w:val="30"/>
                <w:szCs w:val="30"/>
              </w:rPr>
              <w:t>、总结论</w:t>
            </w:r>
            <w:r>
              <w:rPr>
                <w:rFonts w:ascii="SimSun" w:eastAsia="SimSun" w:hAnsi="SimSun" w:cs="SimSun"/>
                <w:spacing w:val="-62"/>
                <w:sz w:val="30"/>
                <w:szCs w:val="30"/>
              </w:rPr>
              <w:t xml:space="preserve"> </w:t>
            </w:r>
            <w:r>
              <w:rPr>
                <w:rFonts w:ascii="SimSun" w:eastAsia="SimSun" w:hAnsi="SimSun" w:cs="SimSun"/>
                <w:sz w:val="30"/>
                <w:szCs w:val="30"/>
              </w:rPr>
              <w:tab/>
            </w:r>
            <w:r>
              <w:rPr>
                <w:rFonts w:ascii="Times New Roman" w:eastAsia="Times New Roman" w:hAnsi="Times New Roman" w:cs="Times New Roman"/>
                <w:spacing w:val="27"/>
                <w:sz w:val="30"/>
                <w:szCs w:val="30"/>
              </w:rPr>
              <w:t>12</w:t>
            </w:r>
          </w:hyperlink>
        </w:p>
      </w:sdtContent>
    </w:sdt>
    <w:p>
      <w:pPr>
        <w:pStyle w:val="BodyText"/>
        <w:spacing w:line="316" w:lineRule="auto"/>
      </w:pPr>
    </w:p>
    <w:p>
      <w:pPr>
        <w:pStyle w:val="BodyText"/>
        <w:spacing w:line="317" w:lineRule="auto"/>
      </w:pPr>
    </w:p>
    <w:p>
      <w:pPr>
        <w:pStyle w:val="BodyText"/>
        <w:spacing w:line="317" w:lineRule="auto"/>
      </w:pPr>
    </w:p>
    <w:p>
      <w:pPr>
        <w:spacing w:before="78" w:line="480" w:lineRule="exact"/>
        <w:ind w:left="4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position w:val="18"/>
          <w:sz w:val="24"/>
          <w:szCs w:val="24"/>
        </w:rPr>
        <w:t>附图： 一、项目周围环境示意图</w:t>
      </w:r>
    </w:p>
    <w:p>
      <w:pPr>
        <w:spacing w:before="1" w:line="218" w:lineRule="auto"/>
        <w:ind w:left="74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二、项目平面布置图</w:t>
      </w:r>
    </w:p>
    <w:p>
      <w:pPr>
        <w:pStyle w:val="BodyText"/>
        <w:spacing w:line="296" w:lineRule="auto"/>
      </w:pPr>
    </w:p>
    <w:p>
      <w:pPr>
        <w:pStyle w:val="BodyText"/>
        <w:spacing w:line="297" w:lineRule="auto"/>
      </w:pPr>
    </w:p>
    <w:p>
      <w:pPr>
        <w:spacing w:before="79" w:line="219" w:lineRule="auto"/>
        <w:ind w:left="4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3"/>
          <w:sz w:val="24"/>
          <w:szCs w:val="24"/>
        </w:rPr>
        <w:t xml:space="preserve">附件： </w:t>
      </w:r>
      <w:r>
        <w:rPr>
          <w:rFonts w:ascii="Times New Roman" w:eastAsia="Times New Roman" w:hAnsi="Times New Roman" w:cs="Times New Roman"/>
          <w:spacing w:val="-1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-2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3"/>
          <w:sz w:val="24"/>
          <w:szCs w:val="24"/>
        </w:rPr>
        <w:t>、企业法人营业执照</w:t>
      </w:r>
    </w:p>
    <w:p>
      <w:pPr>
        <w:spacing w:before="195" w:line="480" w:lineRule="exact"/>
        <w:ind w:left="737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position w:val="18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pacing w:val="-21"/>
          <w:position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、袍江新区环评项目备案联系单</w:t>
      </w:r>
    </w:p>
    <w:p>
      <w:pPr>
        <w:spacing w:before="1" w:line="220" w:lineRule="auto"/>
        <w:ind w:left="74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、房屋租赁协议</w:t>
      </w:r>
    </w:p>
    <w:p>
      <w:pPr>
        <w:spacing w:before="193" w:line="480" w:lineRule="exact"/>
        <w:ind w:left="73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position w:val="18"/>
          <w:sz w:val="24"/>
          <w:szCs w:val="24"/>
        </w:rPr>
        <w:t>4</w:t>
      </w:r>
      <w:r>
        <w:rPr>
          <w:rFonts w:ascii="SimSun" w:eastAsia="SimSun" w:hAnsi="SimSun" w:cs="SimSun"/>
          <w:spacing w:val="-3"/>
          <w:position w:val="18"/>
          <w:sz w:val="24"/>
          <w:szCs w:val="24"/>
        </w:rPr>
        <w:t>、出租方房产证明</w:t>
      </w:r>
    </w:p>
    <w:p>
      <w:pPr>
        <w:spacing w:before="1" w:line="218" w:lineRule="auto"/>
        <w:ind w:left="74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</w:t>
      </w:r>
      <w:r>
        <w:rPr>
          <w:rFonts w:ascii="SimSun" w:eastAsia="SimSun" w:hAnsi="SimSun" w:cs="SimSun"/>
          <w:spacing w:val="-4"/>
          <w:sz w:val="24"/>
          <w:szCs w:val="24"/>
        </w:rPr>
        <w:t>、供热协议</w:t>
      </w:r>
    </w:p>
    <w:p>
      <w:pPr>
        <w:spacing w:before="196" w:line="219" w:lineRule="auto"/>
        <w:ind w:left="74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、污水入网意见书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pgSz w:w="11907" w:h="16839"/>
          <w:pgMar w:top="1431" w:right="1785" w:bottom="0" w:left="1785" w:header="0" w:footer="0" w:gutter="0"/>
          <w:pgNumType w:start="3"/>
          <w:cols w:space="708"/>
        </w:sectPr>
      </w:pPr>
    </w:p>
    <w:tbl>
      <w:tblPr>
        <w:tblStyle w:val="TableNormal1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p>
            <w:pPr>
              <w:pStyle w:val="TableText"/>
              <w:spacing w:before="88" w:line="224" w:lineRule="auto"/>
              <w:ind w:left="126"/>
              <w:outlineLvl w:val="0"/>
              <w:rPr>
                <w:sz w:val="31"/>
                <w:szCs w:val="31"/>
              </w:rPr>
            </w:pPr>
            <w:bookmarkStart w:id="0" w:name="bookmark1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31"/>
                <w:szCs w:val="31"/>
              </w:rPr>
              <w:t>1</w:t>
            </w:r>
            <w:r>
              <w:rPr>
                <w:spacing w:val="7"/>
                <w:sz w:val="31"/>
                <w:szCs w:val="31"/>
                <w14:textOutline w14:w="579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、建设项目基本情况</w:t>
            </w:r>
          </w:p>
          <w:p>
            <w:pPr>
              <w:spacing w:line="112" w:lineRule="auto"/>
              <w:rPr>
                <w:rFonts w:ascii="Arial"/>
                <w:sz w:val="2"/>
              </w:rPr>
            </w:pPr>
          </w:p>
          <w:tbl>
            <w:tblPr>
              <w:tblStyle w:val="TableNormal1"/>
              <w:tblW w:w="8257" w:type="dxa"/>
              <w:tblInd w:w="14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49"/>
              <w:gridCol w:w="380"/>
              <w:gridCol w:w="987"/>
              <w:gridCol w:w="141"/>
              <w:gridCol w:w="192"/>
              <w:gridCol w:w="315"/>
              <w:gridCol w:w="893"/>
              <w:gridCol w:w="1095"/>
              <w:gridCol w:w="1232"/>
              <w:gridCol w:w="1473"/>
            </w:tblGrid>
            <w:tr>
              <w:tblPrEx>
                <w:tblW w:w="8257" w:type="dxa"/>
                <w:tblInd w:w="14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48"/>
              </w:trPr>
              <w:tc>
                <w:tcPr>
                  <w:tcW w:w="1549" w:type="dxa"/>
                  <w:vAlign w:val="top"/>
                </w:tcPr>
                <w:p>
                  <w:pPr>
                    <w:pStyle w:val="TableText"/>
                    <w:spacing w:before="180" w:line="220" w:lineRule="auto"/>
                    <w:ind w:left="305"/>
                  </w:pPr>
                  <w:r>
                    <w:rPr>
                      <w:spacing w:val="-3"/>
                    </w:rPr>
                    <w:t>项目名称</w:t>
                  </w:r>
                </w:p>
              </w:tc>
              <w:tc>
                <w:tcPr>
                  <w:tcW w:w="6708" w:type="dxa"/>
                  <w:gridSpan w:val="9"/>
                  <w:vAlign w:val="top"/>
                </w:tcPr>
                <w:p>
                  <w:pPr>
                    <w:pStyle w:val="TableText"/>
                    <w:spacing w:before="179" w:line="220" w:lineRule="auto"/>
                    <w:ind w:left="2097"/>
                  </w:pPr>
                  <w:r>
                    <w:rPr>
                      <w:spacing w:val="-4"/>
                    </w:rPr>
                    <w:t>年生产服装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-4"/>
                    </w:rPr>
                    <w:t>80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spacing w:val="-4"/>
                    </w:rPr>
                    <w:t>万件项目</w:t>
                  </w: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568"/>
              </w:trPr>
              <w:tc>
                <w:tcPr>
                  <w:tcW w:w="1549" w:type="dxa"/>
                  <w:vAlign w:val="top"/>
                </w:tcPr>
                <w:p>
                  <w:pPr>
                    <w:pStyle w:val="TableText"/>
                    <w:spacing w:before="184" w:line="220" w:lineRule="auto"/>
                    <w:ind w:left="304"/>
                  </w:pPr>
                  <w:r>
                    <w:rPr>
                      <w:spacing w:val="-3"/>
                    </w:rPr>
                    <w:t>建设单位</w:t>
                  </w:r>
                </w:p>
              </w:tc>
              <w:tc>
                <w:tcPr>
                  <w:tcW w:w="6708" w:type="dxa"/>
                  <w:gridSpan w:val="9"/>
                  <w:vAlign w:val="top"/>
                </w:tcPr>
                <w:p>
                  <w:pPr>
                    <w:pStyle w:val="TableText"/>
                    <w:spacing w:before="184" w:line="220" w:lineRule="auto"/>
                    <w:ind w:left="2160"/>
                  </w:pPr>
                  <w:r>
                    <w:rPr>
                      <w:spacing w:val="-2"/>
                    </w:rPr>
                    <w:t>绍兴恒丽服饰有限公司</w:t>
                  </w: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305"/>
              </w:trPr>
              <w:tc>
                <w:tcPr>
                  <w:tcW w:w="154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4" w:line="220" w:lineRule="auto"/>
                    <w:ind w:left="302"/>
                  </w:pPr>
                  <w:r>
                    <w:rPr>
                      <w:spacing w:val="-2"/>
                    </w:rPr>
                    <w:t>法人代表</w:t>
                  </w:r>
                </w:p>
              </w:tc>
              <w:tc>
                <w:tcPr>
                  <w:tcW w:w="380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87" w:type="dxa"/>
                  <w:tcBorders>
                    <w:left w:val="nil"/>
                    <w:bottom w:val="single" w:sz="8" w:space="0" w:color="FFFFFF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648" w:type="dxa"/>
                  <w:gridSpan w:val="3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4" w:line="222" w:lineRule="auto"/>
                    <w:ind w:left="87"/>
                  </w:pPr>
                  <w:r>
                    <w:rPr>
                      <w:spacing w:val="-3"/>
                    </w:rPr>
                    <w:t>联系人</w:t>
                  </w:r>
                </w:p>
              </w:tc>
              <w:tc>
                <w:tcPr>
                  <w:tcW w:w="3800" w:type="dxa"/>
                  <w:gridSpan w:val="3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5" w:line="220" w:lineRule="auto"/>
                    <w:ind w:left="1664"/>
                  </w:pPr>
                  <w:r>
                    <w:rPr>
                      <w:spacing w:val="-3"/>
                    </w:rPr>
                    <w:t>周烨</w:t>
                  </w: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181"/>
              </w:trPr>
              <w:tc>
                <w:tcPr>
                  <w:tcW w:w="154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80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87" w:type="dxa"/>
                  <w:tcBorders>
                    <w:top w:val="single" w:sz="8" w:space="0" w:color="FFFFFF"/>
                    <w:left w:val="single" w:sz="2" w:space="0" w:color="FFFFFF"/>
                    <w:right w:val="single" w:sz="2" w:space="0" w:color="FFFFFF"/>
                  </w:tcBorders>
                  <w:shd w:val="clear" w:color="auto" w:fill="FFFFFF"/>
                  <w:vAlign w:val="top"/>
                </w:tcPr>
                <w:p>
                  <w:pPr>
                    <w:spacing w:line="170" w:lineRule="exact"/>
                    <w:rPr>
                      <w:rFonts w:ascii="Arial"/>
                      <w:sz w:val="14"/>
                    </w:rPr>
                  </w:pPr>
                </w:p>
              </w:tc>
              <w:tc>
                <w:tcPr>
                  <w:tcW w:w="648" w:type="dxa"/>
                  <w:gridSpan w:val="3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800" w:type="dxa"/>
                  <w:gridSpan w:val="3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568"/>
              </w:trPr>
              <w:tc>
                <w:tcPr>
                  <w:tcW w:w="1549" w:type="dxa"/>
                  <w:vAlign w:val="top"/>
                </w:tcPr>
                <w:p>
                  <w:pPr>
                    <w:pStyle w:val="TableText"/>
                    <w:spacing w:before="229" w:line="227" w:lineRule="auto"/>
                    <w:ind w:left="301"/>
                  </w:pPr>
                  <w:r>
                    <w:rPr>
                      <w:spacing w:val="-2"/>
                    </w:rPr>
                    <w:t>通讯地址</w:t>
                  </w:r>
                </w:p>
              </w:tc>
              <w:tc>
                <w:tcPr>
                  <w:tcW w:w="6708" w:type="dxa"/>
                  <w:gridSpan w:val="9"/>
                  <w:vAlign w:val="top"/>
                </w:tcPr>
                <w:p>
                  <w:pPr>
                    <w:pStyle w:val="TableText"/>
                    <w:spacing w:before="229" w:line="220" w:lineRule="auto"/>
                    <w:ind w:left="1980"/>
                  </w:pPr>
                  <w:r>
                    <w:rPr>
                      <w:spacing w:val="-2"/>
                    </w:rPr>
                    <w:t>绍兴袍江新区袍渎路</w:t>
                  </w:r>
                  <w:r>
                    <w:rPr>
                      <w:spacing w:val="-50"/>
                    </w:rPr>
                    <w:t xml:space="preserve"> </w:t>
                  </w:r>
                  <w:r>
                    <w:rPr>
                      <w:spacing w:val="-2"/>
                    </w:rPr>
                    <w:t>23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spacing w:val="-2"/>
                    </w:rPr>
                    <w:t>号</w:t>
                  </w: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136"/>
              </w:trPr>
              <w:tc>
                <w:tcPr>
                  <w:tcW w:w="154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23" w:line="222" w:lineRule="auto"/>
                    <w:ind w:left="302"/>
                  </w:pPr>
                  <w:r>
                    <w:rPr>
                      <w:spacing w:val="-2"/>
                    </w:rPr>
                    <w:t>联系电话</w:t>
                  </w:r>
                </w:p>
              </w:tc>
              <w:tc>
                <w:tcPr>
                  <w:tcW w:w="380" w:type="dxa"/>
                  <w:tcBorders>
                    <w:bottom w:val="single" w:sz="8" w:space="0" w:color="000000"/>
                    <w:right w:val="nil"/>
                  </w:tcBorders>
                  <w:vAlign w:val="top"/>
                </w:tcPr>
                <w:p>
                  <w:pPr>
                    <w:spacing w:line="125" w:lineRule="exact"/>
                    <w:rPr>
                      <w:rFonts w:ascii="Arial"/>
                      <w:sz w:val="10"/>
                    </w:rPr>
                  </w:pPr>
                </w:p>
              </w:tc>
              <w:tc>
                <w:tcPr>
                  <w:tcW w:w="987" w:type="dxa"/>
                  <w:tcBorders>
                    <w:left w:val="nil"/>
                    <w:bottom w:val="single" w:sz="8" w:space="0" w:color="FFFFFF"/>
                    <w:right w:val="nil"/>
                  </w:tcBorders>
                  <w:vAlign w:val="top"/>
                </w:tcPr>
                <w:p>
                  <w:pPr>
                    <w:spacing w:line="125" w:lineRule="exact"/>
                    <w:rPr>
                      <w:rFonts w:ascii="Arial"/>
                      <w:sz w:val="10"/>
                    </w:rPr>
                  </w:pPr>
                </w:p>
              </w:tc>
              <w:tc>
                <w:tcPr>
                  <w:tcW w:w="141" w:type="dxa"/>
                  <w:tcBorders>
                    <w:left w:val="nil"/>
                    <w:bottom w:val="single" w:sz="8" w:space="0" w:color="FFFFFF"/>
                    <w:right w:val="nil"/>
                  </w:tcBorders>
                  <w:vAlign w:val="top"/>
                </w:tcPr>
                <w:p>
                  <w:pPr>
                    <w:spacing w:line="125" w:lineRule="exact"/>
                    <w:rPr>
                      <w:rFonts w:ascii="Arial"/>
                      <w:sz w:val="10"/>
                    </w:rPr>
                  </w:pPr>
                </w:p>
              </w:tc>
              <w:tc>
                <w:tcPr>
                  <w:tcW w:w="192" w:type="dxa"/>
                  <w:tcBorders>
                    <w:left w:val="nil"/>
                    <w:bottom w:val="single" w:sz="8" w:space="0" w:color="FFFFFF"/>
                    <w:right w:val="nil"/>
                  </w:tcBorders>
                  <w:vAlign w:val="top"/>
                </w:tcPr>
                <w:p>
                  <w:pPr>
                    <w:spacing w:line="125" w:lineRule="exact"/>
                    <w:rPr>
                      <w:rFonts w:ascii="Arial"/>
                      <w:sz w:val="10"/>
                    </w:rPr>
                  </w:pPr>
                </w:p>
              </w:tc>
              <w:tc>
                <w:tcPr>
                  <w:tcW w:w="315" w:type="dxa"/>
                  <w:vMerge w:val="restart"/>
                  <w:tcBorders>
                    <w:left w:val="single" w:sz="8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23" w:line="219" w:lineRule="auto"/>
                    <w:ind w:left="206"/>
                  </w:pPr>
                  <w:r>
                    <w:rPr>
                      <w:spacing w:val="-2"/>
                    </w:rPr>
                    <w:t>传真</w:t>
                  </w:r>
                </w:p>
              </w:tc>
              <w:tc>
                <w:tcPr>
                  <w:tcW w:w="109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3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23" w:line="220" w:lineRule="auto"/>
                    <w:ind w:left="178"/>
                  </w:pPr>
                  <w:r>
                    <w:rPr>
                      <w:spacing w:val="-6"/>
                    </w:rPr>
                    <w:t>邮政编码</w:t>
                  </w:r>
                </w:p>
              </w:tc>
              <w:tc>
                <w:tcPr>
                  <w:tcW w:w="14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67" w:line="182" w:lineRule="auto"/>
                    <w:ind w:left="385"/>
                  </w:pPr>
                  <w:r>
                    <w:rPr>
                      <w:spacing w:val="-2"/>
                    </w:rPr>
                    <w:t>312000</w:t>
                  </w: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326"/>
              </w:trPr>
              <w:tc>
                <w:tcPr>
                  <w:tcW w:w="154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00" w:type="dxa"/>
                  <w:gridSpan w:val="4"/>
                  <w:tcBorders>
                    <w:top w:val="single" w:sz="8" w:space="0" w:color="FFFFFF"/>
                    <w:bottom w:val="single" w:sz="2" w:space="0" w:color="FFFFFF"/>
                    <w:right w:val="single" w:sz="8" w:space="0" w:color="FFFFFF"/>
                  </w:tcBorders>
                  <w:shd w:val="clear" w:color="auto" w:fill="FFFFFF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5" w:type="dxa"/>
                  <w:vMerge/>
                  <w:tcBorders>
                    <w:top w:val="nil"/>
                    <w:left w:val="single" w:sz="8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3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7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60"/>
              </w:trPr>
              <w:tc>
                <w:tcPr>
                  <w:tcW w:w="154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80" w:type="dxa"/>
                  <w:tcBorders>
                    <w:top w:val="single" w:sz="8" w:space="0" w:color="000000"/>
                    <w:right w:val="nil"/>
                  </w:tcBorders>
                  <w:vAlign w:val="top"/>
                </w:tcPr>
                <w:p>
                  <w:pPr>
                    <w:spacing w:line="50" w:lineRule="exact"/>
                    <w:rPr>
                      <w:rFonts w:ascii="Arial"/>
                      <w:sz w:val="4"/>
                    </w:rPr>
                  </w:pPr>
                </w:p>
              </w:tc>
              <w:tc>
                <w:tcPr>
                  <w:tcW w:w="987" w:type="dxa"/>
                  <w:tcBorders>
                    <w:top w:val="single" w:sz="8" w:space="0" w:color="FFFFFF"/>
                    <w:left w:val="nil"/>
                    <w:right w:val="nil"/>
                  </w:tcBorders>
                  <w:vAlign w:val="top"/>
                </w:tcPr>
                <w:p>
                  <w:pPr>
                    <w:spacing w:line="50" w:lineRule="exact"/>
                    <w:rPr>
                      <w:rFonts w:ascii="Arial"/>
                      <w:sz w:val="4"/>
                    </w:rPr>
                  </w:pPr>
                </w:p>
              </w:tc>
              <w:tc>
                <w:tcPr>
                  <w:tcW w:w="141" w:type="dxa"/>
                  <w:tcBorders>
                    <w:top w:val="single" w:sz="8" w:space="0" w:color="FFFFFF"/>
                    <w:left w:val="nil"/>
                    <w:right w:val="nil"/>
                  </w:tcBorders>
                  <w:vAlign w:val="top"/>
                </w:tcPr>
                <w:p>
                  <w:pPr>
                    <w:spacing w:line="50" w:lineRule="exact"/>
                    <w:rPr>
                      <w:rFonts w:ascii="Arial"/>
                      <w:sz w:val="4"/>
                    </w:rPr>
                  </w:pPr>
                </w:p>
              </w:tc>
              <w:tc>
                <w:tcPr>
                  <w:tcW w:w="192" w:type="dxa"/>
                  <w:tcBorders>
                    <w:top w:val="single" w:sz="8" w:space="0" w:color="FFFFFF"/>
                    <w:left w:val="nil"/>
                    <w:right w:val="nil"/>
                  </w:tcBorders>
                  <w:vAlign w:val="top"/>
                </w:tcPr>
                <w:p>
                  <w:pPr>
                    <w:spacing w:line="50" w:lineRule="exact"/>
                    <w:rPr>
                      <w:rFonts w:ascii="Arial"/>
                      <w:sz w:val="4"/>
                    </w:rPr>
                  </w:pPr>
                </w:p>
              </w:tc>
              <w:tc>
                <w:tcPr>
                  <w:tcW w:w="315" w:type="dxa"/>
                  <w:vMerge/>
                  <w:tcBorders>
                    <w:top w:val="nil"/>
                    <w:left w:val="single" w:sz="8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9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3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7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570"/>
              </w:trPr>
              <w:tc>
                <w:tcPr>
                  <w:tcW w:w="1549" w:type="dxa"/>
                  <w:vAlign w:val="top"/>
                </w:tcPr>
                <w:p>
                  <w:pPr>
                    <w:pStyle w:val="TableText"/>
                    <w:spacing w:before="222" w:line="221" w:lineRule="auto"/>
                    <w:ind w:left="304"/>
                  </w:pPr>
                  <w:r>
                    <w:rPr>
                      <w:spacing w:val="-3"/>
                    </w:rPr>
                    <w:t>建设地点</w:t>
                  </w:r>
                </w:p>
              </w:tc>
              <w:tc>
                <w:tcPr>
                  <w:tcW w:w="6708" w:type="dxa"/>
                  <w:gridSpan w:val="9"/>
                  <w:vAlign w:val="top"/>
                </w:tcPr>
                <w:p>
                  <w:pPr>
                    <w:pStyle w:val="TableText"/>
                    <w:spacing w:before="222" w:line="220" w:lineRule="auto"/>
                    <w:ind w:left="1980"/>
                  </w:pPr>
                  <w:r>
                    <w:rPr>
                      <w:spacing w:val="-2"/>
                    </w:rPr>
                    <w:t>绍兴袍江新区袍渎路</w:t>
                  </w:r>
                  <w:r>
                    <w:rPr>
                      <w:spacing w:val="-50"/>
                    </w:rPr>
                    <w:t xml:space="preserve"> </w:t>
                  </w:r>
                  <w:r>
                    <w:rPr>
                      <w:spacing w:val="-2"/>
                    </w:rPr>
                    <w:t>23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spacing w:val="-2"/>
                    </w:rPr>
                    <w:t>号</w:t>
                  </w: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771"/>
              </w:trPr>
              <w:tc>
                <w:tcPr>
                  <w:tcW w:w="1549" w:type="dxa"/>
                  <w:vAlign w:val="top"/>
                </w:tcPr>
                <w:p>
                  <w:pPr>
                    <w:pStyle w:val="TableText"/>
                    <w:spacing w:before="317" w:line="220" w:lineRule="auto"/>
                    <w:ind w:left="61"/>
                  </w:pPr>
                  <w:r>
                    <w:rPr>
                      <w:spacing w:val="-2"/>
                    </w:rPr>
                    <w:t>立项审批部门</w:t>
                  </w:r>
                </w:p>
              </w:tc>
              <w:tc>
                <w:tcPr>
                  <w:tcW w:w="2908" w:type="dxa"/>
                  <w:gridSpan w:val="6"/>
                  <w:vAlign w:val="top"/>
                </w:tcPr>
                <w:p>
                  <w:pPr>
                    <w:pStyle w:val="TableText"/>
                    <w:spacing w:before="129" w:line="243" w:lineRule="auto"/>
                    <w:ind w:left="261" w:right="134" w:hanging="120"/>
                  </w:pPr>
                  <w:r>
                    <w:rPr>
                      <w:spacing w:val="-2"/>
                    </w:rPr>
                    <w:t>绍兴袍江经济技术开发区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2"/>
                    </w:rPr>
                    <w:t>管理委员会经济发展局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pStyle w:val="TableText"/>
                    <w:spacing w:before="318" w:line="221" w:lineRule="auto"/>
                    <w:ind w:left="63"/>
                  </w:pPr>
                  <w:r>
                    <w:rPr>
                      <w:spacing w:val="-2"/>
                    </w:rPr>
                    <w:t>批准文号</w:t>
                  </w:r>
                </w:p>
              </w:tc>
              <w:tc>
                <w:tcPr>
                  <w:tcW w:w="2705" w:type="dxa"/>
                  <w:gridSpan w:val="2"/>
                  <w:vAlign w:val="top"/>
                </w:tcPr>
                <w:p>
                  <w:pPr>
                    <w:pStyle w:val="TableText"/>
                    <w:spacing w:before="318" w:line="233" w:lineRule="auto"/>
                    <w:ind w:left="97"/>
                  </w:pPr>
                  <w:r>
                    <w:rPr>
                      <w:spacing w:val="-7"/>
                    </w:rPr>
                    <w:t>袍委经发联字[2015]2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-7"/>
                    </w:rPr>
                    <w:t>号</w:t>
                  </w: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770"/>
              </w:trPr>
              <w:tc>
                <w:tcPr>
                  <w:tcW w:w="1549" w:type="dxa"/>
                  <w:vAlign w:val="top"/>
                </w:tcPr>
                <w:p>
                  <w:pPr>
                    <w:pStyle w:val="TableText"/>
                    <w:spacing w:before="312" w:line="220" w:lineRule="auto"/>
                    <w:ind w:left="304"/>
                  </w:pPr>
                  <w:r>
                    <w:rPr>
                      <w:spacing w:val="-3"/>
                    </w:rPr>
                    <w:t>建设性质</w:t>
                  </w:r>
                </w:p>
              </w:tc>
              <w:tc>
                <w:tcPr>
                  <w:tcW w:w="2908" w:type="dxa"/>
                  <w:gridSpan w:val="6"/>
                  <w:vAlign w:val="top"/>
                </w:tcPr>
                <w:p>
                  <w:pPr>
                    <w:pStyle w:val="TableText"/>
                    <w:spacing w:before="317" w:line="233" w:lineRule="auto"/>
                    <w:ind w:left="402"/>
                  </w:pPr>
                  <w:r>
                    <w:rPr>
                      <w:spacing w:val="-19"/>
                    </w:rPr>
                    <w:t>新建■改扩建口技改口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pStyle w:val="TableText"/>
                    <w:spacing w:before="123" w:line="245" w:lineRule="auto"/>
                    <w:ind w:left="183" w:right="74" w:hanging="115"/>
                  </w:pPr>
                  <w:r>
                    <w:rPr>
                      <w:spacing w:val="-4"/>
                    </w:rPr>
                    <w:t>行业类别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2"/>
                    </w:rPr>
                    <w:t>及代码</w:t>
                  </w:r>
                </w:p>
              </w:tc>
              <w:tc>
                <w:tcPr>
                  <w:tcW w:w="2705" w:type="dxa"/>
                  <w:gridSpan w:val="2"/>
                  <w:vAlign w:val="top"/>
                </w:tcPr>
                <w:p>
                  <w:pPr>
                    <w:pStyle w:val="TableText"/>
                    <w:spacing w:before="312" w:line="220" w:lineRule="auto"/>
                    <w:jc w:val="right"/>
                  </w:pPr>
                  <w:r>
                    <w:rPr>
                      <w:spacing w:val="-7"/>
                    </w:rPr>
                    <w:t>纺织服装、服饰业（C18）</w:t>
                  </w: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768"/>
              </w:trPr>
              <w:tc>
                <w:tcPr>
                  <w:tcW w:w="1549" w:type="dxa"/>
                  <w:vAlign w:val="top"/>
                </w:tcPr>
                <w:p>
                  <w:pPr>
                    <w:pStyle w:val="TableText"/>
                    <w:spacing w:before="118" w:line="246" w:lineRule="auto"/>
                    <w:ind w:left="340" w:right="291"/>
                  </w:pPr>
                  <w:r>
                    <w:rPr>
                      <w:spacing w:val="-13"/>
                    </w:rPr>
                    <w:t>占地面积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-11"/>
                    </w:rPr>
                    <w:t>(平方米)</w:t>
                  </w:r>
                </w:p>
              </w:tc>
              <w:tc>
                <w:tcPr>
                  <w:tcW w:w="2908" w:type="dxa"/>
                  <w:gridSpan w:val="6"/>
                  <w:vAlign w:val="top"/>
                </w:tcPr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8" w:line="182" w:lineRule="auto"/>
                    <w:ind w:left="1177"/>
                  </w:pPr>
                  <w:r>
                    <w:rPr>
                      <w:spacing w:val="-5"/>
                    </w:rPr>
                    <w:t>16100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pStyle w:val="TableText"/>
                    <w:spacing w:before="118" w:line="246" w:lineRule="auto"/>
                    <w:ind w:left="105" w:right="74" w:hanging="39"/>
                  </w:pPr>
                  <w:r>
                    <w:rPr>
                      <w:spacing w:val="-3"/>
                    </w:rPr>
                    <w:t>绿地面积</w:t>
                  </w:r>
                  <w:r>
                    <w:t xml:space="preserve"> </w:t>
                  </w:r>
                  <w:r>
                    <w:rPr>
                      <w:spacing w:val="-11"/>
                    </w:rPr>
                    <w:t>(平方米)</w:t>
                  </w:r>
                </w:p>
              </w:tc>
              <w:tc>
                <w:tcPr>
                  <w:tcW w:w="2705" w:type="dxa"/>
                  <w:gridSpan w:val="2"/>
                  <w:vAlign w:val="top"/>
                </w:tcPr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8" w:line="208" w:lineRule="auto"/>
                    <w:ind w:left="1305"/>
                  </w:pPr>
                  <w:r>
                    <w:t>/</w:t>
                  </w: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770"/>
              </w:trPr>
              <w:tc>
                <w:tcPr>
                  <w:tcW w:w="1549" w:type="dxa"/>
                  <w:vAlign w:val="top"/>
                </w:tcPr>
                <w:p>
                  <w:pPr>
                    <w:pStyle w:val="TableText"/>
                    <w:spacing w:before="115" w:line="380" w:lineRule="exact"/>
                    <w:ind w:left="424"/>
                  </w:pPr>
                  <w:r>
                    <w:rPr>
                      <w:spacing w:val="-3"/>
                      <w:position w:val="10"/>
                    </w:rPr>
                    <w:t>总投资</w:t>
                  </w:r>
                </w:p>
                <w:p>
                  <w:pPr>
                    <w:pStyle w:val="TableText"/>
                    <w:spacing w:before="1" w:line="203" w:lineRule="auto"/>
                    <w:ind w:left="460"/>
                  </w:pPr>
                  <w:r>
                    <w:rPr>
                      <w:spacing w:val="-13"/>
                    </w:rPr>
                    <w:t>(万元)</w:t>
                  </w:r>
                </w:p>
              </w:tc>
              <w:tc>
                <w:tcPr>
                  <w:tcW w:w="1508" w:type="dxa"/>
                  <w:gridSpan w:val="3"/>
                  <w:vAlign w:val="top"/>
                </w:tcPr>
                <w:p>
                  <w:pPr>
                    <w:pStyle w:val="TableText"/>
                    <w:spacing w:before="160" w:line="182" w:lineRule="auto"/>
                    <w:ind w:left="588"/>
                  </w:pPr>
                  <w:r>
                    <w:rPr>
                      <w:spacing w:val="-2"/>
                    </w:rPr>
                    <w:t>750</w:t>
                  </w:r>
                </w:p>
                <w:p>
                  <w:pPr>
                    <w:pStyle w:val="TableText"/>
                    <w:spacing w:before="98" w:line="204" w:lineRule="auto"/>
                    <w:jc w:val="right"/>
                  </w:pPr>
                  <w:r>
                    <w:rPr>
                      <w:spacing w:val="-12"/>
                    </w:rPr>
                    <w:t>（120万美元）</w:t>
                  </w:r>
                </w:p>
              </w:tc>
              <w:tc>
                <w:tcPr>
                  <w:tcW w:w="1400" w:type="dxa"/>
                  <w:gridSpan w:val="3"/>
                  <w:vAlign w:val="top"/>
                </w:tcPr>
                <w:p>
                  <w:pPr>
                    <w:pStyle w:val="TableText"/>
                    <w:spacing w:before="115" w:line="248" w:lineRule="auto"/>
                    <w:ind w:left="156" w:right="88" w:hanging="40"/>
                  </w:pPr>
                  <w:r>
                    <w:rPr>
                      <w:spacing w:val="-3"/>
                    </w:rPr>
                    <w:t>其中：环保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9"/>
                    </w:rPr>
                    <w:t>投资(万元)</w:t>
                  </w:r>
                </w:p>
              </w:tc>
              <w:tc>
                <w:tcPr>
                  <w:tcW w:w="1095" w:type="dxa"/>
                  <w:vAlign w:val="top"/>
                </w:tcPr>
                <w:p>
                  <w:pPr>
                    <w:spacing w:line="26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8" w:line="182" w:lineRule="auto"/>
                    <w:ind w:left="354"/>
                  </w:pPr>
                  <w:r>
                    <w:rPr>
                      <w:spacing w:val="-17"/>
                    </w:rPr>
                    <w:t>12.2</w:t>
                  </w:r>
                </w:p>
              </w:tc>
              <w:tc>
                <w:tcPr>
                  <w:tcW w:w="1232" w:type="dxa"/>
                  <w:vAlign w:val="top"/>
                </w:tcPr>
                <w:p>
                  <w:pPr>
                    <w:pStyle w:val="TableText"/>
                    <w:spacing w:before="115" w:line="248" w:lineRule="auto"/>
                    <w:ind w:left="23" w:right="15" w:hanging="2"/>
                  </w:pPr>
                  <w:r>
                    <w:rPr>
                      <w:spacing w:val="-2"/>
                    </w:rPr>
                    <w:t>环保投资占</w:t>
                  </w:r>
                  <w:r>
                    <w:t xml:space="preserve"> </w:t>
                  </w:r>
                  <w:r>
                    <w:rPr>
                      <w:spacing w:val="-3"/>
                    </w:rPr>
                    <w:t>总投资比例</w:t>
                  </w:r>
                </w:p>
              </w:tc>
              <w:tc>
                <w:tcPr>
                  <w:tcW w:w="1473" w:type="dxa"/>
                  <w:vAlign w:val="top"/>
                </w:tcPr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8" w:line="222" w:lineRule="auto"/>
                    <w:ind w:left="454"/>
                  </w:pPr>
                  <w:r>
                    <w:rPr>
                      <w:spacing w:val="-2"/>
                    </w:rPr>
                    <w:t>1.63%</w:t>
                  </w:r>
                </w:p>
              </w:tc>
            </w:tr>
            <w:tr>
              <w:tblPrEx>
                <w:tblW w:w="8257" w:type="dxa"/>
                <w:tblInd w:w="148" w:type="dxa"/>
                <w:tblLayout w:type="fixed"/>
              </w:tblPrEx>
              <w:trPr>
                <w:trHeight w:val="775"/>
              </w:trPr>
              <w:tc>
                <w:tcPr>
                  <w:tcW w:w="1549" w:type="dxa"/>
                  <w:vAlign w:val="top"/>
                </w:tcPr>
                <w:p>
                  <w:pPr>
                    <w:pStyle w:val="TableText"/>
                    <w:spacing w:before="109" w:line="252" w:lineRule="auto"/>
                    <w:ind w:left="459" w:right="291" w:hanging="159"/>
                  </w:pPr>
                  <w:r>
                    <w:rPr>
                      <w:spacing w:val="-3"/>
                    </w:rPr>
                    <w:t>评价经费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-13"/>
                    </w:rPr>
                    <w:t>(万元)</w:t>
                  </w:r>
                </w:p>
              </w:tc>
              <w:tc>
                <w:tcPr>
                  <w:tcW w:w="1508" w:type="dxa"/>
                  <w:gridSpan w:val="3"/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8" w:line="182" w:lineRule="auto"/>
                    <w:ind w:left="617"/>
                  </w:pPr>
                  <w:r>
                    <w:rPr>
                      <w:spacing w:val="-23"/>
                    </w:rPr>
                    <w:t>0.2</w:t>
                  </w:r>
                </w:p>
              </w:tc>
              <w:tc>
                <w:tcPr>
                  <w:tcW w:w="1400" w:type="dxa"/>
                  <w:gridSpan w:val="3"/>
                  <w:vAlign w:val="top"/>
                </w:tcPr>
                <w:p>
                  <w:pPr>
                    <w:pStyle w:val="TableText"/>
                    <w:spacing w:before="109" w:line="252" w:lineRule="auto"/>
                    <w:ind w:left="597" w:right="88" w:hanging="480"/>
                  </w:pPr>
                  <w:r>
                    <w:rPr>
                      <w:spacing w:val="-3"/>
                    </w:rPr>
                    <w:t>预期投产日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期</w:t>
                  </w:r>
                </w:p>
              </w:tc>
              <w:tc>
                <w:tcPr>
                  <w:tcW w:w="3800" w:type="dxa"/>
                  <w:gridSpan w:val="3"/>
                  <w:vAlign w:val="top"/>
                </w:tcPr>
                <w:p>
                  <w:pPr>
                    <w:pStyle w:val="TableText"/>
                    <w:spacing w:before="300" w:line="220" w:lineRule="auto"/>
                    <w:ind w:left="1267"/>
                  </w:pPr>
                  <w:r>
                    <w:rPr>
                      <w:spacing w:val="-3"/>
                    </w:rPr>
                    <w:t>2015</w:t>
                  </w:r>
                  <w:r>
                    <w:rPr>
                      <w:spacing w:val="-50"/>
                    </w:rPr>
                    <w:t xml:space="preserve"> </w:t>
                  </w:r>
                  <w:r>
                    <w:rPr>
                      <w:spacing w:val="-3"/>
                    </w:rPr>
                    <w:t>年</w:t>
                  </w:r>
                  <w:r>
                    <w:rPr>
                      <w:spacing w:val="-55"/>
                    </w:rPr>
                    <w:t xml:space="preserve"> </w:t>
                  </w:r>
                  <w:r>
                    <w:rPr>
                      <w:spacing w:val="-3"/>
                    </w:rPr>
                    <w:t>2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spacing w:val="-3"/>
                    </w:rPr>
                    <w:t>月</w:t>
                  </w:r>
                </w:p>
              </w:tc>
            </w:tr>
          </w:tbl>
          <w:p>
            <w:pPr>
              <w:pStyle w:val="TableText"/>
              <w:spacing w:before="177" w:line="220" w:lineRule="auto"/>
              <w:ind w:left="1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1.1 </w:t>
            </w:r>
            <w:r>
              <w:rPr>
                <w:spacing w:val="-1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工程内容及规模</w:t>
            </w:r>
          </w:p>
          <w:p>
            <w:pPr>
              <w:pStyle w:val="TableText"/>
              <w:spacing w:before="155" w:line="220" w:lineRule="auto"/>
              <w:ind w:left="594"/>
            </w:pPr>
            <w:r>
              <w:rPr>
                <w:spacing w:val="-1"/>
              </w:rPr>
              <w:t>⑴项目规模及产品方案</w:t>
            </w:r>
          </w:p>
          <w:p>
            <w:pPr>
              <w:pStyle w:val="TableText"/>
              <w:spacing w:before="233" w:line="393" w:lineRule="auto"/>
              <w:ind w:left="115" w:right="15" w:firstLine="482"/>
            </w:pPr>
            <w:r>
              <w:rPr>
                <w:spacing w:val="-1"/>
              </w:rPr>
              <w:t>绍兴恒丽服饰有限公司位于绍兴袍江新区袍渎路</w:t>
            </w:r>
            <w:r>
              <w:rPr>
                <w:spacing w:val="-37"/>
              </w:rPr>
              <w:t xml:space="preserve"> </w:t>
            </w:r>
            <w:r>
              <w:rPr>
                <w:spacing w:val="-1"/>
              </w:rPr>
              <w:t>23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号（绍兴纽桥</w:t>
            </w:r>
            <w:r>
              <w:rPr>
                <w:spacing w:val="-2"/>
              </w:rPr>
              <w:t>电器有限</w:t>
            </w:r>
            <w:r>
              <w:t xml:space="preserve"> </w:t>
            </w:r>
            <w:r>
              <w:rPr>
                <w:spacing w:val="-5"/>
              </w:rPr>
              <w:t>公司内</w:t>
            </w:r>
            <w:r>
              <w:rPr>
                <w:spacing w:val="-8"/>
              </w:rPr>
              <w:t>），</w:t>
            </w:r>
            <w:r>
              <w:rPr>
                <w:spacing w:val="-5"/>
              </w:rPr>
              <w:t>项目租赁面积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16100m</w:t>
            </w:r>
            <w:r>
              <w:rPr>
                <w:spacing w:val="-5"/>
                <w:position w:val="10"/>
                <w:sz w:val="16"/>
                <w:szCs w:val="16"/>
              </w:rPr>
              <w:t>2</w:t>
            </w:r>
            <w:r>
              <w:rPr>
                <w:spacing w:val="-5"/>
              </w:rPr>
              <w:t>，该项目的平面布置详见</w:t>
            </w:r>
            <w:r>
              <w:rPr>
                <w:spacing w:val="-5"/>
                <w:u w:val="single" w:color="000000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附图三</w:t>
            </w:r>
            <w:r>
              <w:rPr>
                <w:spacing w:val="-5"/>
              </w:rPr>
              <w:t>。项目投产后，</w:t>
            </w:r>
            <w:r>
              <w:t xml:space="preserve"> </w:t>
            </w:r>
            <w:r>
              <w:rPr>
                <w:spacing w:val="-1"/>
              </w:rPr>
              <w:t>年生产服装</w:t>
            </w:r>
            <w:r>
              <w:rPr>
                <w:spacing w:val="-29"/>
              </w:rPr>
              <w:t xml:space="preserve"> </w:t>
            </w:r>
            <w:r>
              <w:rPr>
                <w:spacing w:val="-1"/>
              </w:rPr>
              <w:t>80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万件。项目地东面为空地，南面和北面为绍兴</w:t>
            </w:r>
            <w:r>
              <w:rPr>
                <w:spacing w:val="-2"/>
              </w:rPr>
              <w:t>纽桥电器有限公司</w:t>
            </w:r>
          </w:p>
          <w:p>
            <w:pPr>
              <w:pStyle w:val="TableText"/>
              <w:spacing w:line="220" w:lineRule="auto"/>
              <w:ind w:left="117"/>
            </w:pPr>
            <w:r>
              <w:rPr>
                <w:spacing w:val="-3"/>
              </w:rPr>
              <w:t>厂房，西面为浙江新建纺织有限公司。</w:t>
            </w:r>
          </w:p>
          <w:p>
            <w:pPr>
              <w:pStyle w:val="TableText"/>
              <w:spacing w:before="229" w:line="220" w:lineRule="auto"/>
              <w:ind w:left="594"/>
            </w:pPr>
            <w:r>
              <w:rPr>
                <w:spacing w:val="-1"/>
              </w:rPr>
              <w:t>⑵生产制度及劳动定员</w:t>
            </w:r>
          </w:p>
        </w:tc>
      </w:tr>
    </w:tbl>
    <w:p>
      <w:pPr>
        <w:sectPr>
          <w:footerReference w:type="default" r:id="rId4"/>
          <w:pgSz w:w="11907" w:h="16839"/>
          <w:pgMar w:top="1411" w:right="1706" w:bottom="1154" w:left="1687" w:header="0" w:footer="977" w:gutter="0"/>
          <w:pgNumType w:start="4"/>
          <w:cols w:space="708"/>
        </w:sectPr>
      </w:pPr>
    </w:p>
    <w:tbl>
      <w:tblPr>
        <w:tblStyle w:val="TableNormal2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p>
            <w:pPr>
              <w:pStyle w:val="TableText"/>
              <w:spacing w:before="233" w:line="220" w:lineRule="auto"/>
              <w:jc w:val="right"/>
            </w:pPr>
            <w:r>
              <w:rPr>
                <w:spacing w:val="-8"/>
              </w:rPr>
              <w:t>项目共需员工</w:t>
            </w:r>
            <w:r>
              <w:rPr>
                <w:spacing w:val="-51"/>
              </w:rPr>
              <w:t xml:space="preserve"> </w:t>
            </w:r>
            <w:r>
              <w:rPr>
                <w:spacing w:val="-8"/>
              </w:rPr>
              <w:t>300</w:t>
            </w:r>
            <w:r>
              <w:rPr>
                <w:spacing w:val="-48"/>
              </w:rPr>
              <w:t xml:space="preserve"> </w:t>
            </w:r>
            <w:r>
              <w:rPr>
                <w:spacing w:val="-8"/>
              </w:rPr>
              <w:t>人，全天两班制生产，年</w:t>
            </w:r>
            <w:r>
              <w:rPr>
                <w:spacing w:val="-9"/>
              </w:rPr>
              <w:t>工作日</w:t>
            </w:r>
            <w:r>
              <w:rPr>
                <w:spacing w:val="-50"/>
              </w:rPr>
              <w:t xml:space="preserve"> </w:t>
            </w:r>
            <w:r>
              <w:rPr>
                <w:spacing w:val="-9"/>
              </w:rPr>
              <w:t>300</w:t>
            </w:r>
            <w:r>
              <w:rPr>
                <w:spacing w:val="-46"/>
              </w:rPr>
              <w:t xml:space="preserve"> </w:t>
            </w:r>
            <w:r>
              <w:rPr>
                <w:spacing w:val="-9"/>
              </w:rPr>
              <w:t>天，不设食堂和宿舍。</w:t>
            </w:r>
          </w:p>
          <w:p>
            <w:pPr>
              <w:pStyle w:val="TableText"/>
              <w:spacing w:before="234" w:line="220" w:lineRule="auto"/>
              <w:ind w:left="594"/>
            </w:pPr>
            <w:r>
              <w:rPr>
                <w:spacing w:val="-2"/>
              </w:rPr>
              <w:t>⑶公用工程</w:t>
            </w:r>
          </w:p>
          <w:p>
            <w:pPr>
              <w:pStyle w:val="TableText"/>
              <w:spacing w:before="230" w:line="217" w:lineRule="auto"/>
              <w:ind w:left="593"/>
            </w:pPr>
            <w:r>
              <w:rPr>
                <w:spacing w:val="-2"/>
              </w:rPr>
              <w:t>①给、排水</w:t>
            </w:r>
          </w:p>
          <w:p>
            <w:pPr>
              <w:pStyle w:val="TableText"/>
              <w:spacing w:before="274" w:line="219" w:lineRule="auto"/>
              <w:ind w:left="598"/>
            </w:pPr>
            <w:r>
              <w:rPr>
                <w:spacing w:val="-3"/>
              </w:rPr>
              <w:t>项目给水接自袍江新区供水管网。</w:t>
            </w:r>
          </w:p>
          <w:p>
            <w:pPr>
              <w:pStyle w:val="TableText"/>
              <w:spacing w:before="195" w:line="219" w:lineRule="auto"/>
              <w:ind w:left="598"/>
            </w:pPr>
            <w:r>
              <w:rPr>
                <w:spacing w:val="-3"/>
              </w:rPr>
              <w:t>项目排水采用雨污分流、污废分流制。厂区雨水经绍兴纽桥电器有限</w:t>
            </w:r>
            <w:r>
              <w:rPr>
                <w:spacing w:val="-4"/>
              </w:rPr>
              <w:t>公司现</w:t>
            </w:r>
          </w:p>
        </w:tc>
      </w:tr>
    </w:tbl>
    <w:p>
      <w:pPr>
        <w:sectPr>
          <w:footerReference w:type="default" r:id="rId5"/>
          <w:type w:val="nextPage"/>
          <w:pgSz w:w="11907" w:h="16839"/>
          <w:pgMar w:top="1411" w:right="1706" w:bottom="1154" w:left="1687" w:header="0" w:footer="977" w:gutter="0"/>
          <w:pgNumType w:start="5"/>
          <w:cols w:space="708"/>
          <w:titlePg w:val="0"/>
        </w:sectPr>
      </w:pPr>
    </w:p>
    <w:p>
      <w:pPr>
        <w:pStyle w:val="BodyText"/>
      </w:pPr>
    </w:p>
    <w:p>
      <w:pPr>
        <w:sectPr>
          <w:footerReference w:type="default" r:id="rId6"/>
          <w:type w:val="nextPage"/>
          <w:pgSz w:w="11907" w:h="16839"/>
          <w:pgMar w:top="1411" w:right="1706" w:bottom="1154" w:left="1687" w:header="0" w:footer="977" w:gutter="0"/>
          <w:pgNumType w:start="6"/>
          <w:cols w:space="708"/>
          <w:titlePg w:val="0"/>
        </w:sectPr>
      </w:pPr>
    </w:p>
    <w:tbl>
      <w:tblPr>
        <w:tblStyle w:val="TableNormal3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p>
            <w:pPr>
              <w:pStyle w:val="TableText"/>
              <w:spacing w:before="201" w:line="481" w:lineRule="exact"/>
              <w:ind w:left="115"/>
            </w:pPr>
            <w:r>
              <w:rPr>
                <w:spacing w:val="-3"/>
                <w:position w:val="18"/>
              </w:rPr>
              <w:t>有雨水管道收集后排入市政雨水管网；生活污水经化粪池处理后与其他废水一起</w:t>
            </w:r>
          </w:p>
          <w:p>
            <w:pPr>
              <w:pStyle w:val="TableText"/>
              <w:spacing w:line="219" w:lineRule="auto"/>
              <w:ind w:left="114"/>
            </w:pPr>
            <w:r>
              <w:rPr>
                <w:spacing w:val="-1"/>
              </w:rPr>
              <w:t>排入袍渎支路截污管网，送绍兴污水处理厂处理。</w:t>
            </w:r>
          </w:p>
          <w:p>
            <w:pPr>
              <w:pStyle w:val="TableText"/>
              <w:spacing w:before="156" w:line="217" w:lineRule="auto"/>
              <w:ind w:left="592"/>
            </w:pPr>
            <w:r>
              <w:rPr>
                <w:spacing w:val="-3"/>
              </w:rPr>
              <w:t>②供电</w:t>
            </w:r>
          </w:p>
          <w:p>
            <w:pPr>
              <w:pStyle w:val="TableText"/>
              <w:spacing w:before="235" w:line="219" w:lineRule="auto"/>
              <w:ind w:left="595"/>
            </w:pPr>
            <w:r>
              <w:rPr>
                <w:spacing w:val="-3"/>
              </w:rPr>
              <w:t>本项目用电由绍兴市袍江新区供电电网供应。</w:t>
            </w:r>
          </w:p>
          <w:p>
            <w:pPr>
              <w:pStyle w:val="TableText"/>
              <w:spacing w:before="232" w:line="217" w:lineRule="auto"/>
              <w:ind w:left="592"/>
            </w:pPr>
            <w:r>
              <w:rPr>
                <w:spacing w:val="-3"/>
              </w:rPr>
              <w:t>③供热</w:t>
            </w:r>
          </w:p>
          <w:p>
            <w:pPr>
              <w:pStyle w:val="TableText"/>
              <w:spacing w:before="235" w:line="519" w:lineRule="exact"/>
              <w:ind w:left="598"/>
            </w:pPr>
            <w:r>
              <w:rPr>
                <w:spacing w:val="-6"/>
                <w:position w:val="21"/>
              </w:rPr>
              <w:t>项目供热接自绍兴纽桥电器有限公司现有供热管网，</w:t>
            </w:r>
            <w:r>
              <w:rPr>
                <w:spacing w:val="-24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绍兴纽桥电器有限公司</w:t>
            </w:r>
          </w:p>
          <w:p>
            <w:pPr>
              <w:pStyle w:val="TableText"/>
              <w:spacing w:before="1" w:line="218" w:lineRule="auto"/>
              <w:ind w:left="114"/>
            </w:pPr>
            <w:r>
              <w:rPr>
                <w:spacing w:val="-3"/>
              </w:rPr>
              <w:t>供热由绍兴中成热电有限公司提供。</w:t>
            </w:r>
          </w:p>
          <w:p>
            <w:pPr>
              <w:pStyle w:val="TableText"/>
              <w:spacing w:before="231" w:line="219" w:lineRule="auto"/>
              <w:ind w:left="594"/>
            </w:pPr>
            <w:r>
              <w:rPr>
                <w:spacing w:val="-2"/>
              </w:rPr>
              <w:t>⑷原辅材料消耗</w:t>
            </w:r>
          </w:p>
          <w:p>
            <w:pPr>
              <w:pStyle w:val="TableText"/>
              <w:spacing w:before="234" w:line="219" w:lineRule="auto"/>
              <w:ind w:left="598"/>
            </w:pPr>
            <w:r>
              <w:rPr>
                <w:spacing w:val="-3"/>
              </w:rPr>
              <w:t>项目主要原辅材料消耗情况见表</w:t>
            </w:r>
            <w:r>
              <w:rPr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1-2</w:t>
            </w:r>
            <w:r>
              <w:rPr>
                <w:spacing w:val="-3"/>
              </w:rPr>
              <w:t>。</w:t>
            </w:r>
          </w:p>
          <w:p>
            <w:pPr>
              <w:spacing w:before="295" w:line="220" w:lineRule="auto"/>
              <w:ind w:left="2793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表</w:t>
            </w:r>
            <w:r>
              <w:rPr>
                <w:rFonts w:ascii="SimHei" w:eastAsia="SimHei" w:hAnsi="SimHei" w:cs="SimHei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1-2      </w:t>
            </w: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项目主要原辅材料消耗</w:t>
            </w:r>
          </w:p>
          <w:p>
            <w:pPr>
              <w:spacing w:line="27" w:lineRule="exact"/>
            </w:pPr>
          </w:p>
          <w:tbl>
            <w:tblPr>
              <w:tblStyle w:val="TableNormal3"/>
              <w:tblW w:w="8250" w:type="dxa"/>
              <w:tblInd w:w="13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49"/>
              <w:gridCol w:w="2265"/>
              <w:gridCol w:w="2267"/>
              <w:gridCol w:w="2269"/>
            </w:tblGrid>
            <w:tr>
              <w:tblPrEx>
                <w:tblW w:w="8250" w:type="dxa"/>
                <w:tblInd w:w="13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0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82" w:line="209" w:lineRule="auto"/>
                    <w:ind w:left="516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spacing w:before="82" w:line="209" w:lineRule="auto"/>
                    <w:ind w:left="925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spacing w:before="82" w:line="209" w:lineRule="auto"/>
                    <w:ind w:left="929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82" w:line="209" w:lineRule="auto"/>
                    <w:ind w:left="816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z w:val="21"/>
                      <w:szCs w:val="21"/>
                    </w:rPr>
                    <w:t>年用量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3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14" w:line="187" w:lineRule="auto"/>
                    <w:ind w:left="6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6" w:line="208" w:lineRule="auto"/>
                    <w:ind w:left="92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布料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6" w:line="208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万米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4" w:line="187" w:lineRule="auto"/>
                    <w:ind w:left="93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1515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6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18" w:line="187" w:lineRule="auto"/>
                    <w:ind w:left="6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9" w:line="208" w:lineRule="auto"/>
                    <w:ind w:left="816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缝纫线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9" w:line="208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万颗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7" w:line="187" w:lineRule="auto"/>
                    <w:ind w:left="108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3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15" w:line="187" w:lineRule="auto"/>
                    <w:ind w:left="6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7" w:line="207" w:lineRule="auto"/>
                    <w:ind w:left="928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纽扣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7" w:line="207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万粒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5" w:line="187" w:lineRule="auto"/>
                    <w:ind w:left="9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320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6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19" w:line="187" w:lineRule="auto"/>
                    <w:ind w:left="6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80" w:line="207" w:lineRule="auto"/>
                    <w:ind w:left="92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拉链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80" w:line="207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万条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8" w:line="187" w:lineRule="auto"/>
                    <w:ind w:left="10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40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3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19" w:line="184" w:lineRule="auto"/>
                    <w:ind w:left="6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923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粘籿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万米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6" w:line="187" w:lineRule="auto"/>
                    <w:ind w:left="10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24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6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19" w:line="187" w:lineRule="auto"/>
                    <w:ind w:left="6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81" w:line="206" w:lineRule="auto"/>
                    <w:ind w:left="103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水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81" w:line="206" w:lineRule="auto"/>
                    <w:ind w:left="902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/</w:t>
                  </w:r>
                  <w:r>
                    <w:rPr>
                      <w:spacing w:val="-4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19" w:line="187" w:lineRule="auto"/>
                    <w:ind w:left="9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4500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23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20" w:line="184" w:lineRule="auto"/>
                    <w:ind w:left="6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1053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电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790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万度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</w:t>
                  </w:r>
                  <w:r>
                    <w:rPr>
                      <w:spacing w:val="-1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20" w:line="184" w:lineRule="auto"/>
                    <w:ind w:left="108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</w:tr>
            <w:tr>
              <w:tblPrEx>
                <w:tblW w:w="8250" w:type="dxa"/>
                <w:tblInd w:w="136" w:type="dxa"/>
                <w:tblLayout w:type="fixed"/>
              </w:tblPrEx>
              <w:trPr>
                <w:trHeight w:val="331"/>
              </w:trPr>
              <w:tc>
                <w:tcPr>
                  <w:tcW w:w="1449" w:type="dxa"/>
                  <w:vAlign w:val="top"/>
                </w:tcPr>
                <w:p>
                  <w:pPr>
                    <w:spacing w:before="120" w:line="187" w:lineRule="auto"/>
                    <w:ind w:left="6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2265" w:type="dxa"/>
                  <w:vAlign w:val="top"/>
                </w:tcPr>
                <w:p>
                  <w:pPr>
                    <w:pStyle w:val="TableText"/>
                    <w:spacing w:before="82" w:line="210" w:lineRule="auto"/>
                    <w:ind w:left="92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蒸汽</w:t>
                  </w:r>
                </w:p>
              </w:tc>
              <w:tc>
                <w:tcPr>
                  <w:tcW w:w="2267" w:type="dxa"/>
                  <w:vAlign w:val="top"/>
                </w:tcPr>
                <w:p>
                  <w:pPr>
                    <w:pStyle w:val="TableText"/>
                    <w:spacing w:before="82" w:line="210" w:lineRule="auto"/>
                    <w:ind w:left="902"/>
                    <w:rPr>
                      <w:sz w:val="21"/>
                      <w:szCs w:val="21"/>
                    </w:rPr>
                  </w:pPr>
                  <w:r>
                    <w:rPr>
                      <w:spacing w:val="-4"/>
                      <w:sz w:val="21"/>
                      <w:szCs w:val="21"/>
                    </w:rPr>
                    <w:t>吨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/</w:t>
                  </w:r>
                  <w:r>
                    <w:rPr>
                      <w:spacing w:val="-4"/>
                      <w:sz w:val="21"/>
                      <w:szCs w:val="21"/>
                    </w:rPr>
                    <w:t>年</w:t>
                  </w:r>
                </w:p>
              </w:tc>
              <w:tc>
                <w:tcPr>
                  <w:tcW w:w="2269" w:type="dxa"/>
                  <w:vAlign w:val="top"/>
                </w:tcPr>
                <w:p>
                  <w:pPr>
                    <w:spacing w:before="120" w:line="187" w:lineRule="auto"/>
                    <w:ind w:left="9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160</w:t>
                  </w:r>
                </w:p>
              </w:tc>
            </w:tr>
          </w:tbl>
          <w:p>
            <w:pPr>
              <w:pStyle w:val="TableText"/>
              <w:spacing w:before="178" w:line="221" w:lineRule="auto"/>
              <w:ind w:left="594"/>
            </w:pPr>
            <w:r>
              <w:rPr>
                <w:spacing w:val="-2"/>
              </w:rPr>
              <w:t>⑸主要设备</w:t>
            </w:r>
          </w:p>
          <w:p>
            <w:pPr>
              <w:spacing w:before="217" w:line="220" w:lineRule="auto"/>
              <w:ind w:left="2899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表</w:t>
            </w:r>
            <w:r>
              <w:rPr>
                <w:rFonts w:ascii="SimHei" w:eastAsia="SimHei" w:hAnsi="SimHei" w:cs="SimHei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1-3      </w:t>
            </w: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项目主要设备一览表</w:t>
            </w:r>
          </w:p>
          <w:p>
            <w:pPr>
              <w:spacing w:line="28" w:lineRule="exact"/>
            </w:pPr>
          </w:p>
          <w:tbl>
            <w:tblPr>
              <w:tblStyle w:val="TableNormal3"/>
              <w:tblW w:w="8389" w:type="dxa"/>
              <w:tblInd w:w="6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40"/>
              <w:gridCol w:w="3404"/>
              <w:gridCol w:w="1744"/>
              <w:gridCol w:w="2001"/>
            </w:tblGrid>
            <w:tr>
              <w:tblPrEx>
                <w:tblW w:w="8389" w:type="dxa"/>
                <w:tblInd w:w="6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89" w:line="218" w:lineRule="auto"/>
                    <w:ind w:left="408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spacing w:before="89" w:line="218" w:lineRule="auto"/>
                    <w:ind w:left="1277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1"/>
                      <w:sz w:val="21"/>
                      <w:szCs w:val="21"/>
                    </w:rPr>
                    <w:t>设备名称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spacing w:before="89" w:line="218" w:lineRule="auto"/>
                    <w:ind w:left="672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89" w:line="218" w:lineRule="auto"/>
                    <w:ind w:left="793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数量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3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4" w:line="187" w:lineRule="auto"/>
                    <w:ind w:left="58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6" w:line="208" w:lineRule="auto"/>
                    <w:ind w:left="138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平缝机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6" w:line="208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4" w:line="187" w:lineRule="auto"/>
                    <w:ind w:left="8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386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6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5" w:line="187" w:lineRule="auto"/>
                    <w:ind w:left="5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7" w:line="210" w:lineRule="auto"/>
                    <w:ind w:left="139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带刀机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7" w:line="210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5" w:line="187" w:lineRule="auto"/>
                    <w:ind w:left="9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3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5" w:line="187" w:lineRule="auto"/>
                    <w:ind w:left="5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7" w:line="207" w:lineRule="auto"/>
                    <w:ind w:left="138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锁眼机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7" w:line="207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5" w:line="187" w:lineRule="auto"/>
                    <w:ind w:left="9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6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6" w:line="187" w:lineRule="auto"/>
                    <w:ind w:left="5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8" w:line="209" w:lineRule="auto"/>
                    <w:ind w:left="1389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钉扣机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8" w:line="209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6" w:line="187" w:lineRule="auto"/>
                    <w:ind w:left="95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</w:tr>
          </w:tbl>
          <w:p/>
        </w:tc>
      </w:tr>
    </w:tbl>
    <w:p>
      <w:pPr>
        <w:sectPr>
          <w:footerReference w:type="default" r:id="rId7"/>
          <w:pgSz w:w="11907" w:h="16839"/>
          <w:pgMar w:top="1411" w:right="1706" w:bottom="1154" w:left="1687" w:header="0" w:footer="993" w:gutter="0"/>
          <w:pgNumType w:start="7"/>
          <w:cols w:space="708"/>
        </w:sectPr>
      </w:pPr>
    </w:p>
    <w:tbl>
      <w:tblPr>
        <w:tblStyle w:val="TableNormal4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tbl>
            <w:tblPr>
              <w:tblStyle w:val="TableNormal4"/>
              <w:tblW w:w="8389" w:type="dxa"/>
              <w:tblInd w:w="6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40"/>
              <w:gridCol w:w="3404"/>
              <w:gridCol w:w="1744"/>
              <w:gridCol w:w="2001"/>
            </w:tblGrid>
            <w:tr>
              <w:tblPrEx>
                <w:tblW w:w="8389" w:type="dxa"/>
                <w:tblInd w:w="6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24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9" w:line="184" w:lineRule="auto"/>
                    <w:ind w:left="5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8" w:line="207" w:lineRule="auto"/>
                    <w:ind w:left="1414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电剪刀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8" w:line="207" w:lineRule="auto"/>
                    <w:ind w:left="774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把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9" w:line="184" w:lineRule="auto"/>
                    <w:ind w:left="9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6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6" w:line="187" w:lineRule="auto"/>
                    <w:ind w:left="5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8" w:line="209" w:lineRule="auto"/>
                    <w:ind w:left="139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打包机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8" w:line="209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6" w:line="187" w:lineRule="auto"/>
                    <w:ind w:left="9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4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9" w:line="184" w:lineRule="auto"/>
                    <w:ind w:left="5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8" w:line="207" w:lineRule="auto"/>
                    <w:ind w:left="128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魔术贴机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8" w:line="207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6" w:line="187" w:lineRule="auto"/>
                    <w:ind w:left="9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6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6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8" w:line="209" w:lineRule="auto"/>
                    <w:ind w:left="139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珠边机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8" w:line="209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7" w:line="187" w:lineRule="auto"/>
                    <w:ind w:left="9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3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7" w:line="187" w:lineRule="auto"/>
                    <w:ind w:left="5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138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撬边机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7" w:line="187" w:lineRule="auto"/>
                    <w:ind w:left="9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6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7" w:line="187" w:lineRule="auto"/>
                    <w:ind w:left="5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9" w:line="208" w:lineRule="auto"/>
                    <w:ind w:left="1397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断布机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9" w:line="208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8" w:line="187" w:lineRule="auto"/>
                    <w:ind w:left="9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3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8" w:line="187" w:lineRule="auto"/>
                    <w:ind w:left="5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79" w:line="205" w:lineRule="auto"/>
                    <w:ind w:left="1388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验布机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79" w:line="205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8" w:line="187" w:lineRule="auto"/>
                    <w:ind w:left="9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6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9" w:line="187" w:lineRule="auto"/>
                    <w:ind w:left="5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12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80" w:line="207" w:lineRule="auto"/>
                    <w:ind w:left="1180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工业缝纫机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80" w:line="207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21" w:line="184" w:lineRule="auto"/>
                    <w:ind w:left="9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</w:tr>
            <w:tr>
              <w:tblPrEx>
                <w:tblW w:w="8389" w:type="dxa"/>
                <w:tblInd w:w="67" w:type="dxa"/>
                <w:tblLayout w:type="fixed"/>
              </w:tblPrEx>
              <w:trPr>
                <w:trHeight w:val="328"/>
              </w:trPr>
              <w:tc>
                <w:tcPr>
                  <w:tcW w:w="1240" w:type="dxa"/>
                  <w:vAlign w:val="top"/>
                </w:tcPr>
                <w:p>
                  <w:pPr>
                    <w:spacing w:before="119" w:line="187" w:lineRule="auto"/>
                    <w:ind w:left="5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13</w:t>
                  </w:r>
                </w:p>
              </w:tc>
              <w:tc>
                <w:tcPr>
                  <w:tcW w:w="3404" w:type="dxa"/>
                  <w:vAlign w:val="top"/>
                </w:tcPr>
                <w:p>
                  <w:pPr>
                    <w:pStyle w:val="TableText"/>
                    <w:spacing w:before="80" w:line="209" w:lineRule="auto"/>
                    <w:ind w:left="149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熨斗</w:t>
                  </w:r>
                </w:p>
              </w:tc>
              <w:tc>
                <w:tcPr>
                  <w:tcW w:w="1744" w:type="dxa"/>
                  <w:vAlign w:val="top"/>
                </w:tcPr>
                <w:p>
                  <w:pPr>
                    <w:pStyle w:val="TableText"/>
                    <w:spacing w:before="80" w:line="209" w:lineRule="auto"/>
                    <w:ind w:left="791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2001" w:type="dxa"/>
                  <w:vAlign w:val="top"/>
                </w:tcPr>
                <w:p>
                  <w:pPr>
                    <w:spacing w:before="119" w:line="187" w:lineRule="auto"/>
                    <w:ind w:left="9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8"/>
          <w:type w:val="nextPage"/>
          <w:pgSz w:w="11907" w:h="16839"/>
          <w:pgMar w:top="1411" w:right="1706" w:bottom="1154" w:left="1687" w:header="0" w:footer="993" w:gutter="0"/>
          <w:pgNumType w:start="8"/>
          <w:cols w:space="708"/>
          <w:titlePg w:val="0"/>
        </w:sectPr>
      </w:pPr>
    </w:p>
    <w:p>
      <w:pPr>
        <w:pStyle w:val="BodyText"/>
      </w:pPr>
    </w:p>
    <w:p>
      <w:pPr>
        <w:sectPr>
          <w:footerReference w:type="default" r:id="rId9"/>
          <w:type w:val="nextPage"/>
          <w:pgSz w:w="11907" w:h="16839"/>
          <w:pgMar w:top="1411" w:right="1706" w:bottom="1154" w:left="1687" w:header="0" w:footer="993" w:gutter="0"/>
          <w:pgNumType w:start="9"/>
          <w:cols w:space="708"/>
          <w:titlePg w:val="0"/>
        </w:sectPr>
      </w:pPr>
    </w:p>
    <w:tbl>
      <w:tblPr>
        <w:tblStyle w:val="TableNormal5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p>
            <w:pPr>
              <w:pStyle w:val="TableText"/>
              <w:spacing w:before="201" w:line="219" w:lineRule="auto"/>
              <w:ind w:left="12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1.2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与本项目有关的原有污染情况及主要污染问题</w:t>
            </w:r>
          </w:p>
          <w:p>
            <w:pPr>
              <w:pStyle w:val="TableText"/>
              <w:spacing w:before="157" w:line="518" w:lineRule="exact"/>
              <w:ind w:left="595"/>
            </w:pPr>
            <w:r>
              <w:rPr>
                <w:spacing w:val="-6"/>
                <w:position w:val="21"/>
              </w:rPr>
              <w:t>本项目位于绍兴袍江新区袍渎路</w:t>
            </w:r>
            <w:r>
              <w:rPr>
                <w:spacing w:val="-55"/>
                <w:position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21"/>
              </w:rPr>
              <w:t>23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号（绍</w:t>
            </w:r>
            <w:r>
              <w:rPr>
                <w:spacing w:val="-7"/>
                <w:position w:val="21"/>
              </w:rPr>
              <w:t>兴纽桥电器有限公司内</w:t>
            </w:r>
            <w:r>
              <w:rPr>
                <w:spacing w:val="-16"/>
                <w:position w:val="21"/>
              </w:rPr>
              <w:t>），</w:t>
            </w:r>
            <w:r>
              <w:rPr>
                <w:spacing w:val="-7"/>
                <w:position w:val="21"/>
              </w:rPr>
              <w:t>租赁厂</w:t>
            </w:r>
          </w:p>
          <w:p>
            <w:pPr>
              <w:pStyle w:val="TableText"/>
              <w:spacing w:line="219" w:lineRule="auto"/>
              <w:ind w:left="115"/>
            </w:pPr>
            <w:r>
              <w:rPr>
                <w:spacing w:val="-3"/>
              </w:rPr>
              <w:t>房先为闲置状态，因此无明显环境污染问题。</w:t>
            </w:r>
          </w:p>
        </w:tc>
      </w:tr>
    </w:tbl>
    <w:p>
      <w:pPr>
        <w:sectPr>
          <w:footerReference w:type="default" r:id="rId10"/>
          <w:pgSz w:w="11907" w:h="16839"/>
          <w:pgMar w:top="1411" w:right="1706" w:bottom="1154" w:left="1687" w:header="0" w:footer="993" w:gutter="0"/>
          <w:pgNumType w:start="10"/>
          <w:cols w:space="708"/>
        </w:sectPr>
      </w:pPr>
    </w:p>
    <w:p>
      <w:pPr>
        <w:pStyle w:val="BodyText"/>
      </w:pPr>
    </w:p>
    <w:p>
      <w:pPr>
        <w:sectPr>
          <w:footerReference w:type="default" r:id="rId11"/>
          <w:type w:val="nextPage"/>
          <w:pgSz w:w="11907" w:h="16839"/>
          <w:pgMar w:top="1411" w:right="1706" w:bottom="1154" w:left="1687" w:header="0" w:footer="993" w:gutter="0"/>
          <w:pgNumType w:start="11"/>
          <w:cols w:space="708"/>
          <w:titlePg w:val="0"/>
        </w:sectPr>
      </w:pPr>
    </w:p>
    <w:tbl>
      <w:tblPr>
        <w:tblStyle w:val="TableNormal6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p>
            <w:pPr>
              <w:pStyle w:val="TableText"/>
              <w:spacing w:before="88" w:line="565" w:lineRule="exact"/>
              <w:ind w:left="113"/>
              <w:rPr>
                <w:sz w:val="31"/>
                <w:szCs w:val="31"/>
              </w:rPr>
            </w:pPr>
            <w:bookmarkStart w:id="1" w:name="bookmark2"/>
            <w:bookmarkEnd w:id="1"/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18"/>
                <w:sz w:val="31"/>
                <w:szCs w:val="31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position w:val="18"/>
                <w:sz w:val="31"/>
                <w:szCs w:val="31"/>
              </w:rPr>
              <w:t xml:space="preserve"> </w:t>
            </w:r>
            <w:r>
              <w:rPr>
                <w:spacing w:val="7"/>
                <w:position w:val="18"/>
                <w:sz w:val="31"/>
                <w:szCs w:val="31"/>
                <w14:textOutline w14:w="579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、生产工艺流程及污染源强分析</w:t>
            </w:r>
          </w:p>
          <w:p>
            <w:pPr>
              <w:pStyle w:val="TableText"/>
              <w:spacing w:line="233" w:lineRule="auto"/>
              <w:ind w:left="11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2.1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项目生产工艺</w:t>
            </w:r>
          </w:p>
          <w:p>
            <w:pPr>
              <w:pStyle w:val="TableText"/>
              <w:spacing w:before="216" w:line="220" w:lineRule="auto"/>
              <w:ind w:left="598"/>
            </w:pPr>
            <w:r>
              <w:rPr>
                <w:spacing w:val="-4"/>
              </w:rPr>
              <w:t>项目生产工艺流程图及说明。</w:t>
            </w:r>
          </w:p>
          <w:p>
            <w:pPr>
              <w:pStyle w:val="TableText"/>
              <w:spacing w:before="290" w:line="221" w:lineRule="auto"/>
              <w:ind w:left="1076"/>
              <w:rPr>
                <w:sz w:val="21"/>
                <w:szCs w:val="21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762203</wp:posOffset>
                  </wp:positionH>
                  <wp:positionV relativeFrom="paragraph">
                    <wp:posOffset>297751</wp:posOffset>
                  </wp:positionV>
                  <wp:extent cx="76200" cy="186689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86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1686763</wp:posOffset>
                  </wp:positionH>
                  <wp:positionV relativeFrom="paragraph">
                    <wp:posOffset>290766</wp:posOffset>
                  </wp:positionV>
                  <wp:extent cx="76200" cy="18669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2406853</wp:posOffset>
                  </wp:positionH>
                  <wp:positionV relativeFrom="paragraph">
                    <wp:posOffset>290766</wp:posOffset>
                  </wp:positionV>
                  <wp:extent cx="76200" cy="186690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3168853</wp:posOffset>
                  </wp:positionH>
                  <wp:positionV relativeFrom="paragraph">
                    <wp:posOffset>297751</wp:posOffset>
                  </wp:positionV>
                  <wp:extent cx="76200" cy="186689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186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5"/>
                <w:sz w:val="21"/>
                <w:szCs w:val="21"/>
              </w:rPr>
              <w:t>噪声</w:t>
            </w:r>
            <w:r>
              <w:rPr>
                <w:spacing w:val="8"/>
                <w:sz w:val="21"/>
                <w:szCs w:val="21"/>
              </w:rPr>
              <w:t xml:space="preserve">         </w:t>
            </w:r>
            <w:r>
              <w:rPr>
                <w:spacing w:val="-5"/>
                <w:sz w:val="21"/>
                <w:szCs w:val="21"/>
              </w:rPr>
              <w:t>废气</w:t>
            </w:r>
            <w:r>
              <w:rPr>
                <w:spacing w:val="1"/>
                <w:sz w:val="21"/>
                <w:szCs w:val="21"/>
              </w:rPr>
              <w:t xml:space="preserve">       </w:t>
            </w:r>
            <w:r>
              <w:rPr>
                <w:spacing w:val="-5"/>
                <w:sz w:val="21"/>
                <w:szCs w:val="21"/>
              </w:rPr>
              <w:t>噪声</w:t>
            </w:r>
            <w:r>
              <w:rPr>
                <w:spacing w:val="6"/>
                <w:sz w:val="21"/>
                <w:szCs w:val="21"/>
              </w:rPr>
              <w:t xml:space="preserve">      </w:t>
            </w:r>
            <w:r>
              <w:rPr>
                <w:spacing w:val="-5"/>
                <w:sz w:val="21"/>
                <w:szCs w:val="21"/>
              </w:rPr>
              <w:t>水蒸气</w:t>
            </w:r>
          </w:p>
          <w:p>
            <w:pPr>
              <w:pStyle w:val="TableText"/>
              <w:spacing w:before="229" w:line="238" w:lineRule="exact"/>
              <w:ind w:left="1117"/>
              <w:rPr>
                <w:sz w:val="21"/>
                <w:szCs w:val="21"/>
              </w:rPr>
            </w:pPr>
            <w:r>
              <w:rPr>
                <w:spacing w:val="-6"/>
                <w:position w:val="-2"/>
                <w:sz w:val="21"/>
                <w:szCs w:val="21"/>
              </w:rPr>
              <w:t>面料</w:t>
            </w:r>
            <w:r>
              <w:rPr>
                <w:rFonts w:ascii="Microsoft YaHei" w:eastAsia="Microsoft YaHei" w:hAnsi="Microsoft YaHei" w:cs="Microsoft YaHei"/>
                <w:spacing w:val="-6"/>
                <w:position w:val="2"/>
                <w:sz w:val="28"/>
                <w:szCs w:val="28"/>
              </w:rPr>
              <w:t>→</w:t>
            </w:r>
            <w:r>
              <w:rPr>
                <w:rFonts w:ascii="Microsoft YaHei" w:eastAsia="Microsoft YaHei" w:hAnsi="Microsoft YaHei" w:cs="Microsoft YaHei"/>
                <w:spacing w:val="27"/>
                <w:position w:val="2"/>
                <w:sz w:val="28"/>
                <w:szCs w:val="28"/>
              </w:rPr>
              <w:t xml:space="preserve"> </w:t>
            </w:r>
            <w:r>
              <w:rPr>
                <w:spacing w:val="-6"/>
                <w:position w:val="-2"/>
                <w:sz w:val="21"/>
                <w:szCs w:val="21"/>
              </w:rPr>
              <w:t>裁剪</w:t>
            </w:r>
            <w:r>
              <w:rPr>
                <w:rFonts w:ascii="Microsoft YaHei" w:eastAsia="Microsoft YaHei" w:hAnsi="Microsoft YaHei" w:cs="Microsoft YaHei"/>
                <w:spacing w:val="-6"/>
                <w:sz w:val="28"/>
                <w:szCs w:val="28"/>
              </w:rPr>
              <w:t>→</w:t>
            </w:r>
            <w:r>
              <w:rPr>
                <w:rFonts w:ascii="Microsoft YaHei" w:eastAsia="Microsoft YaHei" w:hAnsi="Microsoft YaHei" w:cs="Microsoft YaHei"/>
                <w:spacing w:val="34"/>
                <w:w w:val="101"/>
                <w:sz w:val="28"/>
                <w:szCs w:val="28"/>
              </w:rPr>
              <w:t xml:space="preserve"> </w:t>
            </w:r>
            <w:r>
              <w:rPr>
                <w:spacing w:val="-6"/>
                <w:position w:val="-2"/>
                <w:sz w:val="21"/>
                <w:szCs w:val="21"/>
              </w:rPr>
              <w:t>缝纫</w:t>
            </w:r>
            <w:r>
              <w:rPr>
                <w:rFonts w:ascii="Microsoft YaHei" w:eastAsia="Microsoft YaHei" w:hAnsi="Microsoft YaHei" w:cs="Microsoft YaHei"/>
                <w:spacing w:val="-6"/>
                <w:sz w:val="28"/>
                <w:szCs w:val="28"/>
              </w:rPr>
              <w:t>→</w:t>
            </w:r>
            <w:r>
              <w:rPr>
                <w:rFonts w:ascii="Microsoft YaHei" w:eastAsia="Microsoft YaHei" w:hAnsi="Microsoft YaHei" w:cs="Microsoft YaHei"/>
                <w:spacing w:val="-6"/>
                <w:sz w:val="28"/>
                <w:szCs w:val="28"/>
              </w:rPr>
              <w:t xml:space="preserve"> </w:t>
            </w:r>
            <w:r>
              <w:rPr>
                <w:spacing w:val="-6"/>
                <w:position w:val="-2"/>
                <w:sz w:val="21"/>
                <w:szCs w:val="21"/>
              </w:rPr>
              <w:t>订扣、锁眼等</w:t>
            </w:r>
            <w:r>
              <w:rPr>
                <w:rFonts w:ascii="Microsoft YaHei" w:eastAsia="Microsoft YaHei" w:hAnsi="Microsoft YaHei" w:cs="Microsoft YaHei"/>
                <w:spacing w:val="-6"/>
                <w:position w:val="-1"/>
                <w:sz w:val="28"/>
                <w:szCs w:val="28"/>
              </w:rPr>
              <w:t>→</w:t>
            </w:r>
            <w:r>
              <w:rPr>
                <w:spacing w:val="-6"/>
                <w:position w:val="-2"/>
                <w:sz w:val="21"/>
                <w:szCs w:val="21"/>
              </w:rPr>
              <w:t>整烫</w:t>
            </w:r>
            <w:r>
              <w:rPr>
                <w:rFonts w:ascii="Microsoft YaHei" w:eastAsia="Microsoft YaHei" w:hAnsi="Microsoft YaHei" w:cs="Microsoft YaHei"/>
                <w:spacing w:val="-6"/>
                <w:position w:val="-1"/>
                <w:sz w:val="28"/>
                <w:szCs w:val="28"/>
              </w:rPr>
              <w:t>→</w:t>
            </w:r>
            <w:r>
              <w:rPr>
                <w:spacing w:val="-6"/>
                <w:position w:val="-2"/>
                <w:sz w:val="21"/>
                <w:szCs w:val="21"/>
              </w:rPr>
              <w:t>检验</w:t>
            </w:r>
            <w:r>
              <w:rPr>
                <w:spacing w:val="-66"/>
                <w:position w:val="-2"/>
                <w:sz w:val="21"/>
                <w:szCs w:val="2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position w:val="-1"/>
                <w:sz w:val="28"/>
                <w:szCs w:val="28"/>
              </w:rPr>
              <w:t>→</w:t>
            </w:r>
            <w:r>
              <w:rPr>
                <w:spacing w:val="-6"/>
                <w:position w:val="-2"/>
                <w:sz w:val="21"/>
                <w:szCs w:val="21"/>
              </w:rPr>
              <w:t>包装</w:t>
            </w:r>
            <w:r>
              <w:rPr>
                <w:spacing w:val="-43"/>
                <w:position w:val="-2"/>
                <w:sz w:val="21"/>
                <w:szCs w:val="2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7"/>
                <w:sz w:val="28"/>
                <w:szCs w:val="28"/>
              </w:rPr>
              <w:t>→</w:t>
            </w:r>
            <w:r>
              <w:rPr>
                <w:spacing w:val="-7"/>
                <w:position w:val="-2"/>
                <w:sz w:val="21"/>
                <w:szCs w:val="21"/>
              </w:rPr>
              <w:t>入库</w:t>
            </w:r>
          </w:p>
          <w:p>
            <w:pPr>
              <w:spacing w:line="328" w:lineRule="exact"/>
              <w:ind w:left="1200"/>
            </w:pPr>
            <w:r>
              <w:rPr>
                <w:position w:val="-7"/>
              </w:rPr>
              <w:drawing>
                <wp:inline distT="0" distB="0" distL="0" distR="0">
                  <wp:extent cx="3516756" cy="208279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6756" cy="208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3" w:line="224" w:lineRule="auto"/>
              <w:ind w:left="95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废布料</w:t>
            </w:r>
            <w:r>
              <w:rPr>
                <w:spacing w:val="4"/>
                <w:sz w:val="21"/>
                <w:szCs w:val="21"/>
              </w:rPr>
              <w:t xml:space="preserve">         </w:t>
            </w:r>
            <w:r>
              <w:rPr>
                <w:spacing w:val="-2"/>
                <w:sz w:val="21"/>
                <w:szCs w:val="21"/>
              </w:rPr>
              <w:t>线头</w:t>
            </w:r>
            <w:r>
              <w:rPr>
                <w:spacing w:val="14"/>
                <w:sz w:val="21"/>
                <w:szCs w:val="21"/>
              </w:rPr>
              <w:t xml:space="preserve">      </w:t>
            </w:r>
            <w:r>
              <w:rPr>
                <w:spacing w:val="-2"/>
                <w:sz w:val="21"/>
                <w:szCs w:val="21"/>
              </w:rPr>
              <w:t>废线</w:t>
            </w:r>
            <w:r>
              <w:rPr>
                <w:spacing w:val="3"/>
                <w:sz w:val="21"/>
                <w:szCs w:val="21"/>
              </w:rPr>
              <w:t xml:space="preserve">                    </w:t>
            </w:r>
            <w:r>
              <w:rPr>
                <w:spacing w:val="-2"/>
                <w:sz w:val="21"/>
                <w:szCs w:val="21"/>
              </w:rPr>
              <w:t>废包装材料</w:t>
            </w:r>
          </w:p>
          <w:p>
            <w:pPr>
              <w:spacing w:before="168" w:line="219" w:lineRule="auto"/>
              <w:ind w:left="3023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6"/>
                <w:sz w:val="21"/>
                <w:szCs w:val="21"/>
              </w:rPr>
              <w:t>图</w:t>
            </w:r>
            <w:r>
              <w:rPr>
                <w:rFonts w:ascii="SimHei" w:eastAsia="SimHei" w:hAnsi="SimHei" w:cs="SimHei"/>
                <w:spacing w:val="-4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 xml:space="preserve">      </w:t>
            </w:r>
            <w:r>
              <w:rPr>
                <w:rFonts w:ascii="SimHei" w:eastAsia="SimHei" w:hAnsi="SimHei" w:cs="SimHei"/>
                <w:spacing w:val="-6"/>
                <w:sz w:val="21"/>
                <w:szCs w:val="21"/>
              </w:rPr>
              <w:t>生产流程图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98" w:lineRule="auto"/>
              <w:ind w:left="114" w:right="81" w:firstLine="440"/>
              <w:jc w:val="both"/>
            </w:pPr>
            <w:r>
              <w:rPr>
                <w:spacing w:val="-7"/>
              </w:rPr>
              <w:t>项目将外购的布料经过裁剪、缝纫、订扣、锁眼、熨烫等加工后，</w:t>
            </w:r>
            <w:r>
              <w:rPr>
                <w:spacing w:val="53"/>
              </w:rPr>
              <w:t xml:space="preserve"> </w:t>
            </w:r>
            <w:r>
              <w:rPr>
                <w:spacing w:val="-7"/>
              </w:rPr>
              <w:t>经检验包</w:t>
            </w:r>
            <w:r>
              <w:t xml:space="preserve"> </w:t>
            </w:r>
            <w:r>
              <w:rPr>
                <w:spacing w:val="-12"/>
              </w:rPr>
              <w:t>装入库，再经过检验合格后进行独立包装，</w:t>
            </w:r>
            <w:r>
              <w:rPr>
                <w:spacing w:val="35"/>
              </w:rPr>
              <w:t xml:space="preserve"> </w:t>
            </w:r>
            <w:r>
              <w:rPr>
                <w:spacing w:val="-12"/>
              </w:rPr>
              <w:t>最后按不同规格批量装入纸箱，</w:t>
            </w:r>
            <w:r>
              <w:rPr>
                <w:spacing w:val="50"/>
              </w:rPr>
              <w:t xml:space="preserve"> </w:t>
            </w:r>
            <w:r>
              <w:rPr>
                <w:spacing w:val="-13"/>
              </w:rPr>
              <w:t>即可</w:t>
            </w:r>
          </w:p>
          <w:p>
            <w:pPr>
              <w:pStyle w:val="TableText"/>
              <w:spacing w:before="1" w:line="219" w:lineRule="auto"/>
              <w:ind w:left="113"/>
            </w:pPr>
            <w:r>
              <w:rPr>
                <w:spacing w:val="-10"/>
              </w:rPr>
              <w:t>入库。</w:t>
            </w:r>
          </w:p>
          <w:p>
            <w:pPr>
              <w:pStyle w:val="TableText"/>
              <w:spacing w:before="233" w:line="516" w:lineRule="exact"/>
              <w:ind w:left="555"/>
            </w:pPr>
            <w:r>
              <w:rPr>
                <w:spacing w:val="-2"/>
                <w:position w:val="21"/>
              </w:rPr>
              <w:t>项目生产过程中主要产生边角布料、线头与次品、废包装材料、噪声和水蒸</w:t>
            </w:r>
          </w:p>
          <w:p>
            <w:pPr>
              <w:pStyle w:val="TableText"/>
              <w:spacing w:before="1" w:line="220" w:lineRule="auto"/>
              <w:ind w:left="115"/>
            </w:pPr>
            <w:r>
              <w:rPr>
                <w:spacing w:val="-12"/>
              </w:rPr>
              <w:t>气。</w:t>
            </w:r>
          </w:p>
          <w:p>
            <w:pPr>
              <w:pStyle w:val="TableText"/>
              <w:spacing w:before="270" w:line="234" w:lineRule="auto"/>
              <w:ind w:left="11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2.2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w w:val="101"/>
              </w:rPr>
              <w:t xml:space="preserve"> </w:t>
            </w:r>
            <w:r>
              <w:rPr>
                <w:spacing w:val="-2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营运期污染源强分析</w:t>
            </w:r>
          </w:p>
          <w:p>
            <w:pPr>
              <w:pStyle w:val="TableText"/>
              <w:spacing w:before="175" w:line="220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2.2.1 </w:t>
            </w:r>
            <w:r>
              <w:rPr>
                <w:spacing w:val="-1"/>
              </w:rPr>
              <w:t>废水</w:t>
            </w:r>
          </w:p>
          <w:p>
            <w:pPr>
              <w:pStyle w:val="TableText"/>
              <w:spacing w:before="156" w:line="220" w:lineRule="auto"/>
              <w:ind w:left="555"/>
            </w:pPr>
            <w:r>
              <w:rPr>
                <w:spacing w:val="-1"/>
              </w:rPr>
              <w:t>项目生产过程中无废水产生，只产生职工的生活污水。</w:t>
            </w:r>
          </w:p>
          <w:p>
            <w:pPr>
              <w:pStyle w:val="TableText"/>
              <w:spacing w:before="268" w:line="362" w:lineRule="auto"/>
              <w:ind w:left="114" w:firstLine="486"/>
              <w:jc w:val="both"/>
            </w:pPr>
            <w:r>
              <w:rPr>
                <w:spacing w:val="-13"/>
              </w:rPr>
              <w:t>项目共需员工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2"/>
              </w:rPr>
              <w:t xml:space="preserve"> </w:t>
            </w:r>
            <w:r>
              <w:rPr>
                <w:spacing w:val="-13"/>
              </w:rPr>
              <w:t>人，</w:t>
            </w:r>
            <w:r>
              <w:rPr>
                <w:spacing w:val="-51"/>
              </w:rPr>
              <w:t xml:space="preserve"> </w:t>
            </w:r>
            <w:r>
              <w:rPr>
                <w:spacing w:val="-13"/>
              </w:rPr>
              <w:t>年工作日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13"/>
              </w:rPr>
              <w:t>天，</w:t>
            </w:r>
            <w:r>
              <w:rPr>
                <w:spacing w:val="-50"/>
              </w:rPr>
              <w:t xml:space="preserve"> </w:t>
            </w:r>
            <w:r>
              <w:rPr>
                <w:spacing w:val="-13"/>
              </w:rPr>
              <w:t>项目不设食堂、无住宿，</w:t>
            </w:r>
            <w:r>
              <w:rPr>
                <w:spacing w:val="42"/>
              </w:rPr>
              <w:t xml:space="preserve"> </w:t>
            </w:r>
            <w:r>
              <w:rPr>
                <w:spacing w:val="-13"/>
              </w:rPr>
              <w:t xml:space="preserve">按每人每 </w:t>
            </w:r>
            <w:r>
              <w:rPr>
                <w:spacing w:val="-5"/>
              </w:rPr>
              <w:t xml:space="preserve">天生活用水量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50L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</w:rPr>
              <w:t xml:space="preserve"> </w:t>
            </w:r>
            <w:r>
              <w:rPr>
                <w:spacing w:val="-5"/>
              </w:rPr>
              <w:t>计，</w:t>
            </w:r>
            <w:r>
              <w:rPr>
                <w:spacing w:val="-23"/>
              </w:rPr>
              <w:t xml:space="preserve"> </w:t>
            </w:r>
            <w:r>
              <w:rPr>
                <w:spacing w:val="-5"/>
              </w:rPr>
              <w:t xml:space="preserve">则项目用水量为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15t/d(4500t/a)</w:t>
            </w:r>
            <w:r>
              <w:rPr>
                <w:rFonts w:ascii="Times New Roman" w:eastAsia="Times New Roman" w:hAnsi="Times New Roman" w:cs="Times New Roman"/>
                <w:spacing w:val="-35"/>
              </w:rPr>
              <w:t xml:space="preserve"> </w:t>
            </w:r>
            <w:r>
              <w:rPr>
                <w:spacing w:val="-5"/>
              </w:rPr>
              <w:t xml:space="preserve">，废水量按用水量的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85%  </w:t>
            </w:r>
            <w:r>
              <w:rPr>
                <w:spacing w:val="-4"/>
              </w:rPr>
              <w:t>计，</w:t>
            </w:r>
            <w:r>
              <w:rPr>
                <w:spacing w:val="-49"/>
              </w:rPr>
              <w:t xml:space="preserve"> </w:t>
            </w:r>
            <w:r>
              <w:rPr>
                <w:spacing w:val="-4"/>
              </w:rPr>
              <w:t>则产生生活废水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12.75t/d(3825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t/a)</w:t>
            </w:r>
            <w:r>
              <w:rPr>
                <w:spacing w:val="-5"/>
              </w:rPr>
              <w:t>，废水量取整为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13t/d</w:t>
            </w: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3825t/a</w:t>
            </w:r>
            <w:r>
              <w:rPr>
                <w:spacing w:val="-61"/>
                <w:w w:val="97"/>
              </w:rPr>
              <w:t>），</w:t>
            </w:r>
            <w:r>
              <w:rPr>
                <w:spacing w:val="-5"/>
              </w:rPr>
              <w:t xml:space="preserve">废水水质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8"/>
                <w:position w:val="-3"/>
                <w:sz w:val="16"/>
                <w:szCs w:val="16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300mg/L</w:t>
            </w:r>
            <w:r>
              <w:rPr>
                <w:spacing w:val="-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8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-N35mg/L</w:t>
            </w:r>
            <w:r>
              <w:rPr>
                <w:spacing w:val="-8"/>
              </w:rPr>
              <w:t>，则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8"/>
                <w:position w:val="-3"/>
                <w:sz w:val="16"/>
                <w:szCs w:val="16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9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8"/>
              </w:rPr>
              <w:t>产生量为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1.15t/a</w:t>
            </w:r>
            <w:r>
              <w:rPr>
                <w:spacing w:val="-8"/>
              </w:rPr>
              <w:t>，氨氮产生量为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0.13t/a</w:t>
            </w:r>
            <w:r>
              <w:rPr>
                <w:spacing w:val="-8"/>
              </w:rPr>
              <w:t>。</w:t>
            </w:r>
          </w:p>
          <w:p>
            <w:pPr>
              <w:pStyle w:val="TableText"/>
              <w:spacing w:before="1" w:line="220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2.2.2 </w:t>
            </w:r>
            <w:r>
              <w:rPr>
                <w:spacing w:val="-1"/>
              </w:rPr>
              <w:t>废气</w:t>
            </w:r>
          </w:p>
          <w:p>
            <w:pPr>
              <w:pStyle w:val="TableText"/>
              <w:spacing w:before="232" w:line="518" w:lineRule="exact"/>
              <w:ind w:right="76"/>
              <w:jc w:val="right"/>
            </w:pPr>
            <w:r>
              <w:rPr>
                <w:spacing w:val="-11"/>
                <w:position w:val="21"/>
              </w:rPr>
              <w:t>本项目生产需对服装进行整烫，</w:t>
            </w:r>
            <w:r>
              <w:rPr>
                <w:spacing w:val="42"/>
                <w:position w:val="21"/>
              </w:rPr>
              <w:t xml:space="preserve"> </w:t>
            </w:r>
            <w:r>
              <w:rPr>
                <w:spacing w:val="-11"/>
                <w:position w:val="21"/>
              </w:rPr>
              <w:t>为蒸汽供热，整烫工序会产生水蒸气， 平均</w:t>
            </w:r>
          </w:p>
          <w:p>
            <w:pPr>
              <w:pStyle w:val="TableText"/>
              <w:spacing w:before="1" w:line="219" w:lineRule="auto"/>
              <w:ind w:left="114"/>
            </w:pPr>
            <w:r>
              <w:rPr>
                <w:spacing w:val="-2"/>
              </w:rPr>
              <w:t>每件服装整烫用水量为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0.2L</w:t>
            </w:r>
            <w:r>
              <w:rPr>
                <w:spacing w:val="-2"/>
              </w:rPr>
              <w:t>，则水蒸气产生量为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160.0t/a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231" w:line="220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2.2.3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3"/>
              </w:rPr>
              <w:t>噪声</w:t>
            </w:r>
          </w:p>
          <w:p>
            <w:pPr>
              <w:pStyle w:val="TableText"/>
              <w:spacing w:before="232" w:line="519" w:lineRule="exact"/>
              <w:ind w:left="598"/>
            </w:pPr>
            <w:r>
              <w:rPr>
                <w:spacing w:val="-6"/>
                <w:position w:val="21"/>
              </w:rPr>
              <w:t>项目噪声源主要为各类设备生产过程中产生的噪声，</w:t>
            </w:r>
            <w:r>
              <w:rPr>
                <w:spacing w:val="-24"/>
                <w:position w:val="21"/>
              </w:rPr>
              <w:t xml:space="preserve"> </w:t>
            </w:r>
            <w:r>
              <w:rPr>
                <w:spacing w:val="-6"/>
                <w:position w:val="21"/>
              </w:rPr>
              <w:t>根据现场实测和同类型</w:t>
            </w:r>
          </w:p>
        </w:tc>
      </w:tr>
    </w:tbl>
    <w:p>
      <w:pPr>
        <w:sectPr>
          <w:footerReference w:type="default" r:id="rId17"/>
          <w:pgSz w:w="11907" w:h="16839"/>
          <w:pgMar w:top="1411" w:right="1706" w:bottom="1154" w:left="1687" w:header="0" w:footer="993" w:gutter="0"/>
          <w:pgNumType w:start="12"/>
          <w:cols w:space="708"/>
        </w:sectPr>
      </w:pPr>
    </w:p>
    <w:tbl>
      <w:tblPr>
        <w:tblStyle w:val="TableNormal7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p>
            <w:pPr>
              <w:pStyle w:val="TableText"/>
              <w:spacing w:line="219" w:lineRule="auto"/>
              <w:ind w:left="118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企业设备的调查监测，项目主要噪声源强见表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</w:p>
        </w:tc>
      </w:tr>
    </w:tbl>
    <w:p>
      <w:pPr>
        <w:sectPr>
          <w:footerReference w:type="default" r:id="rId18"/>
          <w:type w:val="nextPage"/>
          <w:pgSz w:w="11907" w:h="16839"/>
          <w:pgMar w:top="1411" w:right="1706" w:bottom="1154" w:left="1687" w:header="0" w:footer="993" w:gutter="0"/>
          <w:pgNumType w:start="13"/>
          <w:cols w:space="708"/>
          <w:titlePg w:val="0"/>
        </w:sectPr>
      </w:pPr>
    </w:p>
    <w:p>
      <w:pPr>
        <w:pStyle w:val="BodyText"/>
      </w:pPr>
    </w:p>
    <w:p>
      <w:pPr>
        <w:sectPr>
          <w:footerReference w:type="default" r:id="rId19"/>
          <w:type w:val="nextPage"/>
          <w:pgSz w:w="11907" w:h="16839"/>
          <w:pgMar w:top="1411" w:right="1706" w:bottom="1154" w:left="1687" w:header="0" w:footer="993" w:gutter="0"/>
          <w:pgNumType w:start="14"/>
          <w:cols w:space="708"/>
          <w:titlePg w:val="0"/>
        </w:sectPr>
      </w:pPr>
    </w:p>
    <w:tbl>
      <w:tblPr>
        <w:tblStyle w:val="TableNormal8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p>
            <w:pPr>
              <w:spacing w:before="161" w:line="219" w:lineRule="auto"/>
              <w:ind w:left="214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表</w:t>
            </w:r>
            <w:r>
              <w:rPr>
                <w:rFonts w:ascii="SimHei" w:eastAsia="SimHei" w:hAnsi="SimHei" w:cs="SimHei"/>
                <w:spacing w:val="-47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1      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项目主要设备噪声源强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 xml:space="preserve">    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单</w:t>
            </w: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位：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dB</w:t>
            </w:r>
          </w:p>
          <w:p>
            <w:pPr>
              <w:spacing w:line="143" w:lineRule="auto"/>
              <w:rPr>
                <w:rFonts w:ascii="Arial"/>
                <w:sz w:val="2"/>
              </w:rPr>
            </w:pPr>
          </w:p>
          <w:tbl>
            <w:tblPr>
              <w:tblStyle w:val="TableNormal8"/>
              <w:tblW w:w="8446" w:type="dxa"/>
              <w:tblInd w:w="3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645"/>
              <w:gridCol w:w="3543"/>
              <w:gridCol w:w="3258"/>
            </w:tblGrid>
            <w:tr>
              <w:tblPrEx>
                <w:tblW w:w="8446" w:type="dxa"/>
                <w:tblInd w:w="3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36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82" w:line="214" w:lineRule="auto"/>
                    <w:ind w:left="617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spacing w:before="82" w:line="214" w:lineRule="auto"/>
                    <w:ind w:left="1357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设备名称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82" w:line="214" w:lineRule="auto"/>
                    <w:ind w:left="1218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噪声源强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0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14" w:line="187" w:lineRule="auto"/>
                    <w:ind w:left="7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75" w:line="215" w:lineRule="auto"/>
                    <w:ind w:left="146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平缝机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16" w:line="187" w:lineRule="auto"/>
                    <w:ind w:left="1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65.0-70.0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0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15" w:line="187" w:lineRule="auto"/>
                    <w:ind w:left="7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76" w:line="214" w:lineRule="auto"/>
                    <w:ind w:left="1465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带刀机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17" w:line="187" w:lineRule="auto"/>
                    <w:ind w:left="1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65.0-70.0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1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15" w:line="187" w:lineRule="auto"/>
                    <w:ind w:left="7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77" w:line="214" w:lineRule="auto"/>
                    <w:ind w:left="146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锁眼机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18" w:line="187" w:lineRule="auto"/>
                    <w:ind w:left="1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60.0-65.0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0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16" w:line="187" w:lineRule="auto"/>
                    <w:ind w:left="7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77" w:line="213" w:lineRule="auto"/>
                    <w:ind w:left="1461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钉扣机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18" w:line="187" w:lineRule="auto"/>
                    <w:ind w:left="1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65.0-70.0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0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19" w:line="184" w:lineRule="auto"/>
                    <w:ind w:left="7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78" w:line="212" w:lineRule="auto"/>
                    <w:ind w:left="1486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电剪刀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19" w:line="187" w:lineRule="auto"/>
                    <w:ind w:left="1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60.0-65.0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1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17" w:line="187" w:lineRule="auto"/>
                    <w:ind w:left="7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79" w:line="212" w:lineRule="auto"/>
                    <w:ind w:left="1465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打包机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20" w:line="187" w:lineRule="auto"/>
                    <w:ind w:left="1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65.0-70.0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1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20" w:line="184" w:lineRule="auto"/>
                    <w:ind w:left="77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79" w:line="212" w:lineRule="auto"/>
                    <w:ind w:left="135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魔术贴机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20" w:line="187" w:lineRule="auto"/>
                    <w:ind w:left="12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55.0-60.0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1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17" w:line="187" w:lineRule="auto"/>
                    <w:ind w:left="7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79" w:line="212" w:lineRule="auto"/>
                    <w:ind w:left="146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珠边机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20" w:line="187" w:lineRule="auto"/>
                    <w:ind w:left="1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60.0-65.0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1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17" w:line="187" w:lineRule="auto"/>
                    <w:ind w:left="7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79" w:line="212" w:lineRule="auto"/>
                    <w:ind w:left="146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撬边机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20" w:line="187" w:lineRule="auto"/>
                    <w:ind w:left="1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65.0-70.0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1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17" w:line="187" w:lineRule="auto"/>
                    <w:ind w:left="73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79" w:line="212" w:lineRule="auto"/>
                    <w:ind w:left="1470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断布机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20" w:line="187" w:lineRule="auto"/>
                    <w:ind w:left="1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65.0-70.0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1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18" w:line="187" w:lineRule="auto"/>
                    <w:ind w:left="7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79" w:line="212" w:lineRule="auto"/>
                    <w:ind w:left="1461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验布机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20" w:line="187" w:lineRule="auto"/>
                    <w:ind w:left="1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60.0-65.0</w:t>
                  </w:r>
                </w:p>
              </w:tc>
            </w:tr>
            <w:tr>
              <w:tblPrEx>
                <w:tblW w:w="8446" w:type="dxa"/>
                <w:tblInd w:w="38" w:type="dxa"/>
                <w:tblLayout w:type="fixed"/>
              </w:tblPrEx>
              <w:trPr>
                <w:trHeight w:val="335"/>
              </w:trPr>
              <w:tc>
                <w:tcPr>
                  <w:tcW w:w="1645" w:type="dxa"/>
                  <w:vAlign w:val="top"/>
                </w:tcPr>
                <w:p>
                  <w:pPr>
                    <w:spacing w:before="121" w:line="187" w:lineRule="auto"/>
                    <w:ind w:left="73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12</w:t>
                  </w:r>
                </w:p>
              </w:tc>
              <w:tc>
                <w:tcPr>
                  <w:tcW w:w="3543" w:type="dxa"/>
                  <w:vAlign w:val="top"/>
                </w:tcPr>
                <w:p>
                  <w:pPr>
                    <w:pStyle w:val="TableText"/>
                    <w:spacing w:before="82" w:line="213" w:lineRule="auto"/>
                    <w:ind w:left="125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工业缝纫机</w:t>
                  </w:r>
                </w:p>
              </w:tc>
              <w:tc>
                <w:tcPr>
                  <w:tcW w:w="3258" w:type="dxa"/>
                  <w:vAlign w:val="top"/>
                </w:tcPr>
                <w:p>
                  <w:pPr>
                    <w:spacing w:before="120" w:line="187" w:lineRule="auto"/>
                    <w:ind w:left="123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65.0-70.0</w:t>
                  </w:r>
                </w:p>
              </w:tc>
            </w:tr>
          </w:tbl>
          <w:p>
            <w:pPr>
              <w:pStyle w:val="TableText"/>
              <w:spacing w:before="178" w:line="220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2.2.4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3"/>
              </w:rPr>
              <w:t>固废</w:t>
            </w:r>
          </w:p>
          <w:p>
            <w:pPr>
              <w:pStyle w:val="TableText"/>
              <w:spacing w:before="155" w:line="219" w:lineRule="auto"/>
              <w:ind w:left="598"/>
            </w:pPr>
            <w:r>
              <w:rPr>
                <w:spacing w:val="-1"/>
              </w:rPr>
              <w:t>项目产生的固废主要为废布料、废线头、废</w:t>
            </w:r>
            <w:r>
              <w:rPr>
                <w:spacing w:val="-2"/>
              </w:rPr>
              <w:t>包装材料及职工生活垃圾等。</w:t>
            </w:r>
          </w:p>
          <w:p>
            <w:pPr>
              <w:pStyle w:val="TableText"/>
              <w:spacing w:before="231" w:line="518" w:lineRule="exact"/>
              <w:ind w:right="73"/>
              <w:jc w:val="right"/>
            </w:pPr>
            <w:r>
              <w:rPr>
                <w:spacing w:val="-15"/>
                <w:position w:val="20"/>
              </w:rPr>
              <w:t>①废布料： 项目在生产过程中，</w:t>
            </w:r>
            <w:r>
              <w:rPr>
                <w:spacing w:val="54"/>
                <w:position w:val="20"/>
              </w:rPr>
              <w:t xml:space="preserve"> </w:t>
            </w:r>
            <w:r>
              <w:rPr>
                <w:spacing w:val="-15"/>
                <w:position w:val="20"/>
              </w:rPr>
              <w:t>会产生一定的废布料，</w:t>
            </w:r>
            <w:r>
              <w:rPr>
                <w:spacing w:val="39"/>
                <w:position w:val="20"/>
              </w:rPr>
              <w:t xml:space="preserve"> </w:t>
            </w:r>
            <w:r>
              <w:rPr>
                <w:spacing w:val="-15"/>
                <w:position w:val="20"/>
              </w:rPr>
              <w:t>产生量为</w:t>
            </w:r>
            <w:r>
              <w:rPr>
                <w:spacing w:val="-31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position w:val="20"/>
              </w:rPr>
              <w:t>15.0t/a</w:t>
            </w:r>
            <w:r>
              <w:rPr>
                <w:spacing w:val="-15"/>
                <w:position w:val="20"/>
              </w:rPr>
              <w:t>，收</w:t>
            </w:r>
          </w:p>
          <w:p>
            <w:pPr>
              <w:pStyle w:val="TableText"/>
              <w:spacing w:line="219" w:lineRule="auto"/>
              <w:ind w:left="114"/>
            </w:pPr>
            <w:r>
              <w:rPr>
                <w:spacing w:val="-4"/>
              </w:rPr>
              <w:t>集后由物资公司回收。</w:t>
            </w:r>
          </w:p>
          <w:p>
            <w:pPr>
              <w:pStyle w:val="TableText"/>
              <w:spacing w:before="233" w:line="516" w:lineRule="exact"/>
              <w:ind w:right="65"/>
              <w:jc w:val="right"/>
            </w:pPr>
            <w:r>
              <w:rPr>
                <w:spacing w:val="-12"/>
                <w:position w:val="20"/>
              </w:rPr>
              <w:t>②废线头： 在缝纫过程中， 有部分废线头、断线产生， 产生量为</w:t>
            </w:r>
            <w:r>
              <w:rPr>
                <w:spacing w:val="-43"/>
                <w:position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position w:val="20"/>
              </w:rPr>
              <w:t>0.5t/a</w:t>
            </w:r>
            <w:r>
              <w:rPr>
                <w:rFonts w:ascii="Times New Roman" w:eastAsia="Times New Roman" w:hAnsi="Times New Roman" w:cs="Times New Roman"/>
                <w:spacing w:val="-35"/>
                <w:position w:val="20"/>
              </w:rPr>
              <w:t xml:space="preserve"> </w:t>
            </w:r>
            <w:r>
              <w:rPr>
                <w:spacing w:val="-12"/>
                <w:position w:val="20"/>
              </w:rPr>
              <w:t>， 收</w:t>
            </w:r>
          </w:p>
          <w:p>
            <w:pPr>
              <w:pStyle w:val="TableText"/>
              <w:spacing w:before="1" w:line="219" w:lineRule="auto"/>
              <w:ind w:left="114"/>
            </w:pPr>
            <w:r>
              <w:rPr>
                <w:spacing w:val="-4"/>
              </w:rPr>
              <w:t>集后由物资公司回收。</w:t>
            </w:r>
          </w:p>
          <w:p>
            <w:pPr>
              <w:pStyle w:val="TableText"/>
              <w:spacing w:before="233" w:line="231" w:lineRule="auto"/>
              <w:jc w:val="right"/>
            </w:pPr>
            <w:r>
              <w:rPr>
                <w:spacing w:val="-7"/>
              </w:rPr>
              <w:t>③废包装材料： 项目废包装材料产生量约为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5.0t/a</w:t>
            </w:r>
            <w:r>
              <w:rPr>
                <w:spacing w:val="-7"/>
              </w:rPr>
              <w:t>，收集后由物资公司回收。</w:t>
            </w:r>
          </w:p>
          <w:p>
            <w:pPr>
              <w:pStyle w:val="TableText"/>
              <w:spacing w:before="218" w:line="398" w:lineRule="auto"/>
              <w:ind w:left="119" w:right="82" w:firstLine="473"/>
            </w:pPr>
            <w:r>
              <w:rPr>
                <w:spacing w:val="-8"/>
              </w:rPr>
              <w:t>④生活垃圾：</w:t>
            </w:r>
            <w:r>
              <w:rPr>
                <w:spacing w:val="72"/>
              </w:rPr>
              <w:t xml:space="preserve"> </w:t>
            </w:r>
            <w:r>
              <w:rPr>
                <w:spacing w:val="-8"/>
              </w:rPr>
              <w:t>项目共需员工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</w:rPr>
              <w:t xml:space="preserve"> </w:t>
            </w:r>
            <w:r>
              <w:rPr>
                <w:spacing w:val="-8"/>
              </w:rPr>
              <w:t>人，产生的生活垃圾按人均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0.5kg/d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8"/>
              </w:rPr>
              <w:t>计算，</w:t>
            </w:r>
            <w:r>
              <w:t xml:space="preserve"> </w:t>
            </w:r>
            <w:r>
              <w:t>则产生量为</w:t>
            </w:r>
            <w:r>
              <w:rPr>
                <w:spacing w:val="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150kg/d(45t/a)</w:t>
            </w:r>
            <w:r>
              <w:t>，袋装收集后放到指定地点由环卫部门收集后统一处</w:t>
            </w:r>
          </w:p>
          <w:p>
            <w:pPr>
              <w:pStyle w:val="TableText"/>
              <w:spacing w:line="225" w:lineRule="auto"/>
              <w:ind w:left="112"/>
            </w:pPr>
            <w:r>
              <w:rPr>
                <w:spacing w:val="-11"/>
              </w:rPr>
              <w:t>置。</w:t>
            </w:r>
          </w:p>
          <w:p>
            <w:pPr>
              <w:pStyle w:val="TableText"/>
              <w:spacing w:before="261" w:line="220" w:lineRule="auto"/>
              <w:ind w:left="598"/>
            </w:pPr>
            <w:r>
              <w:rPr>
                <w:spacing w:val="-2"/>
              </w:rPr>
              <w:t>项目固废产生量及处置情况见表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2-2</w:t>
            </w:r>
            <w:r>
              <w:rPr>
                <w:spacing w:val="-2"/>
              </w:rPr>
              <w:t>。</w:t>
            </w:r>
          </w:p>
          <w:p>
            <w:pPr>
              <w:spacing w:before="155" w:line="220" w:lineRule="auto"/>
              <w:ind w:left="3002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表</w:t>
            </w:r>
            <w:r>
              <w:rPr>
                <w:rFonts w:ascii="SimHei" w:eastAsia="SimHei" w:hAnsi="SimHei" w:cs="SimHei"/>
                <w:spacing w:val="-4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2-2      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项目固废产生情况</w:t>
            </w:r>
          </w:p>
          <w:p>
            <w:pPr>
              <w:spacing w:line="136" w:lineRule="auto"/>
              <w:rPr>
                <w:rFonts w:ascii="Arial"/>
                <w:sz w:val="2"/>
              </w:rPr>
            </w:pPr>
          </w:p>
        </w:tc>
      </w:tr>
    </w:tbl>
    <w:p>
      <w:pPr>
        <w:sectPr>
          <w:footerReference w:type="default" r:id="rId20"/>
          <w:pgSz w:w="11907" w:h="16839"/>
          <w:pgMar w:top="1411" w:right="1706" w:bottom="1151" w:left="1687" w:header="0" w:footer="993" w:gutter="0"/>
          <w:pgNumType w:start="15"/>
          <w:cols w:space="708"/>
        </w:sectPr>
      </w:pPr>
    </w:p>
    <w:tbl>
      <w:tblPr>
        <w:tblStyle w:val="TableNormal9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tbl>
            <w:tblPr>
              <w:tblStyle w:val="TableNormal9"/>
              <w:tblW w:w="8442" w:type="dxa"/>
              <w:tblInd w:w="4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59"/>
              <w:gridCol w:w="1458"/>
              <w:gridCol w:w="689"/>
              <w:gridCol w:w="751"/>
              <w:gridCol w:w="1048"/>
              <w:gridCol w:w="705"/>
              <w:gridCol w:w="931"/>
              <w:gridCol w:w="2301"/>
            </w:tblGrid>
            <w:tr>
              <w:tblPrEx>
                <w:tblW w:w="8442" w:type="dxa"/>
                <w:tblInd w:w="4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48"/>
              </w:trPr>
              <w:tc>
                <w:tcPr>
                  <w:tcW w:w="559" w:type="dxa"/>
                  <w:textDirection w:val="tbRlV"/>
                  <w:vAlign w:val="top"/>
                </w:tcPr>
                <w:p>
                  <w:pPr>
                    <w:spacing w:before="173" w:line="209" w:lineRule="auto"/>
                    <w:ind w:left="79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1"/>
                      <w:sz w:val="21"/>
                      <w:szCs w:val="21"/>
                    </w:rPr>
                    <w:t>序</w:t>
                  </w:r>
                  <w:r>
                    <w:rPr>
                      <w:rFonts w:ascii="SimHei" w:eastAsia="SimHei" w:hAnsi="SimHei" w:cs="SimHei"/>
                      <w:spacing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sz w:val="21"/>
                      <w:szCs w:val="21"/>
                    </w:rPr>
                    <w:t>号</w:t>
                  </w:r>
                </w:p>
              </w:tc>
              <w:tc>
                <w:tcPr>
                  <w:tcW w:w="1458" w:type="dxa"/>
                  <w:vAlign w:val="top"/>
                </w:tcPr>
                <w:p>
                  <w:pPr>
                    <w:spacing w:before="240" w:line="220" w:lineRule="auto"/>
                    <w:ind w:left="321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4"/>
                      <w:sz w:val="21"/>
                      <w:szCs w:val="21"/>
                    </w:rPr>
                    <w:t>固废名称</w:t>
                  </w:r>
                </w:p>
              </w:tc>
              <w:tc>
                <w:tcPr>
                  <w:tcW w:w="689" w:type="dxa"/>
                  <w:vAlign w:val="top"/>
                </w:tcPr>
                <w:p>
                  <w:pPr>
                    <w:spacing w:before="80" w:line="245" w:lineRule="auto"/>
                    <w:ind w:left="136" w:right="133" w:hanging="2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产生</w:t>
                  </w:r>
                  <w:r>
                    <w:rPr>
                      <w:rFonts w:ascii="SimHei" w:eastAsia="SimHei" w:hAnsi="SimHei" w:cs="SimHe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1"/>
                      <w:szCs w:val="21"/>
                    </w:rPr>
                    <w:t>工序</w:t>
                  </w:r>
                </w:p>
              </w:tc>
              <w:tc>
                <w:tcPr>
                  <w:tcW w:w="751" w:type="dxa"/>
                  <w:vAlign w:val="top"/>
                </w:tcPr>
                <w:p>
                  <w:pPr>
                    <w:spacing w:before="240" w:line="224" w:lineRule="auto"/>
                    <w:ind w:left="169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形态</w:t>
                  </w:r>
                </w:p>
              </w:tc>
              <w:tc>
                <w:tcPr>
                  <w:tcW w:w="1048" w:type="dxa"/>
                  <w:vAlign w:val="top"/>
                </w:tcPr>
                <w:p>
                  <w:pPr>
                    <w:spacing w:before="240" w:line="221" w:lineRule="auto"/>
                    <w:ind w:left="317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属性</w:t>
                  </w:r>
                </w:p>
              </w:tc>
              <w:tc>
                <w:tcPr>
                  <w:tcW w:w="705" w:type="dxa"/>
                  <w:vAlign w:val="top"/>
                </w:tcPr>
                <w:p>
                  <w:pPr>
                    <w:spacing w:before="80" w:line="245" w:lineRule="auto"/>
                    <w:ind w:left="146" w:right="138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废物</w:t>
                  </w:r>
                  <w:r>
                    <w:rPr>
                      <w:rFonts w:ascii="SimHei" w:eastAsia="SimHei" w:hAnsi="SimHei" w:cs="SimHe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3"/>
                      <w:sz w:val="21"/>
                      <w:szCs w:val="21"/>
                    </w:rPr>
                    <w:t>代码</w:t>
                  </w:r>
                </w:p>
              </w:tc>
              <w:tc>
                <w:tcPr>
                  <w:tcW w:w="931" w:type="dxa"/>
                  <w:vAlign w:val="top"/>
                </w:tcPr>
                <w:p>
                  <w:pPr>
                    <w:spacing w:before="80" w:line="256" w:lineRule="auto"/>
                    <w:ind w:left="295" w:right="144" w:hanging="14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产生量</w:t>
                  </w:r>
                  <w:r>
                    <w:rPr>
                      <w:rFonts w:ascii="SimHei" w:eastAsia="SimHei" w:hAnsi="SimHei" w:cs="SimHe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(t/a)</w:t>
                  </w:r>
                </w:p>
              </w:tc>
              <w:tc>
                <w:tcPr>
                  <w:tcW w:w="2301" w:type="dxa"/>
                  <w:vAlign w:val="top"/>
                </w:tcPr>
                <w:p>
                  <w:pPr>
                    <w:spacing w:before="240" w:line="219" w:lineRule="auto"/>
                    <w:ind w:left="524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利用处置方式</w:t>
                  </w:r>
                </w:p>
              </w:tc>
            </w:tr>
            <w:tr>
              <w:tblPrEx>
                <w:tblW w:w="8442" w:type="dxa"/>
                <w:tblInd w:w="40" w:type="dxa"/>
                <w:tblLayout w:type="fixed"/>
              </w:tblPrEx>
              <w:trPr>
                <w:trHeight w:val="324"/>
              </w:trPr>
              <w:tc>
                <w:tcPr>
                  <w:tcW w:w="559" w:type="dxa"/>
                  <w:vAlign w:val="top"/>
                </w:tcPr>
                <w:p>
                  <w:pPr>
                    <w:spacing w:before="116" w:line="187" w:lineRule="auto"/>
                    <w:ind w:left="2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458" w:type="dxa"/>
                  <w:vAlign w:val="top"/>
                </w:tcPr>
                <w:p>
                  <w:pPr>
                    <w:pStyle w:val="TableText"/>
                    <w:spacing w:before="77" w:line="208" w:lineRule="auto"/>
                    <w:ind w:left="412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废布料</w:t>
                  </w:r>
                </w:p>
              </w:tc>
              <w:tc>
                <w:tcPr>
                  <w:tcW w:w="689" w:type="dxa"/>
                  <w:vAlign w:val="top"/>
                </w:tcPr>
                <w:p>
                  <w:pPr>
                    <w:pStyle w:val="TableText"/>
                    <w:spacing w:before="77" w:line="208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751" w:type="dxa"/>
                  <w:vAlign w:val="top"/>
                </w:tcPr>
                <w:p>
                  <w:pPr>
                    <w:pStyle w:val="TableText"/>
                    <w:spacing w:before="77" w:line="208" w:lineRule="auto"/>
                    <w:ind w:left="186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固体</w:t>
                  </w:r>
                </w:p>
              </w:tc>
              <w:tc>
                <w:tcPr>
                  <w:tcW w:w="1048" w:type="dxa"/>
                  <w:vAlign w:val="top"/>
                </w:tcPr>
                <w:p>
                  <w:pPr>
                    <w:pStyle w:val="TableText"/>
                    <w:spacing w:before="77" w:line="208" w:lineRule="auto"/>
                    <w:ind w:left="142"/>
                    <w:rPr>
                      <w:sz w:val="21"/>
                      <w:szCs w:val="21"/>
                    </w:rPr>
                  </w:pPr>
                  <w:r>
                    <w:rPr>
                      <w:spacing w:val="-11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705" w:type="dxa"/>
                  <w:vAlign w:val="top"/>
                </w:tcPr>
                <w:p>
                  <w:pPr>
                    <w:spacing w:before="203" w:line="100" w:lineRule="exact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931" w:type="dxa"/>
                  <w:vAlign w:val="top"/>
                </w:tcPr>
                <w:p>
                  <w:pPr>
                    <w:spacing w:before="115" w:line="187" w:lineRule="auto"/>
                    <w:ind w:left="3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15.0</w:t>
                  </w:r>
                </w:p>
              </w:tc>
              <w:tc>
                <w:tcPr>
                  <w:tcW w:w="230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7" w:line="251" w:lineRule="auto"/>
                    <w:ind w:left="120" w:right="109"/>
                    <w:rPr>
                      <w:sz w:val="21"/>
                      <w:szCs w:val="21"/>
                    </w:rPr>
                  </w:pPr>
                  <w:r>
                    <w:rPr>
                      <w:spacing w:val="19"/>
                      <w:sz w:val="21"/>
                      <w:szCs w:val="21"/>
                    </w:rPr>
                    <w:t>收集后出售给物资回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</w:t>
                  </w:r>
                  <w:r>
                    <w:rPr>
                      <w:spacing w:val="-2"/>
                      <w:sz w:val="21"/>
                      <w:szCs w:val="21"/>
                    </w:rPr>
                    <w:t>收公司综合利用。</w:t>
                  </w:r>
                </w:p>
              </w:tc>
            </w:tr>
            <w:tr>
              <w:tblPrEx>
                <w:tblW w:w="8442" w:type="dxa"/>
                <w:tblInd w:w="40" w:type="dxa"/>
                <w:tblLayout w:type="fixed"/>
              </w:tblPrEx>
              <w:trPr>
                <w:trHeight w:val="325"/>
              </w:trPr>
              <w:tc>
                <w:tcPr>
                  <w:tcW w:w="559" w:type="dxa"/>
                  <w:vAlign w:val="top"/>
                </w:tcPr>
                <w:p>
                  <w:pPr>
                    <w:spacing w:before="118" w:line="187" w:lineRule="auto"/>
                    <w:ind w:left="22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458" w:type="dxa"/>
                  <w:vAlign w:val="top"/>
                </w:tcPr>
                <w:p>
                  <w:pPr>
                    <w:pStyle w:val="TableText"/>
                    <w:spacing w:before="80" w:line="206" w:lineRule="auto"/>
                    <w:ind w:left="41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废线头</w:t>
                  </w:r>
                </w:p>
              </w:tc>
              <w:tc>
                <w:tcPr>
                  <w:tcW w:w="689" w:type="dxa"/>
                  <w:vAlign w:val="top"/>
                </w:tcPr>
                <w:p>
                  <w:pPr>
                    <w:pStyle w:val="TableText"/>
                    <w:spacing w:before="80" w:line="206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751" w:type="dxa"/>
                  <w:vAlign w:val="top"/>
                </w:tcPr>
                <w:p>
                  <w:pPr>
                    <w:pStyle w:val="TableText"/>
                    <w:spacing w:before="80" w:line="206" w:lineRule="auto"/>
                    <w:ind w:left="186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固体</w:t>
                  </w:r>
                </w:p>
              </w:tc>
              <w:tc>
                <w:tcPr>
                  <w:tcW w:w="1048" w:type="dxa"/>
                  <w:vAlign w:val="top"/>
                </w:tcPr>
                <w:p>
                  <w:pPr>
                    <w:pStyle w:val="TableText"/>
                    <w:spacing w:before="80" w:line="206" w:lineRule="auto"/>
                    <w:ind w:left="142"/>
                    <w:rPr>
                      <w:sz w:val="21"/>
                      <w:szCs w:val="21"/>
                    </w:rPr>
                  </w:pPr>
                  <w:r>
                    <w:rPr>
                      <w:spacing w:val="-11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705" w:type="dxa"/>
                  <w:vAlign w:val="top"/>
                </w:tcPr>
                <w:p>
                  <w:pPr>
                    <w:spacing w:before="206" w:line="100" w:lineRule="exact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931" w:type="dxa"/>
                  <w:vAlign w:val="top"/>
                </w:tcPr>
                <w:p>
                  <w:pPr>
                    <w:spacing w:before="118" w:line="187" w:lineRule="auto"/>
                    <w:ind w:left="33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23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442" w:type="dxa"/>
                <w:tblInd w:w="40" w:type="dxa"/>
                <w:tblLayout w:type="fixed"/>
              </w:tblPrEx>
              <w:trPr>
                <w:trHeight w:val="323"/>
              </w:trPr>
              <w:tc>
                <w:tcPr>
                  <w:tcW w:w="559" w:type="dxa"/>
                  <w:vAlign w:val="top"/>
                </w:tcPr>
                <w:p>
                  <w:pPr>
                    <w:spacing w:before="117" w:line="187" w:lineRule="auto"/>
                    <w:ind w:left="23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458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204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废包装材料</w:t>
                  </w:r>
                </w:p>
              </w:tc>
              <w:tc>
                <w:tcPr>
                  <w:tcW w:w="689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13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包装</w:t>
                  </w:r>
                </w:p>
              </w:tc>
              <w:tc>
                <w:tcPr>
                  <w:tcW w:w="751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186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固体</w:t>
                  </w:r>
                </w:p>
              </w:tc>
              <w:tc>
                <w:tcPr>
                  <w:tcW w:w="1048" w:type="dxa"/>
                  <w:vAlign w:val="top"/>
                </w:tcPr>
                <w:p>
                  <w:pPr>
                    <w:pStyle w:val="TableText"/>
                    <w:spacing w:before="78" w:line="206" w:lineRule="auto"/>
                    <w:ind w:left="142"/>
                    <w:rPr>
                      <w:sz w:val="21"/>
                      <w:szCs w:val="21"/>
                    </w:rPr>
                  </w:pPr>
                  <w:r>
                    <w:rPr>
                      <w:spacing w:val="-11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705" w:type="dxa"/>
                  <w:vAlign w:val="top"/>
                </w:tcPr>
                <w:p>
                  <w:pPr>
                    <w:spacing w:before="205" w:line="100" w:lineRule="exact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931" w:type="dxa"/>
                  <w:vAlign w:val="top"/>
                </w:tcPr>
                <w:p>
                  <w:pPr>
                    <w:spacing w:before="117" w:line="187" w:lineRule="auto"/>
                    <w:ind w:left="3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5.0</w:t>
                  </w:r>
                </w:p>
              </w:tc>
              <w:tc>
                <w:tcPr>
                  <w:tcW w:w="230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442" w:type="dxa"/>
                <w:tblInd w:w="40" w:type="dxa"/>
                <w:tblLayout w:type="fixed"/>
              </w:tblPrEx>
              <w:trPr>
                <w:trHeight w:val="330"/>
              </w:trPr>
              <w:tc>
                <w:tcPr>
                  <w:tcW w:w="559" w:type="dxa"/>
                  <w:vAlign w:val="top"/>
                </w:tcPr>
                <w:p>
                  <w:pPr>
                    <w:spacing w:before="120" w:line="187" w:lineRule="auto"/>
                    <w:ind w:left="22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458" w:type="dxa"/>
                  <w:vAlign w:val="top"/>
                </w:tcPr>
                <w:p>
                  <w:pPr>
                    <w:pStyle w:val="TableText"/>
                    <w:spacing w:before="82" w:line="209" w:lineRule="auto"/>
                    <w:ind w:left="312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689" w:type="dxa"/>
                  <w:vAlign w:val="top"/>
                </w:tcPr>
                <w:p>
                  <w:pPr>
                    <w:pStyle w:val="TableText"/>
                    <w:spacing w:before="82" w:line="209" w:lineRule="auto"/>
                    <w:ind w:left="138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生活</w:t>
                  </w:r>
                </w:p>
              </w:tc>
              <w:tc>
                <w:tcPr>
                  <w:tcW w:w="751" w:type="dxa"/>
                  <w:vAlign w:val="top"/>
                </w:tcPr>
                <w:p>
                  <w:pPr>
                    <w:pStyle w:val="TableText"/>
                    <w:spacing w:before="82" w:line="209" w:lineRule="auto"/>
                    <w:ind w:left="186"/>
                    <w:rPr>
                      <w:sz w:val="21"/>
                      <w:szCs w:val="21"/>
                    </w:rPr>
                  </w:pPr>
                  <w:r>
                    <w:rPr>
                      <w:spacing w:val="-7"/>
                      <w:sz w:val="21"/>
                      <w:szCs w:val="21"/>
                    </w:rPr>
                    <w:t>固体</w:t>
                  </w:r>
                </w:p>
              </w:tc>
              <w:tc>
                <w:tcPr>
                  <w:tcW w:w="1048" w:type="dxa"/>
                  <w:vAlign w:val="top"/>
                </w:tcPr>
                <w:p>
                  <w:pPr>
                    <w:pStyle w:val="TableText"/>
                    <w:spacing w:before="82" w:line="209" w:lineRule="auto"/>
                    <w:ind w:left="142"/>
                    <w:rPr>
                      <w:sz w:val="21"/>
                      <w:szCs w:val="21"/>
                    </w:rPr>
                  </w:pPr>
                  <w:r>
                    <w:rPr>
                      <w:spacing w:val="-11"/>
                      <w:sz w:val="21"/>
                      <w:szCs w:val="21"/>
                    </w:rPr>
                    <w:t>一般固废</w:t>
                  </w:r>
                </w:p>
              </w:tc>
              <w:tc>
                <w:tcPr>
                  <w:tcW w:w="705" w:type="dxa"/>
                  <w:vAlign w:val="top"/>
                </w:tcPr>
                <w:p>
                  <w:pPr>
                    <w:spacing w:before="208" w:line="100" w:lineRule="exact"/>
                    <w:ind w:left="3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21"/>
                      <w:szCs w:val="21"/>
                    </w:rPr>
                    <w:t>-</w:t>
                  </w:r>
                </w:p>
              </w:tc>
              <w:tc>
                <w:tcPr>
                  <w:tcW w:w="931" w:type="dxa"/>
                  <w:vAlign w:val="top"/>
                </w:tcPr>
                <w:p>
                  <w:pPr>
                    <w:spacing w:before="120" w:line="187" w:lineRule="auto"/>
                    <w:ind w:left="28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45.0</w:t>
                  </w:r>
                </w:p>
              </w:tc>
              <w:tc>
                <w:tcPr>
                  <w:tcW w:w="2301" w:type="dxa"/>
                  <w:vAlign w:val="top"/>
                </w:tcPr>
                <w:p>
                  <w:pPr>
                    <w:pStyle w:val="TableText"/>
                    <w:spacing w:before="82" w:line="209" w:lineRule="auto"/>
                    <w:ind w:left="112"/>
                    <w:rPr>
                      <w:sz w:val="21"/>
                      <w:szCs w:val="21"/>
                    </w:rPr>
                  </w:pPr>
                  <w:r>
                    <w:rPr>
                      <w:spacing w:val="-17"/>
                      <w:sz w:val="21"/>
                      <w:szCs w:val="21"/>
                    </w:rPr>
                    <w:t>环卫部门收集统一处置。</w:t>
                  </w:r>
                </w:p>
              </w:tc>
            </w:tr>
          </w:tbl>
          <w:p>
            <w:pPr>
              <w:pStyle w:val="TableText"/>
              <w:spacing w:before="177" w:line="220" w:lineRule="auto"/>
              <w:ind w:left="111"/>
              <w:outlineLvl w:val="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2.3 </w:t>
            </w: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项目主要污染物产生及预计排放情况</w:t>
            </w:r>
          </w:p>
          <w:p>
            <w:pPr>
              <w:pStyle w:val="TableText"/>
              <w:spacing w:before="194" w:line="220" w:lineRule="auto"/>
              <w:ind w:left="598"/>
            </w:pPr>
            <w:r>
              <w:rPr>
                <w:spacing w:val="-1"/>
              </w:rPr>
              <w:t>项目实施后污染物产生及排放情况见表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2-3</w:t>
            </w:r>
            <w:r>
              <w:rPr>
                <w:spacing w:val="-1"/>
              </w:rPr>
              <w:t>。</w:t>
            </w:r>
          </w:p>
        </w:tc>
      </w:tr>
    </w:tbl>
    <w:p>
      <w:pPr>
        <w:sectPr>
          <w:footerReference w:type="default" r:id="rId21"/>
          <w:type w:val="nextPage"/>
          <w:pgSz w:w="11907" w:h="16839"/>
          <w:pgMar w:top="1411" w:right="1706" w:bottom="1151" w:left="1687" w:header="0" w:footer="993" w:gutter="0"/>
          <w:pgNumType w:start="16"/>
          <w:cols w:space="708"/>
          <w:titlePg w:val="0"/>
        </w:sectPr>
      </w:pPr>
    </w:p>
    <w:p>
      <w:pPr>
        <w:pStyle w:val="BodyText"/>
      </w:pPr>
    </w:p>
    <w:p>
      <w:pPr>
        <w:sectPr>
          <w:footerReference w:type="default" r:id="rId22"/>
          <w:type w:val="nextPage"/>
          <w:pgSz w:w="11907" w:h="16839"/>
          <w:pgMar w:top="1411" w:right="1706" w:bottom="1151" w:left="1687" w:header="0" w:footer="993" w:gutter="0"/>
          <w:pgNumType w:start="17"/>
          <w:cols w:space="708"/>
          <w:titlePg w:val="0"/>
        </w:sectPr>
      </w:pPr>
    </w:p>
    <w:tbl>
      <w:tblPr>
        <w:tblStyle w:val="TableNormal10"/>
        <w:tblW w:w="850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06"/>
      </w:tblGrid>
      <w:tr>
        <w:tblPrEx>
          <w:tblW w:w="850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4007"/>
        </w:trPr>
        <w:tc>
          <w:tcPr>
            <w:tcW w:w="8506" w:type="dxa"/>
            <w:vAlign w:val="top"/>
          </w:tcPr>
          <w:p>
            <w:pPr>
              <w:spacing w:before="226" w:line="220" w:lineRule="auto"/>
              <w:ind w:left="2426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表</w:t>
            </w:r>
            <w:r>
              <w:rPr>
                <w:rFonts w:ascii="SimHei" w:eastAsia="SimHei" w:hAnsi="SimHei" w:cs="SimHei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2-3        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本项目污染物产生及排放情况</w:t>
            </w:r>
          </w:p>
          <w:p>
            <w:pPr>
              <w:spacing w:line="27" w:lineRule="exact"/>
            </w:pPr>
          </w:p>
          <w:tbl>
            <w:tblPr>
              <w:tblStyle w:val="TableNormal10"/>
              <w:tblW w:w="8240" w:type="dxa"/>
              <w:tblInd w:w="13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93"/>
              <w:gridCol w:w="1291"/>
              <w:gridCol w:w="2398"/>
              <w:gridCol w:w="1080"/>
              <w:gridCol w:w="1235"/>
              <w:gridCol w:w="1243"/>
            </w:tblGrid>
            <w:tr>
              <w:tblPrEx>
                <w:tblW w:w="8240" w:type="dxa"/>
                <w:tblInd w:w="13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49"/>
              </w:trPr>
              <w:tc>
                <w:tcPr>
                  <w:tcW w:w="993" w:type="dxa"/>
                  <w:tcBorders>
                    <w:tl2br w:val="single" w:sz="2" w:space="0" w:color="000000"/>
                  </w:tcBorders>
                  <w:vAlign w:val="top"/>
                </w:tcPr>
                <w:p>
                  <w:pPr>
                    <w:spacing w:before="79" w:line="246" w:lineRule="auto"/>
                    <w:ind w:left="41" w:right="126" w:firstLine="421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1"/>
                      <w:sz w:val="21"/>
                      <w:szCs w:val="21"/>
                    </w:rPr>
                    <w:t>内容</w:t>
                  </w:r>
                  <w:r>
                    <w:rPr>
                      <w:rFonts w:ascii="SimHei" w:eastAsia="SimHei" w:hAnsi="SimHei" w:cs="SimHei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4"/>
                      <w:sz w:val="21"/>
                      <w:szCs w:val="21"/>
                    </w:rPr>
                    <w:t>类型</w:t>
                  </w: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spacing w:before="240" w:line="219" w:lineRule="auto"/>
                    <w:ind w:left="329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排放源</w:t>
                  </w:r>
                </w:p>
              </w:tc>
              <w:tc>
                <w:tcPr>
                  <w:tcW w:w="3478" w:type="dxa"/>
                  <w:gridSpan w:val="2"/>
                  <w:vAlign w:val="top"/>
                </w:tcPr>
                <w:p>
                  <w:pPr>
                    <w:spacing w:before="240" w:line="220" w:lineRule="auto"/>
                    <w:ind w:left="1220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21"/>
                      <w:szCs w:val="21"/>
                    </w:rPr>
                    <w:t>污染物名称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241" w:line="221" w:lineRule="auto"/>
                    <w:ind w:left="307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产生量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240" w:line="221" w:lineRule="auto"/>
                    <w:ind w:left="311"/>
                    <w:rPr>
                      <w:rFonts w:ascii="SimHei" w:eastAsia="SimHei" w:hAnsi="SimHei" w:cs="SimHei"/>
                      <w:sz w:val="21"/>
                      <w:szCs w:val="21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1"/>
                      <w:szCs w:val="21"/>
                    </w:rPr>
                    <w:t>排放量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3"/>
              </w:trPr>
              <w:tc>
                <w:tcPr>
                  <w:tcW w:w="9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34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废水</w:t>
                  </w:r>
                </w:p>
              </w:tc>
              <w:tc>
                <w:tcPr>
                  <w:tcW w:w="129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1" w:lineRule="auto"/>
                    <w:ind w:left="4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生活</w:t>
                  </w:r>
                </w:p>
              </w:tc>
              <w:tc>
                <w:tcPr>
                  <w:tcW w:w="239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1" w:line="221" w:lineRule="auto"/>
                    <w:ind w:left="88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废水量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1" w:line="200" w:lineRule="auto"/>
                    <w:ind w:left="42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t/d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4" w:line="187" w:lineRule="auto"/>
                    <w:ind w:left="5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13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4" w:line="187" w:lineRule="auto"/>
                    <w:ind w:left="5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13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6"/>
              </w:trPr>
              <w:tc>
                <w:tcPr>
                  <w:tcW w:w="9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9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4" w:line="200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8" w:line="187" w:lineRule="auto"/>
                    <w:ind w:left="4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3825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8" w:line="187" w:lineRule="auto"/>
                    <w:ind w:left="4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3825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3"/>
              </w:trPr>
              <w:tc>
                <w:tcPr>
                  <w:tcW w:w="9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9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81" w:line="187" w:lineRule="auto"/>
                    <w:ind w:left="89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CODcr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2" w:line="191" w:lineRule="auto"/>
                    <w:ind w:left="3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mg/L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5" w:line="187" w:lineRule="auto"/>
                    <w:ind w:left="4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5" w:line="187" w:lineRule="auto"/>
                    <w:ind w:left="48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100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6"/>
              </w:trPr>
              <w:tc>
                <w:tcPr>
                  <w:tcW w:w="9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9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5" w:line="199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9" w:line="187" w:lineRule="auto"/>
                    <w:ind w:left="4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1.15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9" w:line="187" w:lineRule="auto"/>
                    <w:ind w:left="4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0.38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3"/>
              </w:trPr>
              <w:tc>
                <w:tcPr>
                  <w:tcW w:w="9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9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3" w:line="220" w:lineRule="auto"/>
                    <w:ind w:left="99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3" w:line="191" w:lineRule="auto"/>
                    <w:ind w:left="3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mg/L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6" w:line="187" w:lineRule="auto"/>
                    <w:ind w:left="5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35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9" w:line="184" w:lineRule="auto"/>
                    <w:ind w:left="5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6"/>
              </w:trPr>
              <w:tc>
                <w:tcPr>
                  <w:tcW w:w="9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9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6" w:line="198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20" w:line="187" w:lineRule="auto"/>
                    <w:ind w:left="44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0.13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20" w:line="187" w:lineRule="auto"/>
                    <w:ind w:left="4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0.02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3"/>
              </w:trPr>
              <w:tc>
                <w:tcPr>
                  <w:tcW w:w="99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1" w:lineRule="auto"/>
                    <w:ind w:left="309"/>
                    <w:rPr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固废</w:t>
                  </w: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pStyle w:val="TableText"/>
                    <w:spacing w:before="79" w:line="205" w:lineRule="auto"/>
                    <w:ind w:left="4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2398" w:type="dxa"/>
                  <w:vAlign w:val="top"/>
                </w:tcPr>
                <w:p>
                  <w:pPr>
                    <w:pStyle w:val="TableText"/>
                    <w:spacing w:before="79" w:line="205" w:lineRule="auto"/>
                    <w:ind w:left="886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废布料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4" w:line="197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17" w:line="187" w:lineRule="auto"/>
                    <w:ind w:left="5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7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6"/>
              </w:trPr>
              <w:tc>
                <w:tcPr>
                  <w:tcW w:w="9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pStyle w:val="TableText"/>
                    <w:spacing w:before="82" w:line="205" w:lineRule="auto"/>
                    <w:ind w:left="4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2398" w:type="dxa"/>
                  <w:vAlign w:val="top"/>
                </w:tcPr>
                <w:p>
                  <w:pPr>
                    <w:pStyle w:val="TableText"/>
                    <w:spacing w:before="82" w:line="205" w:lineRule="auto"/>
                    <w:ind w:left="886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废线头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7" w:line="197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21" w:line="187" w:lineRule="auto"/>
                    <w:ind w:left="4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0.5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21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24"/>
              </w:trPr>
              <w:tc>
                <w:tcPr>
                  <w:tcW w:w="99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pStyle w:val="TableText"/>
                    <w:spacing w:before="80" w:line="205" w:lineRule="auto"/>
                    <w:ind w:left="4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生产</w:t>
                  </w:r>
                </w:p>
              </w:tc>
              <w:tc>
                <w:tcPr>
                  <w:tcW w:w="2398" w:type="dxa"/>
                  <w:vAlign w:val="top"/>
                </w:tcPr>
                <w:p>
                  <w:pPr>
                    <w:pStyle w:val="TableText"/>
                    <w:spacing w:before="80" w:line="205" w:lineRule="auto"/>
                    <w:ind w:left="675"/>
                    <w:rPr>
                      <w:sz w:val="21"/>
                      <w:szCs w:val="21"/>
                    </w:rPr>
                  </w:pPr>
                  <w:r>
                    <w:rPr>
                      <w:spacing w:val="-1"/>
                      <w:sz w:val="21"/>
                      <w:szCs w:val="21"/>
                    </w:rPr>
                    <w:t>废包装材料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5" w:line="197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21" w:line="184" w:lineRule="auto"/>
                    <w:ind w:left="5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18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</w:tr>
            <w:tr>
              <w:tblPrEx>
                <w:tblW w:w="8240" w:type="dxa"/>
                <w:tblInd w:w="134" w:type="dxa"/>
                <w:tblLayout w:type="fixed"/>
              </w:tblPrEx>
              <w:trPr>
                <w:trHeight w:val="331"/>
              </w:trPr>
              <w:tc>
                <w:tcPr>
                  <w:tcW w:w="99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91" w:type="dxa"/>
                  <w:vAlign w:val="top"/>
                </w:tcPr>
                <w:p>
                  <w:pPr>
                    <w:pStyle w:val="TableText"/>
                    <w:spacing w:before="83" w:line="209" w:lineRule="auto"/>
                    <w:ind w:left="437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生活</w:t>
                  </w:r>
                </w:p>
              </w:tc>
              <w:tc>
                <w:tcPr>
                  <w:tcW w:w="2398" w:type="dxa"/>
                  <w:vAlign w:val="top"/>
                </w:tcPr>
                <w:p>
                  <w:pPr>
                    <w:pStyle w:val="TableText"/>
                    <w:spacing w:before="83" w:line="209" w:lineRule="auto"/>
                    <w:ind w:left="783"/>
                    <w:rPr>
                      <w:sz w:val="21"/>
                      <w:szCs w:val="21"/>
                    </w:rPr>
                  </w:pPr>
                  <w:r>
                    <w:rPr>
                      <w:spacing w:val="-2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1080" w:type="dxa"/>
                  <w:vAlign w:val="top"/>
                </w:tcPr>
                <w:p>
                  <w:pPr>
                    <w:spacing w:before="117" w:line="202" w:lineRule="auto"/>
                    <w:ind w:left="4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t/a</w:t>
                  </w:r>
                </w:p>
              </w:tc>
              <w:tc>
                <w:tcPr>
                  <w:tcW w:w="1235" w:type="dxa"/>
                  <w:vAlign w:val="top"/>
                </w:tcPr>
                <w:p>
                  <w:pPr>
                    <w:spacing w:before="121" w:line="187" w:lineRule="auto"/>
                    <w:ind w:left="5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45</w:t>
                  </w:r>
                </w:p>
              </w:tc>
              <w:tc>
                <w:tcPr>
                  <w:tcW w:w="1243" w:type="dxa"/>
                  <w:vAlign w:val="top"/>
                </w:tcPr>
                <w:p>
                  <w:pPr>
                    <w:spacing w:before="121" w:line="187" w:lineRule="auto"/>
                    <w:ind w:left="5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3"/>
          <w:pgSz w:w="11907" w:h="16839"/>
          <w:pgMar w:top="1411" w:right="1706" w:bottom="1154" w:left="1687" w:header="0" w:footer="993" w:gutter="0"/>
          <w:pgNumType w:start="18"/>
          <w:cols w:space="708"/>
        </w:sectPr>
      </w:pPr>
    </w:p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https://d.book118.com/788105044117006045</w:t>
        </w:r>
      </w:hyperlink>
    </w:p>
    <w:p/>
    <w:sectPr>
      <w:footerReference w:type="default" r:id="rId25"/>
      <w:type w:val="nextPage"/>
      <w:pgSz w:w="11907" w:h="16839"/>
      <w:pgMar w:top="1411" w:right="1706" w:bottom="1154" w:left="1687" w:header="0" w:footer="993" w:gutter="0"/>
      <w:pgNumType w:start="1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24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24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243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2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2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2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22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image" Target="media/image1.png" /><Relationship Id="rId13" Type="http://schemas.openxmlformats.org/officeDocument/2006/relationships/image" Target="media/image2.png" /><Relationship Id="rId14" Type="http://schemas.openxmlformats.org/officeDocument/2006/relationships/image" Target="media/image3.png" /><Relationship Id="rId15" Type="http://schemas.openxmlformats.org/officeDocument/2006/relationships/image" Target="media/image4.png" /><Relationship Id="rId16" Type="http://schemas.openxmlformats.org/officeDocument/2006/relationships/image" Target="media/image5.png" /><Relationship Id="rId17" Type="http://schemas.openxmlformats.org/officeDocument/2006/relationships/footer" Target="footer9.xml" /><Relationship Id="rId18" Type="http://schemas.openxmlformats.org/officeDocument/2006/relationships/footer" Target="footer10.xml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footer" Target="footer13.xml" /><Relationship Id="rId22" Type="http://schemas.openxmlformats.org/officeDocument/2006/relationships/footer" Target="footer14.xml" /><Relationship Id="rId23" Type="http://schemas.openxmlformats.org/officeDocument/2006/relationships/footer" Target="footer15.xml" /><Relationship Id="rId24" Type="http://schemas.openxmlformats.org/officeDocument/2006/relationships/hyperlink" Target="https://d.book118.com/788105044117006045" TargetMode="External" /><Relationship Id="rId25" Type="http://schemas.openxmlformats.org/officeDocument/2006/relationships/footer" Target="footer16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2024-01-09T19:47:53Z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2024-01-09T20:18:14Z</vt:filetime>
  </property>
  <property fmtid="{D5CDD505-2E9C-101B-9397-08002B2CF9AE}" pid="3" name="CRO">
    <vt:lpwstr>wqlLaW5nc29mdCBQREYgdG8gV1BTIDkw</vt:lpwstr>
  </property>
</Properties>
</file>