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自动输送设备项目可行性建设方案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262" w:history="1">
        <w:r>
          <w:rPr>
            <w:rFonts w:ascii="仿宋" w:eastAsia="仿宋" w:hAnsi="仿宋" w:cs="仿宋" w:hint="eastAsia"/>
            <w:lang w:eastAsia="zh-CN"/>
          </w:rPr>
          <w:t>序言</w:t>
        </w:r>
        <w:r>
          <w:tab/>
        </w:r>
        <w:r>
          <w:fldChar w:fldCharType="begin"/>
        </w:r>
        <w:r>
          <w:instrText xml:space="preserve"> PAGEREF _Toc26262 \h </w:instrText>
        </w:r>
        <w:r>
          <w:fldChar w:fldCharType="separate"/>
        </w:r>
        <w:r>
          <w:t>3</w:t>
        </w:r>
        <w:r>
          <w:fldChar w:fldCharType="end"/>
        </w:r>
      </w:hyperlink>
    </w:p>
    <w:p>
      <w:pPr>
        <w:pStyle w:val="TOC1"/>
        <w:tabs>
          <w:tab w:val="right" w:leader="dot" w:pos="8306"/>
        </w:tabs>
      </w:pPr>
      <w:hyperlink w:anchor="_Toc27461" w:history="1">
        <w:r>
          <w:rPr>
            <w:rFonts w:ascii="仿宋" w:eastAsia="仿宋" w:hAnsi="仿宋" w:cs="仿宋" w:hint="eastAsia"/>
            <w:lang w:eastAsia="zh-CN"/>
          </w:rPr>
          <w:t>一、发展规划、产业政策和行业准入分析</w:t>
        </w:r>
        <w:r>
          <w:tab/>
        </w:r>
        <w:r>
          <w:fldChar w:fldCharType="begin"/>
        </w:r>
        <w:r>
          <w:instrText xml:space="preserve"> PAGEREF _Toc27461 \h </w:instrText>
        </w:r>
        <w:r>
          <w:fldChar w:fldCharType="separate"/>
        </w:r>
        <w:r>
          <w:t>3</w:t>
        </w:r>
        <w:r>
          <w:fldChar w:fldCharType="end"/>
        </w:r>
      </w:hyperlink>
    </w:p>
    <w:p>
      <w:pPr>
        <w:pStyle w:val="TOC2"/>
        <w:tabs>
          <w:tab w:val="right" w:leader="dot" w:pos="8306"/>
        </w:tabs>
      </w:pPr>
      <w:hyperlink w:anchor="_Toc21503" w:history="1">
        <w:r>
          <w:rPr>
            <w:rFonts w:ascii="仿宋" w:eastAsia="仿宋" w:hAnsi="仿宋" w:cs="仿宋" w:hint="eastAsia"/>
            <w:lang w:eastAsia="zh-CN"/>
          </w:rPr>
          <w:t>(一)、发展规划分析</w:t>
        </w:r>
        <w:r>
          <w:tab/>
        </w:r>
        <w:r>
          <w:fldChar w:fldCharType="begin"/>
        </w:r>
        <w:r>
          <w:instrText xml:space="preserve"> PAGEREF _Toc21503 \h </w:instrText>
        </w:r>
        <w:r>
          <w:fldChar w:fldCharType="separate"/>
        </w:r>
        <w:r>
          <w:t>3</w:t>
        </w:r>
        <w:r>
          <w:fldChar w:fldCharType="end"/>
        </w:r>
      </w:hyperlink>
    </w:p>
    <w:p>
      <w:pPr>
        <w:pStyle w:val="TOC2"/>
        <w:tabs>
          <w:tab w:val="right" w:leader="dot" w:pos="8306"/>
        </w:tabs>
      </w:pPr>
      <w:hyperlink w:anchor="_Toc20527" w:history="1">
        <w:r>
          <w:rPr>
            <w:rFonts w:ascii="仿宋" w:eastAsia="仿宋" w:hAnsi="仿宋" w:cs="仿宋" w:hint="eastAsia"/>
            <w:lang w:eastAsia="zh-CN"/>
          </w:rPr>
          <w:t>(二)、产业政策分析</w:t>
        </w:r>
        <w:r>
          <w:tab/>
        </w:r>
        <w:r>
          <w:fldChar w:fldCharType="begin"/>
        </w:r>
        <w:r>
          <w:instrText xml:space="preserve"> PAGEREF _Toc20527 \h </w:instrText>
        </w:r>
        <w:r>
          <w:fldChar w:fldCharType="separate"/>
        </w:r>
        <w:r>
          <w:t>5</w:t>
        </w:r>
        <w:r>
          <w:fldChar w:fldCharType="end"/>
        </w:r>
      </w:hyperlink>
    </w:p>
    <w:p>
      <w:pPr>
        <w:pStyle w:val="TOC2"/>
        <w:tabs>
          <w:tab w:val="right" w:leader="dot" w:pos="8306"/>
        </w:tabs>
      </w:pPr>
      <w:hyperlink w:anchor="_Toc10364" w:history="1">
        <w:r>
          <w:rPr>
            <w:rFonts w:ascii="仿宋" w:eastAsia="仿宋" w:hAnsi="仿宋" w:cs="仿宋" w:hint="eastAsia"/>
            <w:lang w:eastAsia="zh-CN"/>
          </w:rPr>
          <w:t>(三)、行业准入分析</w:t>
        </w:r>
        <w:r>
          <w:tab/>
        </w:r>
        <w:r>
          <w:fldChar w:fldCharType="begin"/>
        </w:r>
        <w:r>
          <w:instrText xml:space="preserve"> PAGEREF _Toc10364 \h </w:instrText>
        </w:r>
        <w:r>
          <w:fldChar w:fldCharType="separate"/>
        </w:r>
        <w:r>
          <w:t>6</w:t>
        </w:r>
        <w:r>
          <w:fldChar w:fldCharType="end"/>
        </w:r>
      </w:hyperlink>
    </w:p>
    <w:p>
      <w:pPr>
        <w:pStyle w:val="TOC1"/>
        <w:tabs>
          <w:tab w:val="right" w:leader="dot" w:pos="8306"/>
        </w:tabs>
      </w:pPr>
      <w:hyperlink w:anchor="_Toc10536" w:history="1">
        <w:r>
          <w:rPr>
            <w:rFonts w:ascii="仿宋" w:eastAsia="仿宋" w:hAnsi="仿宋" w:cs="仿宋" w:hint="eastAsia"/>
            <w:lang w:eastAsia="zh-CN"/>
          </w:rPr>
          <w:t>二、社会影响分析</w:t>
        </w:r>
        <w:r>
          <w:tab/>
        </w:r>
        <w:r>
          <w:fldChar w:fldCharType="begin"/>
        </w:r>
        <w:r>
          <w:instrText xml:space="preserve"> PAGEREF _Toc10536 \h </w:instrText>
        </w:r>
        <w:r>
          <w:fldChar w:fldCharType="separate"/>
        </w:r>
        <w:r>
          <w:t>7</w:t>
        </w:r>
        <w:r>
          <w:fldChar w:fldCharType="end"/>
        </w:r>
      </w:hyperlink>
    </w:p>
    <w:p>
      <w:pPr>
        <w:pStyle w:val="TOC2"/>
        <w:tabs>
          <w:tab w:val="right" w:leader="dot" w:pos="8306"/>
        </w:tabs>
      </w:pPr>
      <w:hyperlink w:anchor="_Toc31190" w:history="1">
        <w:r>
          <w:rPr>
            <w:rFonts w:ascii="仿宋" w:eastAsia="仿宋" w:hAnsi="仿宋" w:cs="仿宋" w:hint="eastAsia"/>
            <w:lang w:eastAsia="zh-CN"/>
          </w:rPr>
          <w:t>(一)、社会影响效果分析</w:t>
        </w:r>
        <w:r>
          <w:tab/>
        </w:r>
        <w:r>
          <w:fldChar w:fldCharType="begin"/>
        </w:r>
        <w:r>
          <w:instrText xml:space="preserve"> PAGEREF _Toc31190 \h </w:instrText>
        </w:r>
        <w:r>
          <w:fldChar w:fldCharType="separate"/>
        </w:r>
        <w:r>
          <w:t>7</w:t>
        </w:r>
        <w:r>
          <w:fldChar w:fldCharType="end"/>
        </w:r>
      </w:hyperlink>
    </w:p>
    <w:p>
      <w:pPr>
        <w:pStyle w:val="TOC2"/>
        <w:tabs>
          <w:tab w:val="right" w:leader="dot" w:pos="8306"/>
        </w:tabs>
      </w:pPr>
      <w:hyperlink w:anchor="_Toc363" w:history="1">
        <w:r>
          <w:rPr>
            <w:rFonts w:ascii="仿宋" w:eastAsia="仿宋" w:hAnsi="仿宋" w:cs="仿宋" w:hint="eastAsia"/>
            <w:lang w:eastAsia="zh-CN"/>
          </w:rPr>
          <w:t>(二)、社会适应性分析</w:t>
        </w:r>
        <w:r>
          <w:tab/>
        </w:r>
        <w:r>
          <w:fldChar w:fldCharType="begin"/>
        </w:r>
        <w:r>
          <w:instrText xml:space="preserve"> PAGEREF _Toc363 \h </w:instrText>
        </w:r>
        <w:r>
          <w:fldChar w:fldCharType="separate"/>
        </w:r>
        <w:r>
          <w:t>10</w:t>
        </w:r>
        <w:r>
          <w:fldChar w:fldCharType="end"/>
        </w:r>
      </w:hyperlink>
    </w:p>
    <w:p>
      <w:pPr>
        <w:pStyle w:val="TOC2"/>
        <w:tabs>
          <w:tab w:val="right" w:leader="dot" w:pos="8306"/>
        </w:tabs>
      </w:pPr>
      <w:hyperlink w:anchor="_Toc26817" w:history="1">
        <w:r>
          <w:rPr>
            <w:rFonts w:ascii="仿宋" w:eastAsia="仿宋" w:hAnsi="仿宋" w:cs="仿宋" w:hint="eastAsia"/>
            <w:lang w:eastAsia="zh-CN"/>
          </w:rPr>
          <w:t>(三)、社会风险及对策分析</w:t>
        </w:r>
        <w:r>
          <w:tab/>
        </w:r>
        <w:r>
          <w:fldChar w:fldCharType="begin"/>
        </w:r>
        <w:r>
          <w:instrText xml:space="preserve"> PAGEREF _Toc26817 \h </w:instrText>
        </w:r>
        <w:r>
          <w:fldChar w:fldCharType="separate"/>
        </w:r>
        <w:r>
          <w:t>11</w:t>
        </w:r>
        <w:r>
          <w:fldChar w:fldCharType="end"/>
        </w:r>
      </w:hyperlink>
    </w:p>
    <w:p>
      <w:pPr>
        <w:pStyle w:val="TOC1"/>
        <w:tabs>
          <w:tab w:val="right" w:leader="dot" w:pos="8306"/>
        </w:tabs>
      </w:pPr>
      <w:hyperlink w:anchor="_Toc14255" w:history="1">
        <w:r>
          <w:rPr>
            <w:rFonts w:ascii="仿宋" w:eastAsia="仿宋" w:hAnsi="仿宋" w:cs="仿宋" w:hint="eastAsia"/>
            <w:lang w:eastAsia="zh-CN"/>
          </w:rPr>
          <w:t>三、环境和生态影响分析</w:t>
        </w:r>
        <w:r>
          <w:tab/>
        </w:r>
        <w:r>
          <w:fldChar w:fldCharType="begin"/>
        </w:r>
        <w:r>
          <w:instrText xml:space="preserve"> PAGEREF _Toc14255 \h </w:instrText>
        </w:r>
        <w:r>
          <w:fldChar w:fldCharType="separate"/>
        </w:r>
        <w:r>
          <w:t>15</w:t>
        </w:r>
        <w:r>
          <w:fldChar w:fldCharType="end"/>
        </w:r>
      </w:hyperlink>
    </w:p>
    <w:p>
      <w:pPr>
        <w:pStyle w:val="TOC2"/>
        <w:tabs>
          <w:tab w:val="right" w:leader="dot" w:pos="8306"/>
        </w:tabs>
      </w:pPr>
      <w:hyperlink w:anchor="_Toc32395" w:history="1">
        <w:r>
          <w:rPr>
            <w:rFonts w:ascii="仿宋" w:eastAsia="仿宋" w:hAnsi="仿宋" w:cs="仿宋" w:hint="eastAsia"/>
            <w:lang w:eastAsia="zh-CN"/>
          </w:rPr>
          <w:t>(一)、环境和生态现状</w:t>
        </w:r>
        <w:r>
          <w:tab/>
        </w:r>
        <w:r>
          <w:fldChar w:fldCharType="begin"/>
        </w:r>
        <w:r>
          <w:instrText xml:space="preserve"> PAGEREF _Toc32395 \h </w:instrText>
        </w:r>
        <w:r>
          <w:fldChar w:fldCharType="separate"/>
        </w:r>
        <w:r>
          <w:t>15</w:t>
        </w:r>
        <w:r>
          <w:fldChar w:fldCharType="end"/>
        </w:r>
      </w:hyperlink>
    </w:p>
    <w:p>
      <w:pPr>
        <w:pStyle w:val="TOC2"/>
        <w:tabs>
          <w:tab w:val="right" w:leader="dot" w:pos="8306"/>
        </w:tabs>
      </w:pPr>
      <w:hyperlink w:anchor="_Toc1970" w:history="1">
        <w:r>
          <w:rPr>
            <w:rFonts w:ascii="仿宋" w:eastAsia="仿宋" w:hAnsi="仿宋" w:cs="仿宋" w:hint="eastAsia"/>
            <w:lang w:eastAsia="zh-CN"/>
          </w:rPr>
          <w:t>(二)、生态环境影响分析</w:t>
        </w:r>
        <w:r>
          <w:tab/>
        </w:r>
        <w:r>
          <w:fldChar w:fldCharType="begin"/>
        </w:r>
        <w:r>
          <w:instrText xml:space="preserve"> PAGEREF _Toc1970 \h </w:instrText>
        </w:r>
        <w:r>
          <w:fldChar w:fldCharType="separate"/>
        </w:r>
        <w:r>
          <w:t>16</w:t>
        </w:r>
        <w:r>
          <w:fldChar w:fldCharType="end"/>
        </w:r>
      </w:hyperlink>
    </w:p>
    <w:p>
      <w:pPr>
        <w:pStyle w:val="TOC2"/>
        <w:tabs>
          <w:tab w:val="right" w:leader="dot" w:pos="8306"/>
        </w:tabs>
      </w:pPr>
      <w:hyperlink w:anchor="_Toc10486" w:history="1">
        <w:r>
          <w:rPr>
            <w:rFonts w:ascii="仿宋" w:eastAsia="仿宋" w:hAnsi="仿宋" w:cs="仿宋" w:hint="eastAsia"/>
            <w:lang w:eastAsia="zh-CN"/>
          </w:rPr>
          <w:t>(三)、生态环境保护措施</w:t>
        </w:r>
        <w:r>
          <w:tab/>
        </w:r>
        <w:r>
          <w:fldChar w:fldCharType="begin"/>
        </w:r>
        <w:r>
          <w:instrText xml:space="preserve"> PAGEREF _Toc10486 \h </w:instrText>
        </w:r>
        <w:r>
          <w:fldChar w:fldCharType="separate"/>
        </w:r>
        <w:r>
          <w:t>18</w:t>
        </w:r>
        <w:r>
          <w:fldChar w:fldCharType="end"/>
        </w:r>
      </w:hyperlink>
    </w:p>
    <w:p>
      <w:pPr>
        <w:pStyle w:val="TOC2"/>
        <w:tabs>
          <w:tab w:val="right" w:leader="dot" w:pos="8306"/>
        </w:tabs>
      </w:pPr>
      <w:hyperlink w:anchor="_Toc19758" w:history="1">
        <w:r>
          <w:rPr>
            <w:rFonts w:ascii="仿宋" w:eastAsia="仿宋" w:hAnsi="仿宋" w:cs="仿宋" w:hint="eastAsia"/>
            <w:lang w:eastAsia="zh-CN"/>
          </w:rPr>
          <w:t>(四)、地质灾害影响分析</w:t>
        </w:r>
        <w:r>
          <w:tab/>
        </w:r>
        <w:r>
          <w:fldChar w:fldCharType="begin"/>
        </w:r>
        <w:r>
          <w:instrText xml:space="preserve"> PAGEREF _Toc19758 \h </w:instrText>
        </w:r>
        <w:r>
          <w:fldChar w:fldCharType="separate"/>
        </w:r>
        <w:r>
          <w:t>19</w:t>
        </w:r>
        <w:r>
          <w:fldChar w:fldCharType="end"/>
        </w:r>
      </w:hyperlink>
    </w:p>
    <w:p>
      <w:pPr>
        <w:pStyle w:val="TOC2"/>
        <w:tabs>
          <w:tab w:val="right" w:leader="dot" w:pos="8306"/>
        </w:tabs>
      </w:pPr>
      <w:hyperlink w:anchor="_Toc19950" w:history="1">
        <w:r>
          <w:rPr>
            <w:rFonts w:ascii="仿宋" w:eastAsia="仿宋" w:hAnsi="仿宋" w:cs="仿宋" w:hint="eastAsia"/>
            <w:lang w:eastAsia="zh-CN"/>
          </w:rPr>
          <w:t>(五)、特殊环境影响</w:t>
        </w:r>
        <w:r>
          <w:tab/>
        </w:r>
        <w:r>
          <w:fldChar w:fldCharType="begin"/>
        </w:r>
        <w:r>
          <w:instrText xml:space="preserve"> PAGEREF _Toc19950 \h </w:instrText>
        </w:r>
        <w:r>
          <w:fldChar w:fldCharType="separate"/>
        </w:r>
        <w:r>
          <w:t>21</w:t>
        </w:r>
        <w:r>
          <w:fldChar w:fldCharType="end"/>
        </w:r>
      </w:hyperlink>
    </w:p>
    <w:p>
      <w:pPr>
        <w:pStyle w:val="TOC1"/>
        <w:tabs>
          <w:tab w:val="right" w:leader="dot" w:pos="8306"/>
        </w:tabs>
      </w:pPr>
      <w:hyperlink w:anchor="_Toc13093" w:history="1">
        <w:r>
          <w:rPr>
            <w:rFonts w:ascii="仿宋" w:eastAsia="仿宋" w:hAnsi="仿宋" w:cs="仿宋" w:hint="eastAsia"/>
            <w:lang w:eastAsia="zh-CN"/>
          </w:rPr>
          <w:t>四、自动输送设备项目概论</w:t>
        </w:r>
        <w:r>
          <w:tab/>
        </w:r>
        <w:r>
          <w:fldChar w:fldCharType="begin"/>
        </w:r>
        <w:r>
          <w:instrText xml:space="preserve"> PAGEREF _Toc13093 \h </w:instrText>
        </w:r>
        <w:r>
          <w:fldChar w:fldCharType="separate"/>
        </w:r>
        <w:r>
          <w:t>22</w:t>
        </w:r>
        <w:r>
          <w:fldChar w:fldCharType="end"/>
        </w:r>
      </w:hyperlink>
    </w:p>
    <w:p>
      <w:pPr>
        <w:pStyle w:val="TOC2"/>
        <w:tabs>
          <w:tab w:val="right" w:leader="dot" w:pos="8306"/>
        </w:tabs>
      </w:pPr>
      <w:hyperlink w:anchor="_Toc32265" w:history="1">
        <w:r>
          <w:rPr>
            <w:rFonts w:ascii="仿宋" w:eastAsia="仿宋" w:hAnsi="仿宋" w:cs="仿宋" w:hint="eastAsia"/>
            <w:lang w:eastAsia="zh-CN"/>
          </w:rPr>
          <w:t>(一)、项目申报单位概况</w:t>
        </w:r>
        <w:r>
          <w:tab/>
        </w:r>
        <w:r>
          <w:fldChar w:fldCharType="begin"/>
        </w:r>
        <w:r>
          <w:instrText xml:space="preserve"> PAGEREF _Toc32265 \h </w:instrText>
        </w:r>
        <w:r>
          <w:fldChar w:fldCharType="separate"/>
        </w:r>
        <w:r>
          <w:t>22</w:t>
        </w:r>
        <w:r>
          <w:fldChar w:fldCharType="end"/>
        </w:r>
      </w:hyperlink>
    </w:p>
    <w:p>
      <w:pPr>
        <w:pStyle w:val="TOC2"/>
        <w:tabs>
          <w:tab w:val="right" w:leader="dot" w:pos="8306"/>
        </w:tabs>
      </w:pPr>
      <w:hyperlink w:anchor="_Toc23280" w:history="1">
        <w:r>
          <w:rPr>
            <w:rFonts w:ascii="仿宋" w:eastAsia="仿宋" w:hAnsi="仿宋" w:cs="仿宋" w:hint="eastAsia"/>
            <w:lang w:eastAsia="zh-CN"/>
          </w:rPr>
          <w:t>(二)、项目概况</w:t>
        </w:r>
        <w:r>
          <w:tab/>
        </w:r>
        <w:r>
          <w:fldChar w:fldCharType="begin"/>
        </w:r>
        <w:r>
          <w:instrText xml:space="preserve"> PAGEREF _Toc23280 \h </w:instrText>
        </w:r>
        <w:r>
          <w:fldChar w:fldCharType="separate"/>
        </w:r>
        <w:r>
          <w:t>23</w:t>
        </w:r>
        <w:r>
          <w:fldChar w:fldCharType="end"/>
        </w:r>
      </w:hyperlink>
    </w:p>
    <w:p>
      <w:pPr>
        <w:pStyle w:val="TOC1"/>
        <w:tabs>
          <w:tab w:val="right" w:leader="dot" w:pos="8306"/>
        </w:tabs>
      </w:pPr>
      <w:hyperlink w:anchor="_Toc17394" w:history="1">
        <w:r>
          <w:rPr>
            <w:rFonts w:ascii="仿宋" w:eastAsia="仿宋" w:hAnsi="仿宋" w:cs="仿宋" w:hint="eastAsia"/>
            <w:lang w:eastAsia="zh-CN"/>
          </w:rPr>
          <w:t>五、资源开发及综合利用分析</w:t>
        </w:r>
        <w:r>
          <w:tab/>
        </w:r>
        <w:r>
          <w:fldChar w:fldCharType="begin"/>
        </w:r>
        <w:r>
          <w:instrText xml:space="preserve"> PAGEREF _Toc17394 \h </w:instrText>
        </w:r>
        <w:r>
          <w:fldChar w:fldCharType="separate"/>
        </w:r>
        <w:r>
          <w:t>26</w:t>
        </w:r>
        <w:r>
          <w:fldChar w:fldCharType="end"/>
        </w:r>
      </w:hyperlink>
    </w:p>
    <w:p>
      <w:pPr>
        <w:pStyle w:val="TOC2"/>
        <w:tabs>
          <w:tab w:val="right" w:leader="dot" w:pos="8306"/>
        </w:tabs>
      </w:pPr>
      <w:hyperlink w:anchor="_Toc8315" w:history="1">
        <w:r>
          <w:rPr>
            <w:rFonts w:ascii="仿宋" w:eastAsia="仿宋" w:hAnsi="仿宋" w:cs="仿宋" w:hint="eastAsia"/>
            <w:lang w:eastAsia="zh-CN"/>
          </w:rPr>
          <w:t>(一)、资源开发方案</w:t>
        </w:r>
        <w:r>
          <w:tab/>
        </w:r>
        <w:r>
          <w:fldChar w:fldCharType="begin"/>
        </w:r>
        <w:r>
          <w:instrText xml:space="preserve"> PAGEREF _Toc8315 \h </w:instrText>
        </w:r>
        <w:r>
          <w:fldChar w:fldCharType="separate"/>
        </w:r>
        <w:r>
          <w:t>26</w:t>
        </w:r>
        <w:r>
          <w:fldChar w:fldCharType="end"/>
        </w:r>
      </w:hyperlink>
    </w:p>
    <w:p>
      <w:pPr>
        <w:pStyle w:val="TOC2"/>
        <w:tabs>
          <w:tab w:val="right" w:leader="dot" w:pos="8306"/>
        </w:tabs>
      </w:pPr>
      <w:hyperlink w:anchor="_Toc16421" w:history="1">
        <w:r>
          <w:rPr>
            <w:rFonts w:ascii="仿宋" w:eastAsia="仿宋" w:hAnsi="仿宋" w:cs="仿宋" w:hint="eastAsia"/>
            <w:lang w:eastAsia="zh-CN"/>
          </w:rPr>
          <w:t>(二)、资源利用方案</w:t>
        </w:r>
        <w:r>
          <w:tab/>
        </w:r>
        <w:r>
          <w:fldChar w:fldCharType="begin"/>
        </w:r>
        <w:r>
          <w:instrText xml:space="preserve"> PAGEREF _Toc16421 \h </w:instrText>
        </w:r>
        <w:r>
          <w:fldChar w:fldCharType="separate"/>
        </w:r>
        <w:r>
          <w:t>27</w:t>
        </w:r>
        <w:r>
          <w:fldChar w:fldCharType="end"/>
        </w:r>
      </w:hyperlink>
    </w:p>
    <w:p>
      <w:pPr>
        <w:pStyle w:val="TOC2"/>
        <w:tabs>
          <w:tab w:val="right" w:leader="dot" w:pos="8306"/>
        </w:tabs>
      </w:pPr>
      <w:hyperlink w:anchor="_Toc3463" w:history="1">
        <w:r>
          <w:rPr>
            <w:rFonts w:ascii="仿宋" w:eastAsia="仿宋" w:hAnsi="仿宋" w:cs="仿宋" w:hint="eastAsia"/>
            <w:lang w:eastAsia="zh-CN"/>
          </w:rPr>
          <w:t>(三)、资源节约措施</w:t>
        </w:r>
        <w:r>
          <w:tab/>
        </w:r>
        <w:r>
          <w:fldChar w:fldCharType="begin"/>
        </w:r>
        <w:r>
          <w:instrText xml:space="preserve"> PAGEREF _Toc3463 \h </w:instrText>
        </w:r>
        <w:r>
          <w:fldChar w:fldCharType="separate"/>
        </w:r>
        <w:r>
          <w:t>28</w:t>
        </w:r>
        <w:r>
          <w:fldChar w:fldCharType="end"/>
        </w:r>
      </w:hyperlink>
    </w:p>
    <w:p>
      <w:pPr>
        <w:pStyle w:val="TOC1"/>
        <w:tabs>
          <w:tab w:val="right" w:leader="dot" w:pos="8306"/>
        </w:tabs>
      </w:pPr>
      <w:hyperlink w:anchor="_Toc31664" w:history="1">
        <w:r>
          <w:rPr>
            <w:rFonts w:ascii="仿宋" w:eastAsia="仿宋" w:hAnsi="仿宋" w:cs="仿宋" w:hint="eastAsia"/>
            <w:lang w:eastAsia="zh-CN"/>
          </w:rPr>
          <w:t>六、背景、必要性分析</w:t>
        </w:r>
        <w:r>
          <w:tab/>
        </w:r>
        <w:r>
          <w:fldChar w:fldCharType="begin"/>
        </w:r>
        <w:r>
          <w:instrText xml:space="preserve"> PAGEREF _Toc31664 \h </w:instrText>
        </w:r>
        <w:r>
          <w:fldChar w:fldCharType="separate"/>
        </w:r>
        <w:r>
          <w:t>30</w:t>
        </w:r>
        <w:r>
          <w:fldChar w:fldCharType="end"/>
        </w:r>
      </w:hyperlink>
    </w:p>
    <w:p>
      <w:pPr>
        <w:pStyle w:val="TOC2"/>
        <w:tabs>
          <w:tab w:val="right" w:leader="dot" w:pos="8306"/>
        </w:tabs>
      </w:pPr>
      <w:hyperlink w:anchor="_Toc23541" w:history="1">
        <w:r>
          <w:rPr>
            <w:rFonts w:ascii="仿宋" w:eastAsia="仿宋" w:hAnsi="仿宋" w:cs="仿宋" w:hint="eastAsia"/>
            <w:lang w:eastAsia="zh-CN"/>
          </w:rPr>
          <w:t>(一)、项目建设背景</w:t>
        </w:r>
        <w:r>
          <w:tab/>
        </w:r>
        <w:r>
          <w:fldChar w:fldCharType="begin"/>
        </w:r>
        <w:r>
          <w:instrText xml:space="preserve"> PAGEREF _Toc23541 \h </w:instrText>
        </w:r>
        <w:r>
          <w:fldChar w:fldCharType="separate"/>
        </w:r>
        <w:r>
          <w:t>30</w:t>
        </w:r>
        <w:r>
          <w:fldChar w:fldCharType="end"/>
        </w:r>
      </w:hyperlink>
    </w:p>
    <w:p>
      <w:pPr>
        <w:pStyle w:val="TOC2"/>
        <w:tabs>
          <w:tab w:val="right" w:leader="dot" w:pos="8306"/>
        </w:tabs>
      </w:pPr>
      <w:hyperlink w:anchor="_Toc29140" w:history="1">
        <w:r>
          <w:rPr>
            <w:rFonts w:ascii="仿宋" w:eastAsia="仿宋" w:hAnsi="仿宋" w:cs="仿宋" w:hint="eastAsia"/>
            <w:lang w:eastAsia="zh-CN"/>
          </w:rPr>
          <w:t>(二)、必要性分析</w:t>
        </w:r>
        <w:r>
          <w:tab/>
        </w:r>
        <w:r>
          <w:fldChar w:fldCharType="begin"/>
        </w:r>
        <w:r>
          <w:instrText xml:space="preserve"> PAGEREF _Toc29140 \h </w:instrText>
        </w:r>
        <w:r>
          <w:fldChar w:fldCharType="separate"/>
        </w:r>
        <w:r>
          <w:t>31</w:t>
        </w:r>
        <w:r>
          <w:fldChar w:fldCharType="end"/>
        </w:r>
      </w:hyperlink>
    </w:p>
    <w:p>
      <w:pPr>
        <w:pStyle w:val="TOC2"/>
        <w:tabs>
          <w:tab w:val="right" w:leader="dot" w:pos="8306"/>
        </w:tabs>
      </w:pPr>
      <w:hyperlink w:anchor="_Toc10081" w:history="1">
        <w:r>
          <w:rPr>
            <w:rFonts w:ascii="仿宋" w:eastAsia="仿宋" w:hAnsi="仿宋" w:cs="仿宋" w:hint="eastAsia"/>
            <w:lang w:eastAsia="zh-CN"/>
          </w:rPr>
          <w:t>(三)、项目建设有利条件</w:t>
        </w:r>
        <w:r>
          <w:tab/>
        </w:r>
        <w:r>
          <w:fldChar w:fldCharType="begin"/>
        </w:r>
        <w:r>
          <w:instrText xml:space="preserve"> PAGEREF _Toc10081 \h </w:instrText>
        </w:r>
        <w:r>
          <w:fldChar w:fldCharType="separate"/>
        </w:r>
        <w:r>
          <w:t>32</w:t>
        </w:r>
        <w:r>
          <w:fldChar w:fldCharType="end"/>
        </w:r>
      </w:hyperlink>
    </w:p>
    <w:p>
      <w:pPr>
        <w:pStyle w:val="TOC1"/>
        <w:tabs>
          <w:tab w:val="right" w:leader="dot" w:pos="8306"/>
        </w:tabs>
      </w:pPr>
      <w:hyperlink w:anchor="_Toc4015" w:history="1">
        <w:r>
          <w:rPr>
            <w:rFonts w:ascii="仿宋" w:eastAsia="仿宋" w:hAnsi="仿宋" w:cs="仿宋" w:hint="eastAsia"/>
            <w:lang w:eastAsia="zh-CN"/>
          </w:rPr>
          <w:t>七、环境保护与绿色发展</w:t>
        </w:r>
        <w:r>
          <w:tab/>
        </w:r>
        <w:r>
          <w:fldChar w:fldCharType="begin"/>
        </w:r>
        <w:r>
          <w:instrText xml:space="preserve"> PAGEREF _Toc4015 \h </w:instrText>
        </w:r>
        <w:r>
          <w:fldChar w:fldCharType="separate"/>
        </w:r>
        <w:r>
          <w:t>34</w:t>
        </w:r>
        <w:r>
          <w:fldChar w:fldCharType="end"/>
        </w:r>
      </w:hyperlink>
    </w:p>
    <w:p>
      <w:pPr>
        <w:pStyle w:val="TOC2"/>
        <w:tabs>
          <w:tab w:val="right" w:leader="dot" w:pos="8306"/>
        </w:tabs>
      </w:pPr>
      <w:hyperlink w:anchor="_Toc12436" w:history="1">
        <w:r>
          <w:rPr>
            <w:rFonts w:ascii="仿宋" w:eastAsia="仿宋" w:hAnsi="仿宋" w:cs="仿宋" w:hint="eastAsia"/>
            <w:lang w:eastAsia="zh-CN"/>
          </w:rPr>
          <w:t>(一)、环境保护措施</w:t>
        </w:r>
        <w:r>
          <w:tab/>
        </w:r>
        <w:r>
          <w:fldChar w:fldCharType="begin"/>
        </w:r>
        <w:r>
          <w:instrText xml:space="preserve"> PAGEREF _Toc12436 \h </w:instrText>
        </w:r>
        <w:r>
          <w:fldChar w:fldCharType="separate"/>
        </w:r>
        <w:r>
          <w:t>34</w:t>
        </w:r>
        <w:r>
          <w:fldChar w:fldCharType="end"/>
        </w:r>
      </w:hyperlink>
    </w:p>
    <w:p>
      <w:pPr>
        <w:pStyle w:val="TOC2"/>
        <w:tabs>
          <w:tab w:val="right" w:leader="dot" w:pos="8306"/>
        </w:tabs>
      </w:pPr>
      <w:hyperlink w:anchor="_Toc8807" w:history="1">
        <w:r>
          <w:rPr>
            <w:rFonts w:ascii="仿宋" w:eastAsia="仿宋" w:hAnsi="仿宋" w:cs="仿宋" w:hint="eastAsia"/>
            <w:lang w:eastAsia="zh-CN"/>
          </w:rPr>
          <w:t>(二)、绿色发展与可持续发展策略</w:t>
        </w:r>
        <w:r>
          <w:tab/>
        </w:r>
        <w:r>
          <w:fldChar w:fldCharType="begin"/>
        </w:r>
        <w:r>
          <w:instrText xml:space="preserve"> PAGEREF _Toc8807 \h </w:instrText>
        </w:r>
        <w:r>
          <w:fldChar w:fldCharType="separate"/>
        </w:r>
        <w:r>
          <w:t>35</w:t>
        </w:r>
        <w:r>
          <w:fldChar w:fldCharType="end"/>
        </w:r>
      </w:hyperlink>
    </w:p>
    <w:p>
      <w:pPr>
        <w:pStyle w:val="TOC1"/>
        <w:tabs>
          <w:tab w:val="right" w:leader="dot" w:pos="8306"/>
        </w:tabs>
      </w:pPr>
      <w:hyperlink w:anchor="_Toc27036" w:history="1">
        <w:r>
          <w:rPr>
            <w:rFonts w:ascii="仿宋" w:eastAsia="仿宋" w:hAnsi="仿宋" w:cs="仿宋" w:hint="eastAsia"/>
            <w:lang w:eastAsia="zh-CN"/>
          </w:rPr>
          <w:t>八、安全与应急管理</w:t>
        </w:r>
        <w:r>
          <w:tab/>
        </w:r>
        <w:r>
          <w:fldChar w:fldCharType="begin"/>
        </w:r>
        <w:r>
          <w:instrText xml:space="preserve"> PAGEREF _Toc27036 \h </w:instrText>
        </w:r>
        <w:r>
          <w:fldChar w:fldCharType="separate"/>
        </w:r>
        <w:r>
          <w:t>37</w:t>
        </w:r>
        <w:r>
          <w:fldChar w:fldCharType="end"/>
        </w:r>
      </w:hyperlink>
    </w:p>
    <w:p>
      <w:pPr>
        <w:pStyle w:val="TOC2"/>
        <w:tabs>
          <w:tab w:val="right" w:leader="dot" w:pos="8306"/>
        </w:tabs>
      </w:pPr>
      <w:hyperlink w:anchor="_Toc12131" w:history="1">
        <w:r>
          <w:rPr>
            <w:rFonts w:ascii="仿宋" w:eastAsia="仿宋" w:hAnsi="仿宋" w:cs="仿宋" w:hint="eastAsia"/>
            <w:lang w:eastAsia="zh-CN"/>
          </w:rPr>
          <w:t>(一)、安全生产管理</w:t>
        </w:r>
        <w:r>
          <w:tab/>
        </w:r>
        <w:r>
          <w:fldChar w:fldCharType="begin"/>
        </w:r>
        <w:r>
          <w:instrText xml:space="preserve"> PAGEREF _Toc12131 \h </w:instrText>
        </w:r>
        <w:r>
          <w:fldChar w:fldCharType="separate"/>
        </w:r>
        <w:r>
          <w:t>37</w:t>
        </w:r>
        <w:r>
          <w:fldChar w:fldCharType="end"/>
        </w:r>
      </w:hyperlink>
    </w:p>
    <w:p>
      <w:pPr>
        <w:pStyle w:val="TOC2"/>
        <w:tabs>
          <w:tab w:val="right" w:leader="dot" w:pos="8306"/>
        </w:tabs>
      </w:pPr>
      <w:hyperlink w:anchor="_Toc30601" w:history="1">
        <w:r>
          <w:rPr>
            <w:rFonts w:ascii="仿宋" w:eastAsia="仿宋" w:hAnsi="仿宋" w:cs="仿宋" w:hint="eastAsia"/>
            <w:lang w:eastAsia="zh-CN"/>
          </w:rPr>
          <w:t>(二)、应急预案与响应</w:t>
        </w:r>
        <w:r>
          <w:tab/>
        </w:r>
        <w:r>
          <w:fldChar w:fldCharType="begin"/>
        </w:r>
        <w:r>
          <w:instrText xml:space="preserve"> PAGEREF _Toc30601 \h </w:instrText>
        </w:r>
        <w:r>
          <w:fldChar w:fldCharType="separate"/>
        </w:r>
        <w:r>
          <w:t>38</w:t>
        </w:r>
        <w:r>
          <w:fldChar w:fldCharType="end"/>
        </w:r>
      </w:hyperlink>
    </w:p>
    <w:p>
      <w:pPr>
        <w:pStyle w:val="TOC1"/>
        <w:tabs>
          <w:tab w:val="right" w:leader="dot" w:pos="8306"/>
        </w:tabs>
      </w:pPr>
      <w:hyperlink w:anchor="_Toc20375" w:history="1">
        <w:r>
          <w:rPr>
            <w:rFonts w:ascii="仿宋" w:eastAsia="仿宋" w:hAnsi="仿宋" w:cs="仿宋" w:hint="eastAsia"/>
            <w:lang w:eastAsia="zh-CN"/>
          </w:rPr>
          <w:t>九、环境保护与治理方案</w:t>
        </w:r>
        <w:r>
          <w:tab/>
        </w:r>
        <w:r>
          <w:fldChar w:fldCharType="begin"/>
        </w:r>
        <w:r>
          <w:instrText xml:space="preserve"> PAGEREF _Toc20375 \h </w:instrText>
        </w:r>
        <w:r>
          <w:fldChar w:fldCharType="separate"/>
        </w:r>
        <w:r>
          <w:t>40</w:t>
        </w:r>
        <w:r>
          <w:fldChar w:fldCharType="end"/>
        </w:r>
      </w:hyperlink>
    </w:p>
    <w:p>
      <w:pPr>
        <w:pStyle w:val="TOC2"/>
        <w:tabs>
          <w:tab w:val="right" w:leader="dot" w:pos="8306"/>
        </w:tabs>
      </w:pPr>
      <w:hyperlink w:anchor="_Toc32539" w:history="1">
        <w:r>
          <w:rPr>
            <w:rFonts w:ascii="仿宋" w:eastAsia="仿宋" w:hAnsi="仿宋" w:cs="仿宋" w:hint="eastAsia"/>
            <w:lang w:eastAsia="zh-CN"/>
          </w:rPr>
          <w:t>(一)、项目环境影响评估</w:t>
        </w:r>
        <w:r>
          <w:tab/>
        </w:r>
        <w:r>
          <w:fldChar w:fldCharType="begin"/>
        </w:r>
        <w:r>
          <w:instrText xml:space="preserve"> PAGEREF _Toc32539 \h </w:instrText>
        </w:r>
        <w:r>
          <w:fldChar w:fldCharType="separate"/>
        </w:r>
        <w:r>
          <w:t>40</w:t>
        </w:r>
        <w:r>
          <w:fldChar w:fldCharType="end"/>
        </w:r>
      </w:hyperlink>
    </w:p>
    <w:p>
      <w:pPr>
        <w:pStyle w:val="TOC2"/>
        <w:tabs>
          <w:tab w:val="right" w:leader="dot" w:pos="8306"/>
        </w:tabs>
      </w:pPr>
      <w:hyperlink w:anchor="_Toc11763" w:history="1">
        <w:r>
          <w:rPr>
            <w:rFonts w:ascii="仿宋" w:eastAsia="仿宋" w:hAnsi="仿宋" w:cs="仿宋" w:hint="eastAsia"/>
            <w:lang w:eastAsia="zh-CN"/>
          </w:rPr>
          <w:t>(二)、环境保护措施与治理方案</w:t>
        </w:r>
        <w:r>
          <w:tab/>
        </w:r>
        <w:r>
          <w:fldChar w:fldCharType="begin"/>
        </w:r>
        <w:r>
          <w:instrText xml:space="preserve"> PAGEREF _Toc11763 \h </w:instrText>
        </w:r>
        <w:r>
          <w:fldChar w:fldCharType="separate"/>
        </w:r>
        <w:r>
          <w:t>40</w:t>
        </w:r>
        <w:r>
          <w:fldChar w:fldCharType="end"/>
        </w:r>
      </w:hyperlink>
    </w:p>
    <w:p>
      <w:pPr>
        <w:pStyle w:val="TOC1"/>
        <w:tabs>
          <w:tab w:val="right" w:leader="dot" w:pos="8306"/>
        </w:tabs>
      </w:pPr>
      <w:hyperlink w:anchor="_Toc31725" w:history="1">
        <w:r>
          <w:rPr>
            <w:rFonts w:ascii="仿宋" w:eastAsia="仿宋" w:hAnsi="仿宋" w:cs="仿宋" w:hint="eastAsia"/>
            <w:lang w:eastAsia="zh-CN"/>
          </w:rPr>
          <w:t>十、土地利用与规划方案</w:t>
        </w:r>
        <w:r>
          <w:tab/>
        </w:r>
        <w:r>
          <w:fldChar w:fldCharType="begin"/>
        </w:r>
        <w:r>
          <w:instrText xml:space="preserve"> PAGEREF _Toc31725 \h </w:instrText>
        </w:r>
        <w:r>
          <w:fldChar w:fldCharType="separate"/>
        </w:r>
        <w:r>
          <w:t>41</w:t>
        </w:r>
        <w:r>
          <w:fldChar w:fldCharType="end"/>
        </w:r>
      </w:hyperlink>
    </w:p>
    <w:p>
      <w:pPr>
        <w:pStyle w:val="TOC2"/>
        <w:tabs>
          <w:tab w:val="right" w:leader="dot" w:pos="8306"/>
        </w:tabs>
      </w:pPr>
      <w:hyperlink w:anchor="_Toc2668" w:history="1">
        <w:r>
          <w:rPr>
            <w:rFonts w:ascii="仿宋" w:eastAsia="仿宋" w:hAnsi="仿宋" w:cs="仿宋" w:hint="eastAsia"/>
            <w:lang w:eastAsia="zh-CN"/>
          </w:rPr>
          <w:t>(一)、项目用地情况分析</w:t>
        </w:r>
        <w:r>
          <w:tab/>
        </w:r>
        <w:r>
          <w:fldChar w:fldCharType="begin"/>
        </w:r>
        <w:r>
          <w:instrText xml:space="preserve"> PAGEREF _Toc2668 \h </w:instrText>
        </w:r>
        <w:r>
          <w:fldChar w:fldCharType="separate"/>
        </w:r>
        <w:r>
          <w:t>41</w:t>
        </w:r>
        <w:r>
          <w:fldChar w:fldCharType="end"/>
        </w:r>
      </w:hyperlink>
    </w:p>
    <w:p>
      <w:pPr>
        <w:pStyle w:val="TOC2"/>
        <w:tabs>
          <w:tab w:val="right" w:leader="dot" w:pos="8306"/>
        </w:tabs>
      </w:pPr>
      <w:hyperlink w:anchor="_Toc7642" w:history="1">
        <w:r>
          <w:rPr>
            <w:rFonts w:ascii="仿宋" w:eastAsia="仿宋" w:hAnsi="仿宋" w:cs="仿宋" w:hint="eastAsia"/>
            <w:lang w:eastAsia="zh-CN"/>
          </w:rPr>
          <w:t>(二)、土地利用规划方案</w:t>
        </w:r>
        <w:r>
          <w:tab/>
        </w:r>
        <w:r>
          <w:fldChar w:fldCharType="begin"/>
        </w:r>
        <w:r>
          <w:instrText xml:space="preserve"> PAGEREF _Toc7642 \h </w:instrText>
        </w:r>
        <w:r>
          <w:fldChar w:fldCharType="separate"/>
        </w:r>
        <w:r>
          <w:t>42</w:t>
        </w:r>
        <w:r>
          <w:fldChar w:fldCharType="end"/>
        </w:r>
      </w:hyperlink>
    </w:p>
    <w:p>
      <w:pPr>
        <w:pStyle w:val="TOC1"/>
        <w:tabs>
          <w:tab w:val="right" w:leader="dot" w:pos="8306"/>
        </w:tabs>
      </w:pPr>
      <w:hyperlink w:anchor="_Toc28224" w:history="1">
        <w:r>
          <w:rPr>
            <w:rFonts w:ascii="仿宋" w:eastAsia="仿宋" w:hAnsi="仿宋" w:cs="仿宋" w:hint="eastAsia"/>
            <w:lang w:eastAsia="zh-CN"/>
          </w:rPr>
          <w:t>十一、客户关系管理与市场拓展</w:t>
        </w:r>
        <w:r>
          <w:tab/>
        </w:r>
        <w:r>
          <w:fldChar w:fldCharType="begin"/>
        </w:r>
        <w:r>
          <w:instrText xml:space="preserve"> PAGEREF _Toc28224 \h </w:instrText>
        </w:r>
        <w:r>
          <w:fldChar w:fldCharType="separate"/>
        </w:r>
        <w:r>
          <w:t>43</w:t>
        </w:r>
        <w:r>
          <w:fldChar w:fldCharType="end"/>
        </w:r>
      </w:hyperlink>
    </w:p>
    <w:p>
      <w:pPr>
        <w:pStyle w:val="TOC2"/>
        <w:tabs>
          <w:tab w:val="right" w:leader="dot" w:pos="8306"/>
        </w:tabs>
      </w:pPr>
      <w:hyperlink w:anchor="_Toc18098" w:history="1">
        <w:r>
          <w:rPr>
            <w:rFonts w:ascii="仿宋" w:eastAsia="仿宋" w:hAnsi="仿宋" w:cs="仿宋" w:hint="eastAsia"/>
            <w:lang w:eastAsia="zh-CN"/>
          </w:rPr>
          <w:t>(一)、客户关系管理策略</w:t>
        </w:r>
        <w:r>
          <w:tab/>
        </w:r>
        <w:r>
          <w:fldChar w:fldCharType="begin"/>
        </w:r>
        <w:r>
          <w:instrText xml:space="preserve"> PAGEREF _Toc18098 \h </w:instrText>
        </w:r>
        <w:r>
          <w:fldChar w:fldCharType="separate"/>
        </w:r>
        <w:r>
          <w:t>43</w:t>
        </w:r>
        <w:r>
          <w:fldChar w:fldCharType="end"/>
        </w:r>
      </w:hyperlink>
    </w:p>
    <w:p>
      <w:pPr>
        <w:pStyle w:val="TOC2"/>
        <w:tabs>
          <w:tab w:val="right" w:leader="dot" w:pos="8306"/>
        </w:tabs>
      </w:pPr>
      <w:hyperlink w:anchor="_Toc25438" w:history="1">
        <w:r>
          <w:rPr>
            <w:rFonts w:ascii="仿宋" w:eastAsia="仿宋" w:hAnsi="仿宋" w:cs="仿宋" w:hint="eastAsia"/>
            <w:lang w:eastAsia="zh-CN"/>
          </w:rPr>
          <w:t>(二)、市场拓展方案</w:t>
        </w:r>
        <w:r>
          <w:tab/>
        </w:r>
        <w:r>
          <w:fldChar w:fldCharType="begin"/>
        </w:r>
        <w:r>
          <w:instrText xml:space="preserve"> PAGEREF _Toc25438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18" w:history="1">
        <w:r>
          <w:rPr>
            <w:rFonts w:ascii="仿宋" w:eastAsia="仿宋" w:hAnsi="仿宋" w:cs="仿宋" w:hint="eastAsia"/>
            <w:lang w:eastAsia="zh-CN"/>
          </w:rPr>
          <w:t>十二、项目质量与标准</w:t>
        </w:r>
        <w:r>
          <w:tab/>
        </w:r>
        <w:r>
          <w:fldChar w:fldCharType="begin"/>
        </w:r>
        <w:r>
          <w:instrText xml:space="preserve"> PAGEREF _Toc21118 \h </w:instrText>
        </w:r>
        <w:r>
          <w:fldChar w:fldCharType="separate"/>
        </w:r>
        <w:r>
          <w:t>46</w:t>
        </w:r>
        <w:r>
          <w:fldChar w:fldCharType="end"/>
        </w:r>
      </w:hyperlink>
    </w:p>
    <w:p>
      <w:pPr>
        <w:pStyle w:val="TOC2"/>
        <w:tabs>
          <w:tab w:val="right" w:leader="dot" w:pos="8306"/>
        </w:tabs>
      </w:pPr>
      <w:hyperlink w:anchor="_Toc20514" w:history="1">
        <w:r>
          <w:rPr>
            <w:rFonts w:ascii="仿宋" w:eastAsia="仿宋" w:hAnsi="仿宋" w:cs="仿宋" w:hint="eastAsia"/>
            <w:lang w:eastAsia="zh-CN"/>
          </w:rPr>
          <w:t>(一)、质量保障体系</w:t>
        </w:r>
        <w:r>
          <w:tab/>
        </w:r>
        <w:r>
          <w:fldChar w:fldCharType="begin"/>
        </w:r>
        <w:r>
          <w:instrText xml:space="preserve"> PAGEREF _Toc20514 \h </w:instrText>
        </w:r>
        <w:r>
          <w:fldChar w:fldCharType="separate"/>
        </w:r>
        <w:r>
          <w:t>46</w:t>
        </w:r>
        <w:r>
          <w:fldChar w:fldCharType="end"/>
        </w:r>
      </w:hyperlink>
    </w:p>
    <w:p>
      <w:pPr>
        <w:pStyle w:val="TOC2"/>
        <w:tabs>
          <w:tab w:val="right" w:leader="dot" w:pos="8306"/>
        </w:tabs>
      </w:pPr>
      <w:hyperlink w:anchor="_Toc26330" w:history="1">
        <w:r>
          <w:rPr>
            <w:rFonts w:ascii="仿宋" w:eastAsia="仿宋" w:hAnsi="仿宋" w:cs="仿宋" w:hint="eastAsia"/>
            <w:lang w:eastAsia="zh-CN"/>
          </w:rPr>
          <w:t>(二)、标准化作业流程</w:t>
        </w:r>
        <w:r>
          <w:tab/>
        </w:r>
        <w:r>
          <w:fldChar w:fldCharType="begin"/>
        </w:r>
        <w:r>
          <w:instrText xml:space="preserve"> PAGEREF _Toc26330 \h </w:instrText>
        </w:r>
        <w:r>
          <w:fldChar w:fldCharType="separate"/>
        </w:r>
        <w:r>
          <w:t>47</w:t>
        </w:r>
        <w:r>
          <w:fldChar w:fldCharType="end"/>
        </w:r>
      </w:hyperlink>
    </w:p>
    <w:p>
      <w:pPr>
        <w:pStyle w:val="TOC2"/>
        <w:tabs>
          <w:tab w:val="right" w:leader="dot" w:pos="8306"/>
        </w:tabs>
      </w:pPr>
      <w:hyperlink w:anchor="_Toc25019" w:history="1">
        <w:r>
          <w:rPr>
            <w:rFonts w:ascii="仿宋" w:eastAsia="仿宋" w:hAnsi="仿宋" w:cs="仿宋" w:hint="eastAsia"/>
            <w:lang w:eastAsia="zh-CN"/>
          </w:rPr>
          <w:t>(三)、质量监控与评估</w:t>
        </w:r>
        <w:r>
          <w:tab/>
        </w:r>
        <w:r>
          <w:fldChar w:fldCharType="begin"/>
        </w:r>
        <w:r>
          <w:instrText xml:space="preserve"> PAGEREF _Toc25019 \h </w:instrText>
        </w:r>
        <w:r>
          <w:fldChar w:fldCharType="separate"/>
        </w:r>
        <w:r>
          <w:t>49</w:t>
        </w:r>
        <w:r>
          <w:fldChar w:fldCharType="end"/>
        </w:r>
      </w:hyperlink>
    </w:p>
    <w:p>
      <w:pPr>
        <w:pStyle w:val="TOC2"/>
        <w:tabs>
          <w:tab w:val="right" w:leader="dot" w:pos="8306"/>
        </w:tabs>
      </w:pPr>
      <w:hyperlink w:anchor="_Toc10801" w:history="1">
        <w:r>
          <w:rPr>
            <w:rFonts w:ascii="仿宋" w:eastAsia="仿宋" w:hAnsi="仿宋" w:cs="仿宋" w:hint="eastAsia"/>
            <w:lang w:eastAsia="zh-CN"/>
          </w:rPr>
          <w:t>(四)、质量改进计划</w:t>
        </w:r>
        <w:r>
          <w:tab/>
        </w:r>
        <w:r>
          <w:fldChar w:fldCharType="begin"/>
        </w:r>
        <w:r>
          <w:instrText xml:space="preserve"> PAGEREF _Toc10801 \h </w:instrText>
        </w:r>
        <w:r>
          <w:fldChar w:fldCharType="separate"/>
        </w:r>
        <w:r>
          <w:t>50</w:t>
        </w:r>
        <w:r>
          <w:fldChar w:fldCharType="end"/>
        </w:r>
      </w:hyperlink>
    </w:p>
    <w:p>
      <w:pPr>
        <w:pStyle w:val="TOC1"/>
        <w:tabs>
          <w:tab w:val="right" w:leader="dot" w:pos="8306"/>
        </w:tabs>
      </w:pPr>
      <w:hyperlink w:anchor="_Toc756" w:history="1">
        <w:r>
          <w:rPr>
            <w:rFonts w:ascii="仿宋" w:eastAsia="仿宋" w:hAnsi="仿宋" w:cs="仿宋" w:hint="eastAsia"/>
            <w:lang w:eastAsia="zh-CN"/>
          </w:rPr>
          <w:t>十三、合作与交流机制建立</w:t>
        </w:r>
        <w:r>
          <w:tab/>
        </w:r>
        <w:r>
          <w:fldChar w:fldCharType="begin"/>
        </w:r>
        <w:r>
          <w:instrText xml:space="preserve"> PAGEREF _Toc756 \h </w:instrText>
        </w:r>
        <w:r>
          <w:fldChar w:fldCharType="separate"/>
        </w:r>
        <w:r>
          <w:t>51</w:t>
        </w:r>
        <w:r>
          <w:fldChar w:fldCharType="end"/>
        </w:r>
      </w:hyperlink>
    </w:p>
    <w:p>
      <w:pPr>
        <w:pStyle w:val="TOC2"/>
        <w:tabs>
          <w:tab w:val="right" w:leader="dot" w:pos="8306"/>
        </w:tabs>
      </w:pPr>
      <w:hyperlink w:anchor="_Toc2534" w:history="1">
        <w:r>
          <w:rPr>
            <w:rFonts w:ascii="仿宋" w:eastAsia="仿宋" w:hAnsi="仿宋" w:cs="仿宋" w:hint="eastAsia"/>
            <w:lang w:eastAsia="zh-CN"/>
          </w:rPr>
          <w:t>(一)、合作伙伴选择与合作方式</w:t>
        </w:r>
        <w:r>
          <w:tab/>
        </w:r>
        <w:r>
          <w:fldChar w:fldCharType="begin"/>
        </w:r>
        <w:r>
          <w:instrText xml:space="preserve"> PAGEREF _Toc2534 \h </w:instrText>
        </w:r>
        <w:r>
          <w:fldChar w:fldCharType="separate"/>
        </w:r>
        <w:r>
          <w:t>51</w:t>
        </w:r>
        <w:r>
          <w:fldChar w:fldCharType="end"/>
        </w:r>
      </w:hyperlink>
    </w:p>
    <w:p>
      <w:pPr>
        <w:pStyle w:val="TOC2"/>
        <w:tabs>
          <w:tab w:val="right" w:leader="dot" w:pos="8306"/>
        </w:tabs>
      </w:pPr>
      <w:hyperlink w:anchor="_Toc2632" w:history="1">
        <w:r>
          <w:rPr>
            <w:rFonts w:ascii="仿宋" w:eastAsia="仿宋" w:hAnsi="仿宋" w:cs="仿宋" w:hint="eastAsia"/>
            <w:lang w:eastAsia="zh-CN"/>
          </w:rPr>
          <w:t>(二)、交流与合作平台搭建</w:t>
        </w:r>
        <w:r>
          <w:tab/>
        </w:r>
        <w:r>
          <w:fldChar w:fldCharType="begin"/>
        </w:r>
        <w:r>
          <w:instrText xml:space="preserve"> PAGEREF _Toc2632 \h </w:instrText>
        </w:r>
        <w:r>
          <w:fldChar w:fldCharType="separate"/>
        </w:r>
        <w:r>
          <w:t>52</w:t>
        </w:r>
        <w:r>
          <w:fldChar w:fldCharType="end"/>
        </w:r>
      </w:hyperlink>
    </w:p>
    <w:p>
      <w:pPr>
        <w:pStyle w:val="TOC1"/>
        <w:tabs>
          <w:tab w:val="right" w:leader="dot" w:pos="8306"/>
        </w:tabs>
      </w:pPr>
      <w:hyperlink w:anchor="_Toc11948" w:history="1">
        <w:r>
          <w:rPr>
            <w:rFonts w:ascii="仿宋" w:eastAsia="仿宋" w:hAnsi="仿宋" w:cs="仿宋" w:hint="eastAsia"/>
            <w:lang w:eastAsia="zh-CN"/>
          </w:rPr>
          <w:t>十四、企业合规与伦理</w:t>
        </w:r>
        <w:r>
          <w:tab/>
        </w:r>
        <w:r>
          <w:fldChar w:fldCharType="begin"/>
        </w:r>
        <w:r>
          <w:instrText xml:space="preserve"> PAGEREF _Toc11948 \h </w:instrText>
        </w:r>
        <w:r>
          <w:fldChar w:fldCharType="separate"/>
        </w:r>
        <w:r>
          <w:t>54</w:t>
        </w:r>
        <w:r>
          <w:fldChar w:fldCharType="end"/>
        </w:r>
      </w:hyperlink>
    </w:p>
    <w:p>
      <w:pPr>
        <w:pStyle w:val="TOC2"/>
        <w:tabs>
          <w:tab w:val="right" w:leader="dot" w:pos="8306"/>
        </w:tabs>
      </w:pPr>
      <w:hyperlink w:anchor="_Toc24916" w:history="1">
        <w:r>
          <w:rPr>
            <w:rFonts w:ascii="仿宋" w:eastAsia="仿宋" w:hAnsi="仿宋" w:cs="仿宋" w:hint="eastAsia"/>
            <w:lang w:eastAsia="zh-CN"/>
          </w:rPr>
          <w:t>(一)、合规政策与程序</w:t>
        </w:r>
        <w:r>
          <w:tab/>
        </w:r>
        <w:r>
          <w:fldChar w:fldCharType="begin"/>
        </w:r>
        <w:r>
          <w:instrText xml:space="preserve"> PAGEREF _Toc24916 \h </w:instrText>
        </w:r>
        <w:r>
          <w:fldChar w:fldCharType="separate"/>
        </w:r>
        <w:r>
          <w:t>54</w:t>
        </w:r>
        <w:r>
          <w:fldChar w:fldCharType="end"/>
        </w:r>
      </w:hyperlink>
    </w:p>
    <w:p>
      <w:pPr>
        <w:pStyle w:val="TOC2"/>
        <w:tabs>
          <w:tab w:val="right" w:leader="dot" w:pos="8306"/>
        </w:tabs>
      </w:pPr>
      <w:hyperlink w:anchor="_Toc30866" w:history="1">
        <w:r>
          <w:rPr>
            <w:rFonts w:ascii="仿宋" w:eastAsia="仿宋" w:hAnsi="仿宋" w:cs="仿宋" w:hint="eastAsia"/>
            <w:lang w:eastAsia="zh-CN"/>
          </w:rPr>
          <w:t>(二)、伦理规范与培训</w:t>
        </w:r>
        <w:r>
          <w:tab/>
        </w:r>
        <w:r>
          <w:fldChar w:fldCharType="begin"/>
        </w:r>
        <w:r>
          <w:instrText xml:space="preserve"> PAGEREF _Toc30866 \h </w:instrText>
        </w:r>
        <w:r>
          <w:fldChar w:fldCharType="separate"/>
        </w:r>
        <w:r>
          <w:t>55</w:t>
        </w:r>
        <w:r>
          <w:fldChar w:fldCharType="end"/>
        </w:r>
      </w:hyperlink>
    </w:p>
    <w:p>
      <w:pPr>
        <w:pStyle w:val="TOC2"/>
        <w:tabs>
          <w:tab w:val="right" w:leader="dot" w:pos="8306"/>
        </w:tabs>
      </w:pPr>
      <w:hyperlink w:anchor="_Toc14635" w:history="1">
        <w:r>
          <w:rPr>
            <w:rFonts w:ascii="仿宋" w:eastAsia="仿宋" w:hAnsi="仿宋" w:cs="仿宋" w:hint="eastAsia"/>
            <w:lang w:eastAsia="zh-CN"/>
          </w:rPr>
          <w:t>(三)、合规风险评估</w:t>
        </w:r>
        <w:r>
          <w:tab/>
        </w:r>
        <w:r>
          <w:fldChar w:fldCharType="begin"/>
        </w:r>
        <w:r>
          <w:instrText xml:space="preserve"> PAGEREF _Toc14635 \h </w:instrText>
        </w:r>
        <w:r>
          <w:fldChar w:fldCharType="separate"/>
        </w:r>
        <w:r>
          <w:t>56</w:t>
        </w:r>
        <w:r>
          <w:fldChar w:fldCharType="end"/>
        </w:r>
      </w:hyperlink>
    </w:p>
    <w:p>
      <w:pPr>
        <w:pStyle w:val="TOC2"/>
        <w:tabs>
          <w:tab w:val="right" w:leader="dot" w:pos="8306"/>
        </w:tabs>
      </w:pPr>
      <w:hyperlink w:anchor="_Toc26773" w:history="1">
        <w:r>
          <w:rPr>
            <w:rFonts w:ascii="仿宋" w:eastAsia="仿宋" w:hAnsi="仿宋" w:cs="仿宋" w:hint="eastAsia"/>
            <w:lang w:eastAsia="zh-CN"/>
          </w:rPr>
          <w:t>(四)、合规监督与执行</w:t>
        </w:r>
        <w:r>
          <w:tab/>
        </w:r>
        <w:r>
          <w:fldChar w:fldCharType="begin"/>
        </w:r>
        <w:r>
          <w:instrText xml:space="preserve"> PAGEREF _Toc26773 \h </w:instrText>
        </w:r>
        <w:r>
          <w:fldChar w:fldCharType="separate"/>
        </w:r>
        <w:r>
          <w:t>57</w:t>
        </w:r>
        <w:r>
          <w:fldChar w:fldCharType="end"/>
        </w:r>
      </w:hyperlink>
    </w:p>
    <w:p>
      <w:pPr>
        <w:pStyle w:val="TOC1"/>
        <w:tabs>
          <w:tab w:val="right" w:leader="dot" w:pos="8306"/>
        </w:tabs>
      </w:pPr>
      <w:hyperlink w:anchor="_Toc14884" w:history="1">
        <w:r>
          <w:rPr>
            <w:rFonts w:ascii="仿宋" w:eastAsia="仿宋" w:hAnsi="仿宋" w:cs="仿宋" w:hint="eastAsia"/>
            <w:lang w:eastAsia="zh-CN"/>
          </w:rPr>
          <w:t>十五、项目施工方案</w:t>
        </w:r>
        <w:r>
          <w:tab/>
        </w:r>
        <w:r>
          <w:fldChar w:fldCharType="begin"/>
        </w:r>
        <w:r>
          <w:instrText xml:space="preserve"> PAGEREF _Toc14884 \h </w:instrText>
        </w:r>
        <w:r>
          <w:fldChar w:fldCharType="separate"/>
        </w:r>
        <w:r>
          <w:t>58</w:t>
        </w:r>
        <w:r>
          <w:fldChar w:fldCharType="end"/>
        </w:r>
      </w:hyperlink>
    </w:p>
    <w:p>
      <w:pPr>
        <w:pStyle w:val="TOC2"/>
        <w:tabs>
          <w:tab w:val="right" w:leader="dot" w:pos="8306"/>
        </w:tabs>
      </w:pPr>
      <w:hyperlink w:anchor="_Toc19391" w:history="1">
        <w:r>
          <w:rPr>
            <w:rFonts w:ascii="仿宋" w:eastAsia="仿宋" w:hAnsi="仿宋" w:cs="仿宋" w:hint="eastAsia"/>
            <w:lang w:eastAsia="zh-CN"/>
          </w:rPr>
          <w:t>(一)、施工组织设计</w:t>
        </w:r>
        <w:r>
          <w:tab/>
        </w:r>
        <w:r>
          <w:fldChar w:fldCharType="begin"/>
        </w:r>
        <w:r>
          <w:instrText xml:space="preserve"> PAGEREF _Toc19391 \h </w:instrText>
        </w:r>
        <w:r>
          <w:fldChar w:fldCharType="separate"/>
        </w:r>
        <w:r>
          <w:t>58</w:t>
        </w:r>
        <w:r>
          <w:fldChar w:fldCharType="end"/>
        </w:r>
      </w:hyperlink>
    </w:p>
    <w:p>
      <w:pPr>
        <w:pStyle w:val="TOC2"/>
        <w:tabs>
          <w:tab w:val="right" w:leader="dot" w:pos="8306"/>
        </w:tabs>
      </w:pPr>
      <w:hyperlink w:anchor="_Toc21256" w:history="1">
        <w:r>
          <w:rPr>
            <w:rFonts w:ascii="仿宋" w:eastAsia="仿宋" w:hAnsi="仿宋" w:cs="仿宋" w:hint="eastAsia"/>
            <w:lang w:eastAsia="zh-CN"/>
          </w:rPr>
          <w:t>(二)、施工工艺与技术路线</w:t>
        </w:r>
        <w:r>
          <w:tab/>
        </w:r>
        <w:r>
          <w:fldChar w:fldCharType="begin"/>
        </w:r>
        <w:r>
          <w:instrText xml:space="preserve"> PAGEREF _Toc21256 \h </w:instrText>
        </w:r>
        <w:r>
          <w:fldChar w:fldCharType="separate"/>
        </w:r>
        <w:r>
          <w:t>60</w:t>
        </w:r>
        <w:r>
          <w:fldChar w:fldCharType="end"/>
        </w:r>
      </w:hyperlink>
    </w:p>
    <w:p>
      <w:pPr>
        <w:pStyle w:val="TOC2"/>
        <w:tabs>
          <w:tab w:val="right" w:leader="dot" w:pos="8306"/>
        </w:tabs>
      </w:pPr>
      <w:hyperlink w:anchor="_Toc23564" w:history="1">
        <w:r>
          <w:rPr>
            <w:rFonts w:ascii="仿宋" w:eastAsia="仿宋" w:hAnsi="仿宋" w:cs="仿宋" w:hint="eastAsia"/>
            <w:lang w:eastAsia="zh-CN"/>
          </w:rPr>
          <w:t>(三)、关键节点施工计划</w:t>
        </w:r>
        <w:r>
          <w:tab/>
        </w:r>
        <w:r>
          <w:fldChar w:fldCharType="begin"/>
        </w:r>
        <w:r>
          <w:instrText xml:space="preserve"> PAGEREF _Toc23564 \h </w:instrText>
        </w:r>
        <w:r>
          <w:fldChar w:fldCharType="separate"/>
        </w:r>
        <w:r>
          <w:t>61</w:t>
        </w:r>
        <w:r>
          <w:fldChar w:fldCharType="end"/>
        </w:r>
      </w:hyperlink>
    </w:p>
    <w:p>
      <w:pPr>
        <w:pStyle w:val="TOC2"/>
        <w:tabs>
          <w:tab w:val="right" w:leader="dot" w:pos="8306"/>
        </w:tabs>
      </w:pPr>
      <w:hyperlink w:anchor="_Toc10964" w:history="1">
        <w:r>
          <w:rPr>
            <w:rFonts w:ascii="仿宋" w:eastAsia="仿宋" w:hAnsi="仿宋" w:cs="仿宋" w:hint="eastAsia"/>
            <w:lang w:eastAsia="zh-CN"/>
          </w:rPr>
          <w:t>(四)、施工现场管理</w:t>
        </w:r>
        <w:r>
          <w:tab/>
        </w:r>
        <w:r>
          <w:fldChar w:fldCharType="begin"/>
        </w:r>
        <w:r>
          <w:instrText xml:space="preserve"> PAGEREF _Toc10964 \h </w:instrText>
        </w:r>
        <w:r>
          <w:fldChar w:fldCharType="separate"/>
        </w:r>
        <w:r>
          <w:t>62</w:t>
        </w:r>
        <w:r>
          <w:fldChar w:fldCharType="end"/>
        </w:r>
      </w:hyperlink>
    </w:p>
    <w:p>
      <w:pPr>
        <w:pStyle w:val="TOC1"/>
        <w:tabs>
          <w:tab w:val="right" w:leader="dot" w:pos="8306"/>
        </w:tabs>
      </w:pPr>
      <w:hyperlink w:anchor="_Toc28081" w:history="1">
        <w:r>
          <w:rPr>
            <w:rFonts w:ascii="仿宋" w:eastAsia="仿宋" w:hAnsi="仿宋" w:cs="仿宋" w:hint="eastAsia"/>
            <w:lang w:eastAsia="zh-CN"/>
          </w:rPr>
          <w:t>十六、知识产权管理与保护</w:t>
        </w:r>
        <w:r>
          <w:tab/>
        </w:r>
        <w:r>
          <w:fldChar w:fldCharType="begin"/>
        </w:r>
        <w:r>
          <w:instrText xml:space="preserve"> PAGEREF _Toc28081 \h </w:instrText>
        </w:r>
        <w:r>
          <w:fldChar w:fldCharType="separate"/>
        </w:r>
        <w:r>
          <w:t>64</w:t>
        </w:r>
        <w:r>
          <w:fldChar w:fldCharType="end"/>
        </w:r>
      </w:hyperlink>
    </w:p>
    <w:p>
      <w:pPr>
        <w:pStyle w:val="TOC2"/>
        <w:tabs>
          <w:tab w:val="right" w:leader="dot" w:pos="8306"/>
        </w:tabs>
      </w:pPr>
      <w:hyperlink w:anchor="_Toc4459" w:history="1">
        <w:r>
          <w:rPr>
            <w:rFonts w:ascii="仿宋" w:eastAsia="仿宋" w:hAnsi="仿宋" w:cs="仿宋" w:hint="eastAsia"/>
            <w:lang w:eastAsia="zh-CN"/>
          </w:rPr>
          <w:t>(一)、知识产权管理体系建设</w:t>
        </w:r>
        <w:r>
          <w:tab/>
        </w:r>
        <w:r>
          <w:fldChar w:fldCharType="begin"/>
        </w:r>
        <w:r>
          <w:instrText xml:space="preserve"> PAGEREF _Toc4459 \h </w:instrText>
        </w:r>
        <w:r>
          <w:fldChar w:fldCharType="separate"/>
        </w:r>
        <w:r>
          <w:t>64</w:t>
        </w:r>
        <w:r>
          <w:fldChar w:fldCharType="end"/>
        </w:r>
      </w:hyperlink>
    </w:p>
    <w:p>
      <w:pPr>
        <w:pStyle w:val="TOC2"/>
        <w:tabs>
          <w:tab w:val="right" w:leader="dot" w:pos="8306"/>
        </w:tabs>
      </w:pPr>
      <w:hyperlink w:anchor="_Toc13185" w:history="1">
        <w:r>
          <w:rPr>
            <w:rFonts w:ascii="仿宋" w:eastAsia="仿宋" w:hAnsi="仿宋" w:cs="仿宋" w:hint="eastAsia"/>
            <w:lang w:eastAsia="zh-CN"/>
          </w:rPr>
          <w:t>(二)、知识产权保护措施</w:t>
        </w:r>
        <w:r>
          <w:tab/>
        </w:r>
        <w:r>
          <w:fldChar w:fldCharType="begin"/>
        </w:r>
        <w:r>
          <w:instrText xml:space="preserve"> PAGEREF _Toc13185 \h </w:instrText>
        </w:r>
        <w:r>
          <w:fldChar w:fldCharType="separate"/>
        </w:r>
        <w:r>
          <w:t>65</w:t>
        </w:r>
        <w:r>
          <w:fldChar w:fldCharType="end"/>
        </w:r>
      </w:hyperlink>
    </w:p>
    <w:p>
      <w:pPr>
        <w:pStyle w:val="TOC1"/>
        <w:tabs>
          <w:tab w:val="right" w:leader="dot" w:pos="8306"/>
        </w:tabs>
      </w:pPr>
      <w:hyperlink w:anchor="_Toc28388" w:history="1">
        <w:r>
          <w:rPr>
            <w:rFonts w:ascii="仿宋" w:eastAsia="仿宋" w:hAnsi="仿宋" w:cs="仿宋" w:hint="eastAsia"/>
            <w:lang w:eastAsia="zh-CN"/>
          </w:rPr>
          <w:t>十七、法律法规与政策遵循</w:t>
        </w:r>
        <w:r>
          <w:tab/>
        </w:r>
        <w:r>
          <w:fldChar w:fldCharType="begin"/>
        </w:r>
        <w:r>
          <w:instrText xml:space="preserve"> PAGEREF _Toc28388 \h </w:instrText>
        </w:r>
        <w:r>
          <w:fldChar w:fldCharType="separate"/>
        </w:r>
        <w:r>
          <w:t>67</w:t>
        </w:r>
        <w:r>
          <w:fldChar w:fldCharType="end"/>
        </w:r>
      </w:hyperlink>
    </w:p>
    <w:p>
      <w:pPr>
        <w:pStyle w:val="TOC2"/>
        <w:tabs>
          <w:tab w:val="right" w:leader="dot" w:pos="8306"/>
        </w:tabs>
      </w:pPr>
      <w:hyperlink w:anchor="_Toc15226" w:history="1">
        <w:r>
          <w:rPr>
            <w:rFonts w:ascii="仿宋" w:eastAsia="仿宋" w:hAnsi="仿宋" w:cs="仿宋" w:hint="eastAsia"/>
            <w:lang w:eastAsia="zh-CN"/>
          </w:rPr>
          <w:t>(一)、法律法规遵守</w:t>
        </w:r>
        <w:r>
          <w:tab/>
        </w:r>
        <w:r>
          <w:fldChar w:fldCharType="begin"/>
        </w:r>
        <w:r>
          <w:instrText xml:space="preserve"> PAGEREF _Toc15226 \h </w:instrText>
        </w:r>
        <w:r>
          <w:fldChar w:fldCharType="separate"/>
        </w:r>
        <w:r>
          <w:t>67</w:t>
        </w:r>
        <w:r>
          <w:fldChar w:fldCharType="end"/>
        </w:r>
      </w:hyperlink>
    </w:p>
    <w:p>
      <w:pPr>
        <w:pStyle w:val="TOC2"/>
        <w:tabs>
          <w:tab w:val="right" w:leader="dot" w:pos="8306"/>
        </w:tabs>
      </w:pPr>
      <w:hyperlink w:anchor="_Toc28262" w:history="1">
        <w:r>
          <w:rPr>
            <w:rFonts w:ascii="仿宋" w:eastAsia="仿宋" w:hAnsi="仿宋" w:cs="仿宋" w:hint="eastAsia"/>
            <w:lang w:eastAsia="zh-CN"/>
          </w:rPr>
          <w:t>(二)、政策导向与利用</w:t>
        </w:r>
        <w:r>
          <w:tab/>
        </w:r>
        <w:r>
          <w:fldChar w:fldCharType="begin"/>
        </w:r>
        <w:r>
          <w:instrText xml:space="preserve"> PAGEREF _Toc28262 \h </w:instrText>
        </w:r>
        <w:r>
          <w:fldChar w:fldCharType="separate"/>
        </w:r>
        <w:r>
          <w:t>68</w:t>
        </w:r>
        <w:r>
          <w:fldChar w:fldCharType="end"/>
        </w:r>
      </w:hyperlink>
    </w:p>
    <w:p>
      <w:pPr>
        <w:pStyle w:val="TOC1"/>
        <w:tabs>
          <w:tab w:val="right" w:leader="dot" w:pos="8306"/>
        </w:tabs>
      </w:pPr>
      <w:hyperlink w:anchor="_Toc3272" w:history="1">
        <w:r>
          <w:rPr>
            <w:rFonts w:ascii="仿宋" w:eastAsia="仿宋" w:hAnsi="仿宋" w:cs="仿宋" w:hint="eastAsia"/>
            <w:lang w:eastAsia="zh-CN"/>
          </w:rPr>
          <w:t>十八、产业协同与集群发展</w:t>
        </w:r>
        <w:r>
          <w:tab/>
        </w:r>
        <w:r>
          <w:fldChar w:fldCharType="begin"/>
        </w:r>
        <w:r>
          <w:instrText xml:space="preserve"> PAGEREF _Toc3272 \h </w:instrText>
        </w:r>
        <w:r>
          <w:fldChar w:fldCharType="separate"/>
        </w:r>
        <w:r>
          <w:t>69</w:t>
        </w:r>
        <w:r>
          <w:fldChar w:fldCharType="end"/>
        </w:r>
      </w:hyperlink>
    </w:p>
    <w:p>
      <w:pPr>
        <w:pStyle w:val="TOC2"/>
        <w:tabs>
          <w:tab w:val="right" w:leader="dot" w:pos="8306"/>
        </w:tabs>
      </w:pPr>
      <w:hyperlink w:anchor="_Toc18596" w:history="1">
        <w:r>
          <w:rPr>
            <w:rFonts w:ascii="仿宋" w:eastAsia="仿宋" w:hAnsi="仿宋" w:cs="仿宋" w:hint="eastAsia"/>
            <w:lang w:eastAsia="zh-CN"/>
          </w:rPr>
          <w:t>(一)、产业协同机制建设</w:t>
        </w:r>
        <w:r>
          <w:tab/>
        </w:r>
        <w:r>
          <w:fldChar w:fldCharType="begin"/>
        </w:r>
        <w:r>
          <w:instrText xml:space="preserve"> PAGEREF _Toc18596 \h </w:instrText>
        </w:r>
        <w:r>
          <w:fldChar w:fldCharType="separate"/>
        </w:r>
        <w:r>
          <w:t>69</w:t>
        </w:r>
        <w:r>
          <w:fldChar w:fldCharType="end"/>
        </w:r>
      </w:hyperlink>
    </w:p>
    <w:p>
      <w:pPr>
        <w:pStyle w:val="TOC2"/>
        <w:tabs>
          <w:tab w:val="right" w:leader="dot" w:pos="8306"/>
        </w:tabs>
      </w:pPr>
      <w:hyperlink w:anchor="_Toc23222" w:history="1">
        <w:r>
          <w:rPr>
            <w:rFonts w:ascii="仿宋" w:eastAsia="仿宋" w:hAnsi="仿宋" w:cs="仿宋" w:hint="eastAsia"/>
            <w:lang w:eastAsia="zh-CN"/>
          </w:rPr>
          <w:t>(二)、产业集群培育与发展</w:t>
        </w:r>
        <w:r>
          <w:tab/>
        </w:r>
        <w:r>
          <w:fldChar w:fldCharType="begin"/>
        </w:r>
        <w:r>
          <w:instrText xml:space="preserve"> PAGEREF _Toc23222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2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461"/>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150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0527"/>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0364"/>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一、自动输送设备项目的市场准入条件分析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自动输送设备项目而言，市场准入条件首先取决于政策法规环境。政府对于[行业名称]领域的法规，如环保标准、税收政策、和技术使用规范，直接影响自动输送设备项目的运营和成本结构。例如，若政府针对使用可再生能源的企业提供税收优惠，这将对自动输送设备项目的财务规划产生重要影响。同时，考虑经济环境和消费者偏好的变化对自动输送设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二、自动输送设备项目的行业规范与合规性要求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自动输送设备项目来说，遵守行业规范和合规性要求是确保项目顺利进行的基础。这包括遵循质量控制标准、安全规定、数据保护法规等。例如，若自动输送设备项目涉及数据处理，须严格遵守相关的数据保护法规。此外，行业内部的自律规范，如产品标准和服务流程，也对于提升自动输送设备项目在行业内的认可度和竞争力至关重要。项目管理团队必须不断更新策略，以应对行业规范和法规的变化，确保自动输送设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三、自动输送设备项目的竞争格局和战略定位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输送设备项目的发展规划中，理解行业的竞争格局对于制定有效的市场策略极为关键。这包括分析主要竞争对手的市场地位、优势及其业务模式。自动输送设备项目面临的竞争对手可能包括大型成熟企业和创新型初创公司，各自采取不同的市场策略。因此，自动输送设备项目需精确地定位自己的市场策略，如专注于产品创新、客户服务或成本效率，以在竞争中占据优势。通过深入的市场和竞争分析，自动输送设备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0536"/>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31190"/>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送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送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自动输送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送设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自动输送设备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自动输送设备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自动输送设备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送设备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自动输送设备项目的社会影响是全面而深远的。从提供就业机会和提升公共服务，到促进社会结构和劳动市场的多元化，再到推动社会责任和伦理标准的提高，项目对于提升社区的经济、文化和社会福祉有着重要作用。通过这些正面影响，自动输送设备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63"/>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为了融入当地社区，自动输送设备项目需深入理解当地的文化特色和社会习俗。例如，项目在设计广告和市场推广活动时，应考虑使用当地语言和符合地方文化的表达方式。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自动输送设备项目对当地经济结构的影响需谨慎考虑。项目可以通过聘用当地居民，特别是在管理和技术岗位上，来直接促进当地就业。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输送设备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6817"/>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为了确保自动输送设备项目的成功并最大限度地减轻潜在的社会风险，详细的风险分析和具体的应对策略至关重要。以下是针对项目可能面临的具体社会风险及相应对策的分析：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https://d.book118.com/788110004106006036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自动输送设备项目可行性建设方案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832B97"/>
    <w:rsid w:val="5F832B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88110004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2024-02-03T15:13:00Z</dcterms:created>
  <dcterms:modified xsi:type="dcterms:W3CDTF">2024-02-03T15:13:45Z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C08126482608417B9E0711E4AA1D4057_11</vt:lpwstr>
  </property>
  <property fmtid="{D5CDD505-2E9C-101B-9397-08002B2CF9AE}" pid="3" name="KSOProductBuildVer">
    <vt:lpwstr>2052-12.1.0.16250</vt:lpwstr>
  </property>
</Properties>
</file>