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防暴膜项目规划设计蓝图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30" w:history="1">
        <w:r>
          <w:rPr>
            <w:rFonts w:ascii="仿宋" w:eastAsia="仿宋" w:hAnsi="仿宋" w:cs="仿宋" w:hint="eastAsia"/>
            <w:lang w:eastAsia="zh-CN"/>
          </w:rPr>
          <w:t>前言</w:t>
        </w:r>
        <w:r>
          <w:tab/>
        </w:r>
        <w:r>
          <w:fldChar w:fldCharType="begin"/>
        </w:r>
        <w:r>
          <w:instrText xml:space="preserve"> PAGEREF _Toc27230 \h </w:instrText>
        </w:r>
        <w:r>
          <w:fldChar w:fldCharType="separate"/>
        </w:r>
        <w:r>
          <w:t>3</w:t>
        </w:r>
        <w:r>
          <w:fldChar w:fldCharType="end"/>
        </w:r>
      </w:hyperlink>
    </w:p>
    <w:p>
      <w:pPr>
        <w:pStyle w:val="TOC1"/>
        <w:tabs>
          <w:tab w:val="right" w:leader="dot" w:pos="8306"/>
        </w:tabs>
      </w:pPr>
      <w:hyperlink w:anchor="_Toc7259" w:history="1">
        <w:r>
          <w:rPr>
            <w:rFonts w:ascii="仿宋" w:eastAsia="仿宋" w:hAnsi="仿宋" w:cs="仿宋" w:hint="eastAsia"/>
            <w:lang w:eastAsia="zh-CN"/>
          </w:rPr>
          <w:t>一、防暴膜项目土建工程</w:t>
        </w:r>
        <w:r>
          <w:tab/>
        </w:r>
        <w:r>
          <w:fldChar w:fldCharType="begin"/>
        </w:r>
        <w:r>
          <w:instrText xml:space="preserve"> PAGEREF _Toc7259 \h </w:instrText>
        </w:r>
        <w:r>
          <w:fldChar w:fldCharType="separate"/>
        </w:r>
        <w:r>
          <w:t>3</w:t>
        </w:r>
        <w:r>
          <w:fldChar w:fldCharType="end"/>
        </w:r>
      </w:hyperlink>
    </w:p>
    <w:p>
      <w:pPr>
        <w:pStyle w:val="TOC2"/>
        <w:tabs>
          <w:tab w:val="right" w:leader="dot" w:pos="8306"/>
        </w:tabs>
      </w:pPr>
      <w:hyperlink w:anchor="_Toc28642" w:history="1">
        <w:r>
          <w:rPr>
            <w:rFonts w:ascii="仿宋" w:eastAsia="仿宋" w:hAnsi="仿宋" w:cs="仿宋" w:hint="eastAsia"/>
            <w:lang w:eastAsia="zh-CN"/>
          </w:rPr>
          <w:t>(一)、建筑工程设计原则</w:t>
        </w:r>
        <w:r>
          <w:tab/>
        </w:r>
        <w:r>
          <w:fldChar w:fldCharType="begin"/>
        </w:r>
        <w:r>
          <w:instrText xml:space="preserve"> PAGEREF _Toc28642 \h </w:instrText>
        </w:r>
        <w:r>
          <w:fldChar w:fldCharType="separate"/>
        </w:r>
        <w:r>
          <w:t>3</w:t>
        </w:r>
        <w:r>
          <w:fldChar w:fldCharType="end"/>
        </w:r>
      </w:hyperlink>
    </w:p>
    <w:p>
      <w:pPr>
        <w:pStyle w:val="TOC2"/>
        <w:tabs>
          <w:tab w:val="right" w:leader="dot" w:pos="8306"/>
        </w:tabs>
      </w:pPr>
      <w:hyperlink w:anchor="_Toc453" w:history="1">
        <w:r>
          <w:rPr>
            <w:rFonts w:ascii="仿宋" w:eastAsia="仿宋" w:hAnsi="仿宋" w:cs="仿宋" w:hint="eastAsia"/>
            <w:lang w:eastAsia="zh-CN"/>
          </w:rPr>
          <w:t>(二)、土建工程设计年限及安全等级</w:t>
        </w:r>
        <w:r>
          <w:tab/>
        </w:r>
        <w:r>
          <w:fldChar w:fldCharType="begin"/>
        </w:r>
        <w:r>
          <w:instrText xml:space="preserve"> PAGEREF _Toc453 \h </w:instrText>
        </w:r>
        <w:r>
          <w:fldChar w:fldCharType="separate"/>
        </w:r>
        <w:r>
          <w:t>4</w:t>
        </w:r>
        <w:r>
          <w:fldChar w:fldCharType="end"/>
        </w:r>
      </w:hyperlink>
    </w:p>
    <w:p>
      <w:pPr>
        <w:pStyle w:val="TOC2"/>
        <w:tabs>
          <w:tab w:val="right" w:leader="dot" w:pos="8306"/>
        </w:tabs>
      </w:pPr>
      <w:hyperlink w:anchor="_Toc3045" w:history="1">
        <w:r>
          <w:rPr>
            <w:rFonts w:ascii="仿宋" w:eastAsia="仿宋" w:hAnsi="仿宋" w:cs="仿宋" w:hint="eastAsia"/>
            <w:lang w:eastAsia="zh-CN"/>
          </w:rPr>
          <w:t>(三)、建筑工程设计总体要求</w:t>
        </w:r>
        <w:r>
          <w:tab/>
        </w:r>
        <w:r>
          <w:fldChar w:fldCharType="begin"/>
        </w:r>
        <w:r>
          <w:instrText xml:space="preserve"> PAGEREF _Toc3045 \h </w:instrText>
        </w:r>
        <w:r>
          <w:fldChar w:fldCharType="separate"/>
        </w:r>
        <w:r>
          <w:t>5</w:t>
        </w:r>
        <w:r>
          <w:fldChar w:fldCharType="end"/>
        </w:r>
      </w:hyperlink>
    </w:p>
    <w:p>
      <w:pPr>
        <w:pStyle w:val="TOC2"/>
        <w:tabs>
          <w:tab w:val="right" w:leader="dot" w:pos="8306"/>
        </w:tabs>
      </w:pPr>
      <w:hyperlink w:anchor="_Toc16026" w:history="1">
        <w:r>
          <w:rPr>
            <w:rFonts w:ascii="仿宋" w:eastAsia="仿宋" w:hAnsi="仿宋" w:cs="仿宋" w:hint="eastAsia"/>
            <w:lang w:eastAsia="zh-CN"/>
          </w:rPr>
          <w:t>(四)、土建工程建设指标</w:t>
        </w:r>
        <w:r>
          <w:tab/>
        </w:r>
        <w:r>
          <w:fldChar w:fldCharType="begin"/>
        </w:r>
        <w:r>
          <w:instrText xml:space="preserve"> PAGEREF _Toc16026 \h </w:instrText>
        </w:r>
        <w:r>
          <w:fldChar w:fldCharType="separate"/>
        </w:r>
        <w:r>
          <w:t>6</w:t>
        </w:r>
        <w:r>
          <w:fldChar w:fldCharType="end"/>
        </w:r>
      </w:hyperlink>
    </w:p>
    <w:p>
      <w:pPr>
        <w:pStyle w:val="TOC1"/>
        <w:tabs>
          <w:tab w:val="right" w:leader="dot" w:pos="8306"/>
        </w:tabs>
      </w:pPr>
      <w:hyperlink w:anchor="_Toc16878" w:history="1">
        <w:r>
          <w:rPr>
            <w:rFonts w:ascii="仿宋" w:eastAsia="仿宋" w:hAnsi="仿宋" w:cs="仿宋" w:hint="eastAsia"/>
            <w:lang w:eastAsia="zh-CN"/>
          </w:rPr>
          <w:t>二、防暴膜项目概论</w:t>
        </w:r>
        <w:r>
          <w:tab/>
        </w:r>
        <w:r>
          <w:fldChar w:fldCharType="begin"/>
        </w:r>
        <w:r>
          <w:instrText xml:space="preserve"> PAGEREF _Toc16878 \h </w:instrText>
        </w:r>
        <w:r>
          <w:fldChar w:fldCharType="separate"/>
        </w:r>
        <w:r>
          <w:t>6</w:t>
        </w:r>
        <w:r>
          <w:fldChar w:fldCharType="end"/>
        </w:r>
      </w:hyperlink>
    </w:p>
    <w:p>
      <w:pPr>
        <w:pStyle w:val="TOC2"/>
        <w:tabs>
          <w:tab w:val="right" w:leader="dot" w:pos="8306"/>
        </w:tabs>
      </w:pPr>
      <w:hyperlink w:anchor="_Toc31110" w:history="1">
        <w:r>
          <w:rPr>
            <w:rFonts w:ascii="仿宋" w:eastAsia="仿宋" w:hAnsi="仿宋" w:cs="仿宋" w:hint="eastAsia"/>
            <w:lang w:eastAsia="zh-CN"/>
          </w:rPr>
          <w:t>(一)、防暴膜项目概况</w:t>
        </w:r>
        <w:r>
          <w:tab/>
        </w:r>
        <w:r>
          <w:fldChar w:fldCharType="begin"/>
        </w:r>
        <w:r>
          <w:instrText xml:space="preserve"> PAGEREF _Toc31110 \h </w:instrText>
        </w:r>
        <w:r>
          <w:fldChar w:fldCharType="separate"/>
        </w:r>
        <w:r>
          <w:t>6</w:t>
        </w:r>
        <w:r>
          <w:fldChar w:fldCharType="end"/>
        </w:r>
      </w:hyperlink>
    </w:p>
    <w:p>
      <w:pPr>
        <w:pStyle w:val="TOC2"/>
        <w:tabs>
          <w:tab w:val="right" w:leader="dot" w:pos="8306"/>
        </w:tabs>
      </w:pPr>
      <w:hyperlink w:anchor="_Toc4661" w:history="1">
        <w:r>
          <w:rPr>
            <w:rFonts w:ascii="仿宋" w:eastAsia="仿宋" w:hAnsi="仿宋" w:cs="仿宋" w:hint="eastAsia"/>
            <w:lang w:eastAsia="zh-CN"/>
          </w:rPr>
          <w:t>(二)、防暴膜项目目标</w:t>
        </w:r>
        <w:r>
          <w:tab/>
        </w:r>
        <w:r>
          <w:fldChar w:fldCharType="begin"/>
        </w:r>
        <w:r>
          <w:instrText xml:space="preserve"> PAGEREF _Toc4661 \h </w:instrText>
        </w:r>
        <w:r>
          <w:fldChar w:fldCharType="separate"/>
        </w:r>
        <w:r>
          <w:t>8</w:t>
        </w:r>
        <w:r>
          <w:fldChar w:fldCharType="end"/>
        </w:r>
      </w:hyperlink>
    </w:p>
    <w:p>
      <w:pPr>
        <w:pStyle w:val="TOC2"/>
        <w:tabs>
          <w:tab w:val="right" w:leader="dot" w:pos="8306"/>
        </w:tabs>
      </w:pPr>
      <w:hyperlink w:anchor="_Toc15670" w:history="1">
        <w:r>
          <w:rPr>
            <w:rFonts w:ascii="仿宋" w:eastAsia="仿宋" w:hAnsi="仿宋" w:cs="仿宋" w:hint="eastAsia"/>
            <w:lang w:eastAsia="zh-CN"/>
          </w:rPr>
          <w:t>(三)、防暴膜项目提出的理由</w:t>
        </w:r>
        <w:r>
          <w:tab/>
        </w:r>
        <w:r>
          <w:fldChar w:fldCharType="begin"/>
        </w:r>
        <w:r>
          <w:instrText xml:space="preserve"> PAGEREF _Toc15670 \h </w:instrText>
        </w:r>
        <w:r>
          <w:fldChar w:fldCharType="separate"/>
        </w:r>
        <w:r>
          <w:t>9</w:t>
        </w:r>
        <w:r>
          <w:fldChar w:fldCharType="end"/>
        </w:r>
      </w:hyperlink>
    </w:p>
    <w:p>
      <w:pPr>
        <w:pStyle w:val="TOC2"/>
        <w:tabs>
          <w:tab w:val="right" w:leader="dot" w:pos="8306"/>
        </w:tabs>
      </w:pPr>
      <w:hyperlink w:anchor="_Toc696" w:history="1">
        <w:r>
          <w:rPr>
            <w:rFonts w:ascii="仿宋" w:eastAsia="仿宋" w:hAnsi="仿宋" w:cs="仿宋" w:hint="eastAsia"/>
            <w:lang w:eastAsia="zh-CN"/>
          </w:rPr>
          <w:t>(四)、防暴膜项目意义</w:t>
        </w:r>
        <w:r>
          <w:tab/>
        </w:r>
        <w:r>
          <w:fldChar w:fldCharType="begin"/>
        </w:r>
        <w:r>
          <w:instrText xml:space="preserve"> PAGEREF _Toc696 \h </w:instrText>
        </w:r>
        <w:r>
          <w:fldChar w:fldCharType="separate"/>
        </w:r>
        <w:r>
          <w:t>11</w:t>
        </w:r>
        <w:r>
          <w:fldChar w:fldCharType="end"/>
        </w:r>
      </w:hyperlink>
    </w:p>
    <w:p>
      <w:pPr>
        <w:pStyle w:val="TOC2"/>
        <w:tabs>
          <w:tab w:val="right" w:leader="dot" w:pos="8306"/>
        </w:tabs>
      </w:pPr>
      <w:hyperlink w:anchor="_Toc11661" w:history="1">
        <w:r>
          <w:rPr>
            <w:rFonts w:ascii="仿宋" w:eastAsia="仿宋" w:hAnsi="仿宋" w:cs="仿宋" w:hint="eastAsia"/>
            <w:lang w:eastAsia="zh-CN"/>
          </w:rPr>
          <w:t>(五)、防暴膜项目背景</w:t>
        </w:r>
        <w:r>
          <w:tab/>
        </w:r>
        <w:r>
          <w:fldChar w:fldCharType="begin"/>
        </w:r>
        <w:r>
          <w:instrText xml:space="preserve"> PAGEREF _Toc11661 \h </w:instrText>
        </w:r>
        <w:r>
          <w:fldChar w:fldCharType="separate"/>
        </w:r>
        <w:r>
          <w:t>12</w:t>
        </w:r>
        <w:r>
          <w:fldChar w:fldCharType="end"/>
        </w:r>
      </w:hyperlink>
    </w:p>
    <w:p>
      <w:pPr>
        <w:pStyle w:val="TOC1"/>
        <w:tabs>
          <w:tab w:val="right" w:leader="dot" w:pos="8306"/>
        </w:tabs>
      </w:pPr>
      <w:hyperlink w:anchor="_Toc3630" w:history="1">
        <w:r>
          <w:rPr>
            <w:rFonts w:ascii="仿宋" w:eastAsia="仿宋" w:hAnsi="仿宋" w:cs="仿宋" w:hint="eastAsia"/>
            <w:lang w:eastAsia="zh-CN"/>
          </w:rPr>
          <w:t>三、防暴膜项目建设单位说明</w:t>
        </w:r>
        <w:r>
          <w:tab/>
        </w:r>
        <w:r>
          <w:fldChar w:fldCharType="begin"/>
        </w:r>
        <w:r>
          <w:instrText xml:space="preserve"> PAGEREF _Toc3630 \h </w:instrText>
        </w:r>
        <w:r>
          <w:fldChar w:fldCharType="separate"/>
        </w:r>
        <w:r>
          <w:t>13</w:t>
        </w:r>
        <w:r>
          <w:fldChar w:fldCharType="end"/>
        </w:r>
      </w:hyperlink>
    </w:p>
    <w:p>
      <w:pPr>
        <w:pStyle w:val="TOC2"/>
        <w:tabs>
          <w:tab w:val="right" w:leader="dot" w:pos="8306"/>
        </w:tabs>
      </w:pPr>
      <w:hyperlink w:anchor="_Toc3935" w:history="1">
        <w:r>
          <w:rPr>
            <w:rFonts w:ascii="仿宋" w:eastAsia="仿宋" w:hAnsi="仿宋" w:cs="仿宋" w:hint="eastAsia"/>
            <w:lang w:eastAsia="zh-CN"/>
          </w:rPr>
          <w:t>(一)、防暴膜项目承办单位基本情况</w:t>
        </w:r>
        <w:r>
          <w:tab/>
        </w:r>
        <w:r>
          <w:fldChar w:fldCharType="begin"/>
        </w:r>
        <w:r>
          <w:instrText xml:space="preserve"> PAGEREF _Toc3935 \h </w:instrText>
        </w:r>
        <w:r>
          <w:fldChar w:fldCharType="separate"/>
        </w:r>
        <w:r>
          <w:t>13</w:t>
        </w:r>
        <w:r>
          <w:fldChar w:fldCharType="end"/>
        </w:r>
      </w:hyperlink>
    </w:p>
    <w:p>
      <w:pPr>
        <w:pStyle w:val="TOC2"/>
        <w:tabs>
          <w:tab w:val="right" w:leader="dot" w:pos="8306"/>
        </w:tabs>
      </w:pPr>
      <w:hyperlink w:anchor="_Toc3907" w:history="1">
        <w:r>
          <w:rPr>
            <w:rFonts w:ascii="仿宋" w:eastAsia="仿宋" w:hAnsi="仿宋" w:cs="仿宋" w:hint="eastAsia"/>
            <w:lang w:eastAsia="zh-CN"/>
          </w:rPr>
          <w:t>(二)、公司经济效益分析</w:t>
        </w:r>
        <w:r>
          <w:tab/>
        </w:r>
        <w:r>
          <w:fldChar w:fldCharType="begin"/>
        </w:r>
        <w:r>
          <w:instrText xml:space="preserve"> PAGEREF _Toc3907 \h </w:instrText>
        </w:r>
        <w:r>
          <w:fldChar w:fldCharType="separate"/>
        </w:r>
        <w:r>
          <w:t>13</w:t>
        </w:r>
        <w:r>
          <w:fldChar w:fldCharType="end"/>
        </w:r>
      </w:hyperlink>
    </w:p>
    <w:p>
      <w:pPr>
        <w:pStyle w:val="TOC1"/>
        <w:tabs>
          <w:tab w:val="right" w:leader="dot" w:pos="8306"/>
        </w:tabs>
      </w:pPr>
      <w:hyperlink w:anchor="_Toc32549" w:history="1">
        <w:r>
          <w:rPr>
            <w:rFonts w:ascii="仿宋" w:eastAsia="仿宋" w:hAnsi="仿宋" w:cs="仿宋" w:hint="eastAsia"/>
            <w:lang w:eastAsia="zh-CN"/>
          </w:rPr>
          <w:t>四、防暴膜项目危机管理</w:t>
        </w:r>
        <w:r>
          <w:tab/>
        </w:r>
        <w:r>
          <w:fldChar w:fldCharType="begin"/>
        </w:r>
        <w:r>
          <w:instrText xml:space="preserve"> PAGEREF _Toc32549 \h </w:instrText>
        </w:r>
        <w:r>
          <w:fldChar w:fldCharType="separate"/>
        </w:r>
        <w:r>
          <w:t>14</w:t>
        </w:r>
        <w:r>
          <w:fldChar w:fldCharType="end"/>
        </w:r>
      </w:hyperlink>
    </w:p>
    <w:p>
      <w:pPr>
        <w:pStyle w:val="TOC2"/>
        <w:tabs>
          <w:tab w:val="right" w:leader="dot" w:pos="8306"/>
        </w:tabs>
      </w:pPr>
      <w:hyperlink w:anchor="_Toc13057" w:history="1">
        <w:r>
          <w:rPr>
            <w:rFonts w:ascii="仿宋" w:eastAsia="仿宋" w:hAnsi="仿宋" w:cs="仿宋" w:hint="eastAsia"/>
            <w:lang w:eastAsia="zh-CN"/>
          </w:rPr>
          <w:t>(一)、危机预警与识别</w:t>
        </w:r>
        <w:r>
          <w:tab/>
        </w:r>
        <w:r>
          <w:fldChar w:fldCharType="begin"/>
        </w:r>
        <w:r>
          <w:instrText xml:space="preserve"> PAGEREF _Toc13057 \h </w:instrText>
        </w:r>
        <w:r>
          <w:fldChar w:fldCharType="separate"/>
        </w:r>
        <w:r>
          <w:t>14</w:t>
        </w:r>
        <w:r>
          <w:fldChar w:fldCharType="end"/>
        </w:r>
      </w:hyperlink>
    </w:p>
    <w:p>
      <w:pPr>
        <w:pStyle w:val="TOC2"/>
        <w:tabs>
          <w:tab w:val="right" w:leader="dot" w:pos="8306"/>
        </w:tabs>
      </w:pPr>
      <w:hyperlink w:anchor="_Toc22098" w:history="1">
        <w:r>
          <w:rPr>
            <w:rFonts w:ascii="仿宋" w:eastAsia="仿宋" w:hAnsi="仿宋" w:cs="仿宋" w:hint="eastAsia"/>
            <w:lang w:eastAsia="zh-CN"/>
          </w:rPr>
          <w:t>(二)、危机应对与恢复</w:t>
        </w:r>
        <w:r>
          <w:tab/>
        </w:r>
        <w:r>
          <w:fldChar w:fldCharType="begin"/>
        </w:r>
        <w:r>
          <w:instrText xml:space="preserve"> PAGEREF _Toc22098 \h </w:instrText>
        </w:r>
        <w:r>
          <w:fldChar w:fldCharType="separate"/>
        </w:r>
        <w:r>
          <w:t>15</w:t>
        </w:r>
        <w:r>
          <w:fldChar w:fldCharType="end"/>
        </w:r>
      </w:hyperlink>
    </w:p>
    <w:p>
      <w:pPr>
        <w:pStyle w:val="TOC1"/>
        <w:tabs>
          <w:tab w:val="right" w:leader="dot" w:pos="8306"/>
        </w:tabs>
      </w:pPr>
      <w:hyperlink w:anchor="_Toc4961" w:history="1">
        <w:r>
          <w:rPr>
            <w:rFonts w:ascii="仿宋" w:eastAsia="仿宋" w:hAnsi="仿宋" w:cs="仿宋" w:hint="eastAsia"/>
            <w:lang w:eastAsia="zh-CN"/>
          </w:rPr>
          <w:t>五、防暴膜项目建设背景及必要性分析</w:t>
        </w:r>
        <w:r>
          <w:tab/>
        </w:r>
        <w:r>
          <w:fldChar w:fldCharType="begin"/>
        </w:r>
        <w:r>
          <w:instrText xml:space="preserve"> PAGEREF _Toc4961 \h </w:instrText>
        </w:r>
        <w:r>
          <w:fldChar w:fldCharType="separate"/>
        </w:r>
        <w:r>
          <w:t>17</w:t>
        </w:r>
        <w:r>
          <w:fldChar w:fldCharType="end"/>
        </w:r>
      </w:hyperlink>
    </w:p>
    <w:p>
      <w:pPr>
        <w:pStyle w:val="TOC2"/>
        <w:tabs>
          <w:tab w:val="right" w:leader="dot" w:pos="8306"/>
        </w:tabs>
      </w:pPr>
      <w:hyperlink w:anchor="_Toc31778" w:history="1">
        <w:r>
          <w:rPr>
            <w:rFonts w:ascii="仿宋" w:eastAsia="仿宋" w:hAnsi="仿宋" w:cs="仿宋" w:hint="eastAsia"/>
            <w:lang w:eastAsia="zh-CN"/>
          </w:rPr>
          <w:t>(一)、防暴膜项目背景分析</w:t>
        </w:r>
        <w:r>
          <w:tab/>
        </w:r>
        <w:r>
          <w:fldChar w:fldCharType="begin"/>
        </w:r>
        <w:r>
          <w:instrText xml:space="preserve"> PAGEREF _Toc31778 \h </w:instrText>
        </w:r>
        <w:r>
          <w:fldChar w:fldCharType="separate"/>
        </w:r>
        <w:r>
          <w:t>17</w:t>
        </w:r>
        <w:r>
          <w:fldChar w:fldCharType="end"/>
        </w:r>
      </w:hyperlink>
    </w:p>
    <w:p>
      <w:pPr>
        <w:pStyle w:val="TOC2"/>
        <w:tabs>
          <w:tab w:val="right" w:leader="dot" w:pos="8306"/>
        </w:tabs>
      </w:pPr>
      <w:hyperlink w:anchor="_Toc25411" w:history="1">
        <w:r>
          <w:rPr>
            <w:rFonts w:ascii="仿宋" w:eastAsia="仿宋" w:hAnsi="仿宋" w:cs="仿宋" w:hint="eastAsia"/>
            <w:lang w:eastAsia="zh-CN"/>
          </w:rPr>
          <w:t>(二)、防暴膜项目建设必要性分析</w:t>
        </w:r>
        <w:r>
          <w:tab/>
        </w:r>
        <w:r>
          <w:fldChar w:fldCharType="begin"/>
        </w:r>
        <w:r>
          <w:instrText xml:space="preserve"> PAGEREF _Toc25411 \h </w:instrText>
        </w:r>
        <w:r>
          <w:fldChar w:fldCharType="separate"/>
        </w:r>
        <w:r>
          <w:t>18</w:t>
        </w:r>
        <w:r>
          <w:fldChar w:fldCharType="end"/>
        </w:r>
      </w:hyperlink>
    </w:p>
    <w:p>
      <w:pPr>
        <w:pStyle w:val="TOC1"/>
        <w:tabs>
          <w:tab w:val="right" w:leader="dot" w:pos="8306"/>
        </w:tabs>
      </w:pPr>
      <w:hyperlink w:anchor="_Toc1570" w:history="1">
        <w:r>
          <w:rPr>
            <w:rFonts w:ascii="仿宋" w:eastAsia="仿宋" w:hAnsi="仿宋" w:cs="仿宋" w:hint="eastAsia"/>
            <w:lang w:eastAsia="zh-CN"/>
          </w:rPr>
          <w:t>六、防暴膜项目可持续发展</w:t>
        </w:r>
        <w:r>
          <w:tab/>
        </w:r>
        <w:r>
          <w:fldChar w:fldCharType="begin"/>
        </w:r>
        <w:r>
          <w:instrText xml:space="preserve"> PAGEREF _Toc1570 \h </w:instrText>
        </w:r>
        <w:r>
          <w:fldChar w:fldCharType="separate"/>
        </w:r>
        <w:r>
          <w:t>20</w:t>
        </w:r>
        <w:r>
          <w:fldChar w:fldCharType="end"/>
        </w:r>
      </w:hyperlink>
    </w:p>
    <w:p>
      <w:pPr>
        <w:pStyle w:val="TOC2"/>
        <w:tabs>
          <w:tab w:val="right" w:leader="dot" w:pos="8306"/>
        </w:tabs>
      </w:pPr>
      <w:hyperlink w:anchor="_Toc8046" w:history="1">
        <w:r>
          <w:rPr>
            <w:rFonts w:ascii="仿宋" w:eastAsia="仿宋" w:hAnsi="仿宋" w:cs="仿宋" w:hint="eastAsia"/>
            <w:lang w:eastAsia="zh-CN"/>
          </w:rPr>
          <w:t>(一)、可持续战略与实践</w:t>
        </w:r>
        <w:r>
          <w:tab/>
        </w:r>
        <w:r>
          <w:fldChar w:fldCharType="begin"/>
        </w:r>
        <w:r>
          <w:instrText xml:space="preserve"> PAGEREF _Toc8046 \h </w:instrText>
        </w:r>
        <w:r>
          <w:fldChar w:fldCharType="separate"/>
        </w:r>
        <w:r>
          <w:t>20</w:t>
        </w:r>
        <w:r>
          <w:fldChar w:fldCharType="end"/>
        </w:r>
      </w:hyperlink>
    </w:p>
    <w:p>
      <w:pPr>
        <w:pStyle w:val="TOC2"/>
        <w:tabs>
          <w:tab w:val="right" w:leader="dot" w:pos="8306"/>
        </w:tabs>
      </w:pPr>
      <w:hyperlink w:anchor="_Toc28101" w:history="1">
        <w:r>
          <w:rPr>
            <w:rFonts w:ascii="仿宋" w:eastAsia="仿宋" w:hAnsi="仿宋" w:cs="仿宋" w:hint="eastAsia"/>
            <w:lang w:eastAsia="zh-CN"/>
          </w:rPr>
          <w:t>(二)、环保与社会责任</w:t>
        </w:r>
        <w:r>
          <w:tab/>
        </w:r>
        <w:r>
          <w:fldChar w:fldCharType="begin"/>
        </w:r>
        <w:r>
          <w:instrText xml:space="preserve"> PAGEREF _Toc28101 \h </w:instrText>
        </w:r>
        <w:r>
          <w:fldChar w:fldCharType="separate"/>
        </w:r>
        <w:r>
          <w:t>20</w:t>
        </w:r>
        <w:r>
          <w:fldChar w:fldCharType="end"/>
        </w:r>
      </w:hyperlink>
    </w:p>
    <w:p>
      <w:pPr>
        <w:pStyle w:val="TOC1"/>
        <w:tabs>
          <w:tab w:val="right" w:leader="dot" w:pos="8306"/>
        </w:tabs>
      </w:pPr>
      <w:hyperlink w:anchor="_Toc5185" w:history="1">
        <w:r>
          <w:rPr>
            <w:rFonts w:ascii="仿宋" w:eastAsia="仿宋" w:hAnsi="仿宋" w:cs="仿宋" w:hint="eastAsia"/>
            <w:lang w:eastAsia="zh-CN"/>
          </w:rPr>
          <w:t>七、防暴膜项目人力资源管理</w:t>
        </w:r>
        <w:r>
          <w:tab/>
        </w:r>
        <w:r>
          <w:fldChar w:fldCharType="begin"/>
        </w:r>
        <w:r>
          <w:instrText xml:space="preserve"> PAGEREF _Toc5185 \h </w:instrText>
        </w:r>
        <w:r>
          <w:fldChar w:fldCharType="separate"/>
        </w:r>
        <w:r>
          <w:t>21</w:t>
        </w:r>
        <w:r>
          <w:fldChar w:fldCharType="end"/>
        </w:r>
      </w:hyperlink>
    </w:p>
    <w:p>
      <w:pPr>
        <w:pStyle w:val="TOC2"/>
        <w:tabs>
          <w:tab w:val="right" w:leader="dot" w:pos="8306"/>
        </w:tabs>
      </w:pPr>
      <w:hyperlink w:anchor="_Toc3000" w:history="1">
        <w:r>
          <w:rPr>
            <w:rFonts w:ascii="仿宋" w:eastAsia="仿宋" w:hAnsi="仿宋" w:cs="仿宋" w:hint="eastAsia"/>
            <w:lang w:eastAsia="zh-CN"/>
          </w:rPr>
          <w:t>(一)、建立健全的预算管理制度</w:t>
        </w:r>
        <w:r>
          <w:tab/>
        </w:r>
        <w:r>
          <w:fldChar w:fldCharType="begin"/>
        </w:r>
        <w:r>
          <w:instrText xml:space="preserve"> PAGEREF _Toc3000 \h </w:instrText>
        </w:r>
        <w:r>
          <w:fldChar w:fldCharType="separate"/>
        </w:r>
        <w:r>
          <w:t>21</w:t>
        </w:r>
        <w:r>
          <w:fldChar w:fldCharType="end"/>
        </w:r>
      </w:hyperlink>
    </w:p>
    <w:p>
      <w:pPr>
        <w:pStyle w:val="TOC2"/>
        <w:tabs>
          <w:tab w:val="right" w:leader="dot" w:pos="8306"/>
        </w:tabs>
      </w:pPr>
      <w:hyperlink w:anchor="_Toc17981" w:history="1">
        <w:r>
          <w:rPr>
            <w:rFonts w:ascii="仿宋" w:eastAsia="仿宋" w:hAnsi="仿宋" w:cs="仿宋" w:hint="eastAsia"/>
            <w:lang w:eastAsia="zh-CN"/>
          </w:rPr>
          <w:t>(二)、加强资金流动监控</w:t>
        </w:r>
        <w:r>
          <w:tab/>
        </w:r>
        <w:r>
          <w:fldChar w:fldCharType="begin"/>
        </w:r>
        <w:r>
          <w:instrText xml:space="preserve"> PAGEREF _Toc17981 \h </w:instrText>
        </w:r>
        <w:r>
          <w:fldChar w:fldCharType="separate"/>
        </w:r>
        <w:r>
          <w:t>23</w:t>
        </w:r>
        <w:r>
          <w:fldChar w:fldCharType="end"/>
        </w:r>
      </w:hyperlink>
    </w:p>
    <w:p>
      <w:pPr>
        <w:pStyle w:val="TOC2"/>
        <w:tabs>
          <w:tab w:val="right" w:leader="dot" w:pos="8306"/>
        </w:tabs>
      </w:pPr>
      <w:hyperlink w:anchor="_Toc20191" w:history="1">
        <w:r>
          <w:rPr>
            <w:rFonts w:ascii="仿宋" w:eastAsia="仿宋" w:hAnsi="仿宋" w:cs="仿宋" w:hint="eastAsia"/>
            <w:lang w:eastAsia="zh-CN"/>
          </w:rPr>
          <w:t>(三)、制定完善的风险控制机制</w:t>
        </w:r>
        <w:r>
          <w:tab/>
        </w:r>
        <w:r>
          <w:fldChar w:fldCharType="begin"/>
        </w:r>
        <w:r>
          <w:instrText xml:space="preserve"> PAGEREF _Toc20191 \h </w:instrText>
        </w:r>
        <w:r>
          <w:fldChar w:fldCharType="separate"/>
        </w:r>
        <w:r>
          <w:t>24</w:t>
        </w:r>
        <w:r>
          <w:fldChar w:fldCharType="end"/>
        </w:r>
      </w:hyperlink>
    </w:p>
    <w:p>
      <w:pPr>
        <w:pStyle w:val="TOC2"/>
        <w:tabs>
          <w:tab w:val="right" w:leader="dot" w:pos="8306"/>
        </w:tabs>
      </w:pPr>
      <w:hyperlink w:anchor="_Toc31636" w:history="1">
        <w:r>
          <w:rPr>
            <w:rFonts w:ascii="仿宋" w:eastAsia="仿宋" w:hAnsi="仿宋" w:cs="仿宋" w:hint="eastAsia"/>
            <w:lang w:eastAsia="zh-CN"/>
          </w:rPr>
          <w:t>(四)、优化成本管理</w:t>
        </w:r>
        <w:r>
          <w:tab/>
        </w:r>
        <w:r>
          <w:fldChar w:fldCharType="begin"/>
        </w:r>
        <w:r>
          <w:instrText xml:space="preserve"> PAGEREF _Toc31636 \h </w:instrText>
        </w:r>
        <w:r>
          <w:fldChar w:fldCharType="separate"/>
        </w:r>
        <w:r>
          <w:t>25</w:t>
        </w:r>
        <w:r>
          <w:fldChar w:fldCharType="end"/>
        </w:r>
      </w:hyperlink>
    </w:p>
    <w:p>
      <w:pPr>
        <w:pStyle w:val="TOC1"/>
        <w:tabs>
          <w:tab w:val="right" w:leader="dot" w:pos="8306"/>
        </w:tabs>
      </w:pPr>
      <w:hyperlink w:anchor="_Toc5144" w:history="1">
        <w:r>
          <w:rPr>
            <w:rFonts w:ascii="仿宋" w:eastAsia="仿宋" w:hAnsi="仿宋" w:cs="仿宋" w:hint="eastAsia"/>
            <w:lang w:eastAsia="zh-CN"/>
          </w:rPr>
          <w:t>八、防暴膜项目计划安排</w:t>
        </w:r>
        <w:r>
          <w:tab/>
        </w:r>
        <w:r>
          <w:fldChar w:fldCharType="begin"/>
        </w:r>
        <w:r>
          <w:instrText xml:space="preserve"> PAGEREF _Toc5144 \h </w:instrText>
        </w:r>
        <w:r>
          <w:fldChar w:fldCharType="separate"/>
        </w:r>
        <w:r>
          <w:t>27</w:t>
        </w:r>
        <w:r>
          <w:fldChar w:fldCharType="end"/>
        </w:r>
      </w:hyperlink>
    </w:p>
    <w:p>
      <w:pPr>
        <w:pStyle w:val="TOC2"/>
        <w:tabs>
          <w:tab w:val="right" w:leader="dot" w:pos="8306"/>
        </w:tabs>
      </w:pPr>
      <w:hyperlink w:anchor="_Toc22355" w:history="1">
        <w:r>
          <w:rPr>
            <w:rFonts w:ascii="仿宋" w:eastAsia="仿宋" w:hAnsi="仿宋" w:cs="仿宋" w:hint="eastAsia"/>
            <w:lang w:eastAsia="zh-CN"/>
          </w:rPr>
          <w:t>(一)、建设周期</w:t>
        </w:r>
        <w:r>
          <w:tab/>
        </w:r>
        <w:r>
          <w:fldChar w:fldCharType="begin"/>
        </w:r>
        <w:r>
          <w:instrText xml:space="preserve"> PAGEREF _Toc22355 \h </w:instrText>
        </w:r>
        <w:r>
          <w:fldChar w:fldCharType="separate"/>
        </w:r>
        <w:r>
          <w:t>27</w:t>
        </w:r>
        <w:r>
          <w:fldChar w:fldCharType="end"/>
        </w:r>
      </w:hyperlink>
    </w:p>
    <w:p>
      <w:pPr>
        <w:pStyle w:val="TOC2"/>
        <w:tabs>
          <w:tab w:val="right" w:leader="dot" w:pos="8306"/>
        </w:tabs>
      </w:pPr>
      <w:hyperlink w:anchor="_Toc27961" w:history="1">
        <w:r>
          <w:rPr>
            <w:rFonts w:ascii="仿宋" w:eastAsia="仿宋" w:hAnsi="仿宋" w:cs="仿宋" w:hint="eastAsia"/>
            <w:lang w:eastAsia="zh-CN"/>
          </w:rPr>
          <w:t>(二)、建设进度</w:t>
        </w:r>
        <w:r>
          <w:tab/>
        </w:r>
        <w:r>
          <w:fldChar w:fldCharType="begin"/>
        </w:r>
        <w:r>
          <w:instrText xml:space="preserve"> PAGEREF _Toc27961 \h </w:instrText>
        </w:r>
        <w:r>
          <w:fldChar w:fldCharType="separate"/>
        </w:r>
        <w:r>
          <w:t>27</w:t>
        </w:r>
        <w:r>
          <w:fldChar w:fldCharType="end"/>
        </w:r>
      </w:hyperlink>
    </w:p>
    <w:p>
      <w:pPr>
        <w:pStyle w:val="TOC2"/>
        <w:tabs>
          <w:tab w:val="right" w:leader="dot" w:pos="8306"/>
        </w:tabs>
      </w:pPr>
      <w:hyperlink w:anchor="_Toc15093" w:history="1">
        <w:r>
          <w:rPr>
            <w:rFonts w:ascii="仿宋" w:eastAsia="仿宋" w:hAnsi="仿宋" w:cs="仿宋" w:hint="eastAsia"/>
            <w:lang w:eastAsia="zh-CN"/>
          </w:rPr>
          <w:t>(三)、进度安排注意事项</w:t>
        </w:r>
        <w:r>
          <w:tab/>
        </w:r>
        <w:r>
          <w:fldChar w:fldCharType="begin"/>
        </w:r>
        <w:r>
          <w:instrText xml:space="preserve"> PAGEREF _Toc15093 \h </w:instrText>
        </w:r>
        <w:r>
          <w:fldChar w:fldCharType="separate"/>
        </w:r>
        <w:r>
          <w:t>28</w:t>
        </w:r>
        <w:r>
          <w:fldChar w:fldCharType="end"/>
        </w:r>
      </w:hyperlink>
    </w:p>
    <w:p>
      <w:pPr>
        <w:pStyle w:val="TOC2"/>
        <w:tabs>
          <w:tab w:val="right" w:leader="dot" w:pos="8306"/>
        </w:tabs>
      </w:pPr>
      <w:hyperlink w:anchor="_Toc22759" w:history="1">
        <w:r>
          <w:rPr>
            <w:rFonts w:ascii="仿宋" w:eastAsia="仿宋" w:hAnsi="仿宋" w:cs="仿宋" w:hint="eastAsia"/>
            <w:lang w:eastAsia="zh-CN"/>
          </w:rPr>
          <w:t>(四)、人力资源配置</w:t>
        </w:r>
        <w:r>
          <w:tab/>
        </w:r>
        <w:r>
          <w:fldChar w:fldCharType="begin"/>
        </w:r>
        <w:r>
          <w:instrText xml:space="preserve"> PAGEREF _Toc22759 \h </w:instrText>
        </w:r>
        <w:r>
          <w:fldChar w:fldCharType="separate"/>
        </w:r>
        <w:r>
          <w:t>30</w:t>
        </w:r>
        <w:r>
          <w:fldChar w:fldCharType="end"/>
        </w:r>
      </w:hyperlink>
    </w:p>
    <w:p>
      <w:pPr>
        <w:pStyle w:val="TOC1"/>
        <w:tabs>
          <w:tab w:val="right" w:leader="dot" w:pos="8306"/>
        </w:tabs>
      </w:pPr>
      <w:hyperlink w:anchor="_Toc2387" w:history="1">
        <w:r>
          <w:rPr>
            <w:rFonts w:ascii="仿宋" w:eastAsia="仿宋" w:hAnsi="仿宋" w:cs="仿宋" w:hint="eastAsia"/>
            <w:lang w:eastAsia="zh-CN"/>
          </w:rPr>
          <w:t>九、防暴膜项目社会影响</w:t>
        </w:r>
        <w:r>
          <w:tab/>
        </w:r>
        <w:r>
          <w:fldChar w:fldCharType="begin"/>
        </w:r>
        <w:r>
          <w:instrText xml:space="preserve"> PAGEREF _Toc2387 \h </w:instrText>
        </w:r>
        <w:r>
          <w:fldChar w:fldCharType="separate"/>
        </w:r>
        <w:r>
          <w:t>31</w:t>
        </w:r>
        <w:r>
          <w:fldChar w:fldCharType="end"/>
        </w:r>
      </w:hyperlink>
    </w:p>
    <w:p>
      <w:pPr>
        <w:pStyle w:val="TOC2"/>
        <w:tabs>
          <w:tab w:val="right" w:leader="dot" w:pos="8306"/>
        </w:tabs>
      </w:pPr>
      <w:hyperlink w:anchor="_Toc14900" w:history="1">
        <w:r>
          <w:rPr>
            <w:rFonts w:ascii="仿宋" w:eastAsia="仿宋" w:hAnsi="仿宋" w:cs="仿宋" w:hint="eastAsia"/>
            <w:lang w:eastAsia="zh-CN"/>
          </w:rPr>
          <w:t>(一)、社会责任与义务</w:t>
        </w:r>
        <w:r>
          <w:tab/>
        </w:r>
        <w:r>
          <w:fldChar w:fldCharType="begin"/>
        </w:r>
        <w:r>
          <w:instrText xml:space="preserve"> PAGEREF _Toc14900 \h </w:instrText>
        </w:r>
        <w:r>
          <w:fldChar w:fldCharType="separate"/>
        </w:r>
        <w:r>
          <w:t>31</w:t>
        </w:r>
        <w:r>
          <w:fldChar w:fldCharType="end"/>
        </w:r>
      </w:hyperlink>
    </w:p>
    <w:p>
      <w:pPr>
        <w:pStyle w:val="TOC2"/>
        <w:tabs>
          <w:tab w:val="right" w:leader="dot" w:pos="8306"/>
        </w:tabs>
      </w:pPr>
      <w:hyperlink w:anchor="_Toc32338" w:history="1">
        <w:r>
          <w:rPr>
            <w:rFonts w:ascii="仿宋" w:eastAsia="仿宋" w:hAnsi="仿宋" w:cs="仿宋" w:hint="eastAsia"/>
            <w:lang w:eastAsia="zh-CN"/>
          </w:rPr>
          <w:t>(二)、社会参与与沟通</w:t>
        </w:r>
        <w:r>
          <w:tab/>
        </w:r>
        <w:r>
          <w:fldChar w:fldCharType="begin"/>
        </w:r>
        <w:r>
          <w:instrText xml:space="preserve"> PAGEREF _Toc32338 \h </w:instrText>
        </w:r>
        <w:r>
          <w:fldChar w:fldCharType="separate"/>
        </w:r>
        <w:r>
          <w:t>32</w:t>
        </w:r>
        <w:r>
          <w:fldChar w:fldCharType="end"/>
        </w:r>
      </w:hyperlink>
    </w:p>
    <w:p>
      <w:pPr>
        <w:pStyle w:val="TOC1"/>
        <w:tabs>
          <w:tab w:val="right" w:leader="dot" w:pos="8306"/>
        </w:tabs>
      </w:pPr>
      <w:hyperlink w:anchor="_Toc5674" w:history="1">
        <w:r>
          <w:rPr>
            <w:rFonts w:ascii="仿宋" w:eastAsia="仿宋" w:hAnsi="仿宋" w:cs="仿宋" w:hint="eastAsia"/>
            <w:lang w:eastAsia="zh-CN"/>
          </w:rPr>
          <w:t>十、防暴膜项目经营效益</w:t>
        </w:r>
        <w:r>
          <w:tab/>
        </w:r>
        <w:r>
          <w:fldChar w:fldCharType="begin"/>
        </w:r>
        <w:r>
          <w:instrText xml:space="preserve"> PAGEREF _Toc5674 \h </w:instrText>
        </w:r>
        <w:r>
          <w:fldChar w:fldCharType="separate"/>
        </w:r>
        <w:r>
          <w:t>32</w:t>
        </w:r>
        <w:r>
          <w:fldChar w:fldCharType="end"/>
        </w:r>
      </w:hyperlink>
    </w:p>
    <w:p>
      <w:pPr>
        <w:pStyle w:val="TOC2"/>
        <w:tabs>
          <w:tab w:val="right" w:leader="dot" w:pos="8306"/>
        </w:tabs>
      </w:pPr>
      <w:hyperlink w:anchor="_Toc10426" w:history="1">
        <w:r>
          <w:rPr>
            <w:rFonts w:ascii="仿宋" w:eastAsia="仿宋" w:hAnsi="仿宋" w:cs="仿宋" w:hint="eastAsia"/>
            <w:lang w:eastAsia="zh-CN"/>
          </w:rPr>
          <w:t>(一)、经济评价财务测算</w:t>
        </w:r>
        <w:r>
          <w:tab/>
        </w:r>
        <w:r>
          <w:fldChar w:fldCharType="begin"/>
        </w:r>
        <w:r>
          <w:instrText xml:space="preserve"> PAGEREF _Toc10426 \h </w:instrText>
        </w:r>
        <w:r>
          <w:fldChar w:fldCharType="separate"/>
        </w:r>
        <w:r>
          <w:t>32</w:t>
        </w:r>
        <w:r>
          <w:fldChar w:fldCharType="end"/>
        </w:r>
      </w:hyperlink>
    </w:p>
    <w:p>
      <w:pPr>
        <w:pStyle w:val="TOC2"/>
        <w:tabs>
          <w:tab w:val="right" w:leader="dot" w:pos="8306"/>
        </w:tabs>
      </w:pPr>
      <w:hyperlink w:anchor="_Toc3757" w:history="1">
        <w:r>
          <w:rPr>
            <w:rFonts w:ascii="仿宋" w:eastAsia="仿宋" w:hAnsi="仿宋" w:cs="仿宋" w:hint="eastAsia"/>
            <w:lang w:eastAsia="zh-CN"/>
          </w:rPr>
          <w:t>(二)、防暴膜项目盈利能力分析</w:t>
        </w:r>
        <w:r>
          <w:tab/>
        </w:r>
        <w:r>
          <w:fldChar w:fldCharType="begin"/>
        </w:r>
        <w:r>
          <w:instrText xml:space="preserve"> PAGEREF _Toc3757 \h </w:instrText>
        </w:r>
        <w:r>
          <w:fldChar w:fldCharType="separate"/>
        </w:r>
        <w:r>
          <w:t>34</w:t>
        </w:r>
        <w:r>
          <w:fldChar w:fldCharType="end"/>
        </w:r>
      </w:hyperlink>
    </w:p>
    <w:p>
      <w:pPr>
        <w:pStyle w:val="TOC1"/>
        <w:tabs>
          <w:tab w:val="right" w:leader="dot" w:pos="8306"/>
        </w:tabs>
      </w:pPr>
      <w:hyperlink w:anchor="_Toc16417" w:history="1">
        <w:r>
          <w:rPr>
            <w:rFonts w:ascii="仿宋" w:eastAsia="仿宋" w:hAnsi="仿宋" w:cs="仿宋" w:hint="eastAsia"/>
            <w:lang w:eastAsia="zh-CN"/>
          </w:rPr>
          <w:t>十一、防暴膜项目财务管理</w:t>
        </w:r>
        <w:r>
          <w:tab/>
        </w:r>
        <w:r>
          <w:fldChar w:fldCharType="begin"/>
        </w:r>
        <w:r>
          <w:instrText xml:space="preserve"> PAGEREF _Toc16417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09" w:history="1">
        <w:r>
          <w:rPr>
            <w:rFonts w:ascii="仿宋" w:eastAsia="仿宋" w:hAnsi="仿宋" w:cs="仿宋" w:hint="eastAsia"/>
            <w:lang w:eastAsia="zh-CN"/>
          </w:rPr>
          <w:t>(一)、资金需求大</w:t>
        </w:r>
        <w:r>
          <w:tab/>
        </w:r>
        <w:r>
          <w:fldChar w:fldCharType="begin"/>
        </w:r>
        <w:r>
          <w:instrText xml:space="preserve"> PAGEREF _Toc3409 \h </w:instrText>
        </w:r>
        <w:r>
          <w:fldChar w:fldCharType="separate"/>
        </w:r>
        <w:r>
          <w:t>34</w:t>
        </w:r>
        <w:r>
          <w:fldChar w:fldCharType="end"/>
        </w:r>
      </w:hyperlink>
    </w:p>
    <w:p>
      <w:pPr>
        <w:pStyle w:val="TOC2"/>
        <w:tabs>
          <w:tab w:val="right" w:leader="dot" w:pos="8306"/>
        </w:tabs>
      </w:pPr>
      <w:hyperlink w:anchor="_Toc7884" w:history="1">
        <w:r>
          <w:rPr>
            <w:rFonts w:ascii="仿宋" w:eastAsia="仿宋" w:hAnsi="仿宋" w:cs="仿宋" w:hint="eastAsia"/>
            <w:lang w:eastAsia="zh-CN"/>
          </w:rPr>
          <w:t>(二)、研发周期长</w:t>
        </w:r>
        <w:r>
          <w:tab/>
        </w:r>
        <w:r>
          <w:fldChar w:fldCharType="begin"/>
        </w:r>
        <w:r>
          <w:instrText xml:space="preserve"> PAGEREF _Toc7884 \h </w:instrText>
        </w:r>
        <w:r>
          <w:fldChar w:fldCharType="separate"/>
        </w:r>
        <w:r>
          <w:t>36</w:t>
        </w:r>
        <w:r>
          <w:fldChar w:fldCharType="end"/>
        </w:r>
      </w:hyperlink>
    </w:p>
    <w:p>
      <w:pPr>
        <w:pStyle w:val="TOC2"/>
        <w:tabs>
          <w:tab w:val="right" w:leader="dot" w:pos="8306"/>
        </w:tabs>
      </w:pPr>
      <w:hyperlink w:anchor="_Toc26147" w:history="1">
        <w:r>
          <w:rPr>
            <w:rFonts w:ascii="仿宋" w:eastAsia="仿宋" w:hAnsi="仿宋" w:cs="仿宋" w:hint="eastAsia"/>
            <w:lang w:eastAsia="zh-CN"/>
          </w:rPr>
          <w:t>(三)、市场风险大</w:t>
        </w:r>
        <w:r>
          <w:tab/>
        </w:r>
        <w:r>
          <w:fldChar w:fldCharType="begin"/>
        </w:r>
        <w:r>
          <w:instrText xml:space="preserve"> PAGEREF _Toc26147 \h </w:instrText>
        </w:r>
        <w:r>
          <w:fldChar w:fldCharType="separate"/>
        </w:r>
        <w:r>
          <w:t>37</w:t>
        </w:r>
        <w:r>
          <w:fldChar w:fldCharType="end"/>
        </w:r>
      </w:hyperlink>
    </w:p>
    <w:p>
      <w:pPr>
        <w:pStyle w:val="TOC2"/>
        <w:tabs>
          <w:tab w:val="right" w:leader="dot" w:pos="8306"/>
        </w:tabs>
      </w:pPr>
      <w:hyperlink w:anchor="_Toc10228" w:history="1">
        <w:r>
          <w:rPr>
            <w:rFonts w:ascii="仿宋" w:eastAsia="仿宋" w:hAnsi="仿宋" w:cs="仿宋" w:hint="eastAsia"/>
            <w:lang w:eastAsia="zh-CN"/>
          </w:rPr>
          <w:t>(四)、利润率高</w:t>
        </w:r>
        <w:r>
          <w:tab/>
        </w:r>
        <w:r>
          <w:fldChar w:fldCharType="begin"/>
        </w:r>
        <w:r>
          <w:instrText xml:space="preserve"> PAGEREF _Toc10228 \h </w:instrText>
        </w:r>
        <w:r>
          <w:fldChar w:fldCharType="separate"/>
        </w:r>
        <w:r>
          <w:t>39</w:t>
        </w:r>
        <w:r>
          <w:fldChar w:fldCharType="end"/>
        </w:r>
      </w:hyperlink>
    </w:p>
    <w:p>
      <w:pPr>
        <w:pStyle w:val="TOC1"/>
        <w:tabs>
          <w:tab w:val="right" w:leader="dot" w:pos="8306"/>
        </w:tabs>
      </w:pPr>
      <w:hyperlink w:anchor="_Toc14708" w:history="1">
        <w:r>
          <w:rPr>
            <w:rFonts w:ascii="仿宋" w:eastAsia="仿宋" w:hAnsi="仿宋" w:cs="仿宋" w:hint="eastAsia"/>
            <w:lang w:eastAsia="zh-CN"/>
          </w:rPr>
          <w:t>十二、生产安全保护</w:t>
        </w:r>
        <w:r>
          <w:tab/>
        </w:r>
        <w:r>
          <w:fldChar w:fldCharType="begin"/>
        </w:r>
        <w:r>
          <w:instrText xml:space="preserve"> PAGEREF _Toc14708 \h </w:instrText>
        </w:r>
        <w:r>
          <w:fldChar w:fldCharType="separate"/>
        </w:r>
        <w:r>
          <w:t>41</w:t>
        </w:r>
        <w:r>
          <w:fldChar w:fldCharType="end"/>
        </w:r>
      </w:hyperlink>
    </w:p>
    <w:p>
      <w:pPr>
        <w:pStyle w:val="TOC2"/>
        <w:tabs>
          <w:tab w:val="right" w:leader="dot" w:pos="8306"/>
        </w:tabs>
      </w:pPr>
      <w:hyperlink w:anchor="_Toc25807" w:history="1">
        <w:r>
          <w:rPr>
            <w:rFonts w:ascii="仿宋" w:eastAsia="仿宋" w:hAnsi="仿宋" w:cs="仿宋" w:hint="eastAsia"/>
            <w:lang w:eastAsia="zh-CN"/>
          </w:rPr>
          <w:t>(一)、消防安全</w:t>
        </w:r>
        <w:r>
          <w:tab/>
        </w:r>
        <w:r>
          <w:fldChar w:fldCharType="begin"/>
        </w:r>
        <w:r>
          <w:instrText xml:space="preserve"> PAGEREF _Toc25807 \h </w:instrText>
        </w:r>
        <w:r>
          <w:fldChar w:fldCharType="separate"/>
        </w:r>
        <w:r>
          <w:t>41</w:t>
        </w:r>
        <w:r>
          <w:fldChar w:fldCharType="end"/>
        </w:r>
      </w:hyperlink>
    </w:p>
    <w:p>
      <w:pPr>
        <w:pStyle w:val="TOC2"/>
        <w:tabs>
          <w:tab w:val="right" w:leader="dot" w:pos="8306"/>
        </w:tabs>
      </w:pPr>
      <w:hyperlink w:anchor="_Toc21788" w:history="1">
        <w:r>
          <w:rPr>
            <w:rFonts w:ascii="仿宋" w:eastAsia="仿宋" w:hAnsi="仿宋" w:cs="仿宋" w:hint="eastAsia"/>
            <w:lang w:eastAsia="zh-CN"/>
          </w:rPr>
          <w:t>(二)、防火防爆总图布置措施</w:t>
        </w:r>
        <w:r>
          <w:tab/>
        </w:r>
        <w:r>
          <w:fldChar w:fldCharType="begin"/>
        </w:r>
        <w:r>
          <w:instrText xml:space="preserve"> PAGEREF _Toc21788 \h </w:instrText>
        </w:r>
        <w:r>
          <w:fldChar w:fldCharType="separate"/>
        </w:r>
        <w:r>
          <w:t>43</w:t>
        </w:r>
        <w:r>
          <w:fldChar w:fldCharType="end"/>
        </w:r>
      </w:hyperlink>
    </w:p>
    <w:p>
      <w:pPr>
        <w:pStyle w:val="TOC2"/>
        <w:tabs>
          <w:tab w:val="right" w:leader="dot" w:pos="8306"/>
        </w:tabs>
      </w:pPr>
      <w:hyperlink w:anchor="_Toc14157" w:history="1">
        <w:r>
          <w:rPr>
            <w:rFonts w:ascii="仿宋" w:eastAsia="仿宋" w:hAnsi="仿宋" w:cs="仿宋" w:hint="eastAsia"/>
            <w:lang w:eastAsia="zh-CN"/>
          </w:rPr>
          <w:t>(三)、自然灾害防范措施</w:t>
        </w:r>
        <w:r>
          <w:tab/>
        </w:r>
        <w:r>
          <w:fldChar w:fldCharType="begin"/>
        </w:r>
        <w:r>
          <w:instrText xml:space="preserve"> PAGEREF _Toc14157 \h </w:instrText>
        </w:r>
        <w:r>
          <w:fldChar w:fldCharType="separate"/>
        </w:r>
        <w:r>
          <w:t>44</w:t>
        </w:r>
        <w:r>
          <w:fldChar w:fldCharType="end"/>
        </w:r>
      </w:hyperlink>
    </w:p>
    <w:p>
      <w:pPr>
        <w:pStyle w:val="TOC2"/>
        <w:tabs>
          <w:tab w:val="right" w:leader="dot" w:pos="8306"/>
        </w:tabs>
      </w:pPr>
      <w:hyperlink w:anchor="_Toc6364" w:history="1">
        <w:r>
          <w:rPr>
            <w:rFonts w:ascii="仿宋" w:eastAsia="仿宋" w:hAnsi="仿宋" w:cs="仿宋" w:hint="eastAsia"/>
            <w:lang w:eastAsia="zh-CN"/>
          </w:rPr>
          <w:t>(四)、安全色及安全标志使用要求</w:t>
        </w:r>
        <w:r>
          <w:tab/>
        </w:r>
        <w:r>
          <w:fldChar w:fldCharType="begin"/>
        </w:r>
        <w:r>
          <w:instrText xml:space="preserve"> PAGEREF _Toc6364 \h </w:instrText>
        </w:r>
        <w:r>
          <w:fldChar w:fldCharType="separate"/>
        </w:r>
        <w:r>
          <w:t>45</w:t>
        </w:r>
        <w:r>
          <w:fldChar w:fldCharType="end"/>
        </w:r>
      </w:hyperlink>
    </w:p>
    <w:p>
      <w:pPr>
        <w:pStyle w:val="TOC2"/>
        <w:tabs>
          <w:tab w:val="right" w:leader="dot" w:pos="8306"/>
        </w:tabs>
      </w:pPr>
      <w:hyperlink w:anchor="_Toc14198" w:history="1">
        <w:r>
          <w:rPr>
            <w:rFonts w:ascii="仿宋" w:eastAsia="仿宋" w:hAnsi="仿宋" w:cs="仿宋" w:hint="eastAsia"/>
            <w:lang w:eastAsia="zh-CN"/>
          </w:rPr>
          <w:t>(五)、防尘防毒措施</w:t>
        </w:r>
        <w:r>
          <w:tab/>
        </w:r>
        <w:r>
          <w:fldChar w:fldCharType="begin"/>
        </w:r>
        <w:r>
          <w:instrText xml:space="preserve"> PAGEREF _Toc14198 \h </w:instrText>
        </w:r>
        <w:r>
          <w:fldChar w:fldCharType="separate"/>
        </w:r>
        <w:r>
          <w:t>46</w:t>
        </w:r>
        <w:r>
          <w:fldChar w:fldCharType="end"/>
        </w:r>
      </w:hyperlink>
    </w:p>
    <w:p>
      <w:pPr>
        <w:pStyle w:val="TOC2"/>
        <w:tabs>
          <w:tab w:val="right" w:leader="dot" w:pos="8306"/>
        </w:tabs>
      </w:pPr>
      <w:hyperlink w:anchor="_Toc16068" w:history="1">
        <w:r>
          <w:rPr>
            <w:rFonts w:ascii="仿宋" w:eastAsia="仿宋" w:hAnsi="仿宋" w:cs="仿宋" w:hint="eastAsia"/>
            <w:lang w:eastAsia="zh-CN"/>
          </w:rPr>
          <w:t>(六)、防静电、触电防护及防雷措施</w:t>
        </w:r>
        <w:r>
          <w:tab/>
        </w:r>
        <w:r>
          <w:fldChar w:fldCharType="begin"/>
        </w:r>
        <w:r>
          <w:instrText xml:space="preserve"> PAGEREF _Toc16068 \h </w:instrText>
        </w:r>
        <w:r>
          <w:fldChar w:fldCharType="separate"/>
        </w:r>
        <w:r>
          <w:t>46</w:t>
        </w:r>
        <w:r>
          <w:fldChar w:fldCharType="end"/>
        </w:r>
      </w:hyperlink>
    </w:p>
    <w:p>
      <w:pPr>
        <w:pStyle w:val="TOC2"/>
        <w:tabs>
          <w:tab w:val="right" w:leader="dot" w:pos="8306"/>
        </w:tabs>
      </w:pPr>
      <w:hyperlink w:anchor="_Toc14516" w:history="1">
        <w:r>
          <w:rPr>
            <w:rFonts w:ascii="仿宋" w:eastAsia="仿宋" w:hAnsi="仿宋" w:cs="仿宋" w:hint="eastAsia"/>
            <w:lang w:eastAsia="zh-CN"/>
          </w:rPr>
          <w:t>(七)、机械设备安全保障措施</w:t>
        </w:r>
        <w:r>
          <w:tab/>
        </w:r>
        <w:r>
          <w:fldChar w:fldCharType="begin"/>
        </w:r>
        <w:r>
          <w:instrText xml:space="preserve"> PAGEREF _Toc14516 \h </w:instrText>
        </w:r>
        <w:r>
          <w:fldChar w:fldCharType="separate"/>
        </w:r>
        <w:r>
          <w:t>48</w:t>
        </w:r>
        <w:r>
          <w:fldChar w:fldCharType="end"/>
        </w:r>
      </w:hyperlink>
    </w:p>
    <w:p>
      <w:pPr>
        <w:pStyle w:val="TOC1"/>
        <w:tabs>
          <w:tab w:val="right" w:leader="dot" w:pos="8306"/>
        </w:tabs>
      </w:pPr>
      <w:hyperlink w:anchor="_Toc12229" w:history="1">
        <w:r>
          <w:rPr>
            <w:rFonts w:ascii="仿宋" w:eastAsia="仿宋" w:hAnsi="仿宋" w:cs="仿宋" w:hint="eastAsia"/>
            <w:lang w:eastAsia="zh-CN"/>
          </w:rPr>
          <w:t>十三、营销与推广策略</w:t>
        </w:r>
        <w:r>
          <w:tab/>
        </w:r>
        <w:r>
          <w:fldChar w:fldCharType="begin"/>
        </w:r>
        <w:r>
          <w:instrText xml:space="preserve"> PAGEREF _Toc12229 \h </w:instrText>
        </w:r>
        <w:r>
          <w:fldChar w:fldCharType="separate"/>
        </w:r>
        <w:r>
          <w:t>49</w:t>
        </w:r>
        <w:r>
          <w:fldChar w:fldCharType="end"/>
        </w:r>
      </w:hyperlink>
    </w:p>
    <w:p>
      <w:pPr>
        <w:pStyle w:val="TOC2"/>
        <w:tabs>
          <w:tab w:val="right" w:leader="dot" w:pos="8306"/>
        </w:tabs>
      </w:pPr>
      <w:hyperlink w:anchor="_Toc7840" w:history="1">
        <w:r>
          <w:rPr>
            <w:rFonts w:ascii="仿宋" w:eastAsia="仿宋" w:hAnsi="仿宋" w:cs="仿宋" w:hint="eastAsia"/>
            <w:lang w:eastAsia="zh-CN"/>
          </w:rPr>
          <w:t>(一)、产品/服务定位与特点</w:t>
        </w:r>
        <w:r>
          <w:tab/>
        </w:r>
        <w:r>
          <w:fldChar w:fldCharType="begin"/>
        </w:r>
        <w:r>
          <w:instrText xml:space="preserve"> PAGEREF _Toc7840 \h </w:instrText>
        </w:r>
        <w:r>
          <w:fldChar w:fldCharType="separate"/>
        </w:r>
        <w:r>
          <w:t>49</w:t>
        </w:r>
        <w:r>
          <w:fldChar w:fldCharType="end"/>
        </w:r>
      </w:hyperlink>
    </w:p>
    <w:p>
      <w:pPr>
        <w:pStyle w:val="TOC2"/>
        <w:tabs>
          <w:tab w:val="right" w:leader="dot" w:pos="8306"/>
        </w:tabs>
      </w:pPr>
      <w:hyperlink w:anchor="_Toc3544" w:history="1">
        <w:r>
          <w:rPr>
            <w:rFonts w:ascii="仿宋" w:eastAsia="仿宋" w:hAnsi="仿宋" w:cs="仿宋" w:hint="eastAsia"/>
            <w:lang w:eastAsia="zh-CN"/>
          </w:rPr>
          <w:t>(二)、市场定位与竞争分析</w:t>
        </w:r>
        <w:r>
          <w:tab/>
        </w:r>
        <w:r>
          <w:fldChar w:fldCharType="begin"/>
        </w:r>
        <w:r>
          <w:instrText xml:space="preserve"> PAGEREF _Toc3544 \h </w:instrText>
        </w:r>
        <w:r>
          <w:fldChar w:fldCharType="separate"/>
        </w:r>
        <w:r>
          <w:t>50</w:t>
        </w:r>
        <w:r>
          <w:fldChar w:fldCharType="end"/>
        </w:r>
      </w:hyperlink>
    </w:p>
    <w:p>
      <w:pPr>
        <w:pStyle w:val="TOC2"/>
        <w:tabs>
          <w:tab w:val="right" w:leader="dot" w:pos="8306"/>
        </w:tabs>
      </w:pPr>
      <w:hyperlink w:anchor="_Toc9480" w:history="1">
        <w:r>
          <w:rPr>
            <w:rFonts w:ascii="仿宋" w:eastAsia="仿宋" w:hAnsi="仿宋" w:cs="仿宋" w:hint="eastAsia"/>
            <w:lang w:eastAsia="zh-CN"/>
          </w:rPr>
          <w:t>(三)、营销渠道与策略</w:t>
        </w:r>
        <w:r>
          <w:tab/>
        </w:r>
        <w:r>
          <w:fldChar w:fldCharType="begin"/>
        </w:r>
        <w:r>
          <w:instrText xml:space="preserve"> PAGEREF _Toc9480 \h </w:instrText>
        </w:r>
        <w:r>
          <w:fldChar w:fldCharType="separate"/>
        </w:r>
        <w:r>
          <w:t>52</w:t>
        </w:r>
        <w:r>
          <w:fldChar w:fldCharType="end"/>
        </w:r>
      </w:hyperlink>
    </w:p>
    <w:p>
      <w:pPr>
        <w:pStyle w:val="TOC2"/>
        <w:tabs>
          <w:tab w:val="right" w:leader="dot" w:pos="8306"/>
        </w:tabs>
      </w:pPr>
      <w:hyperlink w:anchor="_Toc10338" w:history="1">
        <w:r>
          <w:rPr>
            <w:rFonts w:ascii="仿宋" w:eastAsia="仿宋" w:hAnsi="仿宋" w:cs="仿宋" w:hint="eastAsia"/>
            <w:lang w:eastAsia="zh-CN"/>
          </w:rPr>
          <w:t>(四)、推广与宣传活动</w:t>
        </w:r>
        <w:r>
          <w:tab/>
        </w:r>
        <w:r>
          <w:fldChar w:fldCharType="begin"/>
        </w:r>
        <w:r>
          <w:instrText xml:space="preserve"> PAGEREF _Toc10338 \h </w:instrText>
        </w:r>
        <w:r>
          <w:fldChar w:fldCharType="separate"/>
        </w:r>
        <w:r>
          <w:t>53</w:t>
        </w:r>
        <w:r>
          <w:fldChar w:fldCharType="end"/>
        </w:r>
      </w:hyperlink>
    </w:p>
    <w:p>
      <w:pPr>
        <w:pStyle w:val="TOC1"/>
        <w:tabs>
          <w:tab w:val="right" w:leader="dot" w:pos="8306"/>
        </w:tabs>
      </w:pPr>
      <w:hyperlink w:anchor="_Toc7491" w:history="1">
        <w:r>
          <w:rPr>
            <w:rFonts w:ascii="仿宋" w:eastAsia="仿宋" w:hAnsi="仿宋" w:cs="仿宋" w:hint="eastAsia"/>
            <w:lang w:eastAsia="zh-CN"/>
          </w:rPr>
          <w:t>十四、质量管理体系</w:t>
        </w:r>
        <w:r>
          <w:tab/>
        </w:r>
        <w:r>
          <w:fldChar w:fldCharType="begin"/>
        </w:r>
        <w:r>
          <w:instrText xml:space="preserve"> PAGEREF _Toc7491 \h </w:instrText>
        </w:r>
        <w:r>
          <w:fldChar w:fldCharType="separate"/>
        </w:r>
        <w:r>
          <w:t>58</w:t>
        </w:r>
        <w:r>
          <w:fldChar w:fldCharType="end"/>
        </w:r>
      </w:hyperlink>
    </w:p>
    <w:p>
      <w:pPr>
        <w:pStyle w:val="TOC2"/>
        <w:tabs>
          <w:tab w:val="right" w:leader="dot" w:pos="8306"/>
        </w:tabs>
      </w:pPr>
      <w:hyperlink w:anchor="_Toc29890" w:history="1">
        <w:r>
          <w:rPr>
            <w:rFonts w:ascii="仿宋" w:eastAsia="仿宋" w:hAnsi="仿宋" w:cs="仿宋" w:hint="eastAsia"/>
            <w:lang w:eastAsia="zh-CN"/>
          </w:rPr>
          <w:t>(一)、质量目标与方针</w:t>
        </w:r>
        <w:r>
          <w:tab/>
        </w:r>
        <w:r>
          <w:fldChar w:fldCharType="begin"/>
        </w:r>
        <w:r>
          <w:instrText xml:space="preserve"> PAGEREF _Toc29890 \h </w:instrText>
        </w:r>
        <w:r>
          <w:fldChar w:fldCharType="separate"/>
        </w:r>
        <w:r>
          <w:t>58</w:t>
        </w:r>
        <w:r>
          <w:fldChar w:fldCharType="end"/>
        </w:r>
      </w:hyperlink>
    </w:p>
    <w:p>
      <w:pPr>
        <w:pStyle w:val="TOC2"/>
        <w:tabs>
          <w:tab w:val="right" w:leader="dot" w:pos="8306"/>
        </w:tabs>
      </w:pPr>
      <w:hyperlink w:anchor="_Toc29459" w:history="1">
        <w:r>
          <w:rPr>
            <w:rFonts w:ascii="仿宋" w:eastAsia="仿宋" w:hAnsi="仿宋" w:cs="仿宋" w:hint="eastAsia"/>
            <w:lang w:eastAsia="zh-CN"/>
          </w:rPr>
          <w:t>(二)、质量管理责任</w:t>
        </w:r>
        <w:r>
          <w:tab/>
        </w:r>
        <w:r>
          <w:fldChar w:fldCharType="begin"/>
        </w:r>
        <w:r>
          <w:instrText xml:space="preserve"> PAGEREF _Toc29459 \h </w:instrText>
        </w:r>
        <w:r>
          <w:fldChar w:fldCharType="separate"/>
        </w:r>
        <w:r>
          <w:t>59</w:t>
        </w:r>
        <w:r>
          <w:fldChar w:fldCharType="end"/>
        </w:r>
      </w:hyperlink>
    </w:p>
    <w:p>
      <w:pPr>
        <w:pStyle w:val="TOC2"/>
        <w:tabs>
          <w:tab w:val="right" w:leader="dot" w:pos="8306"/>
        </w:tabs>
      </w:pPr>
      <w:hyperlink w:anchor="_Toc13346" w:history="1">
        <w:r>
          <w:rPr>
            <w:rFonts w:ascii="仿宋" w:eastAsia="仿宋" w:hAnsi="仿宋" w:cs="仿宋" w:hint="eastAsia"/>
            <w:lang w:eastAsia="zh-CN"/>
          </w:rPr>
          <w:t>(三)、质量管理体系文件</w:t>
        </w:r>
        <w:r>
          <w:tab/>
        </w:r>
        <w:r>
          <w:fldChar w:fldCharType="begin"/>
        </w:r>
        <w:r>
          <w:instrText xml:space="preserve"> PAGEREF _Toc13346 \h </w:instrText>
        </w:r>
        <w:r>
          <w:fldChar w:fldCharType="separate"/>
        </w:r>
        <w:r>
          <w:t>61</w:t>
        </w:r>
        <w:r>
          <w:fldChar w:fldCharType="end"/>
        </w:r>
      </w:hyperlink>
    </w:p>
    <w:p>
      <w:pPr>
        <w:pStyle w:val="TOC2"/>
        <w:tabs>
          <w:tab w:val="right" w:leader="dot" w:pos="8306"/>
        </w:tabs>
      </w:pPr>
      <w:hyperlink w:anchor="_Toc7586" w:history="1">
        <w:r>
          <w:rPr>
            <w:rFonts w:ascii="仿宋" w:eastAsia="仿宋" w:hAnsi="仿宋" w:cs="仿宋" w:hint="eastAsia"/>
            <w:lang w:eastAsia="zh-CN"/>
          </w:rPr>
          <w:t>(四)、质量培训与教育</w:t>
        </w:r>
        <w:r>
          <w:tab/>
        </w:r>
        <w:r>
          <w:fldChar w:fldCharType="begin"/>
        </w:r>
        <w:r>
          <w:instrText xml:space="preserve"> PAGEREF _Toc7586 \h </w:instrText>
        </w:r>
        <w:r>
          <w:fldChar w:fldCharType="separate"/>
        </w:r>
        <w:r>
          <w:t>63</w:t>
        </w:r>
        <w:r>
          <w:fldChar w:fldCharType="end"/>
        </w:r>
      </w:hyperlink>
    </w:p>
    <w:p>
      <w:pPr>
        <w:pStyle w:val="TOC2"/>
        <w:tabs>
          <w:tab w:val="right" w:leader="dot" w:pos="8306"/>
        </w:tabs>
      </w:pPr>
      <w:hyperlink w:anchor="_Toc30982" w:history="1">
        <w:r>
          <w:rPr>
            <w:rFonts w:ascii="仿宋" w:eastAsia="仿宋" w:hAnsi="仿宋" w:cs="仿宋" w:hint="eastAsia"/>
            <w:lang w:eastAsia="zh-CN"/>
          </w:rPr>
          <w:t>(五)、质量审核与评价</w:t>
        </w:r>
        <w:r>
          <w:tab/>
        </w:r>
        <w:r>
          <w:fldChar w:fldCharType="begin"/>
        </w:r>
        <w:r>
          <w:instrText xml:space="preserve"> PAGEREF _Toc30982 \h </w:instrText>
        </w:r>
        <w:r>
          <w:fldChar w:fldCharType="separate"/>
        </w:r>
        <w:r>
          <w:t>64</w:t>
        </w:r>
        <w:r>
          <w:fldChar w:fldCharType="end"/>
        </w:r>
      </w:hyperlink>
    </w:p>
    <w:p>
      <w:pPr>
        <w:pStyle w:val="TOC2"/>
        <w:tabs>
          <w:tab w:val="right" w:leader="dot" w:pos="8306"/>
        </w:tabs>
      </w:pPr>
      <w:hyperlink w:anchor="_Toc1376" w:history="1">
        <w:r>
          <w:rPr>
            <w:rFonts w:ascii="仿宋" w:eastAsia="仿宋" w:hAnsi="仿宋" w:cs="仿宋" w:hint="eastAsia"/>
            <w:lang w:eastAsia="zh-CN"/>
          </w:rPr>
          <w:t>(六)、不符合与纠正措施</w:t>
        </w:r>
        <w:r>
          <w:tab/>
        </w:r>
        <w:r>
          <w:fldChar w:fldCharType="begin"/>
        </w:r>
        <w:r>
          <w:instrText xml:space="preserve"> PAGEREF _Toc1376 \h </w:instrText>
        </w:r>
        <w:r>
          <w:fldChar w:fldCharType="separate"/>
        </w:r>
        <w:r>
          <w:t>65</w:t>
        </w:r>
        <w:r>
          <w:fldChar w:fldCharType="end"/>
        </w:r>
      </w:hyperlink>
    </w:p>
    <w:p>
      <w:pPr>
        <w:pStyle w:val="TOC1"/>
        <w:tabs>
          <w:tab w:val="right" w:leader="dot" w:pos="8306"/>
        </w:tabs>
      </w:pPr>
      <w:hyperlink w:anchor="_Toc4658" w:history="1">
        <w:r>
          <w:rPr>
            <w:rFonts w:ascii="仿宋" w:eastAsia="仿宋" w:hAnsi="仿宋" w:cs="仿宋" w:hint="eastAsia"/>
            <w:lang w:eastAsia="zh-CN"/>
          </w:rPr>
          <w:t>十五、防暴膜项目工程方案分析</w:t>
        </w:r>
        <w:r>
          <w:tab/>
        </w:r>
        <w:r>
          <w:fldChar w:fldCharType="begin"/>
        </w:r>
        <w:r>
          <w:instrText xml:space="preserve"> PAGEREF _Toc4658 \h </w:instrText>
        </w:r>
        <w:r>
          <w:fldChar w:fldCharType="separate"/>
        </w:r>
        <w:r>
          <w:t>66</w:t>
        </w:r>
        <w:r>
          <w:fldChar w:fldCharType="end"/>
        </w:r>
      </w:hyperlink>
    </w:p>
    <w:p>
      <w:pPr>
        <w:pStyle w:val="TOC2"/>
        <w:tabs>
          <w:tab w:val="right" w:leader="dot" w:pos="8306"/>
        </w:tabs>
      </w:pPr>
      <w:hyperlink w:anchor="_Toc28103" w:history="1">
        <w:r>
          <w:rPr>
            <w:rFonts w:ascii="仿宋" w:eastAsia="仿宋" w:hAnsi="仿宋" w:cs="仿宋" w:hint="eastAsia"/>
            <w:lang w:eastAsia="zh-CN"/>
          </w:rPr>
          <w:t>(一)、建筑工程设计原则</w:t>
        </w:r>
        <w:r>
          <w:tab/>
        </w:r>
        <w:r>
          <w:fldChar w:fldCharType="begin"/>
        </w:r>
        <w:r>
          <w:instrText xml:space="preserve"> PAGEREF _Toc28103 \h </w:instrText>
        </w:r>
        <w:r>
          <w:fldChar w:fldCharType="separate"/>
        </w:r>
        <w:r>
          <w:t>66</w:t>
        </w:r>
        <w:r>
          <w:fldChar w:fldCharType="end"/>
        </w:r>
      </w:hyperlink>
    </w:p>
    <w:p>
      <w:pPr>
        <w:pStyle w:val="TOC2"/>
        <w:tabs>
          <w:tab w:val="right" w:leader="dot" w:pos="8306"/>
        </w:tabs>
      </w:pPr>
      <w:hyperlink w:anchor="_Toc19932" w:history="1">
        <w:r>
          <w:rPr>
            <w:rFonts w:ascii="仿宋" w:eastAsia="仿宋" w:hAnsi="仿宋" w:cs="仿宋" w:hint="eastAsia"/>
            <w:lang w:eastAsia="zh-CN"/>
          </w:rPr>
          <w:t>(二)、土建工程建设指标</w:t>
        </w:r>
        <w:r>
          <w:tab/>
        </w:r>
        <w:r>
          <w:fldChar w:fldCharType="begin"/>
        </w:r>
        <w:r>
          <w:instrText xml:space="preserve"> PAGEREF _Toc19932 \h </w:instrText>
        </w:r>
        <w:r>
          <w:fldChar w:fldCharType="separate"/>
        </w:r>
        <w:r>
          <w:t>69</w:t>
        </w:r>
        <w:r>
          <w:fldChar w:fldCharType="end"/>
        </w:r>
      </w:hyperlink>
    </w:p>
    <w:p>
      <w:pPr>
        <w:pStyle w:val="TOC1"/>
        <w:tabs>
          <w:tab w:val="right" w:leader="dot" w:pos="8306"/>
        </w:tabs>
      </w:pPr>
      <w:hyperlink w:anchor="_Toc10833" w:history="1">
        <w:r>
          <w:rPr>
            <w:rFonts w:ascii="仿宋" w:eastAsia="仿宋" w:hAnsi="仿宋" w:cs="仿宋" w:hint="eastAsia"/>
            <w:lang w:eastAsia="zh-CN"/>
          </w:rPr>
          <w:t>十六、防暴膜项目治理与监督</w:t>
        </w:r>
        <w:r>
          <w:tab/>
        </w:r>
        <w:r>
          <w:fldChar w:fldCharType="begin"/>
        </w:r>
        <w:r>
          <w:instrText xml:space="preserve"> PAGEREF _Toc10833 \h </w:instrText>
        </w:r>
        <w:r>
          <w:fldChar w:fldCharType="separate"/>
        </w:r>
        <w:r>
          <w:t>71</w:t>
        </w:r>
        <w:r>
          <w:fldChar w:fldCharType="end"/>
        </w:r>
      </w:hyperlink>
    </w:p>
    <w:p>
      <w:pPr>
        <w:pStyle w:val="TOC2"/>
        <w:tabs>
          <w:tab w:val="right" w:leader="dot" w:pos="8306"/>
        </w:tabs>
      </w:pPr>
      <w:hyperlink w:anchor="_Toc24387" w:history="1">
        <w:r>
          <w:rPr>
            <w:rFonts w:ascii="仿宋" w:eastAsia="仿宋" w:hAnsi="仿宋" w:cs="仿宋" w:hint="eastAsia"/>
            <w:lang w:eastAsia="zh-CN"/>
          </w:rPr>
          <w:t>(一)、防暴膜项目治理结构</w:t>
        </w:r>
        <w:r>
          <w:tab/>
        </w:r>
        <w:r>
          <w:fldChar w:fldCharType="begin"/>
        </w:r>
        <w:r>
          <w:instrText xml:space="preserve"> PAGEREF _Toc24387 \h </w:instrText>
        </w:r>
        <w:r>
          <w:fldChar w:fldCharType="separate"/>
        </w:r>
        <w:r>
          <w:t>71</w:t>
        </w:r>
        <w:r>
          <w:fldChar w:fldCharType="end"/>
        </w:r>
      </w:hyperlink>
    </w:p>
    <w:p>
      <w:pPr>
        <w:pStyle w:val="TOC2"/>
        <w:tabs>
          <w:tab w:val="right" w:leader="dot" w:pos="8306"/>
        </w:tabs>
      </w:pPr>
      <w:hyperlink w:anchor="_Toc24621" w:history="1">
        <w:r>
          <w:rPr>
            <w:rFonts w:ascii="仿宋" w:eastAsia="仿宋" w:hAnsi="仿宋" w:cs="仿宋" w:hint="eastAsia"/>
            <w:lang w:eastAsia="zh-CN"/>
          </w:rPr>
          <w:t>(二)、监督与审计</w:t>
        </w:r>
        <w:r>
          <w:tab/>
        </w:r>
        <w:r>
          <w:fldChar w:fldCharType="begin"/>
        </w:r>
        <w:r>
          <w:instrText xml:space="preserve"> PAGEREF _Toc24621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259"/>
      <w:r>
        <w:rPr>
          <w:rFonts w:ascii="仿宋" w:eastAsia="仿宋" w:hAnsi="仿宋" w:cs="仿宋" w:hint="eastAsia"/>
          <w:sz w:val="28"/>
          <w:lang w:eastAsia="zh-CN"/>
        </w:rPr>
        <w:t>一、防暴膜项目土建工程</w:t>
      </w:r>
      <w:bookmarkEnd w:id="2"/>
    </w:p>
    <w:p>
      <w:pPr>
        <w:pStyle w:val="Heading2"/>
        <w:rPr>
          <w:rFonts w:ascii="仿宋" w:eastAsia="仿宋" w:hAnsi="仿宋" w:cs="仿宋" w:hint="eastAsia"/>
          <w:lang w:eastAsia="zh-CN"/>
        </w:rPr>
      </w:pPr>
      <w:bookmarkStart w:id="3" w:name="_Toc2864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在防暴膜项目的建筑工程设计中，我们将秉承一系列重要的设计原则，以确保防暴膜项目建筑在功能、美观、可持续性等方面达到最佳效果。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首要原则是确保建筑的功能性得到最大化的发挥。我们将充分理解防暴膜项目的实际需求，合理布局各个功能区域，保证建筑在满足业务需求的同时，提供高效的工作环境。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在建筑设计中，我们将综合考虑建设和运营成本。通过精细的经济效益分析，确保设计方案在高效利用资源的同时，对防暴膜项目的长期盈利能力有积极的贡献。</w:t>
      </w:r>
    </w:p>
    <w:p>
      <w:pPr>
        <w:pStyle w:val="Heading2"/>
        <w:ind w:firstLine="560" w:firstLineChars="200"/>
        <w:rPr>
          <w:rFonts w:ascii="仿宋" w:eastAsia="仿宋" w:hAnsi="仿宋" w:cs="仿宋" w:hint="eastAsia"/>
          <w:sz w:val="28"/>
          <w:lang w:eastAsia="zh-CN"/>
        </w:rPr>
      </w:pPr>
      <w:bookmarkStart w:id="4" w:name="_Toc45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暴膜项目的土建工程设计中，我们将精准设定设计年限，结合防暴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防暴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04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防暴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防暴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防暴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02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本期工程防暴膜项目预计总建筑面积XXX平方米，其中：计容建筑面积XXX平方米，计划建筑工程投资XX万元，占防暴膜项目总投资的XX%。</w:t>
      </w:r>
    </w:p>
    <w:p>
      <w:pPr>
        <w:pStyle w:val="Heading1"/>
        <w:ind w:firstLine="560" w:firstLineChars="200"/>
        <w:rPr>
          <w:rFonts w:ascii="仿宋" w:eastAsia="仿宋" w:hAnsi="仿宋" w:cs="仿宋" w:hint="eastAsia"/>
          <w:sz w:val="28"/>
          <w:lang w:eastAsia="zh-CN"/>
        </w:rPr>
      </w:pPr>
      <w:bookmarkStart w:id="7" w:name="_Toc16878"/>
      <w:r>
        <w:rPr>
          <w:rFonts w:ascii="仿宋" w:eastAsia="仿宋" w:hAnsi="仿宋" w:cs="仿宋" w:hint="eastAsia"/>
          <w:sz w:val="28"/>
          <w:lang w:eastAsia="zh-CN"/>
        </w:rPr>
        <w:t>二、防暴膜项目概论</w:t>
      </w:r>
      <w:bookmarkEnd w:id="7"/>
    </w:p>
    <w:p>
      <w:pPr>
        <w:pStyle w:val="Heading2"/>
        <w:rPr>
          <w:rFonts w:ascii="仿宋" w:eastAsia="仿宋" w:hAnsi="仿宋" w:cs="仿宋" w:hint="eastAsia"/>
          <w:lang w:eastAsia="zh-CN"/>
        </w:rPr>
      </w:pPr>
      <w:bookmarkStart w:id="8" w:name="_Toc31110"/>
      <w:r>
        <w:rPr>
          <w:rFonts w:ascii="仿宋" w:eastAsia="仿宋" w:hAnsi="仿宋" w:cs="仿宋" w:hint="eastAsia"/>
          <w:lang w:eastAsia="zh-CN"/>
        </w:rPr>
        <w:t>(一)、防暴膜项目概况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起源追溯至对市场的深入洞察。市场的不断演变与变革为防暴膜项目提供了难得的机遇。当前市场存在的需求缺口和变革的大环境共同构成了防暴膜项目的背景。这个防暴膜项目旨在充分利用市场机遇，填补行业中尚未满足的需求，为客户提供全新的解决方案。市场的变革和需求的增长使得这个防暴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防暴膜项目名称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正式命名为防暴膜。这个名称不仅仅是一个标识，更代表了防暴膜项目的核心理念和愿景。它蕴含着防暴膜项目所要解决问题的关键字，具有强烈的表达和辨识度，为防暴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防暴膜项目目标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核心目标是提供一种全新、高效的解决方案，满足客户日益增长的需求。防暴膜项目追求的不仅仅是满足市场需求，更是在市场中获得卓越的竞争优势。通过不断提升产品或服务的质量和创新水平，防暴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防暴膜项目范围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全面涵盖了产品研发、制造、市场推广和售后服务，确保从产品设计到最终用户体验的全方位关注。这一全面的防暴膜项目范围是为了确保防暴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防暴膜项目时间表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防暴膜项目计划在未来18个月内完成，包括研发、测试、市场试点和正式推出等不同阶段。这个时间表的合理设计是为了确保防暴膜项目各个阶段的顺利推进，以便按时交付高质量的成果。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防暴膜项目预算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防暴膜项目总预算估算为XX百万美元，主要分配在研发、市场推广、人员培训和运营等方面。这一充足的预算为防暴膜项目提供了充足的资源，确保防暴膜项目在各个方面都能取得优异的表现。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防暴膜项目风险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防暴膜项目可能面临的风险包括市场接受度低、技术难题、竞争激烈等。防暴膜项目团队已经制定了相应的风险应对计划，通过前瞻性的风险管理，确保防暴膜项目在面对不确定性时能够迅速做出应对。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防暴膜项目团队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防暴膜项目汇聚了一支经验丰富、多领域专业素养的核心团队，确保防暴膜项目在各个方面都能拥有高水平的执行力。团队的协同作战是防暴膜项目成功的关键因素之一。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防暴膜项目背景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防暴膜项目的背景根植于市场对更高效、创新产品的渴望，同时也受到科技发展对行业格局的深刻改变的影响。这为防暴膜项目提供了广阔的发展空间和市场需求。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防暴膜项目现状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截至目前，防暴膜项目已完成市场调研和技术验证，取得了初步的成功。这为防暴膜项目在未来的发展奠定了坚实的基础，为更远大的目标打下了坚实的基石。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4661"/>
      <w:r>
        <w:rPr>
          <w:rFonts w:ascii="仿宋" w:eastAsia="仿宋" w:hAnsi="仿宋" w:cs="仿宋" w:hint="eastAsia"/>
          <w:sz w:val="28"/>
          <w:lang w:eastAsia="zh-CN"/>
        </w:rPr>
        <w:t>(二)、防暴膜项目目标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keyword》防暴膜项目首要业务目标是在市场中占据有利地位，实现产品/服务的成功推广和销售。通过不断提升产品质量、创新性，防暴膜项目追求成为行业中的领导者，赢得更多客户的青睐。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在科技迅速发展的时代，防暴膜项目着眼于技术创新。通过持续的研发和技术升级，防暴膜项目旨在推出更具创新性的产品或服务，以满足市场对新鲜、先进解决方案的需求。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为了建立可持续的客户关系，防暴膜项目设定了客户满意度目标。通过提供卓越的产品质量和优质的客户服务，防暴膜项目追求赢得客户的信任和忠诚度，确保他们的满意度达到行业领先水平。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防暴膜项目注重社会责任和可持续发展。通过实施环保、社会责任防暴膜项目，防暴膜项目致力于在经济发展的同时保护环境，促进社会公平，实现可持续经营。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防暴膜项目的团队是实现目标的核心驱动力。因此，防暴膜项目设定了团队发展目标，包括提升团队成员的专业技能、培养领导力，以及搭建协同高效的团队工作氛围。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5670"/>
      <w:r>
        <w:rPr>
          <w:rFonts w:ascii="仿宋" w:eastAsia="仿宋" w:hAnsi="仿宋" w:cs="仿宋" w:hint="eastAsia"/>
          <w:sz w:val="28"/>
          <w:lang w:eastAsia="zh-CN"/>
        </w:rPr>
        <w:t>(三)、防暴膜项目提出的理由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防暴膜项目提出的理由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提出源于对市场机遇的深刻洞察。当前市场中存在的需求缺口和行业发展趋势表明，有巨大的商业机会等待被开发。通过准确捕捉市场机遇，防暴膜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理念基于对技术创新的信仰。通过持续的研发和技术投入，防暴膜项目有望推出更具创新性的产品或服务。在科技飞速发展的当下，防暴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提出是为了增强企业的行业竞争力。通过提升产品或服务的质量和独特性，防暴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响应了消费者需求的变化。随着社会和科技的不断发展，消费者对产品和服务的需求也在发生变化。通过深入了解并及时回应消费者的新需求，防暴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防暴膜项目的提出是企业战略发展规划的一部分。在面对日益激烈的市场竞争和不断变化的商业环境中，防暴膜项目作为企业战略的一环，旨在为企业开辟新的增长领域，巩固企业在行业中的地位。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防暴膜项目的提出不仅仅是基于商业考量，还注重社会责任。通过推出环保、社会责任等方面的防暴膜项目，防暴膜企业可以在社会中树立积极形象，为社会做出积极贡献，实现经济效益和社会效益的双赢。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防暴膜项目的提出反映了对利益相关者期望的关注。包括客户、员工、投资者等利益相关者在企业发展中都有着各自的期望，防暴膜项目力求在满足这些期望的同时，取得更大的共赢。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696"/>
      <w:r>
        <w:rPr>
          <w:rFonts w:ascii="仿宋" w:eastAsia="仿宋" w:hAnsi="仿宋" w:cs="仿宋" w:hint="eastAsia"/>
          <w:sz w:val="28"/>
          <w:lang w:eastAsia="zh-CN"/>
        </w:rPr>
        <w:t>(四)、防暴膜项目意义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在实施防暴膜项目的过程中，我们不仅仅是在追逐商业成功，更是为企业和社会的多个层面创造了深远的意义。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防暴膜项目的首要意义在于提升企业的市场竞争力。通过持续的创新和对产品质量的高标准要求，防暴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暴膜项目的推进将促使行业技术水平的提升。通过引入先进技术和创新性解决方案，防暴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在社会层面，防暴膜项目不仅创造了大量就业机会，提高了就业水平，还注重社会责任和环保。通过参与社会公益事业和推动环保防暴膜项目，防暴膜项目为社会贡献了一份力量，体现了企业对社会的积极回馈。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综合而言，防暴膜项目意义重大，不仅推动了企业的发展，也为行业和社会的进步贡献了积极力量。这是一个全面而深刻的影响，将在未来产生可持续的正面效应。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1661"/>
      <w:r>
        <w:rPr>
          <w:rFonts w:ascii="仿宋" w:eastAsia="仿宋" w:hAnsi="仿宋" w:cs="仿宋" w:hint="eastAsia"/>
          <w:sz w:val="28"/>
          <w:lang w:eastAsia="zh-CN"/>
        </w:rPr>
        <w:t>(五)、防暴膜项目背景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在当今迅猛发展的商业环境中，防暴膜项目的动因根植于对多方面因素的审慎考量。这个防暴膜项目的提出并非孤立的决策，而是对企业所处背景深入思考的产物。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市场的不断演变是防暴膜项目背后的首要原因。科技的迅速发展和全球市场的快速变化使得企业必须灵活应对。防暴膜项目应运而生，旨在通过创新性的解决方案迎合市场的多变需求，赢得竞争中的先机。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竞争的激烈程度也是防暴膜项目背景中不可忽视的一环。企业需要在激烈竞争中脱颖而出，为此，防暴膜项目致力于打破常规，提供独特的价值主张，以吸引客户并确保市场份额的增长。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技术的迅速发展为企业带来了机遇与挑战。作为防暴膜项目启动的背景之一，对新兴技术的应用将有助于提升企业的技术水平，使其在不断演进的商业环境中保持竞争优势。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此外，社会对企业责任的期望也在逐渐升高。防暴膜项目充分融入了社会责任的理念，通过可持续经营和社会公益防暴膜项目，企图为社会贡献一份力量，在商业成功的同时关注社会价值。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3630"/>
      <w:r>
        <w:rPr>
          <w:rFonts w:ascii="仿宋" w:eastAsia="仿宋" w:hAnsi="仿宋" w:cs="仿宋" w:hint="eastAsia"/>
          <w:sz w:val="28"/>
          <w:lang w:eastAsia="zh-CN"/>
        </w:rPr>
        <w:t>三、防暴膜项目建设单位说明</w:t>
      </w:r>
      <w:bookmarkEnd w:id="13"/>
    </w:p>
    <w:p>
      <w:pPr>
        <w:pStyle w:val="Heading2"/>
        <w:rPr>
          <w:rFonts w:ascii="仿宋" w:eastAsia="仿宋" w:hAnsi="仿宋" w:cs="仿宋" w:hint="eastAsia"/>
          <w:lang w:eastAsia="zh-CN"/>
        </w:rPr>
      </w:pPr>
      <w:bookmarkStart w:id="14" w:name="_Toc3935"/>
      <w:r>
        <w:rPr>
          <w:rFonts w:ascii="仿宋" w:eastAsia="仿宋" w:hAnsi="仿宋" w:cs="仿宋" w:hint="eastAsia"/>
          <w:lang w:eastAsia="zh-CN"/>
        </w:rPr>
        <w:t>(一)、防暴膜项目承办单位基本情况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3907"/>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暴膜项目承办单位的XXXX，我们着眼于实现可持续的经济效益。通过技术创新和解决方案的提供，公司预计在防暴膜项目执行期间将获得可观的收入增长。这一收入来源主要包括防暴膜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同时，我们注重成本控制和效率提升，以确保防暴膜项目的可持续盈利。透过精细的管理和资源优化，公司期望实现防暴膜项目利润最大化。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暴膜项目实施进行全面的投资评估，包括防暴膜项目启动阶段的资金投入和后续运营成本。通过对防暴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防暴膜项目实施过程中具备足够的资金流动性，公司将进行详尽的现金流分析。这包括资金需求的合理预测、防暴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32549"/>
      <w:r>
        <w:rPr>
          <w:rFonts w:ascii="仿宋" w:eastAsia="仿宋" w:hAnsi="仿宋" w:cs="仿宋" w:hint="eastAsia"/>
          <w:sz w:val="28"/>
          <w:lang w:eastAsia="zh-CN"/>
        </w:rPr>
        <w:t>四、防暴膜项目危机管理</w:t>
      </w:r>
      <w:bookmarkEnd w:id="16"/>
    </w:p>
    <w:p>
      <w:pPr>
        <w:pStyle w:val="Heading2"/>
        <w:rPr>
          <w:rFonts w:ascii="仿宋" w:eastAsia="仿宋" w:hAnsi="仿宋" w:cs="仿宋" w:hint="eastAsia"/>
          <w:lang w:eastAsia="zh-CN"/>
        </w:rPr>
      </w:pPr>
      <w:bookmarkStart w:id="17" w:name="_Toc13057"/>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防暴膜项目危机管理中，危机预警与识别是确保防暴膜项目稳健运行的核心步骤。通过建立全面的监测机制，防暴膜项目团队旨在及时发现和理解潜在的风险和危机因素，以便采取及时的预防和应对措施，确保防暴膜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首先，通过深入的风险评估，防暴膜项目团队全面分析了整个防暴膜项目和各个阶段可能存在的威胁。这包括准确评估每个潜在风险的发生概率和可能影响的程度，为后续危机预警提供了有力支持。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防暴膜项目团队着重于明确定义防暴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防暴膜项目进展的持续监控，团队能够及时发现潜在问题并作出迅速反应。防暴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在这一阶段，团队的专业素养和反应速度将发挥至关重要的作用，以确保潜在危机能够在初期得到有效的处理，最大程度地减轻负面影响。通过危机预警与识别，防暴膜项目得以更有序、可控地推进。</w:t>
      </w:r>
    </w:p>
    <w:p>
      <w:pPr>
        <w:pStyle w:val="Heading2"/>
        <w:ind w:firstLine="560" w:firstLineChars="200"/>
        <w:rPr>
          <w:rFonts w:ascii="仿宋" w:eastAsia="仿宋" w:hAnsi="仿宋" w:cs="仿宋" w:hint="eastAsia"/>
          <w:sz w:val="28"/>
          <w:lang w:eastAsia="zh-CN"/>
        </w:rPr>
      </w:pPr>
      <w:bookmarkStart w:id="18" w:name="_Toc22098"/>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在危机发生时，防暴膜项目团队立即行动，成立了应急小组。该小组的任务是迅速制定并实施紧急应对措施，以最小化潜在损失。以下是采取的主要措施：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暂停防暴膜项目进度：为遏制危机蔓延，防暴膜项目暂时停止进行，以便全面评估当前状况。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资源重新分配：重新评估防暴膜项目资源的分配，确保最大限度地减小损失。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实时沟通：与关键利益相关者建立实时沟通机制，向他们传递防暴膜项目危机的实际状况，保障防暴膜项目核心利益。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在紧急应对的同时，防暴膜项目团队强调了团队协作和有效沟通的重要性。以下是团队协作的关键举措：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信息共享机制：建立了信息共享平台，确保团队成员能够及时获取防暴膜项目危机的实时信息。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领导者沟通：防暴膜项目领导者通过定期会议和即时沟通工具，指导团队应对危机，保持团队稳定运行。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随着危机得到初步控制，防暴膜项目团队转向制定恢复计划，以确保防暴膜项目能够从中迅速恢复。主要恢复计划包括：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修复受损的进度计划：重新评估防暴膜项目进度，制定修复计划，确保防暴膜项目尽快回归正常进程。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重新调整资源分配：优化资源分配，确保防暴膜项目在有限资源下高效运转。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风险管理机制加强：对防暴膜项目风险进行全面评估，制定更强化的风险管理策略，以预防未来可能的危机。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https://d.book118.com/788113066110006046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防暴膜项目规划设计蓝图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02FE3"/>
    <w:rsid w:val="5BD02F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1306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2024-03-05T01:35:00Z</dcterms:created>
  <dcterms:modified xsi:type="dcterms:W3CDTF">2024-03-05T01:35:23Z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69BF83FC021D4293910514615CE8C0D0_11</vt:lpwstr>
  </property>
  <property fmtid="{D5CDD505-2E9C-101B-9397-08002B2CF9AE}" pid="3" name="KSOProductBuildVer">
    <vt:lpwstr>2052-12.1.0.16388</vt:lpwstr>
  </property>
</Properties>
</file>