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71" w:history="1">
        <w:r>
          <w:rPr>
            <w:rFonts w:ascii="仿宋" w:eastAsia="仿宋" w:hAnsi="仿宋" w:cs="仿宋" w:hint="eastAsia"/>
            <w:lang w:eastAsia="zh-CN"/>
          </w:rPr>
          <w:t>序言</w:t>
        </w:r>
        <w:r>
          <w:tab/>
        </w:r>
        <w:r>
          <w:fldChar w:fldCharType="begin"/>
        </w:r>
        <w:r>
          <w:instrText xml:space="preserve"> PAGEREF _Toc32271 \h </w:instrText>
        </w:r>
        <w:r>
          <w:fldChar w:fldCharType="separate"/>
        </w:r>
        <w:r>
          <w:t>3</w:t>
        </w:r>
        <w:r>
          <w:fldChar w:fldCharType="end"/>
        </w:r>
      </w:hyperlink>
    </w:p>
    <w:p>
      <w:pPr>
        <w:pStyle w:val="TOC1"/>
        <w:tabs>
          <w:tab w:val="right" w:leader="dot" w:pos="8306"/>
        </w:tabs>
      </w:pPr>
      <w:hyperlink w:anchor="_Toc30638" w:history="1">
        <w:r>
          <w:rPr>
            <w:rFonts w:ascii="仿宋" w:eastAsia="仿宋" w:hAnsi="仿宋" w:cs="仿宋" w:hint="eastAsia"/>
            <w:lang w:eastAsia="zh-CN"/>
          </w:rPr>
          <w:t>一、资源开发及综合利用分析</w:t>
        </w:r>
        <w:r>
          <w:tab/>
        </w:r>
        <w:r>
          <w:fldChar w:fldCharType="begin"/>
        </w:r>
        <w:r>
          <w:instrText xml:space="preserve"> PAGEREF _Toc30638 \h </w:instrText>
        </w:r>
        <w:r>
          <w:fldChar w:fldCharType="separate"/>
        </w:r>
        <w:r>
          <w:t>3</w:t>
        </w:r>
        <w:r>
          <w:fldChar w:fldCharType="end"/>
        </w:r>
      </w:hyperlink>
    </w:p>
    <w:p>
      <w:pPr>
        <w:pStyle w:val="TOC2"/>
        <w:tabs>
          <w:tab w:val="right" w:leader="dot" w:pos="8306"/>
        </w:tabs>
      </w:pPr>
      <w:hyperlink w:anchor="_Toc26992" w:history="1">
        <w:r>
          <w:rPr>
            <w:rFonts w:ascii="仿宋" w:eastAsia="仿宋" w:hAnsi="仿宋" w:cs="仿宋" w:hint="eastAsia"/>
            <w:lang w:eastAsia="zh-CN"/>
          </w:rPr>
          <w:t>(一)、资源开发方案</w:t>
        </w:r>
        <w:r>
          <w:tab/>
        </w:r>
        <w:r>
          <w:fldChar w:fldCharType="begin"/>
        </w:r>
        <w:r>
          <w:instrText xml:space="preserve"> PAGEREF _Toc26992 \h </w:instrText>
        </w:r>
        <w:r>
          <w:fldChar w:fldCharType="separate"/>
        </w:r>
        <w:r>
          <w:t>3</w:t>
        </w:r>
        <w:r>
          <w:fldChar w:fldCharType="end"/>
        </w:r>
      </w:hyperlink>
    </w:p>
    <w:p>
      <w:pPr>
        <w:pStyle w:val="TOC2"/>
        <w:tabs>
          <w:tab w:val="right" w:leader="dot" w:pos="8306"/>
        </w:tabs>
      </w:pPr>
      <w:hyperlink w:anchor="_Toc18048" w:history="1">
        <w:r>
          <w:rPr>
            <w:rFonts w:ascii="仿宋" w:eastAsia="仿宋" w:hAnsi="仿宋" w:cs="仿宋" w:hint="eastAsia"/>
            <w:lang w:eastAsia="zh-CN"/>
          </w:rPr>
          <w:t>(二)、资源利用方案</w:t>
        </w:r>
        <w:r>
          <w:tab/>
        </w:r>
        <w:r>
          <w:fldChar w:fldCharType="begin"/>
        </w:r>
        <w:r>
          <w:instrText xml:space="preserve"> PAGEREF _Toc18048 \h </w:instrText>
        </w:r>
        <w:r>
          <w:fldChar w:fldCharType="separate"/>
        </w:r>
        <w:r>
          <w:t>4</w:t>
        </w:r>
        <w:r>
          <w:fldChar w:fldCharType="end"/>
        </w:r>
      </w:hyperlink>
    </w:p>
    <w:p>
      <w:pPr>
        <w:pStyle w:val="TOC2"/>
        <w:tabs>
          <w:tab w:val="right" w:leader="dot" w:pos="8306"/>
        </w:tabs>
      </w:pPr>
      <w:hyperlink w:anchor="_Toc28091" w:history="1">
        <w:r>
          <w:rPr>
            <w:rFonts w:ascii="仿宋" w:eastAsia="仿宋" w:hAnsi="仿宋" w:cs="仿宋" w:hint="eastAsia"/>
            <w:lang w:eastAsia="zh-CN"/>
          </w:rPr>
          <w:t>(三)、资源节约措施</w:t>
        </w:r>
        <w:r>
          <w:tab/>
        </w:r>
        <w:r>
          <w:fldChar w:fldCharType="begin"/>
        </w:r>
        <w:r>
          <w:instrText xml:space="preserve"> PAGEREF _Toc28091 \h </w:instrText>
        </w:r>
        <w:r>
          <w:fldChar w:fldCharType="separate"/>
        </w:r>
        <w:r>
          <w:t>5</w:t>
        </w:r>
        <w:r>
          <w:fldChar w:fldCharType="end"/>
        </w:r>
      </w:hyperlink>
    </w:p>
    <w:p>
      <w:pPr>
        <w:pStyle w:val="TOC1"/>
        <w:tabs>
          <w:tab w:val="right" w:leader="dot" w:pos="8306"/>
        </w:tabs>
      </w:pPr>
      <w:hyperlink w:anchor="_Toc31862" w:history="1">
        <w:r>
          <w:rPr>
            <w:rFonts w:ascii="仿宋" w:eastAsia="仿宋" w:hAnsi="仿宋" w:cs="仿宋" w:hint="eastAsia"/>
            <w:lang w:eastAsia="zh-CN"/>
          </w:rPr>
          <w:t>二、财务管理与成本控制</w:t>
        </w:r>
        <w:r>
          <w:tab/>
        </w:r>
        <w:r>
          <w:fldChar w:fldCharType="begin"/>
        </w:r>
        <w:r>
          <w:instrText xml:space="preserve"> PAGEREF _Toc31862 \h </w:instrText>
        </w:r>
        <w:r>
          <w:fldChar w:fldCharType="separate"/>
        </w:r>
        <w:r>
          <w:t>6</w:t>
        </w:r>
        <w:r>
          <w:fldChar w:fldCharType="end"/>
        </w:r>
      </w:hyperlink>
    </w:p>
    <w:p>
      <w:pPr>
        <w:pStyle w:val="TOC2"/>
        <w:tabs>
          <w:tab w:val="right" w:leader="dot" w:pos="8306"/>
        </w:tabs>
      </w:pPr>
      <w:hyperlink w:anchor="_Toc17394" w:history="1">
        <w:r>
          <w:rPr>
            <w:rFonts w:ascii="仿宋" w:eastAsia="仿宋" w:hAnsi="仿宋" w:cs="仿宋" w:hint="eastAsia"/>
            <w:lang w:eastAsia="zh-CN"/>
          </w:rPr>
          <w:t>(一)、财务管理体系建设</w:t>
        </w:r>
        <w:r>
          <w:tab/>
        </w:r>
        <w:r>
          <w:fldChar w:fldCharType="begin"/>
        </w:r>
        <w:r>
          <w:instrText xml:space="preserve"> PAGEREF _Toc17394 \h </w:instrText>
        </w:r>
        <w:r>
          <w:fldChar w:fldCharType="separate"/>
        </w:r>
        <w:r>
          <w:t>6</w:t>
        </w:r>
        <w:r>
          <w:fldChar w:fldCharType="end"/>
        </w:r>
      </w:hyperlink>
    </w:p>
    <w:p>
      <w:pPr>
        <w:pStyle w:val="TOC2"/>
        <w:tabs>
          <w:tab w:val="right" w:leader="dot" w:pos="8306"/>
        </w:tabs>
      </w:pPr>
      <w:hyperlink w:anchor="_Toc20389" w:history="1">
        <w:r>
          <w:rPr>
            <w:rFonts w:ascii="仿宋" w:eastAsia="仿宋" w:hAnsi="仿宋" w:cs="仿宋" w:hint="eastAsia"/>
            <w:lang w:eastAsia="zh-CN"/>
          </w:rPr>
          <w:t>(二)、成本控制措施</w:t>
        </w:r>
        <w:r>
          <w:tab/>
        </w:r>
        <w:r>
          <w:fldChar w:fldCharType="begin"/>
        </w:r>
        <w:r>
          <w:instrText xml:space="preserve"> PAGEREF _Toc20389 \h </w:instrText>
        </w:r>
        <w:r>
          <w:fldChar w:fldCharType="separate"/>
        </w:r>
        <w:r>
          <w:t>8</w:t>
        </w:r>
        <w:r>
          <w:fldChar w:fldCharType="end"/>
        </w:r>
      </w:hyperlink>
    </w:p>
    <w:p>
      <w:pPr>
        <w:pStyle w:val="TOC1"/>
        <w:tabs>
          <w:tab w:val="right" w:leader="dot" w:pos="8306"/>
        </w:tabs>
      </w:pPr>
      <w:hyperlink w:anchor="_Toc3719" w:history="1">
        <w:r>
          <w:rPr>
            <w:rFonts w:ascii="仿宋" w:eastAsia="仿宋" w:hAnsi="仿宋" w:cs="仿宋" w:hint="eastAsia"/>
            <w:lang w:eastAsia="zh-CN"/>
          </w:rPr>
          <w:t>三、建设风险评估分析</w:t>
        </w:r>
        <w:r>
          <w:tab/>
        </w:r>
        <w:r>
          <w:fldChar w:fldCharType="begin"/>
        </w:r>
        <w:r>
          <w:instrText xml:space="preserve"> PAGEREF _Toc3719 \h </w:instrText>
        </w:r>
        <w:r>
          <w:fldChar w:fldCharType="separate"/>
        </w:r>
        <w:r>
          <w:t>9</w:t>
        </w:r>
        <w:r>
          <w:fldChar w:fldCharType="end"/>
        </w:r>
      </w:hyperlink>
    </w:p>
    <w:p>
      <w:pPr>
        <w:pStyle w:val="TOC2"/>
        <w:tabs>
          <w:tab w:val="right" w:leader="dot" w:pos="8306"/>
        </w:tabs>
      </w:pPr>
      <w:hyperlink w:anchor="_Toc21154" w:history="1">
        <w:r>
          <w:rPr>
            <w:rFonts w:ascii="仿宋" w:eastAsia="仿宋" w:hAnsi="仿宋" w:cs="仿宋" w:hint="eastAsia"/>
            <w:lang w:eastAsia="zh-CN"/>
          </w:rPr>
          <w:t>(一)、政策风险分析</w:t>
        </w:r>
        <w:r>
          <w:tab/>
        </w:r>
        <w:r>
          <w:fldChar w:fldCharType="begin"/>
        </w:r>
        <w:r>
          <w:instrText xml:space="preserve"> PAGEREF _Toc21154 \h </w:instrText>
        </w:r>
        <w:r>
          <w:fldChar w:fldCharType="separate"/>
        </w:r>
        <w:r>
          <w:t>9</w:t>
        </w:r>
        <w:r>
          <w:fldChar w:fldCharType="end"/>
        </w:r>
      </w:hyperlink>
    </w:p>
    <w:p>
      <w:pPr>
        <w:pStyle w:val="TOC2"/>
        <w:tabs>
          <w:tab w:val="right" w:leader="dot" w:pos="8306"/>
        </w:tabs>
      </w:pPr>
      <w:hyperlink w:anchor="_Toc20475" w:history="1">
        <w:r>
          <w:rPr>
            <w:rFonts w:ascii="仿宋" w:eastAsia="仿宋" w:hAnsi="仿宋" w:cs="仿宋" w:hint="eastAsia"/>
            <w:lang w:eastAsia="zh-CN"/>
          </w:rPr>
          <w:t>(二)、社会风险分析</w:t>
        </w:r>
        <w:r>
          <w:tab/>
        </w:r>
        <w:r>
          <w:fldChar w:fldCharType="begin"/>
        </w:r>
        <w:r>
          <w:instrText xml:space="preserve"> PAGEREF _Toc20475 \h </w:instrText>
        </w:r>
        <w:r>
          <w:fldChar w:fldCharType="separate"/>
        </w:r>
        <w:r>
          <w:t>10</w:t>
        </w:r>
        <w:r>
          <w:fldChar w:fldCharType="end"/>
        </w:r>
      </w:hyperlink>
    </w:p>
    <w:p>
      <w:pPr>
        <w:pStyle w:val="TOC2"/>
        <w:tabs>
          <w:tab w:val="right" w:leader="dot" w:pos="8306"/>
        </w:tabs>
      </w:pPr>
      <w:hyperlink w:anchor="_Toc22309" w:history="1">
        <w:r>
          <w:rPr>
            <w:rFonts w:ascii="仿宋" w:eastAsia="仿宋" w:hAnsi="仿宋" w:cs="仿宋" w:hint="eastAsia"/>
            <w:lang w:eastAsia="zh-CN"/>
          </w:rPr>
          <w:t>(三)、市场风险分析</w:t>
        </w:r>
        <w:r>
          <w:tab/>
        </w:r>
        <w:r>
          <w:fldChar w:fldCharType="begin"/>
        </w:r>
        <w:r>
          <w:instrText xml:space="preserve"> PAGEREF _Toc22309 \h </w:instrText>
        </w:r>
        <w:r>
          <w:fldChar w:fldCharType="separate"/>
        </w:r>
        <w:r>
          <w:t>12</w:t>
        </w:r>
        <w:r>
          <w:fldChar w:fldCharType="end"/>
        </w:r>
      </w:hyperlink>
    </w:p>
    <w:p>
      <w:pPr>
        <w:pStyle w:val="TOC2"/>
        <w:tabs>
          <w:tab w:val="right" w:leader="dot" w:pos="8306"/>
        </w:tabs>
      </w:pPr>
      <w:hyperlink w:anchor="_Toc28538" w:history="1">
        <w:r>
          <w:rPr>
            <w:rFonts w:ascii="仿宋" w:eastAsia="仿宋" w:hAnsi="仿宋" w:cs="仿宋" w:hint="eastAsia"/>
            <w:lang w:eastAsia="zh-CN"/>
          </w:rPr>
          <w:t>(四)、资金风险分析</w:t>
        </w:r>
        <w:r>
          <w:tab/>
        </w:r>
        <w:r>
          <w:fldChar w:fldCharType="begin"/>
        </w:r>
        <w:r>
          <w:instrText xml:space="preserve"> PAGEREF _Toc28538 \h </w:instrText>
        </w:r>
        <w:r>
          <w:fldChar w:fldCharType="separate"/>
        </w:r>
        <w:r>
          <w:t>12</w:t>
        </w:r>
        <w:r>
          <w:fldChar w:fldCharType="end"/>
        </w:r>
      </w:hyperlink>
    </w:p>
    <w:p>
      <w:pPr>
        <w:pStyle w:val="TOC2"/>
        <w:tabs>
          <w:tab w:val="right" w:leader="dot" w:pos="8306"/>
        </w:tabs>
      </w:pPr>
      <w:hyperlink w:anchor="_Toc23215" w:history="1">
        <w:r>
          <w:rPr>
            <w:rFonts w:ascii="仿宋" w:eastAsia="仿宋" w:hAnsi="仿宋" w:cs="仿宋" w:hint="eastAsia"/>
            <w:lang w:eastAsia="zh-CN"/>
          </w:rPr>
          <w:t>(五)、技术风险分析</w:t>
        </w:r>
        <w:r>
          <w:tab/>
        </w:r>
        <w:r>
          <w:fldChar w:fldCharType="begin"/>
        </w:r>
        <w:r>
          <w:instrText xml:space="preserve"> PAGEREF _Toc23215 \h </w:instrText>
        </w:r>
        <w:r>
          <w:fldChar w:fldCharType="separate"/>
        </w:r>
        <w:r>
          <w:t>13</w:t>
        </w:r>
        <w:r>
          <w:fldChar w:fldCharType="end"/>
        </w:r>
      </w:hyperlink>
    </w:p>
    <w:p>
      <w:pPr>
        <w:pStyle w:val="TOC2"/>
        <w:tabs>
          <w:tab w:val="right" w:leader="dot" w:pos="8306"/>
        </w:tabs>
      </w:pPr>
      <w:hyperlink w:anchor="_Toc864" w:history="1">
        <w:r>
          <w:rPr>
            <w:rFonts w:ascii="仿宋" w:eastAsia="仿宋" w:hAnsi="仿宋" w:cs="仿宋" w:hint="eastAsia"/>
            <w:lang w:eastAsia="zh-CN"/>
          </w:rPr>
          <w:t>(六)、财务风险分析</w:t>
        </w:r>
        <w:r>
          <w:tab/>
        </w:r>
        <w:r>
          <w:fldChar w:fldCharType="begin"/>
        </w:r>
        <w:r>
          <w:instrText xml:space="preserve"> PAGEREF _Toc864 \h </w:instrText>
        </w:r>
        <w:r>
          <w:fldChar w:fldCharType="separate"/>
        </w:r>
        <w:r>
          <w:t>15</w:t>
        </w:r>
        <w:r>
          <w:fldChar w:fldCharType="end"/>
        </w:r>
      </w:hyperlink>
    </w:p>
    <w:p>
      <w:pPr>
        <w:pStyle w:val="TOC2"/>
        <w:tabs>
          <w:tab w:val="right" w:leader="dot" w:pos="8306"/>
        </w:tabs>
      </w:pPr>
      <w:hyperlink w:anchor="_Toc30091" w:history="1">
        <w:r>
          <w:rPr>
            <w:rFonts w:ascii="仿宋" w:eastAsia="仿宋" w:hAnsi="仿宋" w:cs="仿宋" w:hint="eastAsia"/>
            <w:lang w:eastAsia="zh-CN"/>
          </w:rPr>
          <w:t>(七)、管理风险分析</w:t>
        </w:r>
        <w:r>
          <w:tab/>
        </w:r>
        <w:r>
          <w:fldChar w:fldCharType="begin"/>
        </w:r>
        <w:r>
          <w:instrText xml:space="preserve"> PAGEREF _Toc30091 \h </w:instrText>
        </w:r>
        <w:r>
          <w:fldChar w:fldCharType="separate"/>
        </w:r>
        <w:r>
          <w:t>16</w:t>
        </w:r>
        <w:r>
          <w:fldChar w:fldCharType="end"/>
        </w:r>
      </w:hyperlink>
    </w:p>
    <w:p>
      <w:pPr>
        <w:pStyle w:val="TOC2"/>
        <w:tabs>
          <w:tab w:val="right" w:leader="dot" w:pos="8306"/>
        </w:tabs>
      </w:pPr>
      <w:hyperlink w:anchor="_Toc6341" w:history="1">
        <w:r>
          <w:rPr>
            <w:rFonts w:ascii="仿宋" w:eastAsia="仿宋" w:hAnsi="仿宋" w:cs="仿宋" w:hint="eastAsia"/>
            <w:lang w:eastAsia="zh-CN"/>
          </w:rPr>
          <w:t>(八)、其它风险分析</w:t>
        </w:r>
        <w:r>
          <w:tab/>
        </w:r>
        <w:r>
          <w:fldChar w:fldCharType="begin"/>
        </w:r>
        <w:r>
          <w:instrText xml:space="preserve"> PAGEREF _Toc6341 \h </w:instrText>
        </w:r>
        <w:r>
          <w:fldChar w:fldCharType="separate"/>
        </w:r>
        <w:r>
          <w:t>18</w:t>
        </w:r>
        <w:r>
          <w:fldChar w:fldCharType="end"/>
        </w:r>
      </w:hyperlink>
    </w:p>
    <w:p>
      <w:pPr>
        <w:pStyle w:val="TOC2"/>
        <w:tabs>
          <w:tab w:val="right" w:leader="dot" w:pos="8306"/>
        </w:tabs>
      </w:pPr>
      <w:hyperlink w:anchor="_Toc18074" w:history="1">
        <w:r>
          <w:rPr>
            <w:rFonts w:ascii="仿宋" w:eastAsia="仿宋" w:hAnsi="仿宋" w:cs="仿宋" w:hint="eastAsia"/>
            <w:lang w:eastAsia="zh-CN"/>
          </w:rPr>
          <w:t>(九)、社会影响评估</w:t>
        </w:r>
        <w:r>
          <w:tab/>
        </w:r>
        <w:r>
          <w:fldChar w:fldCharType="begin"/>
        </w:r>
        <w:r>
          <w:instrText xml:space="preserve"> PAGEREF _Toc18074 \h </w:instrText>
        </w:r>
        <w:r>
          <w:fldChar w:fldCharType="separate"/>
        </w:r>
        <w:r>
          <w:t>19</w:t>
        </w:r>
        <w:r>
          <w:fldChar w:fldCharType="end"/>
        </w:r>
      </w:hyperlink>
    </w:p>
    <w:p>
      <w:pPr>
        <w:pStyle w:val="TOC1"/>
        <w:tabs>
          <w:tab w:val="right" w:leader="dot" w:pos="8306"/>
        </w:tabs>
      </w:pPr>
      <w:hyperlink w:anchor="_Toc10367" w:history="1">
        <w:r>
          <w:rPr>
            <w:rFonts w:ascii="仿宋" w:eastAsia="仿宋" w:hAnsi="仿宋" w:cs="仿宋" w:hint="eastAsia"/>
            <w:lang w:eastAsia="zh-CN"/>
          </w:rPr>
          <w:t>四、项目监理与质量保证</w:t>
        </w:r>
        <w:r>
          <w:tab/>
        </w:r>
        <w:r>
          <w:fldChar w:fldCharType="begin"/>
        </w:r>
        <w:r>
          <w:instrText xml:space="preserve"> PAGEREF _Toc10367 \h </w:instrText>
        </w:r>
        <w:r>
          <w:fldChar w:fldCharType="separate"/>
        </w:r>
        <w:r>
          <w:t>21</w:t>
        </w:r>
        <w:r>
          <w:fldChar w:fldCharType="end"/>
        </w:r>
      </w:hyperlink>
    </w:p>
    <w:p>
      <w:pPr>
        <w:pStyle w:val="TOC2"/>
        <w:tabs>
          <w:tab w:val="right" w:leader="dot" w:pos="8306"/>
        </w:tabs>
      </w:pPr>
      <w:hyperlink w:anchor="_Toc27345" w:history="1">
        <w:r>
          <w:rPr>
            <w:rFonts w:ascii="仿宋" w:eastAsia="仿宋" w:hAnsi="仿宋" w:cs="仿宋" w:hint="eastAsia"/>
            <w:lang w:eastAsia="zh-CN"/>
          </w:rPr>
          <w:t>(一)、监理体系构建</w:t>
        </w:r>
        <w:r>
          <w:tab/>
        </w:r>
        <w:r>
          <w:fldChar w:fldCharType="begin"/>
        </w:r>
        <w:r>
          <w:instrText xml:space="preserve"> PAGEREF _Toc27345 \h </w:instrText>
        </w:r>
        <w:r>
          <w:fldChar w:fldCharType="separate"/>
        </w:r>
        <w:r>
          <w:t>21</w:t>
        </w:r>
        <w:r>
          <w:fldChar w:fldCharType="end"/>
        </w:r>
      </w:hyperlink>
    </w:p>
    <w:p>
      <w:pPr>
        <w:pStyle w:val="TOC2"/>
        <w:tabs>
          <w:tab w:val="right" w:leader="dot" w:pos="8306"/>
        </w:tabs>
      </w:pPr>
      <w:hyperlink w:anchor="_Toc11592" w:history="1">
        <w:r>
          <w:rPr>
            <w:rFonts w:ascii="仿宋" w:eastAsia="仿宋" w:hAnsi="仿宋" w:cs="仿宋" w:hint="eastAsia"/>
            <w:lang w:eastAsia="zh-CN"/>
          </w:rPr>
          <w:t>(二)、质量保证体系实施</w:t>
        </w:r>
        <w:r>
          <w:tab/>
        </w:r>
        <w:r>
          <w:fldChar w:fldCharType="begin"/>
        </w:r>
        <w:r>
          <w:instrText xml:space="preserve"> PAGEREF _Toc11592 \h </w:instrText>
        </w:r>
        <w:r>
          <w:fldChar w:fldCharType="separate"/>
        </w:r>
        <w:r>
          <w:t>22</w:t>
        </w:r>
        <w:r>
          <w:fldChar w:fldCharType="end"/>
        </w:r>
      </w:hyperlink>
    </w:p>
    <w:p>
      <w:pPr>
        <w:pStyle w:val="TOC2"/>
        <w:tabs>
          <w:tab w:val="right" w:leader="dot" w:pos="8306"/>
        </w:tabs>
      </w:pPr>
      <w:hyperlink w:anchor="_Toc17744" w:history="1">
        <w:r>
          <w:rPr>
            <w:rFonts w:ascii="仿宋" w:eastAsia="仿宋" w:hAnsi="仿宋" w:cs="仿宋" w:hint="eastAsia"/>
            <w:lang w:eastAsia="zh-CN"/>
          </w:rPr>
          <w:t>(三)、监理与质量控制流程</w:t>
        </w:r>
        <w:r>
          <w:tab/>
        </w:r>
        <w:r>
          <w:fldChar w:fldCharType="begin"/>
        </w:r>
        <w:r>
          <w:instrText xml:space="preserve"> PAGEREF _Toc17744 \h </w:instrText>
        </w:r>
        <w:r>
          <w:fldChar w:fldCharType="separate"/>
        </w:r>
        <w:r>
          <w:t>23</w:t>
        </w:r>
        <w:r>
          <w:fldChar w:fldCharType="end"/>
        </w:r>
      </w:hyperlink>
    </w:p>
    <w:p>
      <w:pPr>
        <w:pStyle w:val="TOC1"/>
        <w:tabs>
          <w:tab w:val="right" w:leader="dot" w:pos="8306"/>
        </w:tabs>
      </w:pPr>
      <w:hyperlink w:anchor="_Toc11230" w:history="1">
        <w:r>
          <w:rPr>
            <w:rFonts w:ascii="仿宋" w:eastAsia="仿宋" w:hAnsi="仿宋" w:cs="仿宋" w:hint="eastAsia"/>
            <w:lang w:eastAsia="zh-CN"/>
          </w:rPr>
          <w:t>五、社会影响分析</w:t>
        </w:r>
        <w:r>
          <w:tab/>
        </w:r>
        <w:r>
          <w:fldChar w:fldCharType="begin"/>
        </w:r>
        <w:r>
          <w:instrText xml:space="preserve"> PAGEREF _Toc11230 \h </w:instrText>
        </w:r>
        <w:r>
          <w:fldChar w:fldCharType="separate"/>
        </w:r>
        <w:r>
          <w:t>23</w:t>
        </w:r>
        <w:r>
          <w:fldChar w:fldCharType="end"/>
        </w:r>
      </w:hyperlink>
    </w:p>
    <w:p>
      <w:pPr>
        <w:pStyle w:val="TOC2"/>
        <w:tabs>
          <w:tab w:val="right" w:leader="dot" w:pos="8306"/>
        </w:tabs>
      </w:pPr>
      <w:hyperlink w:anchor="_Toc17781" w:history="1">
        <w:r>
          <w:rPr>
            <w:rFonts w:ascii="仿宋" w:eastAsia="仿宋" w:hAnsi="仿宋" w:cs="仿宋" w:hint="eastAsia"/>
            <w:lang w:eastAsia="zh-CN"/>
          </w:rPr>
          <w:t>(一)、社会影响效果分析</w:t>
        </w:r>
        <w:r>
          <w:tab/>
        </w:r>
        <w:r>
          <w:fldChar w:fldCharType="begin"/>
        </w:r>
        <w:r>
          <w:instrText xml:space="preserve"> PAGEREF _Toc17781 \h </w:instrText>
        </w:r>
        <w:r>
          <w:fldChar w:fldCharType="separate"/>
        </w:r>
        <w:r>
          <w:t>23</w:t>
        </w:r>
        <w:r>
          <w:fldChar w:fldCharType="end"/>
        </w:r>
      </w:hyperlink>
    </w:p>
    <w:p>
      <w:pPr>
        <w:pStyle w:val="TOC2"/>
        <w:tabs>
          <w:tab w:val="right" w:leader="dot" w:pos="8306"/>
        </w:tabs>
      </w:pPr>
      <w:hyperlink w:anchor="_Toc17752" w:history="1">
        <w:r>
          <w:rPr>
            <w:rFonts w:ascii="仿宋" w:eastAsia="仿宋" w:hAnsi="仿宋" w:cs="仿宋" w:hint="eastAsia"/>
            <w:lang w:eastAsia="zh-CN"/>
          </w:rPr>
          <w:t>(二)、社会适应性分析</w:t>
        </w:r>
        <w:r>
          <w:tab/>
        </w:r>
        <w:r>
          <w:fldChar w:fldCharType="begin"/>
        </w:r>
        <w:r>
          <w:instrText xml:space="preserve"> PAGEREF _Toc17752 \h </w:instrText>
        </w:r>
        <w:r>
          <w:fldChar w:fldCharType="separate"/>
        </w:r>
        <w:r>
          <w:t>26</w:t>
        </w:r>
        <w:r>
          <w:fldChar w:fldCharType="end"/>
        </w:r>
      </w:hyperlink>
    </w:p>
    <w:p>
      <w:pPr>
        <w:pStyle w:val="TOC2"/>
        <w:tabs>
          <w:tab w:val="right" w:leader="dot" w:pos="8306"/>
        </w:tabs>
      </w:pPr>
      <w:hyperlink w:anchor="_Toc613" w:history="1">
        <w:r>
          <w:rPr>
            <w:rFonts w:ascii="仿宋" w:eastAsia="仿宋" w:hAnsi="仿宋" w:cs="仿宋" w:hint="eastAsia"/>
            <w:lang w:eastAsia="zh-CN"/>
          </w:rPr>
          <w:t>(三)、社会风险及对策分析</w:t>
        </w:r>
        <w:r>
          <w:tab/>
        </w:r>
        <w:r>
          <w:fldChar w:fldCharType="begin"/>
        </w:r>
        <w:r>
          <w:instrText xml:space="preserve"> PAGEREF _Toc613 \h </w:instrText>
        </w:r>
        <w:r>
          <w:fldChar w:fldCharType="separate"/>
        </w:r>
        <w:r>
          <w:t>27</w:t>
        </w:r>
        <w:r>
          <w:fldChar w:fldCharType="end"/>
        </w:r>
      </w:hyperlink>
    </w:p>
    <w:p>
      <w:pPr>
        <w:pStyle w:val="TOC1"/>
        <w:tabs>
          <w:tab w:val="right" w:leader="dot" w:pos="8306"/>
        </w:tabs>
      </w:pPr>
      <w:hyperlink w:anchor="_Toc27919" w:history="1">
        <w:r>
          <w:rPr>
            <w:rFonts w:ascii="仿宋" w:eastAsia="仿宋" w:hAnsi="仿宋" w:cs="仿宋" w:hint="eastAsia"/>
            <w:lang w:eastAsia="zh-CN"/>
          </w:rPr>
          <w:t>六、硅酸盐项目概论</w:t>
        </w:r>
        <w:r>
          <w:tab/>
        </w:r>
        <w:r>
          <w:fldChar w:fldCharType="begin"/>
        </w:r>
        <w:r>
          <w:instrText xml:space="preserve"> PAGEREF _Toc27919 \h </w:instrText>
        </w:r>
        <w:r>
          <w:fldChar w:fldCharType="separate"/>
        </w:r>
        <w:r>
          <w:t>30</w:t>
        </w:r>
        <w:r>
          <w:fldChar w:fldCharType="end"/>
        </w:r>
      </w:hyperlink>
    </w:p>
    <w:p>
      <w:pPr>
        <w:pStyle w:val="TOC2"/>
        <w:tabs>
          <w:tab w:val="right" w:leader="dot" w:pos="8306"/>
        </w:tabs>
      </w:pPr>
      <w:hyperlink w:anchor="_Toc32720" w:history="1">
        <w:r>
          <w:rPr>
            <w:rFonts w:ascii="仿宋" w:eastAsia="仿宋" w:hAnsi="仿宋" w:cs="仿宋" w:hint="eastAsia"/>
            <w:lang w:eastAsia="zh-CN"/>
          </w:rPr>
          <w:t>(一)、项目申报单位概况</w:t>
        </w:r>
        <w:r>
          <w:tab/>
        </w:r>
        <w:r>
          <w:fldChar w:fldCharType="begin"/>
        </w:r>
        <w:r>
          <w:instrText xml:space="preserve"> PAGEREF _Toc32720 \h </w:instrText>
        </w:r>
        <w:r>
          <w:fldChar w:fldCharType="separate"/>
        </w:r>
        <w:r>
          <w:t>30</w:t>
        </w:r>
        <w:r>
          <w:fldChar w:fldCharType="end"/>
        </w:r>
      </w:hyperlink>
    </w:p>
    <w:p>
      <w:pPr>
        <w:pStyle w:val="TOC2"/>
        <w:tabs>
          <w:tab w:val="right" w:leader="dot" w:pos="8306"/>
        </w:tabs>
      </w:pPr>
      <w:hyperlink w:anchor="_Toc26304" w:history="1">
        <w:r>
          <w:rPr>
            <w:rFonts w:ascii="仿宋" w:eastAsia="仿宋" w:hAnsi="仿宋" w:cs="仿宋" w:hint="eastAsia"/>
            <w:lang w:eastAsia="zh-CN"/>
          </w:rPr>
          <w:t>(二)、项目概况</w:t>
        </w:r>
        <w:r>
          <w:tab/>
        </w:r>
        <w:r>
          <w:fldChar w:fldCharType="begin"/>
        </w:r>
        <w:r>
          <w:instrText xml:space="preserve"> PAGEREF _Toc26304 \h </w:instrText>
        </w:r>
        <w:r>
          <w:fldChar w:fldCharType="separate"/>
        </w:r>
        <w:r>
          <w:t>31</w:t>
        </w:r>
        <w:r>
          <w:fldChar w:fldCharType="end"/>
        </w:r>
      </w:hyperlink>
    </w:p>
    <w:p>
      <w:pPr>
        <w:pStyle w:val="TOC1"/>
        <w:tabs>
          <w:tab w:val="right" w:leader="dot" w:pos="8306"/>
        </w:tabs>
      </w:pPr>
      <w:hyperlink w:anchor="_Toc19976" w:history="1">
        <w:r>
          <w:rPr>
            <w:rFonts w:ascii="仿宋" w:eastAsia="仿宋" w:hAnsi="仿宋" w:cs="仿宋" w:hint="eastAsia"/>
            <w:lang w:eastAsia="zh-CN"/>
          </w:rPr>
          <w:t>七、安全与应急管理</w:t>
        </w:r>
        <w:r>
          <w:tab/>
        </w:r>
        <w:r>
          <w:fldChar w:fldCharType="begin"/>
        </w:r>
        <w:r>
          <w:instrText xml:space="preserve"> PAGEREF _Toc19976 \h </w:instrText>
        </w:r>
        <w:r>
          <w:fldChar w:fldCharType="separate"/>
        </w:r>
        <w:r>
          <w:t>34</w:t>
        </w:r>
        <w:r>
          <w:fldChar w:fldCharType="end"/>
        </w:r>
      </w:hyperlink>
    </w:p>
    <w:p>
      <w:pPr>
        <w:pStyle w:val="TOC2"/>
        <w:tabs>
          <w:tab w:val="right" w:leader="dot" w:pos="8306"/>
        </w:tabs>
      </w:pPr>
      <w:hyperlink w:anchor="_Toc5847" w:history="1">
        <w:r>
          <w:rPr>
            <w:rFonts w:ascii="仿宋" w:eastAsia="仿宋" w:hAnsi="仿宋" w:cs="仿宋" w:hint="eastAsia"/>
            <w:lang w:eastAsia="zh-CN"/>
          </w:rPr>
          <w:t>(一)、安全生产管理</w:t>
        </w:r>
        <w:r>
          <w:tab/>
        </w:r>
        <w:r>
          <w:fldChar w:fldCharType="begin"/>
        </w:r>
        <w:r>
          <w:instrText xml:space="preserve"> PAGEREF _Toc5847 \h </w:instrText>
        </w:r>
        <w:r>
          <w:fldChar w:fldCharType="separate"/>
        </w:r>
        <w:r>
          <w:t>34</w:t>
        </w:r>
        <w:r>
          <w:fldChar w:fldCharType="end"/>
        </w:r>
      </w:hyperlink>
    </w:p>
    <w:p>
      <w:pPr>
        <w:pStyle w:val="TOC2"/>
        <w:tabs>
          <w:tab w:val="right" w:leader="dot" w:pos="8306"/>
        </w:tabs>
      </w:pPr>
      <w:hyperlink w:anchor="_Toc1956" w:history="1">
        <w:r>
          <w:rPr>
            <w:rFonts w:ascii="仿宋" w:eastAsia="仿宋" w:hAnsi="仿宋" w:cs="仿宋" w:hint="eastAsia"/>
            <w:lang w:eastAsia="zh-CN"/>
          </w:rPr>
          <w:t>(二)、应急预案与响应</w:t>
        </w:r>
        <w:r>
          <w:tab/>
        </w:r>
        <w:r>
          <w:fldChar w:fldCharType="begin"/>
        </w:r>
        <w:r>
          <w:instrText xml:space="preserve"> PAGEREF _Toc1956 \h </w:instrText>
        </w:r>
        <w:r>
          <w:fldChar w:fldCharType="separate"/>
        </w:r>
        <w:r>
          <w:t>36</w:t>
        </w:r>
        <w:r>
          <w:fldChar w:fldCharType="end"/>
        </w:r>
      </w:hyperlink>
    </w:p>
    <w:p>
      <w:pPr>
        <w:pStyle w:val="TOC1"/>
        <w:tabs>
          <w:tab w:val="right" w:leader="dot" w:pos="8306"/>
        </w:tabs>
      </w:pPr>
      <w:hyperlink w:anchor="_Toc15877" w:history="1">
        <w:r>
          <w:rPr>
            <w:rFonts w:ascii="仿宋" w:eastAsia="仿宋" w:hAnsi="仿宋" w:cs="仿宋" w:hint="eastAsia"/>
            <w:lang w:eastAsia="zh-CN"/>
          </w:rPr>
          <w:t>八、土地利用与规划方案</w:t>
        </w:r>
        <w:r>
          <w:tab/>
        </w:r>
        <w:r>
          <w:fldChar w:fldCharType="begin"/>
        </w:r>
        <w:r>
          <w:instrText xml:space="preserve"> PAGEREF _Toc15877 \h </w:instrText>
        </w:r>
        <w:r>
          <w:fldChar w:fldCharType="separate"/>
        </w:r>
        <w:r>
          <w:t>38</w:t>
        </w:r>
        <w:r>
          <w:fldChar w:fldCharType="end"/>
        </w:r>
      </w:hyperlink>
    </w:p>
    <w:p>
      <w:pPr>
        <w:pStyle w:val="TOC2"/>
        <w:tabs>
          <w:tab w:val="right" w:leader="dot" w:pos="8306"/>
        </w:tabs>
      </w:pPr>
      <w:hyperlink w:anchor="_Toc311" w:history="1">
        <w:r>
          <w:rPr>
            <w:rFonts w:ascii="仿宋" w:eastAsia="仿宋" w:hAnsi="仿宋" w:cs="仿宋" w:hint="eastAsia"/>
            <w:lang w:eastAsia="zh-CN"/>
          </w:rPr>
          <w:t>(一)、项目用地情况分析</w:t>
        </w:r>
        <w:r>
          <w:tab/>
        </w:r>
        <w:r>
          <w:fldChar w:fldCharType="begin"/>
        </w:r>
        <w:r>
          <w:instrText xml:space="preserve"> PAGEREF _Toc311 \h </w:instrText>
        </w:r>
        <w:r>
          <w:fldChar w:fldCharType="separate"/>
        </w:r>
        <w:r>
          <w:t>38</w:t>
        </w:r>
        <w:r>
          <w:fldChar w:fldCharType="end"/>
        </w:r>
      </w:hyperlink>
    </w:p>
    <w:p>
      <w:pPr>
        <w:pStyle w:val="TOC2"/>
        <w:tabs>
          <w:tab w:val="right" w:leader="dot" w:pos="8306"/>
        </w:tabs>
      </w:pPr>
      <w:hyperlink w:anchor="_Toc17039" w:history="1">
        <w:r>
          <w:rPr>
            <w:rFonts w:ascii="仿宋" w:eastAsia="仿宋" w:hAnsi="仿宋" w:cs="仿宋" w:hint="eastAsia"/>
            <w:lang w:eastAsia="zh-CN"/>
          </w:rPr>
          <w:t>(二)、土地利用规划方案</w:t>
        </w:r>
        <w:r>
          <w:tab/>
        </w:r>
        <w:r>
          <w:fldChar w:fldCharType="begin"/>
        </w:r>
        <w:r>
          <w:instrText xml:space="preserve"> PAGEREF _Toc17039 \h </w:instrText>
        </w:r>
        <w:r>
          <w:fldChar w:fldCharType="separate"/>
        </w:r>
        <w:r>
          <w:t>39</w:t>
        </w:r>
        <w:r>
          <w:fldChar w:fldCharType="end"/>
        </w:r>
      </w:hyperlink>
    </w:p>
    <w:p>
      <w:pPr>
        <w:pStyle w:val="TOC1"/>
        <w:tabs>
          <w:tab w:val="right" w:leader="dot" w:pos="8306"/>
        </w:tabs>
      </w:pPr>
      <w:hyperlink w:anchor="_Toc25588" w:history="1">
        <w:r>
          <w:rPr>
            <w:rFonts w:ascii="仿宋" w:eastAsia="仿宋" w:hAnsi="仿宋" w:cs="仿宋" w:hint="eastAsia"/>
            <w:lang w:eastAsia="zh-CN"/>
          </w:rPr>
          <w:t>九、项目变更管理</w:t>
        </w:r>
        <w:r>
          <w:tab/>
        </w:r>
        <w:r>
          <w:fldChar w:fldCharType="begin"/>
        </w:r>
        <w:r>
          <w:instrText xml:space="preserve"> PAGEREF _Toc25588 \h </w:instrText>
        </w:r>
        <w:r>
          <w:fldChar w:fldCharType="separate"/>
        </w:r>
        <w:r>
          <w:t>40</w:t>
        </w:r>
        <w:r>
          <w:fldChar w:fldCharType="end"/>
        </w:r>
      </w:hyperlink>
    </w:p>
    <w:p>
      <w:pPr>
        <w:pStyle w:val="TOC2"/>
        <w:tabs>
          <w:tab w:val="right" w:leader="dot" w:pos="8306"/>
        </w:tabs>
      </w:pPr>
      <w:hyperlink w:anchor="_Toc31983" w:history="1">
        <w:r>
          <w:rPr>
            <w:rFonts w:ascii="仿宋" w:eastAsia="仿宋" w:hAnsi="仿宋" w:cs="仿宋" w:hint="eastAsia"/>
            <w:lang w:eastAsia="zh-CN"/>
          </w:rPr>
          <w:t>(一)、变更控制流程</w:t>
        </w:r>
        <w:r>
          <w:tab/>
        </w:r>
        <w:r>
          <w:fldChar w:fldCharType="begin"/>
        </w:r>
        <w:r>
          <w:instrText xml:space="preserve"> PAGEREF _Toc31983 \h </w:instrText>
        </w:r>
        <w:r>
          <w:fldChar w:fldCharType="separate"/>
        </w:r>
        <w:r>
          <w:t>40</w:t>
        </w:r>
        <w:r>
          <w:fldChar w:fldCharType="end"/>
        </w:r>
      </w:hyperlink>
    </w:p>
    <w:p>
      <w:pPr>
        <w:pStyle w:val="TOC2"/>
        <w:tabs>
          <w:tab w:val="right" w:leader="dot" w:pos="8306"/>
        </w:tabs>
      </w:pPr>
      <w:hyperlink w:anchor="_Toc29231" w:history="1">
        <w:r>
          <w:rPr>
            <w:rFonts w:ascii="仿宋" w:eastAsia="仿宋" w:hAnsi="仿宋" w:cs="仿宋" w:hint="eastAsia"/>
            <w:lang w:eastAsia="zh-CN"/>
          </w:rPr>
          <w:t>(二)、影响评估与处理</w:t>
        </w:r>
        <w:r>
          <w:tab/>
        </w:r>
        <w:r>
          <w:fldChar w:fldCharType="begin"/>
        </w:r>
        <w:r>
          <w:instrText xml:space="preserve"> PAGEREF _Toc29231 \h </w:instrText>
        </w:r>
        <w:r>
          <w:fldChar w:fldCharType="separate"/>
        </w:r>
        <w:r>
          <w:t>41</w:t>
        </w:r>
        <w:r>
          <w:fldChar w:fldCharType="end"/>
        </w:r>
      </w:hyperlink>
    </w:p>
    <w:p>
      <w:pPr>
        <w:pStyle w:val="TOC2"/>
        <w:tabs>
          <w:tab w:val="right" w:leader="dot" w:pos="8306"/>
        </w:tabs>
      </w:pPr>
      <w:hyperlink w:anchor="_Toc27337" w:history="1">
        <w:r>
          <w:rPr>
            <w:rFonts w:ascii="仿宋" w:eastAsia="仿宋" w:hAnsi="仿宋" w:cs="仿宋" w:hint="eastAsia"/>
            <w:lang w:eastAsia="zh-CN"/>
          </w:rPr>
          <w:t>(三)、变更记录与追踪</w:t>
        </w:r>
        <w:r>
          <w:tab/>
        </w:r>
        <w:r>
          <w:fldChar w:fldCharType="begin"/>
        </w:r>
        <w:r>
          <w:instrText xml:space="preserve"> PAGEREF _Toc27337 \h </w:instrText>
        </w:r>
        <w:r>
          <w:fldChar w:fldCharType="separate"/>
        </w:r>
        <w:r>
          <w:t>42</w:t>
        </w:r>
        <w:r>
          <w:fldChar w:fldCharType="end"/>
        </w:r>
      </w:hyperlink>
    </w:p>
    <w:p>
      <w:pPr>
        <w:pStyle w:val="TOC2"/>
        <w:tabs>
          <w:tab w:val="right" w:leader="dot" w:pos="8306"/>
        </w:tabs>
      </w:pPr>
      <w:hyperlink w:anchor="_Toc27928" w:history="1">
        <w:r>
          <w:rPr>
            <w:rFonts w:ascii="仿宋" w:eastAsia="仿宋" w:hAnsi="仿宋" w:cs="仿宋" w:hint="eastAsia"/>
            <w:lang w:eastAsia="zh-CN"/>
          </w:rPr>
          <w:t>(四)、变更管理策略</w:t>
        </w:r>
        <w:r>
          <w:tab/>
        </w:r>
        <w:r>
          <w:fldChar w:fldCharType="begin"/>
        </w:r>
        <w:r>
          <w:instrText xml:space="preserve"> PAGEREF _Toc27928 \h </w:instrText>
        </w:r>
        <w:r>
          <w:fldChar w:fldCharType="separate"/>
        </w:r>
        <w:r>
          <w:t>44</w:t>
        </w:r>
        <w:r>
          <w:fldChar w:fldCharType="end"/>
        </w:r>
      </w:hyperlink>
    </w:p>
    <w:p>
      <w:pPr>
        <w:pStyle w:val="TOC1"/>
        <w:tabs>
          <w:tab w:val="right" w:leader="dot" w:pos="8306"/>
        </w:tabs>
      </w:pPr>
      <w:hyperlink w:anchor="_Toc580" w:history="1">
        <w:r>
          <w:rPr>
            <w:rFonts w:ascii="仿宋" w:eastAsia="仿宋" w:hAnsi="仿宋" w:cs="仿宋" w:hint="eastAsia"/>
            <w:lang w:eastAsia="zh-CN"/>
          </w:rPr>
          <w:t>十、资金管理与财务规划</w:t>
        </w:r>
        <w:r>
          <w:tab/>
        </w:r>
        <w:r>
          <w:fldChar w:fldCharType="begin"/>
        </w:r>
        <w:r>
          <w:instrText xml:space="preserve"> PAGEREF _Toc580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67" w:history="1">
        <w:r>
          <w:rPr>
            <w:rFonts w:ascii="仿宋" w:eastAsia="仿宋" w:hAnsi="仿宋" w:cs="仿宋" w:hint="eastAsia"/>
            <w:lang w:eastAsia="zh-CN"/>
          </w:rPr>
          <w:t>(一)、项目资金来源与筹措</w:t>
        </w:r>
        <w:r>
          <w:tab/>
        </w:r>
        <w:r>
          <w:fldChar w:fldCharType="begin"/>
        </w:r>
        <w:r>
          <w:instrText xml:space="preserve"> PAGEREF _Toc3367 \h </w:instrText>
        </w:r>
        <w:r>
          <w:fldChar w:fldCharType="separate"/>
        </w:r>
        <w:r>
          <w:t>46</w:t>
        </w:r>
        <w:r>
          <w:fldChar w:fldCharType="end"/>
        </w:r>
      </w:hyperlink>
    </w:p>
    <w:p>
      <w:pPr>
        <w:pStyle w:val="TOC2"/>
        <w:tabs>
          <w:tab w:val="right" w:leader="dot" w:pos="8306"/>
        </w:tabs>
      </w:pPr>
      <w:hyperlink w:anchor="_Toc28983" w:history="1">
        <w:r>
          <w:rPr>
            <w:rFonts w:ascii="仿宋" w:eastAsia="仿宋" w:hAnsi="仿宋" w:cs="仿宋" w:hint="eastAsia"/>
            <w:lang w:eastAsia="zh-CN"/>
          </w:rPr>
          <w:t>(二)、资金使用与监管</w:t>
        </w:r>
        <w:r>
          <w:tab/>
        </w:r>
        <w:r>
          <w:fldChar w:fldCharType="begin"/>
        </w:r>
        <w:r>
          <w:instrText xml:space="preserve"> PAGEREF _Toc28983 \h </w:instrText>
        </w:r>
        <w:r>
          <w:fldChar w:fldCharType="separate"/>
        </w:r>
        <w:r>
          <w:t>47</w:t>
        </w:r>
        <w:r>
          <w:fldChar w:fldCharType="end"/>
        </w:r>
      </w:hyperlink>
    </w:p>
    <w:p>
      <w:pPr>
        <w:pStyle w:val="TOC2"/>
        <w:tabs>
          <w:tab w:val="right" w:leader="dot" w:pos="8306"/>
        </w:tabs>
      </w:pPr>
      <w:hyperlink w:anchor="_Toc19216" w:history="1">
        <w:r>
          <w:rPr>
            <w:rFonts w:ascii="仿宋" w:eastAsia="仿宋" w:hAnsi="仿宋" w:cs="仿宋" w:hint="eastAsia"/>
            <w:lang w:eastAsia="zh-CN"/>
          </w:rPr>
          <w:t>(三)、财务规划与预测</w:t>
        </w:r>
        <w:r>
          <w:tab/>
        </w:r>
        <w:r>
          <w:fldChar w:fldCharType="begin"/>
        </w:r>
        <w:r>
          <w:instrText xml:space="preserve"> PAGEREF _Toc19216 \h </w:instrText>
        </w:r>
        <w:r>
          <w:fldChar w:fldCharType="separate"/>
        </w:r>
        <w:r>
          <w:t>48</w:t>
        </w:r>
        <w:r>
          <w:fldChar w:fldCharType="end"/>
        </w:r>
      </w:hyperlink>
    </w:p>
    <w:p>
      <w:pPr>
        <w:pStyle w:val="TOC1"/>
        <w:tabs>
          <w:tab w:val="right" w:leader="dot" w:pos="8306"/>
        </w:tabs>
      </w:pPr>
      <w:hyperlink w:anchor="_Toc11991" w:history="1">
        <w:r>
          <w:rPr>
            <w:rFonts w:ascii="仿宋" w:eastAsia="仿宋" w:hAnsi="仿宋" w:cs="仿宋" w:hint="eastAsia"/>
            <w:lang w:eastAsia="zh-CN"/>
          </w:rPr>
          <w:t>十一、客户关系管理与市场拓展</w:t>
        </w:r>
        <w:r>
          <w:tab/>
        </w:r>
        <w:r>
          <w:fldChar w:fldCharType="begin"/>
        </w:r>
        <w:r>
          <w:instrText xml:space="preserve"> PAGEREF _Toc11991 \h </w:instrText>
        </w:r>
        <w:r>
          <w:fldChar w:fldCharType="separate"/>
        </w:r>
        <w:r>
          <w:t>49</w:t>
        </w:r>
        <w:r>
          <w:fldChar w:fldCharType="end"/>
        </w:r>
      </w:hyperlink>
    </w:p>
    <w:p>
      <w:pPr>
        <w:pStyle w:val="TOC2"/>
        <w:tabs>
          <w:tab w:val="right" w:leader="dot" w:pos="8306"/>
        </w:tabs>
      </w:pPr>
      <w:hyperlink w:anchor="_Toc25917" w:history="1">
        <w:r>
          <w:rPr>
            <w:rFonts w:ascii="仿宋" w:eastAsia="仿宋" w:hAnsi="仿宋" w:cs="仿宋" w:hint="eastAsia"/>
            <w:lang w:eastAsia="zh-CN"/>
          </w:rPr>
          <w:t>(一)、客户关系管理策略</w:t>
        </w:r>
        <w:r>
          <w:tab/>
        </w:r>
        <w:r>
          <w:fldChar w:fldCharType="begin"/>
        </w:r>
        <w:r>
          <w:instrText xml:space="preserve"> PAGEREF _Toc25917 \h </w:instrText>
        </w:r>
        <w:r>
          <w:fldChar w:fldCharType="separate"/>
        </w:r>
        <w:r>
          <w:t>49</w:t>
        </w:r>
        <w:r>
          <w:fldChar w:fldCharType="end"/>
        </w:r>
      </w:hyperlink>
    </w:p>
    <w:p>
      <w:pPr>
        <w:pStyle w:val="TOC2"/>
        <w:tabs>
          <w:tab w:val="right" w:leader="dot" w:pos="8306"/>
        </w:tabs>
      </w:pPr>
      <w:hyperlink w:anchor="_Toc15305" w:history="1">
        <w:r>
          <w:rPr>
            <w:rFonts w:ascii="仿宋" w:eastAsia="仿宋" w:hAnsi="仿宋" w:cs="仿宋" w:hint="eastAsia"/>
            <w:lang w:eastAsia="zh-CN"/>
          </w:rPr>
          <w:t>(二)、市场拓展方案</w:t>
        </w:r>
        <w:r>
          <w:tab/>
        </w:r>
        <w:r>
          <w:fldChar w:fldCharType="begin"/>
        </w:r>
        <w:r>
          <w:instrText xml:space="preserve"> PAGEREF _Toc15305 \h </w:instrText>
        </w:r>
        <w:r>
          <w:fldChar w:fldCharType="separate"/>
        </w:r>
        <w:r>
          <w:t>51</w:t>
        </w:r>
        <w:r>
          <w:fldChar w:fldCharType="end"/>
        </w:r>
      </w:hyperlink>
    </w:p>
    <w:p>
      <w:pPr>
        <w:pStyle w:val="TOC1"/>
        <w:tabs>
          <w:tab w:val="right" w:leader="dot" w:pos="8306"/>
        </w:tabs>
      </w:pPr>
      <w:hyperlink w:anchor="_Toc11801" w:history="1">
        <w:r>
          <w:rPr>
            <w:rFonts w:ascii="仿宋" w:eastAsia="仿宋" w:hAnsi="仿宋" w:cs="仿宋" w:hint="eastAsia"/>
            <w:lang w:eastAsia="zh-CN"/>
          </w:rPr>
          <w:t>十二、环境保护与绿色发展</w:t>
        </w:r>
        <w:r>
          <w:tab/>
        </w:r>
        <w:r>
          <w:fldChar w:fldCharType="begin"/>
        </w:r>
        <w:r>
          <w:instrText xml:space="preserve"> PAGEREF _Toc11801 \h </w:instrText>
        </w:r>
        <w:r>
          <w:fldChar w:fldCharType="separate"/>
        </w:r>
        <w:r>
          <w:t>52</w:t>
        </w:r>
        <w:r>
          <w:fldChar w:fldCharType="end"/>
        </w:r>
      </w:hyperlink>
    </w:p>
    <w:p>
      <w:pPr>
        <w:pStyle w:val="TOC2"/>
        <w:tabs>
          <w:tab w:val="right" w:leader="dot" w:pos="8306"/>
        </w:tabs>
      </w:pPr>
      <w:hyperlink w:anchor="_Toc3009" w:history="1">
        <w:r>
          <w:rPr>
            <w:rFonts w:ascii="仿宋" w:eastAsia="仿宋" w:hAnsi="仿宋" w:cs="仿宋" w:hint="eastAsia"/>
            <w:lang w:eastAsia="zh-CN"/>
          </w:rPr>
          <w:t>(一)、环境保护措施</w:t>
        </w:r>
        <w:r>
          <w:tab/>
        </w:r>
        <w:r>
          <w:fldChar w:fldCharType="begin"/>
        </w:r>
        <w:r>
          <w:instrText xml:space="preserve"> PAGEREF _Toc3009 \h </w:instrText>
        </w:r>
        <w:r>
          <w:fldChar w:fldCharType="separate"/>
        </w:r>
        <w:r>
          <w:t>52</w:t>
        </w:r>
        <w:r>
          <w:fldChar w:fldCharType="end"/>
        </w:r>
      </w:hyperlink>
    </w:p>
    <w:p>
      <w:pPr>
        <w:pStyle w:val="TOC2"/>
        <w:tabs>
          <w:tab w:val="right" w:leader="dot" w:pos="8306"/>
        </w:tabs>
      </w:pPr>
      <w:hyperlink w:anchor="_Toc20913" w:history="1">
        <w:r>
          <w:rPr>
            <w:rFonts w:ascii="仿宋" w:eastAsia="仿宋" w:hAnsi="仿宋" w:cs="仿宋" w:hint="eastAsia"/>
            <w:lang w:eastAsia="zh-CN"/>
          </w:rPr>
          <w:t>(二)、绿色发展与可持续发展策略</w:t>
        </w:r>
        <w:r>
          <w:tab/>
        </w:r>
        <w:r>
          <w:fldChar w:fldCharType="begin"/>
        </w:r>
        <w:r>
          <w:instrText xml:space="preserve"> PAGEREF _Toc20913 \h </w:instrText>
        </w:r>
        <w:r>
          <w:fldChar w:fldCharType="separate"/>
        </w:r>
        <w:r>
          <w:t>53</w:t>
        </w:r>
        <w:r>
          <w:fldChar w:fldCharType="end"/>
        </w:r>
      </w:hyperlink>
    </w:p>
    <w:p>
      <w:pPr>
        <w:pStyle w:val="TOC1"/>
        <w:tabs>
          <w:tab w:val="right" w:leader="dot" w:pos="8306"/>
        </w:tabs>
      </w:pPr>
      <w:hyperlink w:anchor="_Toc11542" w:history="1">
        <w:r>
          <w:rPr>
            <w:rFonts w:ascii="仿宋" w:eastAsia="仿宋" w:hAnsi="仿宋" w:cs="仿宋" w:hint="eastAsia"/>
            <w:lang w:eastAsia="zh-CN"/>
          </w:rPr>
          <w:t>十三、创新驱动与持续发展</w:t>
        </w:r>
        <w:r>
          <w:tab/>
        </w:r>
        <w:r>
          <w:fldChar w:fldCharType="begin"/>
        </w:r>
        <w:r>
          <w:instrText xml:space="preserve"> PAGEREF _Toc11542 \h </w:instrText>
        </w:r>
        <w:r>
          <w:fldChar w:fldCharType="separate"/>
        </w:r>
        <w:r>
          <w:t>55</w:t>
        </w:r>
        <w:r>
          <w:fldChar w:fldCharType="end"/>
        </w:r>
      </w:hyperlink>
    </w:p>
    <w:p>
      <w:pPr>
        <w:pStyle w:val="TOC2"/>
        <w:tabs>
          <w:tab w:val="right" w:leader="dot" w:pos="8306"/>
        </w:tabs>
      </w:pPr>
      <w:hyperlink w:anchor="_Toc30078" w:history="1">
        <w:r>
          <w:rPr>
            <w:rFonts w:ascii="仿宋" w:eastAsia="仿宋" w:hAnsi="仿宋" w:cs="仿宋" w:hint="eastAsia"/>
            <w:lang w:eastAsia="zh-CN"/>
          </w:rPr>
          <w:t>(一)、创新驱动战略实施</w:t>
        </w:r>
        <w:r>
          <w:tab/>
        </w:r>
        <w:r>
          <w:fldChar w:fldCharType="begin"/>
        </w:r>
        <w:r>
          <w:instrText xml:space="preserve"> PAGEREF _Toc30078 \h </w:instrText>
        </w:r>
        <w:r>
          <w:fldChar w:fldCharType="separate"/>
        </w:r>
        <w:r>
          <w:t>55</w:t>
        </w:r>
        <w:r>
          <w:fldChar w:fldCharType="end"/>
        </w:r>
      </w:hyperlink>
    </w:p>
    <w:p>
      <w:pPr>
        <w:pStyle w:val="TOC2"/>
        <w:tabs>
          <w:tab w:val="right" w:leader="dot" w:pos="8306"/>
        </w:tabs>
      </w:pPr>
      <w:hyperlink w:anchor="_Toc9711" w:history="1">
        <w:r>
          <w:rPr>
            <w:rFonts w:ascii="仿宋" w:eastAsia="仿宋" w:hAnsi="仿宋" w:cs="仿宋" w:hint="eastAsia"/>
            <w:lang w:eastAsia="zh-CN"/>
          </w:rPr>
          <w:t>(二)、持续发展路径探索</w:t>
        </w:r>
        <w:r>
          <w:tab/>
        </w:r>
        <w:r>
          <w:fldChar w:fldCharType="begin"/>
        </w:r>
        <w:r>
          <w:instrText xml:space="preserve"> PAGEREF _Toc9711 \h </w:instrText>
        </w:r>
        <w:r>
          <w:fldChar w:fldCharType="separate"/>
        </w:r>
        <w:r>
          <w:t>56</w:t>
        </w:r>
        <w:r>
          <w:fldChar w:fldCharType="end"/>
        </w:r>
      </w:hyperlink>
    </w:p>
    <w:p>
      <w:pPr>
        <w:pStyle w:val="TOC1"/>
        <w:tabs>
          <w:tab w:val="right" w:leader="dot" w:pos="8306"/>
        </w:tabs>
      </w:pPr>
      <w:hyperlink w:anchor="_Toc27473" w:history="1">
        <w:r>
          <w:rPr>
            <w:rFonts w:ascii="仿宋" w:eastAsia="仿宋" w:hAnsi="仿宋" w:cs="仿宋" w:hint="eastAsia"/>
            <w:lang w:eastAsia="zh-CN"/>
          </w:rPr>
          <w:t>十四、知识产权管理与保护</w:t>
        </w:r>
        <w:r>
          <w:tab/>
        </w:r>
        <w:r>
          <w:fldChar w:fldCharType="begin"/>
        </w:r>
        <w:r>
          <w:instrText xml:space="preserve"> PAGEREF _Toc27473 \h </w:instrText>
        </w:r>
        <w:r>
          <w:fldChar w:fldCharType="separate"/>
        </w:r>
        <w:r>
          <w:t>60</w:t>
        </w:r>
        <w:r>
          <w:fldChar w:fldCharType="end"/>
        </w:r>
      </w:hyperlink>
    </w:p>
    <w:p>
      <w:pPr>
        <w:pStyle w:val="TOC2"/>
        <w:tabs>
          <w:tab w:val="right" w:leader="dot" w:pos="8306"/>
        </w:tabs>
      </w:pPr>
      <w:hyperlink w:anchor="_Toc31741" w:history="1">
        <w:r>
          <w:rPr>
            <w:rFonts w:ascii="仿宋" w:eastAsia="仿宋" w:hAnsi="仿宋" w:cs="仿宋" w:hint="eastAsia"/>
            <w:lang w:eastAsia="zh-CN"/>
          </w:rPr>
          <w:t>(一)、知识产权管理体系建设</w:t>
        </w:r>
        <w:r>
          <w:tab/>
        </w:r>
        <w:r>
          <w:fldChar w:fldCharType="begin"/>
        </w:r>
        <w:r>
          <w:instrText xml:space="preserve"> PAGEREF _Toc31741 \h </w:instrText>
        </w:r>
        <w:r>
          <w:fldChar w:fldCharType="separate"/>
        </w:r>
        <w:r>
          <w:t>60</w:t>
        </w:r>
        <w:r>
          <w:fldChar w:fldCharType="end"/>
        </w:r>
      </w:hyperlink>
    </w:p>
    <w:p>
      <w:pPr>
        <w:pStyle w:val="TOC2"/>
        <w:tabs>
          <w:tab w:val="right" w:leader="dot" w:pos="8306"/>
        </w:tabs>
      </w:pPr>
      <w:hyperlink w:anchor="_Toc14513" w:history="1">
        <w:r>
          <w:rPr>
            <w:rFonts w:ascii="仿宋" w:eastAsia="仿宋" w:hAnsi="仿宋" w:cs="仿宋" w:hint="eastAsia"/>
            <w:lang w:eastAsia="zh-CN"/>
          </w:rPr>
          <w:t>(二)、知识产权保护措施</w:t>
        </w:r>
        <w:r>
          <w:tab/>
        </w:r>
        <w:r>
          <w:fldChar w:fldCharType="begin"/>
        </w:r>
        <w:r>
          <w:instrText xml:space="preserve"> PAGEREF _Toc14513 \h </w:instrText>
        </w:r>
        <w:r>
          <w:fldChar w:fldCharType="separate"/>
        </w:r>
        <w:r>
          <w:t>61</w:t>
        </w:r>
        <w:r>
          <w:fldChar w:fldCharType="end"/>
        </w:r>
      </w:hyperlink>
    </w:p>
    <w:p>
      <w:pPr>
        <w:pStyle w:val="TOC1"/>
        <w:tabs>
          <w:tab w:val="right" w:leader="dot" w:pos="8306"/>
        </w:tabs>
      </w:pPr>
      <w:hyperlink w:anchor="_Toc17117" w:history="1">
        <w:r>
          <w:rPr>
            <w:rFonts w:ascii="仿宋" w:eastAsia="仿宋" w:hAnsi="仿宋" w:cs="仿宋" w:hint="eastAsia"/>
            <w:lang w:eastAsia="zh-CN"/>
          </w:rPr>
          <w:t>十五、企业合规与伦理</w:t>
        </w:r>
        <w:r>
          <w:tab/>
        </w:r>
        <w:r>
          <w:fldChar w:fldCharType="begin"/>
        </w:r>
        <w:r>
          <w:instrText xml:space="preserve"> PAGEREF _Toc17117 \h </w:instrText>
        </w:r>
        <w:r>
          <w:fldChar w:fldCharType="separate"/>
        </w:r>
        <w:r>
          <w:t>63</w:t>
        </w:r>
        <w:r>
          <w:fldChar w:fldCharType="end"/>
        </w:r>
      </w:hyperlink>
    </w:p>
    <w:p>
      <w:pPr>
        <w:pStyle w:val="TOC2"/>
        <w:tabs>
          <w:tab w:val="right" w:leader="dot" w:pos="8306"/>
        </w:tabs>
      </w:pPr>
      <w:hyperlink w:anchor="_Toc32308" w:history="1">
        <w:r>
          <w:rPr>
            <w:rFonts w:ascii="仿宋" w:eastAsia="仿宋" w:hAnsi="仿宋" w:cs="仿宋" w:hint="eastAsia"/>
            <w:lang w:eastAsia="zh-CN"/>
          </w:rPr>
          <w:t>(一)、合规政策与程序</w:t>
        </w:r>
        <w:r>
          <w:tab/>
        </w:r>
        <w:r>
          <w:fldChar w:fldCharType="begin"/>
        </w:r>
        <w:r>
          <w:instrText xml:space="preserve"> PAGEREF _Toc32308 \h </w:instrText>
        </w:r>
        <w:r>
          <w:fldChar w:fldCharType="separate"/>
        </w:r>
        <w:r>
          <w:t>63</w:t>
        </w:r>
        <w:r>
          <w:fldChar w:fldCharType="end"/>
        </w:r>
      </w:hyperlink>
    </w:p>
    <w:p>
      <w:pPr>
        <w:pStyle w:val="TOC2"/>
        <w:tabs>
          <w:tab w:val="right" w:leader="dot" w:pos="8306"/>
        </w:tabs>
      </w:pPr>
      <w:hyperlink w:anchor="_Toc11916" w:history="1">
        <w:r>
          <w:rPr>
            <w:rFonts w:ascii="仿宋" w:eastAsia="仿宋" w:hAnsi="仿宋" w:cs="仿宋" w:hint="eastAsia"/>
            <w:lang w:eastAsia="zh-CN"/>
          </w:rPr>
          <w:t>(二)、伦理规范与培训</w:t>
        </w:r>
        <w:r>
          <w:tab/>
        </w:r>
        <w:r>
          <w:fldChar w:fldCharType="begin"/>
        </w:r>
        <w:r>
          <w:instrText xml:space="preserve"> PAGEREF _Toc11916 \h </w:instrText>
        </w:r>
        <w:r>
          <w:fldChar w:fldCharType="separate"/>
        </w:r>
        <w:r>
          <w:t>64</w:t>
        </w:r>
        <w:r>
          <w:fldChar w:fldCharType="end"/>
        </w:r>
      </w:hyperlink>
    </w:p>
    <w:p>
      <w:pPr>
        <w:pStyle w:val="TOC2"/>
        <w:tabs>
          <w:tab w:val="right" w:leader="dot" w:pos="8306"/>
        </w:tabs>
      </w:pPr>
      <w:hyperlink w:anchor="_Toc26266" w:history="1">
        <w:r>
          <w:rPr>
            <w:rFonts w:ascii="仿宋" w:eastAsia="仿宋" w:hAnsi="仿宋" w:cs="仿宋" w:hint="eastAsia"/>
            <w:lang w:eastAsia="zh-CN"/>
          </w:rPr>
          <w:t>(三)、合规风险评估</w:t>
        </w:r>
        <w:r>
          <w:tab/>
        </w:r>
        <w:r>
          <w:fldChar w:fldCharType="begin"/>
        </w:r>
        <w:r>
          <w:instrText xml:space="preserve"> PAGEREF _Toc26266 \h </w:instrText>
        </w:r>
        <w:r>
          <w:fldChar w:fldCharType="separate"/>
        </w:r>
        <w:r>
          <w:t>65</w:t>
        </w:r>
        <w:r>
          <w:fldChar w:fldCharType="end"/>
        </w:r>
      </w:hyperlink>
    </w:p>
    <w:p>
      <w:pPr>
        <w:pStyle w:val="TOC2"/>
        <w:tabs>
          <w:tab w:val="right" w:leader="dot" w:pos="8306"/>
        </w:tabs>
      </w:pPr>
      <w:hyperlink w:anchor="_Toc21152" w:history="1">
        <w:r>
          <w:rPr>
            <w:rFonts w:ascii="仿宋" w:eastAsia="仿宋" w:hAnsi="仿宋" w:cs="仿宋" w:hint="eastAsia"/>
            <w:lang w:eastAsia="zh-CN"/>
          </w:rPr>
          <w:t>(四)、合规监督与执行</w:t>
        </w:r>
        <w:r>
          <w:tab/>
        </w:r>
        <w:r>
          <w:fldChar w:fldCharType="begin"/>
        </w:r>
        <w:r>
          <w:instrText xml:space="preserve"> PAGEREF _Toc21152 \h </w:instrText>
        </w:r>
        <w:r>
          <w:fldChar w:fldCharType="separate"/>
        </w:r>
        <w:r>
          <w:t>66</w:t>
        </w:r>
        <w:r>
          <w:fldChar w:fldCharType="end"/>
        </w:r>
      </w:hyperlink>
    </w:p>
    <w:p>
      <w:pPr>
        <w:pStyle w:val="TOC1"/>
        <w:tabs>
          <w:tab w:val="right" w:leader="dot" w:pos="8306"/>
        </w:tabs>
      </w:pPr>
      <w:hyperlink w:anchor="_Toc17323" w:history="1">
        <w:r>
          <w:rPr>
            <w:rFonts w:ascii="仿宋" w:eastAsia="仿宋" w:hAnsi="仿宋" w:cs="仿宋" w:hint="eastAsia"/>
            <w:lang w:eastAsia="zh-CN"/>
          </w:rPr>
          <w:t>十六、质量管理与控制</w:t>
        </w:r>
        <w:r>
          <w:tab/>
        </w:r>
        <w:r>
          <w:fldChar w:fldCharType="begin"/>
        </w:r>
        <w:r>
          <w:instrText xml:space="preserve"> PAGEREF _Toc17323 \h </w:instrText>
        </w:r>
        <w:r>
          <w:fldChar w:fldCharType="separate"/>
        </w:r>
        <w:r>
          <w:t>67</w:t>
        </w:r>
        <w:r>
          <w:fldChar w:fldCharType="end"/>
        </w:r>
      </w:hyperlink>
    </w:p>
    <w:p>
      <w:pPr>
        <w:pStyle w:val="TOC2"/>
        <w:tabs>
          <w:tab w:val="right" w:leader="dot" w:pos="8306"/>
        </w:tabs>
      </w:pPr>
      <w:hyperlink w:anchor="_Toc15392" w:history="1">
        <w:r>
          <w:rPr>
            <w:rFonts w:ascii="仿宋" w:eastAsia="仿宋" w:hAnsi="仿宋" w:cs="仿宋" w:hint="eastAsia"/>
            <w:lang w:eastAsia="zh-CN"/>
          </w:rPr>
          <w:t>(一)、质量管理体系建设</w:t>
        </w:r>
        <w:r>
          <w:tab/>
        </w:r>
        <w:r>
          <w:fldChar w:fldCharType="begin"/>
        </w:r>
        <w:r>
          <w:instrText xml:space="preserve"> PAGEREF _Toc15392 \h </w:instrText>
        </w:r>
        <w:r>
          <w:fldChar w:fldCharType="separate"/>
        </w:r>
        <w:r>
          <w:t>67</w:t>
        </w:r>
        <w:r>
          <w:fldChar w:fldCharType="end"/>
        </w:r>
      </w:hyperlink>
    </w:p>
    <w:p>
      <w:pPr>
        <w:pStyle w:val="TOC2"/>
        <w:tabs>
          <w:tab w:val="right" w:leader="dot" w:pos="8306"/>
        </w:tabs>
      </w:pPr>
      <w:hyperlink w:anchor="_Toc28463" w:history="1">
        <w:r>
          <w:rPr>
            <w:rFonts w:ascii="仿宋" w:eastAsia="仿宋" w:hAnsi="仿宋" w:cs="仿宋" w:hint="eastAsia"/>
            <w:lang w:eastAsia="zh-CN"/>
          </w:rPr>
          <w:t>(二)、质量控制措施</w:t>
        </w:r>
        <w:r>
          <w:tab/>
        </w:r>
        <w:r>
          <w:fldChar w:fldCharType="begin"/>
        </w:r>
        <w:r>
          <w:instrText xml:space="preserve"> PAGEREF _Toc28463 \h </w:instrText>
        </w:r>
        <w:r>
          <w:fldChar w:fldCharType="separate"/>
        </w:r>
        <w:r>
          <w:t>68</w:t>
        </w:r>
        <w:r>
          <w:fldChar w:fldCharType="end"/>
        </w:r>
      </w:hyperlink>
    </w:p>
    <w:p>
      <w:pPr>
        <w:pStyle w:val="TOC1"/>
        <w:tabs>
          <w:tab w:val="right" w:leader="dot" w:pos="8306"/>
        </w:tabs>
      </w:pPr>
      <w:hyperlink w:anchor="_Toc17194" w:history="1">
        <w:r>
          <w:rPr>
            <w:rFonts w:ascii="仿宋" w:eastAsia="仿宋" w:hAnsi="仿宋" w:cs="仿宋" w:hint="eastAsia"/>
            <w:lang w:eastAsia="zh-CN"/>
          </w:rPr>
          <w:t>十七、成果转化与推广应用</w:t>
        </w:r>
        <w:r>
          <w:tab/>
        </w:r>
        <w:r>
          <w:fldChar w:fldCharType="begin"/>
        </w:r>
        <w:r>
          <w:instrText xml:space="preserve"> PAGEREF _Toc17194 \h </w:instrText>
        </w:r>
        <w:r>
          <w:fldChar w:fldCharType="separate"/>
        </w:r>
        <w:r>
          <w:t>70</w:t>
        </w:r>
        <w:r>
          <w:fldChar w:fldCharType="end"/>
        </w:r>
      </w:hyperlink>
    </w:p>
    <w:p>
      <w:pPr>
        <w:pStyle w:val="TOC2"/>
        <w:tabs>
          <w:tab w:val="right" w:leader="dot" w:pos="8306"/>
        </w:tabs>
      </w:pPr>
      <w:hyperlink w:anchor="_Toc30837" w:history="1">
        <w:r>
          <w:rPr>
            <w:rFonts w:ascii="仿宋" w:eastAsia="仿宋" w:hAnsi="仿宋" w:cs="仿宋" w:hint="eastAsia"/>
            <w:lang w:eastAsia="zh-CN"/>
          </w:rPr>
          <w:t>(一)、成果转化策略制定</w:t>
        </w:r>
        <w:r>
          <w:tab/>
        </w:r>
        <w:r>
          <w:fldChar w:fldCharType="begin"/>
        </w:r>
        <w:r>
          <w:instrText xml:space="preserve"> PAGEREF _Toc30837 \h </w:instrText>
        </w:r>
        <w:r>
          <w:fldChar w:fldCharType="separate"/>
        </w:r>
        <w:r>
          <w:t>70</w:t>
        </w:r>
        <w:r>
          <w:fldChar w:fldCharType="end"/>
        </w:r>
      </w:hyperlink>
    </w:p>
    <w:p>
      <w:pPr>
        <w:pStyle w:val="TOC2"/>
        <w:tabs>
          <w:tab w:val="right" w:leader="dot" w:pos="8306"/>
        </w:tabs>
      </w:pPr>
      <w:hyperlink w:anchor="_Toc6862" w:history="1">
        <w:r>
          <w:rPr>
            <w:rFonts w:ascii="仿宋" w:eastAsia="仿宋" w:hAnsi="仿宋" w:cs="仿宋" w:hint="eastAsia"/>
            <w:lang w:eastAsia="zh-CN"/>
          </w:rPr>
          <w:t>(二)、成果推广应用方案</w:t>
        </w:r>
        <w:r>
          <w:tab/>
        </w:r>
        <w:r>
          <w:fldChar w:fldCharType="begin"/>
        </w:r>
        <w:r>
          <w:instrText xml:space="preserve"> PAGEREF _Toc6862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3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699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一、硅酸盐项目的技术资源开发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二、硅酸盐项目的人力资源管理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硅酸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三、硅酸盐项目的资金资源筹措与优化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硅酸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04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硅酸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硅酸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硅酸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809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硅酸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硅酸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智能技术的应用：硅酸盐项目将利用智能技术，如物联网（IoT）和大数据分析，来监控和优化资源使用。通过实时数据分析，项目可以更有效地管理能源消耗、减少原材料浪费，并提高生产过程的整体效率。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86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739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硅酸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038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719"/>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1154"/>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0475"/>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https://d.book118.com/788120063030006040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F5EF2"/>
    <w:rsid w:val="0AEF5E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12006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2024-02-12T00:25:00Z</dcterms:created>
  <dcterms:modified xsi:type="dcterms:W3CDTF">2024-02-12T00:25:54Z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C3B9A58A39A844929907BB3E1032FBD0_11</vt:lpwstr>
  </property>
  <property fmtid="{D5CDD505-2E9C-101B-9397-08002B2CF9AE}" pid="3" name="KSOProductBuildVer">
    <vt:lpwstr>2052-12.1.0.16250</vt:lpwstr>
  </property>
</Properties>
</file>