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360" w:lineRule="auto"/>
        <w:jc w:val="center"/>
      </w:pPr>
      <w:r>
        <w:rPr>
          <w:rFonts w:ascii="Times New Roman" w:eastAsia="新宋体" w:hAnsi="Times New Roman" w:hint="eastAsia"/>
          <w:b/>
          <w:sz w:val="30"/>
          <w:szCs w:val="30"/>
        </w:rPr>
        <w:drawing>
          <wp:anchor simplePos="0" relativeHeight="251658240" behindDoc="0" locked="0" layoutInCell="1" allowOverlap="1">
            <wp:simplePos x="0" y="0"/>
            <wp:positionH relativeFrom="page">
              <wp:posOffset>10426700</wp:posOffset>
            </wp:positionH>
            <wp:positionV relativeFrom="topMargin">
              <wp:posOffset>10325100</wp:posOffset>
            </wp:positionV>
            <wp:extent cx="266700" cy="406400"/>
            <wp:wrapNone/>
            <wp:docPr id="100091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9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406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新宋体" w:hAnsi="Times New Roman" w:hint="eastAsia"/>
          <w:b/>
          <w:sz w:val="30"/>
          <w:szCs w:val="30"/>
        </w:rPr>
        <w:t>2023-2024学年吉林省辽源市东丰县部分学校九年级（上）期末物理试卷</w:t>
      </w:r>
    </w:p>
    <w:p>
      <w:pPr>
        <w:spacing w:line="360" w:lineRule="auto"/>
      </w:pPr>
      <w:r>
        <w:rPr>
          <w:rFonts w:ascii="Times New Roman" w:eastAsia="新宋体" w:hAnsi="Times New Roman" w:hint="eastAsia"/>
          <w:b/>
          <w:szCs w:val="21"/>
        </w:rPr>
        <w:t>一、单项选择题（每小题2分，共12分）</w:t>
      </w:r>
    </w:p>
    <w:p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Cs w:val="21"/>
        </w:rPr>
        <w:t>1．（2分）下列有关磁场的说法错误的是（　　）</w:t>
      </w:r>
    </w:p>
    <w:p>
      <w:pPr>
        <w:spacing w:line="360" w:lineRule="auto"/>
        <w:ind w:firstLine="273" w:firstLineChars="130"/>
        <w:jc w:val="left"/>
      </w:pPr>
      <w:r>
        <w:rPr>
          <w:rFonts w:ascii="Times New Roman" w:eastAsia="新宋体" w:hAnsi="Times New Roman" w:hint="eastAsia"/>
          <w:szCs w:val="21"/>
        </w:rPr>
        <w:t>A．磁体周围的磁场是真实存在的</w:t>
      </w:r>
      <w:r>
        <w:tab/>
      </w:r>
    </w:p>
    <w:p>
      <w:pPr>
        <w:spacing w:line="360" w:lineRule="auto"/>
        <w:ind w:firstLine="273" w:firstLineChars="130"/>
        <w:jc w:val="left"/>
      </w:pPr>
      <w:r>
        <w:rPr>
          <w:rFonts w:ascii="Times New Roman" w:eastAsia="新宋体" w:hAnsi="Times New Roman" w:hint="eastAsia"/>
          <w:szCs w:val="21"/>
        </w:rPr>
        <w:t>B．磁感线是为了描述磁场而虚拟的封闭曲线</w:t>
      </w:r>
      <w:r>
        <w:tab/>
      </w:r>
    </w:p>
    <w:p>
      <w:pPr>
        <w:spacing w:line="360" w:lineRule="auto"/>
        <w:ind w:firstLine="273" w:firstLineChars="130"/>
        <w:jc w:val="left"/>
      </w:pPr>
      <w:r>
        <w:rPr>
          <w:rFonts w:ascii="Times New Roman" w:eastAsia="新宋体" w:hAnsi="Times New Roman" w:hint="eastAsia"/>
          <w:szCs w:val="21"/>
        </w:rPr>
        <w:t>C．通电导体周围存在着磁场</w:t>
      </w:r>
      <w:r>
        <w:tab/>
      </w:r>
    </w:p>
    <w:p>
      <w:pPr>
        <w:spacing w:line="360" w:lineRule="auto"/>
        <w:ind w:firstLine="273" w:firstLineChars="130"/>
        <w:jc w:val="left"/>
      </w:pPr>
      <w:r>
        <w:rPr>
          <w:rFonts w:ascii="Times New Roman" w:eastAsia="新宋体" w:hAnsi="Times New Roman" w:hint="eastAsia"/>
          <w:szCs w:val="21"/>
        </w:rPr>
        <w:t>D．地面上的指南针N极总是指向地理的南极</w:t>
      </w:r>
    </w:p>
    <w:p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Cs w:val="21"/>
        </w:rPr>
        <w:t>2．（2分）如图所示，瓶内有一些水，用带孔的橡皮塞把瓶口塞住，向瓶内打气一会儿后，瓶塞跳起，在瓶塞跳起的过程中，下列关于瓶内气体说法正确的是（　　）</w:t>
      </w:r>
    </w:p>
    <w:p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图片24" o:spid="_x0000_i1025" type="#_x0000_t75" alt="菁优网：http://www.jyeoo.com" style="width:76.5pt;height:94.5pt;mso-wrap-distance-left:0;mso-wrap-distance-right:0">
            <v:imagedata r:id="rId6" o:title=""/>
            <o:lock v:ext="edit" aspectratio="t"/>
          </v:shape>
        </w:pict>
      </w:r>
    </w:p>
    <w:p>
      <w:pPr>
        <w:spacing w:line="360" w:lineRule="auto"/>
        <w:ind w:firstLine="273" w:firstLineChars="130"/>
        <w:jc w:val="left"/>
      </w:pPr>
      <w:r>
        <w:rPr>
          <w:rFonts w:ascii="Times New Roman" w:eastAsia="新宋体" w:hAnsi="Times New Roman" w:hint="eastAsia"/>
          <w:szCs w:val="21"/>
        </w:rPr>
        <w:t>A．气体对瓶塞做功，气体的内能减少</w:t>
      </w:r>
      <w:r>
        <w:tab/>
      </w:r>
    </w:p>
    <w:p>
      <w:pPr>
        <w:spacing w:line="360" w:lineRule="auto"/>
        <w:ind w:firstLine="273" w:firstLineChars="130"/>
        <w:jc w:val="left"/>
      </w:pPr>
      <w:r>
        <w:rPr>
          <w:rFonts w:ascii="Times New Roman" w:eastAsia="新宋体" w:hAnsi="Times New Roman" w:hint="eastAsia"/>
          <w:szCs w:val="21"/>
        </w:rPr>
        <w:t>B．瓶塞</w:t>
      </w:r>
      <w:r>
        <w:rPr>
          <w:rFonts w:ascii="Times New Roman" w:eastAsia="新宋体" w:hAnsi="Times New Roman" w:hint="eastAsia"/>
          <w:szCs w:val="21"/>
        </w:rPr>
        <w:t>对气体做功，气体的内能减少</w:t>
      </w:r>
      <w:r>
        <w:tab/>
      </w:r>
    </w:p>
    <w:p>
      <w:pPr>
        <w:spacing w:line="360" w:lineRule="auto"/>
        <w:ind w:firstLine="273" w:firstLineChars="130"/>
        <w:jc w:val="left"/>
      </w:pPr>
      <w:r>
        <w:rPr>
          <w:rFonts w:ascii="Times New Roman" w:eastAsia="新宋体" w:hAnsi="Times New Roman" w:hint="eastAsia"/>
          <w:szCs w:val="21"/>
        </w:rPr>
        <w:t>C．气体对瓶塞做功，气体的内能增加</w:t>
      </w:r>
      <w:r>
        <w:tab/>
      </w:r>
    </w:p>
    <w:p>
      <w:pPr>
        <w:spacing w:line="360" w:lineRule="auto"/>
        <w:ind w:firstLine="273" w:firstLineChars="130"/>
        <w:jc w:val="left"/>
      </w:pPr>
      <w:r>
        <w:rPr>
          <w:rFonts w:ascii="Times New Roman" w:eastAsia="新宋体" w:hAnsi="Times New Roman" w:hint="eastAsia"/>
          <w:szCs w:val="21"/>
        </w:rPr>
        <w:t>D．瓶塞对气体做功，气体的内能增加</w:t>
      </w:r>
    </w:p>
    <w:p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Cs w:val="21"/>
        </w:rPr>
        <w:t>3．（2分）下列关于生活用电的说法错误的是（　　）</w:t>
      </w:r>
    </w:p>
    <w:p>
      <w:pPr>
        <w:spacing w:line="360" w:lineRule="auto"/>
        <w:ind w:firstLine="273" w:firstLineChars="130"/>
        <w:jc w:val="left"/>
      </w:pPr>
      <w:r>
        <w:rPr>
          <w:rFonts w:ascii="Times New Roman" w:eastAsia="新宋体" w:hAnsi="Times New Roman" w:hint="eastAsia"/>
          <w:szCs w:val="21"/>
        </w:rPr>
        <w:t>A．保险丝不可以用铁丝来代替</w:t>
      </w:r>
      <w:r>
        <w:tab/>
      </w:r>
    </w:p>
    <w:p>
      <w:pPr>
        <w:spacing w:line="360" w:lineRule="auto"/>
        <w:ind w:firstLine="273" w:firstLineChars="130"/>
        <w:jc w:val="left"/>
      </w:pPr>
      <w:r>
        <w:rPr>
          <w:rFonts w:ascii="Times New Roman" w:eastAsia="新宋体" w:hAnsi="Times New Roman" w:hint="eastAsia"/>
          <w:szCs w:val="21"/>
        </w:rPr>
        <w:t>B．更换灯泡，搬动电器前必须断开电源开关</w:t>
      </w:r>
      <w:r>
        <w:tab/>
      </w:r>
    </w:p>
    <w:p>
      <w:pPr>
        <w:spacing w:line="360" w:lineRule="auto"/>
        <w:ind w:firstLine="273" w:firstLineChars="130"/>
        <w:jc w:val="left"/>
      </w:pPr>
      <w:r>
        <w:rPr>
          <w:rFonts w:ascii="Times New Roman" w:eastAsia="新宋体" w:hAnsi="Times New Roman" w:hint="eastAsia"/>
          <w:szCs w:val="21"/>
        </w:rPr>
        <w:t>C．多个大功率用电器最好同时用一个插座</w:t>
      </w:r>
      <w:r>
        <w:tab/>
      </w:r>
    </w:p>
    <w:p>
      <w:pPr>
        <w:spacing w:line="360" w:lineRule="auto"/>
        <w:ind w:firstLine="273" w:firstLineChars="130"/>
        <w:jc w:val="left"/>
      </w:pPr>
      <w:r>
        <w:rPr>
          <w:rFonts w:ascii="Times New Roman" w:eastAsia="新宋体" w:hAnsi="Times New Roman" w:hint="eastAsia"/>
          <w:szCs w:val="21"/>
        </w:rPr>
        <w:t>D．用试电笔辨别火线和零线，手要接触笔尾的金属体</w:t>
      </w:r>
    </w:p>
    <w:p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Cs w:val="21"/>
        </w:rPr>
        <w:t>4．（2分）滑动变阻器实现变阻是通过改变连入电路中电阻丝的（　　）</w:t>
      </w:r>
    </w:p>
    <w:p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 w:hint="eastAsia"/>
          <w:szCs w:val="21"/>
        </w:rPr>
        <w:t>A．电压</w:t>
      </w:r>
      <w:r>
        <w:tab/>
      </w:r>
      <w:r>
        <w:rPr>
          <w:rFonts w:ascii="Times New Roman" w:eastAsia="新宋体" w:hAnsi="Times New Roman" w:hint="eastAsia"/>
          <w:szCs w:val="21"/>
        </w:rPr>
        <w:t>B．电流</w:t>
      </w:r>
      <w:r>
        <w:tab/>
      </w:r>
      <w:r>
        <w:rPr>
          <w:rFonts w:ascii="Times New Roman" w:eastAsia="新宋体" w:hAnsi="Times New Roman" w:hint="eastAsia"/>
          <w:szCs w:val="21"/>
        </w:rPr>
        <w:t>C．长度</w:t>
      </w:r>
      <w:r>
        <w:tab/>
      </w:r>
      <w:r>
        <w:rPr>
          <w:rFonts w:ascii="Times New Roman" w:eastAsia="新宋体" w:hAnsi="Times New Roman" w:hint="eastAsia"/>
          <w:szCs w:val="21"/>
        </w:rPr>
        <w:t>D．材料</w:t>
      </w:r>
    </w:p>
    <w:p>
      <w:pPr>
        <w:spacing w:line="360" w:lineRule="auto"/>
        <w:ind w:left="273" w:hanging="273" w:hangingChars="130"/>
        <w:sectPr w:rsidSect="001B7693">
          <w:pgSz w:w="11906" w:h="16838"/>
          <w:pgMar w:top="1440" w:right="1800" w:bottom="1440" w:left="1800" w:header="851" w:footer="992" w:gutter="0"/>
          <w:pgNumType w:chapStyle="5" w:chapSep="colon"/>
          <w:cols w:space="425"/>
          <w:docGrid w:type="lines" w:linePitch="312"/>
        </w:sectPr>
      </w:pPr>
      <w:r>
        <w:rPr>
          <w:rFonts w:ascii="Times New Roman" w:eastAsia="新宋体" w:hAnsi="Times New Roman" w:hint="eastAsia"/>
          <w:szCs w:val="21"/>
        </w:rPr>
        <w:t>5．（2分）小明对中考体育测试使用的身高测量仪感兴趣，为了了解它的测量原理，他尝</w:t>
      </w:r>
      <w:r>
        <w:rPr>
          <w:rFonts w:ascii="Times New Roman" w:eastAsia="新宋体" w:hAnsi="Times New Roman" w:hint="eastAsia"/>
          <w:szCs w:val="21"/>
        </w:rPr>
        <w:t>试设计了如图所示的四个电路，其中能够实现身高越高、电压表示数越大的电路是（　　）</w:t>
      </w:r>
    </w:p>
    <w:p>
      <w:pPr>
        <w:tabs>
          <w:tab w:val="left" w:pos="4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 w:hint="eastAsia"/>
          <w:szCs w:val="21"/>
        </w:rPr>
        <w:t>A．</w:t>
      </w:r>
      <w:r>
        <w:rPr>
          <w:rFonts w:ascii="Times New Roman" w:eastAsia="新宋体" w:hAnsi="Times New Roman" w:hint="eastAsia"/>
          <w:szCs w:val="21"/>
        </w:rPr>
        <w:pict>
          <v:shape id="图片24" o:spid="_x0000_i1026" type="#_x0000_t75" alt="菁优网：http://www.jyeoo.com" style="width:102.75pt;height:72.75pt;mso-wrap-distance-left:0;mso-wrap-distance-right:0">
            <v:imagedata r:id="rId7" o:title=""/>
            <o:lock v:ext="edit" aspectratio="t"/>
          </v:shape>
        </w:pict>
      </w:r>
      <w:r>
        <w:tab/>
      </w:r>
      <w:r>
        <w:rPr>
          <w:rFonts w:ascii="Times New Roman" w:eastAsia="新宋体" w:hAnsi="Times New Roman" w:hint="eastAsia"/>
          <w:szCs w:val="21"/>
        </w:rPr>
        <w:t>B．</w:t>
      </w:r>
      <w:r>
        <w:rPr>
          <w:rFonts w:ascii="Times New Roman" w:eastAsia="新宋体" w:hAnsi="Times New Roman" w:hint="eastAsia"/>
          <w:szCs w:val="21"/>
        </w:rPr>
        <w:pict>
          <v:shape id="图片24" o:spid="_x0000_i1027" type="#_x0000_t75" alt="菁优网：http://www.jyeoo.com" style="width:101.25pt;height:81pt;mso-wrap-distance-left:0;mso-wrap-distance-right:0">
            <v:imagedata r:id="rId8" o:title=""/>
            <o:lock v:ext="edit" aspectratio="t"/>
          </v:shape>
        </w:pict>
      </w:r>
      <w:r>
        <w:tab/>
      </w:r>
    </w:p>
    <w:p>
      <w:pPr>
        <w:tabs>
          <w:tab w:val="left" w:pos="4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 w:hint="eastAsia"/>
          <w:szCs w:val="21"/>
        </w:rPr>
        <w:t>C．</w:t>
      </w:r>
      <w:r>
        <w:rPr>
          <w:rFonts w:ascii="Times New Roman" w:eastAsia="新宋体" w:hAnsi="Times New Roman" w:hint="eastAsia"/>
          <w:szCs w:val="21"/>
        </w:rPr>
        <w:pict>
          <v:shape id="图片24" o:spid="_x0000_i1028" type="#_x0000_t75" alt="菁优网：http://www.jyeoo.com" style="width:102.75pt;height:84pt;mso-wrap-distance-left:0;mso-wrap-distance-right:0">
            <v:imagedata r:id="rId9" o:title=""/>
            <o:lock v:ext="edit" aspectratio="t"/>
          </v:shape>
        </w:pict>
      </w:r>
      <w:r>
        <w:tab/>
      </w:r>
      <w:r>
        <w:rPr>
          <w:rFonts w:ascii="Times New Roman" w:eastAsia="新宋体" w:hAnsi="Times New Roman" w:hint="eastAsia"/>
          <w:szCs w:val="21"/>
        </w:rPr>
        <w:t>D．</w:t>
      </w:r>
      <w:r>
        <w:rPr>
          <w:rFonts w:ascii="Times New Roman" w:eastAsia="新宋体" w:hAnsi="Times New Roman" w:hint="eastAsia"/>
          <w:szCs w:val="21"/>
        </w:rPr>
        <w:pict>
          <v:shape id="图片24" o:spid="_x0000_i1029" type="#_x0000_t75" alt="菁优网：http://www.jyeoo.com" style="width:102.75pt;height:1in;mso-wrap-distance-left:0;mso-wrap-distance-right:0">
            <v:imagedata r:id="rId10" o:title=""/>
            <o:lock v:ext="edit" aspectratio="t"/>
          </v:shape>
        </w:pict>
      </w:r>
    </w:p>
    <w:p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Cs w:val="21"/>
        </w:rPr>
        <w:t>6．（2分）如图所示，电源电压为4.5V，电压表量程为</w:t>
      </w:r>
      <w:r>
        <w:rPr>
          <w:rFonts w:ascii="Times New Roman" w:eastAsia="新宋体" w:hAnsi="Times New Roman" w:hint="eastAsia"/>
          <w:szCs w:val="21"/>
        </w:rPr>
        <w:t>“</w:t>
      </w:r>
      <w:r>
        <w:rPr>
          <w:rFonts w:ascii="Times New Roman" w:eastAsia="新宋体" w:hAnsi="Times New Roman" w:hint="eastAsia"/>
          <w:szCs w:val="21"/>
        </w:rPr>
        <w:t>0～3V</w:t>
      </w:r>
      <w:r>
        <w:rPr>
          <w:rFonts w:ascii="Times New Roman" w:eastAsia="新宋体" w:hAnsi="Times New Roman" w:hint="eastAsia"/>
          <w:szCs w:val="21"/>
        </w:rPr>
        <w:t>”</w:t>
      </w:r>
      <w:r>
        <w:rPr>
          <w:rFonts w:ascii="Times New Roman" w:eastAsia="新宋体" w:hAnsi="Times New Roman" w:hint="eastAsia"/>
          <w:szCs w:val="21"/>
        </w:rPr>
        <w:t>，电流表量程为</w:t>
      </w:r>
      <w:r>
        <w:rPr>
          <w:rFonts w:ascii="Times New Roman" w:eastAsia="新宋体" w:hAnsi="Times New Roman" w:hint="eastAsia"/>
          <w:szCs w:val="21"/>
        </w:rPr>
        <w:t>“</w:t>
      </w:r>
      <w:r>
        <w:rPr>
          <w:rFonts w:ascii="Times New Roman" w:eastAsia="新宋体" w:hAnsi="Times New Roman" w:hint="eastAsia"/>
          <w:szCs w:val="21"/>
        </w:rPr>
        <w:t>0～0.6A</w:t>
      </w:r>
      <w:r>
        <w:rPr>
          <w:rFonts w:ascii="Times New Roman" w:eastAsia="新宋体" w:hAnsi="Times New Roman" w:hint="eastAsia"/>
          <w:szCs w:val="21"/>
        </w:rPr>
        <w:t>”</w:t>
      </w:r>
      <w:r>
        <w:rPr>
          <w:rFonts w:ascii="Times New Roman" w:eastAsia="新宋体" w:hAnsi="Times New Roman" w:hint="eastAsia"/>
          <w:szCs w:val="21"/>
        </w:rPr>
        <w:t>，滑动变阻器规格为</w:t>
      </w:r>
      <w:r>
        <w:rPr>
          <w:rFonts w:ascii="Times New Roman" w:eastAsia="新宋体" w:hAnsi="Times New Roman" w:hint="eastAsia"/>
          <w:szCs w:val="21"/>
        </w:rPr>
        <w:t>“</w:t>
      </w:r>
      <w:r>
        <w:rPr>
          <w:rFonts w:ascii="Times New Roman" w:eastAsia="新宋体" w:hAnsi="Times New Roman" w:hint="eastAsia"/>
          <w:szCs w:val="21"/>
        </w:rPr>
        <w:t>10</w:t>
      </w:r>
      <w:r>
        <w:rPr>
          <w:rFonts w:ascii="Cambria Math" w:eastAsia="Cambria Math" w:hAnsi="Cambria Math"/>
          <w:szCs w:val="21"/>
        </w:rPr>
        <w:t>Ω</w:t>
      </w:r>
      <w:r>
        <w:rPr>
          <w:rFonts w:ascii="Times New Roman" w:eastAsia="新宋体" w:hAnsi="Times New Roman" w:hint="eastAsia"/>
          <w:szCs w:val="21"/>
        </w:rPr>
        <w:t xml:space="preserve"> 1A</w:t>
      </w:r>
      <w:r>
        <w:rPr>
          <w:rFonts w:ascii="Times New Roman" w:eastAsia="新宋体" w:hAnsi="Times New Roman" w:hint="eastAsia"/>
          <w:szCs w:val="21"/>
        </w:rPr>
        <w:t>”</w:t>
      </w:r>
      <w:r>
        <w:rPr>
          <w:rFonts w:ascii="Times New Roman" w:eastAsia="新宋体" w:hAnsi="Times New Roman" w:hint="eastAsia"/>
          <w:szCs w:val="21"/>
        </w:rPr>
        <w:t>，小灯泡L标有</w:t>
      </w:r>
      <w:r>
        <w:rPr>
          <w:rFonts w:ascii="Times New Roman" w:eastAsia="新宋体" w:hAnsi="Times New Roman" w:hint="eastAsia"/>
          <w:szCs w:val="21"/>
        </w:rPr>
        <w:t>“</w:t>
      </w:r>
      <w:r>
        <w:rPr>
          <w:rFonts w:ascii="Times New Roman" w:eastAsia="新宋体" w:hAnsi="Times New Roman" w:hint="eastAsia"/>
          <w:szCs w:val="21"/>
        </w:rPr>
        <w:t>2.5V 1.25W</w:t>
      </w:r>
      <w:r>
        <w:rPr>
          <w:rFonts w:ascii="Times New Roman" w:eastAsia="新宋体" w:hAnsi="Times New Roman" w:hint="eastAsia"/>
          <w:szCs w:val="21"/>
        </w:rPr>
        <w:t>”</w:t>
      </w:r>
      <w:r>
        <w:rPr>
          <w:rFonts w:ascii="Times New Roman" w:eastAsia="新宋体" w:hAnsi="Times New Roman" w:hint="eastAsia"/>
          <w:szCs w:val="21"/>
        </w:rPr>
        <w:t>（灯丝电阻不变）。在保证小灯泡L电流不超出额定电流的情况下，移动滑动变阻器的滑片，下列说法正确的是</w:t>
      </w:r>
    </w:p>
    <w:p>
      <w:pPr>
        <w:spacing w:line="360" w:lineRule="auto"/>
        <w:ind w:left="273" w:leftChars="130"/>
      </w:pPr>
      <w:r>
        <w:rPr>
          <w:rFonts w:ascii="Times New Roman" w:eastAsia="Calibri" w:hAnsi="Times New Roman" w:hint="eastAsia"/>
          <w:szCs w:val="21"/>
        </w:rPr>
        <w:t>①</w:t>
      </w:r>
      <w:r>
        <w:rPr>
          <w:rFonts w:ascii="Times New Roman" w:eastAsia="新宋体" w:hAnsi="Times New Roman" w:hint="eastAsia"/>
          <w:szCs w:val="21"/>
        </w:rPr>
        <w:t>小灯泡的额定电流是0.6A</w:t>
      </w:r>
    </w:p>
    <w:p>
      <w:pPr>
        <w:spacing w:line="360" w:lineRule="auto"/>
        <w:ind w:left="273" w:leftChars="130"/>
      </w:pPr>
      <w:r>
        <w:rPr>
          <w:rFonts w:ascii="Times New Roman" w:eastAsia="Calibri" w:hAnsi="Times New Roman" w:hint="eastAsia"/>
          <w:szCs w:val="21"/>
        </w:rPr>
        <w:t>②</w:t>
      </w:r>
      <w:r>
        <w:rPr>
          <w:rFonts w:ascii="Times New Roman" w:eastAsia="新宋体" w:hAnsi="Times New Roman" w:hint="eastAsia"/>
          <w:szCs w:val="21"/>
        </w:rPr>
        <w:t>滑动变阻器连入电路的阻值变化范围是4</w:t>
      </w:r>
      <w:r>
        <w:rPr>
          <w:rFonts w:ascii="Cambria Math" w:eastAsia="Cambria Math" w:hAnsi="Cambria Math"/>
          <w:szCs w:val="21"/>
        </w:rPr>
        <w:t>Ω</w:t>
      </w:r>
      <w:r>
        <w:rPr>
          <w:rFonts w:ascii="Times New Roman" w:eastAsia="新宋体" w:hAnsi="Times New Roman" w:hint="eastAsia"/>
          <w:szCs w:val="21"/>
        </w:rPr>
        <w:t>～10</w:t>
      </w:r>
      <w:r>
        <w:rPr>
          <w:rFonts w:ascii="Cambria Math" w:eastAsia="Cambria Math" w:hAnsi="Cambria Math"/>
          <w:szCs w:val="21"/>
        </w:rPr>
        <w:t>Ω</w:t>
      </w:r>
    </w:p>
    <w:p>
      <w:pPr>
        <w:spacing w:line="360" w:lineRule="auto"/>
        <w:ind w:left="273" w:leftChars="130"/>
      </w:pPr>
      <w:r>
        <w:rPr>
          <w:rFonts w:ascii="Times New Roman" w:eastAsia="Calibri" w:hAnsi="Times New Roman" w:hint="eastAsia"/>
          <w:szCs w:val="21"/>
        </w:rPr>
        <w:t>③</w:t>
      </w:r>
      <w:r>
        <w:rPr>
          <w:rFonts w:ascii="Times New Roman" w:eastAsia="新宋体" w:hAnsi="Times New Roman" w:hint="eastAsia"/>
          <w:szCs w:val="21"/>
        </w:rPr>
        <w:t>电压表示数变化范围是0～3V</w:t>
      </w:r>
    </w:p>
    <w:p>
      <w:pPr>
        <w:spacing w:line="360" w:lineRule="auto"/>
        <w:ind w:left="273" w:leftChars="130"/>
      </w:pPr>
      <w:r>
        <w:rPr>
          <w:rFonts w:ascii="Times New Roman" w:eastAsia="Calibri" w:hAnsi="Times New Roman" w:hint="eastAsia"/>
          <w:szCs w:val="21"/>
        </w:rPr>
        <w:t>④</w:t>
      </w:r>
      <w:r>
        <w:rPr>
          <w:rFonts w:ascii="Times New Roman" w:eastAsia="新宋体" w:hAnsi="Times New Roman" w:hint="eastAsia"/>
          <w:szCs w:val="21"/>
        </w:rPr>
        <w:t>电流表示数变化</w:t>
      </w:r>
      <w:r>
        <w:rPr>
          <w:rFonts w:ascii="Times New Roman" w:eastAsia="新宋体" w:hAnsi="Times New Roman" w:hint="eastAsia"/>
          <w:szCs w:val="21"/>
        </w:rPr>
        <w:t>范围是0.3～0.5A（　　）</w:t>
      </w:r>
    </w:p>
    <w:p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pict>
          <v:shape id="图片24" o:spid="_x0000_i1030" type="#_x0000_t75" alt="菁优网：http://www.jyeoo.com" style="width:91.5pt;height:1in;mso-wrap-distance-left:0;mso-wrap-distance-right:0">
            <v:imagedata r:id="rId11" o:title=""/>
            <o:lock v:ext="edit" aspectratio="t"/>
          </v:shape>
        </w:pict>
      </w:r>
    </w:p>
    <w:p>
      <w:pPr>
        <w:tabs>
          <w:tab w:val="left" w:pos="4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 w:hint="eastAsia"/>
          <w:szCs w:val="21"/>
        </w:rPr>
        <w:t>A．只有</w:t>
      </w:r>
      <w:r>
        <w:rPr>
          <w:rFonts w:ascii="Times New Roman" w:eastAsia="Calibri" w:hAnsi="Times New Roman" w:hint="eastAsia"/>
          <w:szCs w:val="21"/>
        </w:rPr>
        <w:t>②</w: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rFonts w:ascii="Times New Roman" w:eastAsia="Calibri" w:hAnsi="Times New Roman" w:hint="eastAsia"/>
          <w:szCs w:val="21"/>
        </w:rPr>
        <w:t>④</w:t>
      </w:r>
      <w:r>
        <w:rPr>
          <w:rFonts w:ascii="Times New Roman" w:eastAsia="新宋体" w:hAnsi="Times New Roman" w:hint="eastAsia"/>
          <w:szCs w:val="21"/>
        </w:rPr>
        <w:t>正确</w:t>
      </w:r>
      <w:r>
        <w:tab/>
      </w:r>
      <w:r>
        <w:rPr>
          <w:rFonts w:ascii="Times New Roman" w:eastAsia="新宋体" w:hAnsi="Times New Roman" w:hint="eastAsia"/>
          <w:szCs w:val="21"/>
        </w:rPr>
        <w:t>B．只有</w:t>
      </w:r>
      <w:r>
        <w:rPr>
          <w:rFonts w:ascii="Times New Roman" w:eastAsia="Calibri" w:hAnsi="Times New Roman" w:hint="eastAsia"/>
          <w:szCs w:val="21"/>
        </w:rPr>
        <w:t>②</w: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rFonts w:ascii="Times New Roman" w:eastAsia="Calibri" w:hAnsi="Times New Roman" w:hint="eastAsia"/>
          <w:szCs w:val="21"/>
        </w:rPr>
        <w:t>③</w:t>
      </w:r>
      <w:r>
        <w:rPr>
          <w:rFonts w:ascii="Times New Roman" w:eastAsia="新宋体" w:hAnsi="Times New Roman" w:hint="eastAsia"/>
          <w:szCs w:val="21"/>
        </w:rPr>
        <w:t>正确</w:t>
      </w:r>
      <w:r>
        <w:tab/>
      </w:r>
    </w:p>
    <w:p>
      <w:pPr>
        <w:tabs>
          <w:tab w:val="left" w:pos="4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 w:hint="eastAsia"/>
          <w:szCs w:val="21"/>
        </w:rPr>
        <w:t>C．只有</w:t>
      </w:r>
      <w:r>
        <w:rPr>
          <w:rFonts w:ascii="Times New Roman" w:eastAsia="Calibri" w:hAnsi="Times New Roman" w:hint="eastAsia"/>
          <w:szCs w:val="21"/>
        </w:rPr>
        <w:t>①</w: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rFonts w:ascii="Times New Roman" w:eastAsia="Calibri" w:hAnsi="Times New Roman" w:hint="eastAsia"/>
          <w:szCs w:val="21"/>
        </w:rPr>
        <w:t>④</w:t>
      </w:r>
      <w:r>
        <w:rPr>
          <w:rFonts w:ascii="Times New Roman" w:eastAsia="新宋体" w:hAnsi="Times New Roman" w:hint="eastAsia"/>
          <w:szCs w:val="21"/>
        </w:rPr>
        <w:t>正确</w:t>
      </w:r>
      <w:r>
        <w:tab/>
      </w:r>
      <w:r>
        <w:rPr>
          <w:rFonts w:ascii="Times New Roman" w:eastAsia="新宋体" w:hAnsi="Times New Roman" w:hint="eastAsia"/>
          <w:szCs w:val="21"/>
        </w:rPr>
        <w:t>D．只有</w:t>
      </w:r>
      <w:r>
        <w:rPr>
          <w:rFonts w:ascii="Times New Roman" w:eastAsia="Calibri" w:hAnsi="Times New Roman" w:hint="eastAsia"/>
          <w:szCs w:val="21"/>
        </w:rPr>
        <w:t>①</w: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rFonts w:ascii="Times New Roman" w:eastAsia="Calibri" w:hAnsi="Times New Roman" w:hint="eastAsia"/>
          <w:szCs w:val="21"/>
        </w:rPr>
        <w:t>③</w:t>
      </w:r>
      <w:r>
        <w:rPr>
          <w:rFonts w:ascii="Times New Roman" w:eastAsia="新宋体" w:hAnsi="Times New Roman" w:hint="eastAsia"/>
          <w:szCs w:val="21"/>
        </w:rPr>
        <w:t>正确</w:t>
      </w:r>
    </w:p>
    <w:p>
      <w:pPr>
        <w:spacing w:line="360" w:lineRule="auto"/>
      </w:pPr>
      <w:r>
        <w:rPr>
          <w:rFonts w:ascii="Times New Roman" w:eastAsia="新宋体" w:hAnsi="Times New Roman" w:hint="eastAsia"/>
          <w:b/>
          <w:szCs w:val="21"/>
        </w:rPr>
        <w:t>二、填空题（每空1分，共18分）</w:t>
      </w:r>
    </w:p>
    <w:p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Cs w:val="21"/>
        </w:rPr>
        <w:t>7．（2分）烤羊肉串时，阵阵香味四溢，这是</w:t>
      </w:r>
      <w:r>
        <w:rPr>
          <w:rFonts w:ascii="Times New Roman" w:eastAsia="新宋体" w:hAnsi="Times New Roman" w:hint="eastAsia"/>
          <w:szCs w:val="21"/>
          <w:u w:val="single"/>
        </w:rPr>
        <w:t>　     　</w:t>
      </w:r>
      <w:r>
        <w:rPr>
          <w:rFonts w:ascii="Times New Roman" w:eastAsia="新宋体" w:hAnsi="Times New Roman" w:hint="eastAsia"/>
          <w:szCs w:val="21"/>
        </w:rPr>
        <w:t>现象；这是通过</w:t>
      </w:r>
      <w:r>
        <w:rPr>
          <w:rFonts w:ascii="Times New Roman" w:eastAsia="新宋体" w:hAnsi="Times New Roman" w:hint="eastAsia"/>
          <w:szCs w:val="21"/>
          <w:u w:val="single"/>
        </w:rPr>
        <w:t>　      　</w:t>
      </w:r>
      <w:r>
        <w:rPr>
          <w:rFonts w:ascii="Times New Roman" w:eastAsia="新宋体" w:hAnsi="Times New Roman" w:hint="eastAsia"/>
          <w:szCs w:val="21"/>
        </w:rPr>
        <w:t>方法使肉串内能增加的。</w:t>
      </w:r>
    </w:p>
    <w:p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Cs w:val="21"/>
        </w:rPr>
        <w:t>8．（2分）随着生活水平的不断提升，越来越多的电器进入千家万户，像电视、电脑、洗衣机等，这些家用电器之间是</w:t>
      </w:r>
    </w:p>
    <w:p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  <w:u w:val="single"/>
        </w:rPr>
        <w:t>　     　</w:t>
      </w:r>
      <w:r>
        <w:rPr>
          <w:rFonts w:ascii="Times New Roman" w:eastAsia="新宋体" w:hAnsi="Times New Roman" w:hint="eastAsia"/>
          <w:szCs w:val="21"/>
        </w:rPr>
        <w:t>的（选填</w:t>
      </w:r>
      <w:r>
        <w:rPr>
          <w:rFonts w:ascii="Times New Roman" w:eastAsia="新宋体" w:hAnsi="Times New Roman" w:hint="eastAsia"/>
          <w:szCs w:val="21"/>
        </w:rPr>
        <w:t>“</w:t>
      </w:r>
      <w:r>
        <w:rPr>
          <w:rFonts w:ascii="Times New Roman" w:eastAsia="新宋体" w:hAnsi="Times New Roman" w:hint="eastAsia"/>
          <w:szCs w:val="21"/>
        </w:rPr>
        <w:t>串联</w:t>
      </w:r>
      <w:r>
        <w:rPr>
          <w:rFonts w:ascii="Times New Roman" w:eastAsia="新宋体" w:hAnsi="Times New Roman" w:hint="eastAsia"/>
          <w:szCs w:val="21"/>
        </w:rPr>
        <w:t>”</w:t>
      </w:r>
      <w:r>
        <w:rPr>
          <w:rFonts w:ascii="Times New Roman" w:eastAsia="新宋体" w:hAnsi="Times New Roman" w:hint="eastAsia"/>
          <w:szCs w:val="21"/>
        </w:rPr>
        <w:t>或</w:t>
      </w:r>
      <w:r>
        <w:rPr>
          <w:rFonts w:ascii="Times New Roman" w:eastAsia="新宋体" w:hAnsi="Times New Roman" w:hint="eastAsia"/>
          <w:szCs w:val="21"/>
        </w:rPr>
        <w:t>“</w:t>
      </w:r>
      <w:r>
        <w:rPr>
          <w:rFonts w:ascii="Times New Roman" w:eastAsia="新宋体" w:hAnsi="Times New Roman" w:hint="eastAsia"/>
          <w:szCs w:val="21"/>
        </w:rPr>
        <w:t>并联</w:t>
      </w:r>
      <w:r>
        <w:rPr>
          <w:rFonts w:ascii="Times New Roman" w:eastAsia="新宋体" w:hAnsi="Times New Roman" w:hint="eastAsia"/>
          <w:szCs w:val="21"/>
        </w:rPr>
        <w:t>”</w:t>
      </w:r>
      <w:r>
        <w:rPr>
          <w:rFonts w:ascii="Times New Roman" w:eastAsia="新宋体" w:hAnsi="Times New Roman" w:hint="eastAsia"/>
          <w:szCs w:val="21"/>
        </w:rPr>
        <w:t xml:space="preserve">），洗衣机工作时滚轮转动，这是将电能转化为 </w:t>
      </w:r>
      <w:r>
        <w:rPr>
          <w:rFonts w:ascii="Times New Roman" w:eastAsia="新宋体" w:hAnsi="Times New Roman" w:hint="eastAsia"/>
          <w:szCs w:val="21"/>
          <w:u w:val="single"/>
        </w:rPr>
        <w:t>　     　</w:t>
      </w:r>
      <w:r>
        <w:rPr>
          <w:rFonts w:ascii="Times New Roman" w:eastAsia="新宋体" w:hAnsi="Times New Roman" w:hint="eastAsia"/>
          <w:szCs w:val="21"/>
        </w:rPr>
        <w:t>能。</w:t>
      </w:r>
    </w:p>
    <w:p>
      <w:pPr>
        <w:spacing w:line="360" w:lineRule="auto"/>
        <w:ind w:left="273" w:hanging="273" w:hangingChars="130"/>
        <w:sectPr w:rsidSect="001B7693">
          <w:type w:val="nextPage"/>
          <w:pgSz w:w="11906" w:h="16838"/>
          <w:pgMar w:top="1440" w:right="1800" w:bottom="1440" w:left="1800" w:header="851" w:footer="992" w:gutter="0"/>
          <w:pgNumType w:start="2" w:chapStyle="5" w:chapSep="colon"/>
          <w:cols w:space="425"/>
          <w:titlePg w:val="0"/>
          <w:docGrid w:type="lines" w:linePitch="312"/>
        </w:sectPr>
      </w:pPr>
      <w:r>
        <w:rPr>
          <w:rFonts w:ascii="Times New Roman" w:eastAsia="新宋体" w:hAnsi="Times New Roman" w:hint="eastAsia"/>
          <w:szCs w:val="21"/>
        </w:rPr>
        <w:t>9．（2分）奥斯特实验表明：通电导体周</w:t>
      </w:r>
      <w:r>
        <w:rPr>
          <w:rFonts w:ascii="Times New Roman" w:eastAsia="新宋体" w:hAnsi="Times New Roman" w:hint="eastAsia"/>
          <w:szCs w:val="21"/>
        </w:rPr>
        <w:t xml:space="preserve">围存在着 </w:t>
      </w:r>
      <w:r>
        <w:rPr>
          <w:rFonts w:ascii="Times New Roman" w:eastAsia="新宋体" w:hAnsi="Times New Roman" w:hint="eastAsia"/>
          <w:szCs w:val="21"/>
          <w:u w:val="single"/>
        </w:rPr>
        <w:t>　     　</w:t>
      </w:r>
    </w:p>
    <w:p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Cs w:val="21"/>
        </w:rPr>
        <w:t>；根据如图所示的电流方向，判断通电螺线管的右端是</w:t>
      </w:r>
      <w:r>
        <w:rPr>
          <w:rFonts w:ascii="Times New Roman" w:eastAsia="新宋体" w:hAnsi="Times New Roman" w:hint="eastAsia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  <w:u w:val="single"/>
        </w:rPr>
        <w:t>　   　</w:t>
      </w:r>
      <w:r>
        <w:rPr>
          <w:rFonts w:ascii="Times New Roman" w:eastAsia="新宋体" w:hAnsi="Times New Roman" w:hint="eastAsia"/>
          <w:szCs w:val="21"/>
        </w:rPr>
        <w:t>极（选填</w:t>
      </w:r>
      <w:r>
        <w:rPr>
          <w:rFonts w:ascii="Times New Roman" w:eastAsia="新宋体" w:hAnsi="Times New Roman" w:hint="eastAsia"/>
          <w:szCs w:val="21"/>
        </w:rPr>
        <w:t>“</w:t>
      </w:r>
      <w:r>
        <w:rPr>
          <w:rFonts w:ascii="Times New Roman" w:eastAsia="新宋体" w:hAnsi="Times New Roman" w:hint="eastAsia"/>
          <w:szCs w:val="21"/>
        </w:rPr>
        <w:t>N</w:t>
      </w:r>
      <w:r>
        <w:rPr>
          <w:rFonts w:ascii="Times New Roman" w:eastAsia="新宋体" w:hAnsi="Times New Roman" w:hint="eastAsia"/>
          <w:szCs w:val="21"/>
        </w:rPr>
        <w:t>”</w:t>
      </w:r>
      <w:r>
        <w:rPr>
          <w:rFonts w:ascii="Times New Roman" w:eastAsia="新宋体" w:hAnsi="Times New Roman" w:hint="eastAsia"/>
          <w:szCs w:val="21"/>
        </w:rPr>
        <w:t>或</w:t>
      </w:r>
      <w:r>
        <w:rPr>
          <w:rFonts w:ascii="Times New Roman" w:eastAsia="新宋体" w:hAnsi="Times New Roman" w:hint="eastAsia"/>
          <w:szCs w:val="21"/>
        </w:rPr>
        <w:t>“</w:t>
      </w:r>
      <w:r>
        <w:rPr>
          <w:rFonts w:ascii="Times New Roman" w:eastAsia="新宋体" w:hAnsi="Times New Roman" w:hint="eastAsia"/>
          <w:szCs w:val="21"/>
        </w:rPr>
        <w:t>S</w:t>
      </w:r>
      <w:r>
        <w:rPr>
          <w:rFonts w:ascii="Times New Roman" w:eastAsia="新宋体" w:hAnsi="Times New Roman" w:hint="eastAsia"/>
          <w:szCs w:val="21"/>
        </w:rPr>
        <w:t>”</w:t>
      </w:r>
      <w:r>
        <w:rPr>
          <w:rFonts w:ascii="Times New Roman" w:eastAsia="新宋体" w:hAnsi="Times New Roman" w:hint="eastAsia"/>
          <w:szCs w:val="21"/>
        </w:rPr>
        <w:t>）。</w:t>
      </w:r>
    </w:p>
    <w:p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pict>
          <v:shape id="图片24" o:spid="_x0000_i1031" type="#_x0000_t75" alt="菁优网：http://www.jyeoo.com" style="width:89.3pt;height:46.8pt;mso-wrap-distance-left:0;mso-wrap-distance-right:0">
            <v:imagedata r:id="rId12" o:title=""/>
            <o:lock v:ext="edit" aspectratio="t"/>
          </v:shape>
        </w:pict>
      </w:r>
    </w:p>
    <w:p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Cs w:val="21"/>
        </w:rPr>
        <w:t>10．（2分）将两个充气后的气球用丝线悬挂起来，让它们碰在一起，再用毛织品分别摩擦两个气球相接触的部分，放开气球后观察到的现象是</w:t>
      </w:r>
      <w:r>
        <w:rPr>
          <w:rFonts w:ascii="Times New Roman" w:eastAsia="新宋体" w:hAnsi="Times New Roman" w:hint="eastAsia"/>
          <w:szCs w:val="21"/>
          <w:u w:val="single"/>
        </w:rPr>
        <w:t>　           　</w:t>
      </w:r>
      <w:r>
        <w:rPr>
          <w:rFonts w:ascii="Times New Roman" w:eastAsia="新宋体" w:hAnsi="Times New Roman" w:hint="eastAsia"/>
          <w:szCs w:val="21"/>
        </w:rPr>
        <w:t>，原因是</w:t>
      </w:r>
      <w:r>
        <w:rPr>
          <w:rFonts w:ascii="Times New Roman" w:eastAsia="新宋体" w:hAnsi="Times New Roman" w:hint="eastAsia"/>
          <w:szCs w:val="21"/>
          <w:u w:val="single"/>
        </w:rPr>
        <w:t>　                  　</w:t>
      </w:r>
      <w:r>
        <w:rPr>
          <w:rFonts w:ascii="Times New Roman" w:eastAsia="新宋体" w:hAnsi="Times New Roman" w:hint="eastAsia"/>
          <w:szCs w:val="21"/>
        </w:rPr>
        <w:t>。</w:t>
      </w:r>
    </w:p>
    <w:p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Cs w:val="21"/>
        </w:rPr>
        <w:t>11．（2分）图是四种家用电器各自消耗1度电可持续正常工作的时间柱状图，其中额定功率最大的电器是</w:t>
      </w:r>
      <w:r>
        <w:rPr>
          <w:rFonts w:ascii="Times New Roman" w:eastAsia="新宋体" w:hAnsi="Times New Roman" w:hint="eastAsia"/>
          <w:szCs w:val="21"/>
          <w:u w:val="single"/>
        </w:rPr>
        <w:t>　      　</w:t>
      </w:r>
      <w:r>
        <w:rPr>
          <w:rFonts w:ascii="Times New Roman" w:eastAsia="新宋体" w:hAnsi="Times New Roman" w:hint="eastAsia"/>
          <w:szCs w:val="21"/>
        </w:rPr>
        <w:t>，节能灯正常工作5小时消耗的电能是</w:t>
      </w:r>
      <w:r>
        <w:rPr>
          <w:rFonts w:ascii="Times New Roman" w:eastAsia="新宋体" w:hAnsi="Times New Roman" w:hint="eastAsia"/>
          <w:szCs w:val="21"/>
          <w:u w:val="single"/>
        </w:rPr>
        <w:t>　      　</w:t>
      </w:r>
      <w:r>
        <w:rPr>
          <w:rFonts w:ascii="Times New Roman" w:eastAsia="新宋体" w:hAnsi="Times New Roman" w:hint="eastAsia"/>
          <w:szCs w:val="21"/>
        </w:rPr>
        <w:t>kW</w:t>
      </w:r>
      <w:r>
        <w:rPr>
          <w:rFonts w:ascii="Times New Roman" w:eastAsia="新宋体" w:hAnsi="Times New Roman" w:hint="eastAsia"/>
          <w:szCs w:val="21"/>
        </w:rPr>
        <w:t>•</w:t>
      </w:r>
      <w:r>
        <w:rPr>
          <w:rFonts w:ascii="Times New Roman" w:eastAsia="新宋体" w:hAnsi="Times New Roman" w:hint="eastAsia"/>
          <w:szCs w:val="21"/>
        </w:rPr>
        <w:t>h</w:t>
      </w:r>
    </w:p>
    <w:p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pict>
          <v:shape id="图片24" o:spid="_x0000_i1032" type="#_x0000_t75" alt="菁优网：http://www.jyeoo.com" style="width:156pt;height:107.25pt;mso-wrap-distance-left:0;mso-wrap-distance-right:0">
            <v:imagedata r:id="rId13" o:title=""/>
            <o:lock v:ext="edit" aspectratio="t"/>
          </v:shape>
        </w:pict>
      </w:r>
    </w:p>
    <w:p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Cs w:val="21"/>
        </w:rPr>
        <w:t>12．（2分）</w:t>
      </w:r>
      <w:r>
        <w:rPr>
          <w:rFonts w:ascii="Times New Roman" w:eastAsia="新宋体" w:hAnsi="Times New Roman" w:hint="eastAsia"/>
          <w:szCs w:val="21"/>
        </w:rPr>
        <w:t>近五年来，我国自主建设、独立运行的北斗卫星全球组网稳步推进，并逐步向全球提供服务。北斗系统是利用</w:t>
      </w:r>
      <w:r>
        <w:rPr>
          <w:rFonts w:ascii="Times New Roman" w:eastAsia="新宋体" w:hAnsi="Times New Roman" w:hint="eastAsia"/>
          <w:szCs w:val="21"/>
          <w:u w:val="single"/>
        </w:rPr>
        <w:t>　      　</w:t>
      </w:r>
      <w:r>
        <w:rPr>
          <w:rFonts w:ascii="Times New Roman" w:eastAsia="新宋体" w:hAnsi="Times New Roman" w:hint="eastAsia"/>
          <w:szCs w:val="21"/>
        </w:rPr>
        <w:t>传递信息的，这种信号</w:t>
      </w:r>
      <w:r>
        <w:rPr>
          <w:rFonts w:ascii="Times New Roman" w:eastAsia="新宋体" w:hAnsi="Times New Roman" w:hint="eastAsia"/>
          <w:szCs w:val="21"/>
          <w:u w:val="single"/>
        </w:rPr>
        <w:t>　   　</w:t>
      </w:r>
      <w:r>
        <w:rPr>
          <w:rFonts w:ascii="Times New Roman" w:eastAsia="新宋体" w:hAnsi="Times New Roman" w:hint="eastAsia"/>
          <w:szCs w:val="21"/>
        </w:rPr>
        <w:t>（选填</w:t>
      </w:r>
      <w:r>
        <w:rPr>
          <w:rFonts w:ascii="Times New Roman" w:eastAsia="新宋体" w:hAnsi="Times New Roman" w:hint="eastAsia"/>
          <w:szCs w:val="21"/>
        </w:rPr>
        <w:t>“</w:t>
      </w:r>
      <w:r>
        <w:rPr>
          <w:rFonts w:ascii="Times New Roman" w:eastAsia="新宋体" w:hAnsi="Times New Roman" w:hint="eastAsia"/>
          <w:szCs w:val="21"/>
        </w:rPr>
        <w:t>能</w:t>
      </w:r>
      <w:r>
        <w:rPr>
          <w:rFonts w:ascii="Times New Roman" w:eastAsia="新宋体" w:hAnsi="Times New Roman" w:hint="eastAsia"/>
          <w:szCs w:val="21"/>
        </w:rPr>
        <w:t>”</w:t>
      </w:r>
      <w:r>
        <w:rPr>
          <w:rFonts w:ascii="Times New Roman" w:eastAsia="新宋体" w:hAnsi="Times New Roman" w:hint="eastAsia"/>
          <w:szCs w:val="21"/>
        </w:rPr>
        <w:t>或</w:t>
      </w:r>
      <w:r>
        <w:rPr>
          <w:rFonts w:ascii="Times New Roman" w:eastAsia="新宋体" w:hAnsi="Times New Roman" w:hint="eastAsia"/>
          <w:szCs w:val="21"/>
        </w:rPr>
        <w:t>“</w:t>
      </w:r>
      <w:r>
        <w:rPr>
          <w:rFonts w:ascii="Times New Roman" w:eastAsia="新宋体" w:hAnsi="Times New Roman" w:hint="eastAsia"/>
          <w:szCs w:val="21"/>
        </w:rPr>
        <w:t>不能</w:t>
      </w:r>
      <w:r>
        <w:rPr>
          <w:rFonts w:ascii="Times New Roman" w:eastAsia="新宋体" w:hAnsi="Times New Roman" w:hint="eastAsia"/>
          <w:szCs w:val="21"/>
        </w:rPr>
        <w:t>”</w:t>
      </w:r>
      <w:r>
        <w:rPr>
          <w:rFonts w:ascii="Times New Roman" w:eastAsia="新宋体" w:hAnsi="Times New Roman" w:hint="eastAsia"/>
          <w:szCs w:val="21"/>
        </w:rPr>
        <w:t>）在真空中传播</w:t>
      </w:r>
    </w:p>
    <w:p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Cs w:val="21"/>
        </w:rPr>
        <w:t xml:space="preserve">13．（2分）用试电笔可辨别火线和零线，使氖管发光的是 </w:t>
      </w:r>
      <w:r>
        <w:rPr>
          <w:rFonts w:ascii="Times New Roman" w:eastAsia="新宋体" w:hAnsi="Times New Roman" w:hint="eastAsia"/>
          <w:szCs w:val="21"/>
          <w:u w:val="single"/>
        </w:rPr>
        <w:t>　     　</w:t>
      </w:r>
      <w:r>
        <w:rPr>
          <w:rFonts w:ascii="Times New Roman" w:eastAsia="新宋体" w:hAnsi="Times New Roman" w:hint="eastAsia"/>
          <w:szCs w:val="21"/>
        </w:rPr>
        <w:t xml:space="preserve">。如图所示的电路，闭合开关后，发现电灯不亮，用试电笔测试图中的a、b、c、d四点，只有a点不发光，可能发生的故障是 </w:t>
      </w:r>
      <w:r>
        <w:rPr>
          <w:rFonts w:ascii="Times New Roman" w:eastAsia="新宋体" w:hAnsi="Times New Roman" w:hint="eastAsia"/>
          <w:szCs w:val="21"/>
          <w:u w:val="single"/>
        </w:rPr>
        <w:t>　         　</w:t>
      </w:r>
      <w:r>
        <w:rPr>
          <w:rFonts w:ascii="Times New Roman" w:eastAsia="新宋体" w:hAnsi="Times New Roman" w:hint="eastAsia"/>
          <w:szCs w:val="21"/>
        </w:rPr>
        <w:t>。</w:t>
      </w:r>
    </w:p>
    <w:p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pict>
          <v:shape id="图片24" o:spid="_x0000_i1033" type="#_x0000_t75" alt="菁优网：http://www.jyeoo.com" style="width:131.25pt;height:84.75pt;mso-wrap-distance-left:0;mso-wrap-distance-right:0">
            <v:imagedata r:id="rId14" o:title=""/>
            <o:lock v:ext="edit" aspectratio="t"/>
          </v:shape>
        </w:pict>
      </w:r>
    </w:p>
    <w:p>
      <w:pPr>
        <w:spacing w:line="360" w:lineRule="auto"/>
        <w:ind w:left="273" w:hanging="273" w:hangingChars="130"/>
        <w:sectPr w:rsidSect="001B7693">
          <w:type w:val="nextPage"/>
          <w:pgSz w:w="11906" w:h="16838"/>
          <w:pgMar w:top="1440" w:right="1800" w:bottom="1440" w:left="1800" w:header="851" w:footer="992" w:gutter="0"/>
          <w:pgNumType w:start="3" w:chapStyle="5" w:chapSep="colon"/>
          <w:cols w:space="425"/>
          <w:titlePg w:val="0"/>
          <w:docGrid w:type="lines" w:linePitch="312"/>
        </w:sectPr>
      </w:pPr>
      <w:r>
        <w:rPr>
          <w:rFonts w:ascii="Times New Roman" w:eastAsia="新宋体" w:hAnsi="Times New Roman" w:hint="eastAsia"/>
          <w:szCs w:val="21"/>
        </w:rPr>
        <w:t>14．（2分）如图甲所示的电路，电源电压保持不变，闭合开关S，调节滑动变阻器，两电压表的示数随电路中电流变化的图象如</w:t>
      </w:r>
      <w:r>
        <w:rPr>
          <w:rFonts w:ascii="Times New Roman" w:eastAsia="新宋体" w:hAnsi="Times New Roman" w:hint="eastAsia"/>
          <w:szCs w:val="21"/>
        </w:rPr>
        <w:t>图乙所示，根据图象的信息可知：电源电压为</w:t>
      </w:r>
      <w:r>
        <w:rPr>
          <w:rFonts w:ascii="Times New Roman" w:eastAsia="新宋体" w:hAnsi="Times New Roman" w:hint="eastAsia"/>
          <w:szCs w:val="21"/>
          <w:u w:val="single"/>
        </w:rPr>
        <w:t>　   　</w:t>
      </w:r>
      <w:r>
        <w:rPr>
          <w:rFonts w:ascii="Times New Roman" w:eastAsia="新宋体" w:hAnsi="Times New Roman" w:hint="eastAsia"/>
          <w:szCs w:val="21"/>
        </w:rPr>
        <w:t>V，电阻R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1</w:t>
      </w:r>
      <w:r>
        <w:rPr>
          <w:rFonts w:ascii="Times New Roman" w:eastAsia="新宋体" w:hAnsi="Times New Roman" w:hint="eastAsia"/>
          <w:szCs w:val="21"/>
        </w:rPr>
        <w:t>的阻值为</w:t>
      </w:r>
      <w:r>
        <w:rPr>
          <w:rFonts w:ascii="Times New Roman" w:eastAsia="新宋体" w:hAnsi="Times New Roman" w:hint="eastAsia"/>
          <w:szCs w:val="21"/>
          <w:u w:val="single"/>
        </w:rPr>
        <w:t>　     　</w:t>
      </w:r>
      <w:r>
        <w:rPr>
          <w:rFonts w:ascii="Cambria Math" w:eastAsia="Cambria Math" w:hAnsi="Cambria Math"/>
          <w:szCs w:val="21"/>
        </w:rPr>
        <w:t>Ω</w:t>
      </w:r>
      <w:r>
        <w:rPr>
          <w:rFonts w:ascii="Times New Roman" w:eastAsia="新宋体" w:hAnsi="Times New Roman" w:hint="eastAsia"/>
          <w:szCs w:val="21"/>
        </w:rPr>
        <w:t>。</w:t>
      </w:r>
    </w:p>
    <w:p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pict>
          <v:shape id="图片24" o:spid="_x0000_i1034" type="#_x0000_t75" alt="菁优网：http://www.jyeoo.com" style="width:278.3pt;height:149.25pt;mso-wrap-distance-left:0;mso-wrap-distance-right:0">
            <v:imagedata r:id="rId15" o:title=""/>
            <o:lock v:ext="edit" aspectratio="t"/>
          </v:shape>
        </w:pict>
      </w:r>
    </w:p>
    <w:p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Cs w:val="21"/>
        </w:rPr>
        <w:t>15．（2分）如图所示的电路中，不计温度对灯丝电阻的影响，电源电压保持不变。当在a、b间接入</w:t>
      </w:r>
      <w:r>
        <w:rPr>
          <w:rFonts w:ascii="Times New Roman" w:eastAsia="新宋体" w:hAnsi="Times New Roman" w:hint="eastAsia"/>
          <w:szCs w:val="21"/>
        </w:rPr>
        <w:t>“</w:t>
      </w:r>
      <w:r>
        <w:rPr>
          <w:rFonts w:ascii="Times New Roman" w:eastAsia="新宋体" w:hAnsi="Times New Roman" w:hint="eastAsia"/>
          <w:szCs w:val="21"/>
        </w:rPr>
        <w:t>6V 6W</w:t>
      </w:r>
      <w:r>
        <w:rPr>
          <w:rFonts w:ascii="Times New Roman" w:eastAsia="新宋体" w:hAnsi="Times New Roman" w:hint="eastAsia"/>
          <w:szCs w:val="21"/>
        </w:rPr>
        <w:t>”</w:t>
      </w:r>
      <w:r>
        <w:rPr>
          <w:rFonts w:ascii="Times New Roman" w:eastAsia="新宋体" w:hAnsi="Times New Roman" w:hint="eastAsia"/>
          <w:szCs w:val="21"/>
        </w:rPr>
        <w:t>的灯泡L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1</w:t>
      </w:r>
      <w:r>
        <w:rPr>
          <w:rFonts w:ascii="Times New Roman" w:eastAsia="新宋体" w:hAnsi="Times New Roman" w:hint="eastAsia"/>
          <w:szCs w:val="21"/>
        </w:rPr>
        <w:t>时，闭合开关，灯L、L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1</w:t>
      </w:r>
      <w:r>
        <w:rPr>
          <w:rFonts w:ascii="Times New Roman" w:eastAsia="新宋体" w:hAnsi="Times New Roman" w:hint="eastAsia"/>
          <w:szCs w:val="21"/>
        </w:rPr>
        <w:t>均能正常发光；断开开关，在a、b间换接入一个</w:t>
      </w:r>
      <w:r>
        <w:rPr>
          <w:rFonts w:ascii="Times New Roman" w:eastAsia="新宋体" w:hAnsi="Times New Roman" w:hint="eastAsia"/>
          <w:szCs w:val="21"/>
        </w:rPr>
        <w:t>“</w:t>
      </w:r>
      <w:r>
        <w:rPr>
          <w:rFonts w:ascii="Times New Roman" w:eastAsia="新宋体" w:hAnsi="Times New Roman" w:hint="eastAsia"/>
          <w:szCs w:val="21"/>
        </w:rPr>
        <w:t>6V 12W</w:t>
      </w:r>
      <w:r>
        <w:rPr>
          <w:rFonts w:ascii="Times New Roman" w:eastAsia="新宋体" w:hAnsi="Times New Roman" w:hint="eastAsia"/>
          <w:szCs w:val="21"/>
        </w:rPr>
        <w:t>”</w:t>
      </w:r>
      <w:r>
        <w:rPr>
          <w:rFonts w:ascii="Times New Roman" w:eastAsia="新宋体" w:hAnsi="Times New Roman" w:hint="eastAsia"/>
          <w:szCs w:val="21"/>
        </w:rPr>
        <w:t>的灯泡L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2</w:t>
      </w:r>
      <w:r>
        <w:rPr>
          <w:rFonts w:ascii="Times New Roman" w:eastAsia="新宋体" w:hAnsi="Times New Roman" w:hint="eastAsia"/>
          <w:szCs w:val="21"/>
        </w:rPr>
        <w:t xml:space="preserve">后，再闭合开关，L的亮度变 </w:t>
      </w:r>
      <w:r>
        <w:rPr>
          <w:rFonts w:ascii="Times New Roman" w:eastAsia="新宋体" w:hAnsi="Times New Roman" w:hint="eastAsia"/>
          <w:szCs w:val="21"/>
          <w:u w:val="single"/>
        </w:rPr>
        <w:t>　   　</w:t>
      </w:r>
      <w:r>
        <w:rPr>
          <w:rFonts w:ascii="Times New Roman" w:eastAsia="新宋体" w:hAnsi="Times New Roman" w:hint="eastAsia"/>
          <w:szCs w:val="21"/>
        </w:rPr>
        <w:t>（选填</w:t>
      </w:r>
      <w:r>
        <w:rPr>
          <w:rFonts w:ascii="Times New Roman" w:eastAsia="新宋体" w:hAnsi="Times New Roman" w:hint="eastAsia"/>
          <w:szCs w:val="21"/>
        </w:rPr>
        <w:t>“</w:t>
      </w:r>
      <w:r>
        <w:rPr>
          <w:rFonts w:ascii="Times New Roman" w:eastAsia="新宋体" w:hAnsi="Times New Roman" w:hint="eastAsia"/>
          <w:szCs w:val="21"/>
        </w:rPr>
        <w:t>亮</w:t>
      </w:r>
      <w:r>
        <w:rPr>
          <w:rFonts w:ascii="Times New Roman" w:eastAsia="新宋体" w:hAnsi="Times New Roman" w:hint="eastAsia"/>
          <w:szCs w:val="21"/>
        </w:rPr>
        <w:t>”</w:t>
      </w:r>
      <w:r>
        <w:rPr>
          <w:rFonts w:ascii="Times New Roman" w:eastAsia="新宋体" w:hAnsi="Times New Roman" w:hint="eastAsia"/>
          <w:szCs w:val="21"/>
        </w:rPr>
        <w:t>或</w:t>
      </w:r>
      <w:r>
        <w:rPr>
          <w:rFonts w:ascii="Times New Roman" w:eastAsia="新宋体" w:hAnsi="Times New Roman" w:hint="eastAsia"/>
          <w:szCs w:val="21"/>
        </w:rPr>
        <w:t>“</w:t>
      </w:r>
      <w:r>
        <w:rPr>
          <w:rFonts w:ascii="Times New Roman" w:eastAsia="新宋体" w:hAnsi="Times New Roman" w:hint="eastAsia"/>
          <w:szCs w:val="21"/>
        </w:rPr>
        <w:t>暗</w:t>
      </w:r>
      <w:r>
        <w:rPr>
          <w:rFonts w:ascii="Times New Roman" w:eastAsia="新宋体" w:hAnsi="Times New Roman" w:hint="eastAsia"/>
          <w:szCs w:val="21"/>
        </w:rPr>
        <w:t>”</w:t>
      </w:r>
      <w:r>
        <w:rPr>
          <w:rFonts w:ascii="Times New Roman" w:eastAsia="新宋体" w:hAnsi="Times New Roman" w:hint="eastAsia"/>
          <w:szCs w:val="21"/>
        </w:rPr>
        <w:t>），L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2</w:t>
      </w:r>
      <w:r>
        <w:rPr>
          <w:rFonts w:ascii="Times New Roman" w:eastAsia="新宋体" w:hAnsi="Times New Roman" w:hint="eastAsia"/>
          <w:szCs w:val="21"/>
        </w:rPr>
        <w:t xml:space="preserve">消耗的实际功率 </w:t>
      </w:r>
      <w:r>
        <w:rPr>
          <w:rFonts w:ascii="Times New Roman" w:eastAsia="新宋体" w:hAnsi="Times New Roman" w:hint="eastAsia"/>
          <w:szCs w:val="21"/>
          <w:u w:val="single"/>
        </w:rPr>
        <w:t>　     　</w:t>
      </w:r>
      <w:r>
        <w:rPr>
          <w:rFonts w:ascii="Times New Roman" w:eastAsia="新宋体" w:hAnsi="Times New Roman" w:hint="eastAsia"/>
          <w:szCs w:val="21"/>
        </w:rPr>
        <w:t>12W（选填</w:t>
      </w:r>
      <w:r>
        <w:rPr>
          <w:rFonts w:ascii="Times New Roman" w:eastAsia="新宋体" w:hAnsi="Times New Roman" w:hint="eastAsia"/>
          <w:szCs w:val="21"/>
        </w:rPr>
        <w:t>“</w:t>
      </w:r>
      <w:r>
        <w:rPr>
          <w:rFonts w:ascii="Times New Roman" w:eastAsia="新宋体" w:hAnsi="Times New Roman" w:hint="eastAsia"/>
          <w:szCs w:val="21"/>
        </w:rPr>
        <w:t>大于</w:t>
      </w:r>
      <w:r>
        <w:rPr>
          <w:rFonts w:ascii="Times New Roman" w:eastAsia="新宋体" w:hAnsi="Times New Roman" w:hint="eastAsia"/>
          <w:szCs w:val="21"/>
        </w:rPr>
        <w:t>”“</w:t>
      </w:r>
      <w:r>
        <w:rPr>
          <w:rFonts w:ascii="Times New Roman" w:eastAsia="新宋体" w:hAnsi="Times New Roman" w:hint="eastAsia"/>
          <w:szCs w:val="21"/>
        </w:rPr>
        <w:t>小于</w:t>
      </w:r>
      <w:r>
        <w:rPr>
          <w:rFonts w:ascii="Times New Roman" w:eastAsia="新宋体" w:hAnsi="Times New Roman" w:hint="eastAsia"/>
          <w:szCs w:val="21"/>
        </w:rPr>
        <w:t>”</w:t>
      </w:r>
      <w:r>
        <w:rPr>
          <w:rFonts w:ascii="Times New Roman" w:eastAsia="新宋体" w:hAnsi="Times New Roman" w:hint="eastAsia"/>
          <w:szCs w:val="21"/>
        </w:rPr>
        <w:t>或</w:t>
      </w:r>
      <w:r>
        <w:rPr>
          <w:rFonts w:ascii="Times New Roman" w:eastAsia="新宋体" w:hAnsi="Times New Roman" w:hint="eastAsia"/>
          <w:szCs w:val="21"/>
        </w:rPr>
        <w:t>“</w:t>
      </w:r>
      <w:r>
        <w:rPr>
          <w:rFonts w:ascii="Times New Roman" w:eastAsia="新宋体" w:hAnsi="Times New Roman" w:hint="eastAsia"/>
          <w:szCs w:val="21"/>
        </w:rPr>
        <w:t>等于</w:t>
      </w:r>
      <w:r>
        <w:rPr>
          <w:rFonts w:ascii="Times New Roman" w:eastAsia="新宋体" w:hAnsi="Times New Roman" w:hint="eastAsia"/>
          <w:szCs w:val="21"/>
        </w:rPr>
        <w:t>”</w:t>
      </w:r>
      <w:r>
        <w:rPr>
          <w:rFonts w:ascii="Times New Roman" w:eastAsia="新宋体" w:hAnsi="Times New Roman" w:hint="eastAsia"/>
          <w:szCs w:val="21"/>
        </w:rPr>
        <w:t>）。</w:t>
      </w:r>
    </w:p>
    <w:p>
      <w:pPr>
        <w:spacing w:line="360" w:lineRule="auto"/>
        <w:ind w:left="273" w:leftChars="130"/>
      </w:pPr>
    </w:p>
    <w:p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pict>
          <v:shape id="图片24" o:spid="_x0000_i1035" type="#_x0000_t75" alt="菁优网：http://www.jyeoo.com" style="width:103.5pt;height:62.25pt;mso-wrap-distance-left:0;mso-wrap-distance-right:0">
            <v:imagedata r:id="rId16" o:title=""/>
            <o:lock v:ext="edit" aspectratio="t"/>
          </v:shape>
        </w:pict>
      </w:r>
    </w:p>
    <w:p>
      <w:pPr>
        <w:spacing w:line="360" w:lineRule="auto"/>
      </w:pPr>
      <w:r>
        <w:rPr>
          <w:rFonts w:ascii="Times New Roman" w:eastAsia="新宋体" w:hAnsi="Times New Roman" w:hint="eastAsia"/>
          <w:b/>
          <w:szCs w:val="21"/>
        </w:rPr>
        <w:t>三、计算题（每小题5分，共10分）</w:t>
      </w:r>
    </w:p>
    <w:p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Cs w:val="21"/>
        </w:rPr>
        <w:t>16．（5分）在如图电路中</w:t>
      </w:r>
      <w:r>
        <w:rPr>
          <w:rFonts w:ascii="Times New Roman" w:eastAsia="新宋体" w:hAnsi="Times New Roman" w:hint="eastAsia"/>
          <w:szCs w:val="21"/>
        </w:rPr>
        <w:t>，电源电压为6V，R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1</w:t>
      </w:r>
      <w:r>
        <w:rPr>
          <w:rFonts w:ascii="Times New Roman" w:eastAsia="新宋体" w:hAnsi="Times New Roman" w:hint="eastAsia"/>
          <w:szCs w:val="21"/>
        </w:rPr>
        <w:t>＝4</w:t>
      </w:r>
      <w:r>
        <w:rPr>
          <w:rFonts w:ascii="Cambria Math" w:eastAsia="Cambria Math" w:hAnsi="Cambria Math"/>
          <w:szCs w:val="21"/>
        </w:rPr>
        <w:t>Ω</w:t>
      </w:r>
      <w:r>
        <w:rPr>
          <w:rFonts w:ascii="Times New Roman" w:eastAsia="新宋体" w:hAnsi="Times New Roman" w:hint="eastAsia"/>
          <w:szCs w:val="21"/>
        </w:rPr>
        <w:t>，闭合开关S后，电压表读数为2V，</w:t>
      </w:r>
    </w:p>
    <w:p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（1）通过R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1</w:t>
      </w:r>
      <w:r>
        <w:rPr>
          <w:rFonts w:ascii="Times New Roman" w:eastAsia="新宋体" w:hAnsi="Times New Roman" w:hint="eastAsia"/>
          <w:szCs w:val="21"/>
        </w:rPr>
        <w:t>的电流为多少？（2）电阻R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2</w:t>
      </w:r>
      <w:r>
        <w:rPr>
          <w:rFonts w:ascii="Times New Roman" w:eastAsia="新宋体" w:hAnsi="Times New Roman" w:hint="eastAsia"/>
          <w:szCs w:val="21"/>
        </w:rPr>
        <w:t>为多少？</w:t>
      </w:r>
    </w:p>
    <w:p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pict>
          <v:shape id="图片24" o:spid="_x0000_i1036" type="#_x0000_t75" alt="菁优网：http://www.jyeoo.com" style="width:93.75pt;height:83.25pt;mso-wrap-distance-left:0;mso-wrap-distance-right:0">
            <v:imagedata r:id="rId17" o:title=""/>
            <o:lock v:ext="edit" aspectratio="t"/>
          </v:shape>
        </w:pict>
      </w:r>
    </w:p>
    <w:p>
      <w:pPr>
        <w:spacing w:line="360" w:lineRule="auto"/>
        <w:ind w:left="273" w:hanging="273" w:hangingChars="130"/>
        <w:sectPr w:rsidSect="001B7693">
          <w:type w:val="nextPage"/>
          <w:pgSz w:w="11906" w:h="16838"/>
          <w:pgMar w:top="1440" w:right="1800" w:bottom="1440" w:left="1800" w:header="851" w:footer="992" w:gutter="0"/>
          <w:pgNumType w:start="4" w:chapStyle="5" w:chapSep="colon"/>
          <w:cols w:space="425"/>
          <w:titlePg w:val="0"/>
          <w:docGrid w:type="lines" w:linePitch="312"/>
        </w:sectPr>
      </w:pPr>
      <w:r>
        <w:rPr>
          <w:rFonts w:ascii="Times New Roman" w:eastAsia="新宋体" w:hAnsi="Times New Roman" w:hint="eastAsia"/>
          <w:szCs w:val="21"/>
        </w:rPr>
        <w:t>17．（5分）某兴趣小组为了检测空气质量的指数，设计了如图甲所示的检测电路。R为气敏电阻，其电阻的倒数与空气质量指数的关系如图乙所示，已知电源电压12V保持不变，R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0</w:t>
      </w:r>
      <w:r>
        <w:rPr>
          <w:rFonts w:ascii="Times New Roman" w:eastAsia="新宋体" w:hAnsi="Times New Roman" w:hint="eastAsia"/>
          <w:szCs w:val="21"/>
        </w:rPr>
        <w:t>＝5</w:t>
      </w:r>
      <w:r>
        <w:rPr>
          <w:rFonts w:ascii="Cambria Math" w:eastAsia="Cambria Math" w:hAnsi="Cambria Math"/>
          <w:szCs w:val="21"/>
        </w:rPr>
        <w:t>Ω</w:t>
      </w:r>
      <w:r>
        <w:rPr>
          <w:rFonts w:ascii="Times New Roman" w:eastAsia="新宋体" w:hAnsi="Times New Roman" w:hint="eastAsia"/>
          <w:szCs w:val="21"/>
        </w:rPr>
        <w:t>，当电压表示数为4V时，</w:t>
      </w:r>
    </w:p>
    <w:p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Cs w:val="21"/>
        </w:rPr>
        <w:pict>
          <v:shape id="图片24" o:spid="_x0000_i1037" type="#_x0000_t75" alt="菁优网：http://www.jyeoo.com" style="width:260.3pt;height:135.75pt;mso-wrap-distance-left:0;mso-wrap-distance-right:0">
            <v:imagedata r:id="rId18" o:title=""/>
            <o:lock v:ext="edit" aspectratio="t"/>
          </v:shape>
        </w:pict>
      </w:r>
    </w:p>
    <w:p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求：（1）通过R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0</w:t>
      </w:r>
      <w:r>
        <w:rPr>
          <w:rFonts w:ascii="Times New Roman" w:eastAsia="新宋体" w:hAnsi="Times New Roman" w:hint="eastAsia"/>
          <w:szCs w:val="21"/>
        </w:rPr>
        <w:t>的电流；</w:t>
      </w:r>
    </w:p>
    <w:p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（2）2min内R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0</w:t>
      </w:r>
      <w:r>
        <w:rPr>
          <w:rFonts w:ascii="Times New Roman" w:eastAsia="新宋体" w:hAnsi="Times New Roman" w:hint="eastAsia"/>
          <w:szCs w:val="21"/>
        </w:rPr>
        <w:t>消耗的电能；</w:t>
      </w:r>
    </w:p>
    <w:p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（3）此时空气质量指数。</w:t>
      </w:r>
    </w:p>
    <w:p>
      <w:pPr>
        <w:spacing w:line="360" w:lineRule="auto"/>
      </w:pPr>
      <w:r>
        <w:rPr>
          <w:rFonts w:ascii="Times New Roman" w:eastAsia="新宋体" w:hAnsi="Times New Roman" w:hint="eastAsia"/>
          <w:b/>
          <w:szCs w:val="21"/>
        </w:rPr>
        <w:t>四、简答题（每小题3分，共6分）</w:t>
      </w:r>
    </w:p>
    <w:p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Cs w:val="21"/>
        </w:rPr>
        <w:t>18．（3分）摩托车的发动机通常是通过散热片散热的，力帆集团推出新一代</w:t>
      </w:r>
      <w:r>
        <w:rPr>
          <w:rFonts w:ascii="Times New Roman" w:eastAsia="新宋体" w:hAnsi="Times New Roman" w:hint="eastAsia"/>
          <w:szCs w:val="21"/>
        </w:rPr>
        <w:t>产品，打出这样的广告语：</w:t>
      </w:r>
      <w:r>
        <w:rPr>
          <w:rFonts w:ascii="Times New Roman" w:eastAsia="新宋体" w:hAnsi="Times New Roman" w:hint="eastAsia"/>
          <w:szCs w:val="21"/>
        </w:rPr>
        <w:t>“</w:t>
      </w:r>
      <w:r>
        <w:rPr>
          <w:rFonts w:ascii="Times New Roman" w:eastAsia="新宋体" w:hAnsi="Times New Roman" w:hint="eastAsia"/>
          <w:szCs w:val="21"/>
        </w:rPr>
        <w:t>力帆水冷，摩托换代</w:t>
      </w:r>
      <w:r>
        <w:rPr>
          <w:rFonts w:ascii="Times New Roman" w:eastAsia="新宋体" w:hAnsi="Times New Roman" w:hint="eastAsia"/>
          <w:szCs w:val="21"/>
        </w:rPr>
        <w:t>”</w:t>
      </w:r>
      <w:r>
        <w:rPr>
          <w:rFonts w:ascii="Times New Roman" w:eastAsia="新宋体" w:hAnsi="Times New Roman" w:hint="eastAsia"/>
          <w:szCs w:val="21"/>
        </w:rPr>
        <w:t>。所谓</w:t>
      </w:r>
      <w:r>
        <w:rPr>
          <w:rFonts w:ascii="Times New Roman" w:eastAsia="新宋体" w:hAnsi="Times New Roman" w:hint="eastAsia"/>
          <w:szCs w:val="21"/>
        </w:rPr>
        <w:t>“</w:t>
      </w:r>
      <w:r>
        <w:rPr>
          <w:rFonts w:ascii="Times New Roman" w:eastAsia="新宋体" w:hAnsi="Times New Roman" w:hint="eastAsia"/>
          <w:szCs w:val="21"/>
        </w:rPr>
        <w:t>水冷</w:t>
      </w:r>
      <w:r>
        <w:rPr>
          <w:rFonts w:ascii="Times New Roman" w:eastAsia="新宋体" w:hAnsi="Times New Roman" w:hint="eastAsia"/>
          <w:szCs w:val="21"/>
        </w:rPr>
        <w:t>”</w:t>
      </w:r>
      <w:r>
        <w:rPr>
          <w:rFonts w:ascii="Times New Roman" w:eastAsia="新宋体" w:hAnsi="Times New Roman" w:hint="eastAsia"/>
          <w:szCs w:val="21"/>
        </w:rPr>
        <w:t>就是在散热片的基础上用循环流动的水来冷却，你知道为什么要用水来冷却吗？</w:t>
      </w:r>
    </w:p>
    <w:p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Cs w:val="21"/>
        </w:rPr>
        <w:t>19．（3分）如图所示，在蹄形磁体的磁场中放置一根导线，导线的两端跟电流表连接，怎样才能产生感应电流？这种现象叫什么？</w:t>
      </w:r>
    </w:p>
    <w:p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pict>
          <v:shape id="图片24" o:spid="_x0000_i1038" type="#_x0000_t75" alt="菁优网：http://www.jyeoo.com" style="width:102.8pt;height:77.3pt;mso-wrap-distance-left:0;mso-wrap-distance-right:0">
            <v:imagedata r:id="rId19" o:title=""/>
            <o:lock v:ext="edit" aspectratio="t"/>
          </v:shape>
        </w:pict>
      </w:r>
    </w:p>
    <w:p>
      <w:pPr>
        <w:spacing w:line="360" w:lineRule="auto"/>
      </w:pPr>
      <w:r>
        <w:rPr>
          <w:rFonts w:ascii="Times New Roman" w:eastAsia="新宋体" w:hAnsi="Times New Roman" w:hint="eastAsia"/>
          <w:b/>
          <w:szCs w:val="21"/>
        </w:rPr>
        <w:t>五、作图、实验与探究题（第20、21题各2分，第22、24题各4分，第23、26题各3分，第25题6分，共24分）</w:t>
      </w:r>
    </w:p>
    <w:p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Cs w:val="21"/>
        </w:rPr>
        <w:t>20．（2分）图中小磁针静止在地球赤道正上方，在图中括号内标出此时小磁针的N、S极。</w:t>
      </w:r>
    </w:p>
    <w:p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pict>
          <v:shape id="图片24" o:spid="_x0000_i1039" type="#_x0000_t75" alt="菁优网：http://www.jyeoo.com" style="width:112.55pt;height:103.55pt;mso-wrap-distance-left:0;mso-wrap-distance-right:0">
            <v:imagedata r:id="rId20" o:title=""/>
            <o:lock v:ext="edit" aspectratio="t"/>
          </v:shape>
        </w:pict>
      </w:r>
    </w:p>
    <w:p>
      <w:pPr>
        <w:spacing w:line="360" w:lineRule="auto"/>
        <w:ind w:left="273" w:hanging="273" w:hangingChars="130"/>
        <w:sectPr w:rsidSect="001B7693">
          <w:type w:val="nextPage"/>
          <w:pgSz w:w="11906" w:h="16838"/>
          <w:pgMar w:top="1440" w:right="1800" w:bottom="1440" w:left="1800" w:header="851" w:footer="992" w:gutter="0"/>
          <w:pgNumType w:start="5" w:chapStyle="5" w:chapSep="colon"/>
          <w:cols w:space="425"/>
          <w:titlePg w:val="0"/>
          <w:docGrid w:type="lines" w:linePitch="312"/>
        </w:sectPr>
      </w:pPr>
      <w:r>
        <w:rPr>
          <w:rFonts w:ascii="Times New Roman" w:eastAsia="新宋体" w:hAnsi="Times New Roman" w:hint="eastAsia"/>
          <w:szCs w:val="21"/>
        </w:rPr>
        <w:t>21．（2分）请用笔画线代替导线，将电灯和开关正确</w:t>
      </w:r>
      <w:r>
        <w:rPr>
          <w:rFonts w:ascii="Times New Roman" w:eastAsia="新宋体" w:hAnsi="Times New Roman" w:hint="eastAsia"/>
          <w:szCs w:val="21"/>
        </w:rPr>
        <w:t>连入电路。</w:t>
      </w:r>
    </w:p>
    <w:p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pict>
          <v:shape id="图片24" o:spid="_x0000_i1040" type="#_x0000_t75" alt="菁优网：http://www.jyeoo.com" style="width:186.8pt;height:104.25pt;mso-wrap-distance-left:0;mso-wrap-distance-right:0">
            <v:imagedata r:id="rId21" o:title=""/>
            <o:lock v:ext="edit" aspectratio="t"/>
          </v:shape>
        </w:pict>
      </w:r>
    </w:p>
    <w:p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Cs w:val="21"/>
        </w:rPr>
        <w:t>22．（4分）如图为某定时炸弹的引爆电路工作原理图，当起爆器中有电流通过时就会引爆炸弹。请你结合所学知识帮助专家进行排爆分析：</w:t>
      </w:r>
    </w:p>
    <w:p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（1）定时器（时钟）应该安装在</w:t>
      </w:r>
      <w:r>
        <w:rPr>
          <w:rFonts w:ascii="Times New Roman" w:eastAsia="新宋体" w:hAnsi="Times New Roman" w:hint="eastAsia"/>
          <w:szCs w:val="21"/>
          <w:u w:val="single"/>
        </w:rPr>
        <w:t>　   　</w:t>
      </w:r>
      <w:r>
        <w:rPr>
          <w:rFonts w:ascii="Times New Roman" w:eastAsia="新宋体" w:hAnsi="Times New Roman" w:hint="eastAsia"/>
          <w:szCs w:val="21"/>
        </w:rPr>
        <w:t>（选填</w:t>
      </w:r>
      <w:r>
        <w:rPr>
          <w:rFonts w:ascii="Times New Roman" w:eastAsia="新宋体" w:hAnsi="Times New Roman" w:hint="eastAsia"/>
          <w:szCs w:val="21"/>
        </w:rPr>
        <w:t>“</w:t>
      </w:r>
      <w:r>
        <w:rPr>
          <w:rFonts w:ascii="Times New Roman" w:eastAsia="新宋体" w:hAnsi="Times New Roman" w:hint="eastAsia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”</w:t>
      </w:r>
      <w:r>
        <w:rPr>
          <w:rFonts w:ascii="Times New Roman" w:eastAsia="新宋体" w:hAnsi="Times New Roman" w:hint="eastAsia"/>
          <w:szCs w:val="21"/>
        </w:rPr>
        <w:t>或</w:t>
      </w:r>
      <w:r>
        <w:rPr>
          <w:rFonts w:ascii="Times New Roman" w:eastAsia="新宋体" w:hAnsi="Times New Roman" w:hint="eastAsia"/>
          <w:szCs w:val="21"/>
        </w:rPr>
        <w:t>“</w:t>
      </w:r>
      <w:r>
        <w:rPr>
          <w:rFonts w:ascii="Times New Roman" w:eastAsia="新宋体" w:hAnsi="Times New Roman" w:hint="eastAsia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”</w:t>
      </w:r>
      <w:r>
        <w:rPr>
          <w:rFonts w:ascii="Times New Roman" w:eastAsia="新宋体" w:hAnsi="Times New Roman" w:hint="eastAsia"/>
          <w:szCs w:val="21"/>
        </w:rPr>
        <w:t>导线上。在定时阶段，该导线是</w:t>
      </w:r>
      <w:r>
        <w:rPr>
          <w:rFonts w:ascii="Times New Roman" w:eastAsia="新宋体" w:hAnsi="Times New Roman" w:hint="eastAsia"/>
          <w:szCs w:val="21"/>
          <w:u w:val="single"/>
        </w:rPr>
        <w:t>　   　</w:t>
      </w:r>
      <w:r>
        <w:rPr>
          <w:rFonts w:ascii="Times New Roman" w:eastAsia="新宋体" w:hAnsi="Times New Roman" w:hint="eastAsia"/>
          <w:szCs w:val="21"/>
        </w:rPr>
        <w:t>（填</w:t>
      </w:r>
      <w:r>
        <w:rPr>
          <w:rFonts w:ascii="Times New Roman" w:eastAsia="新宋体" w:hAnsi="Times New Roman" w:hint="eastAsia"/>
          <w:szCs w:val="21"/>
        </w:rPr>
        <w:t>“</w:t>
      </w:r>
      <w:r>
        <w:rPr>
          <w:rFonts w:ascii="Times New Roman" w:eastAsia="新宋体" w:hAnsi="Times New Roman" w:hint="eastAsia"/>
          <w:szCs w:val="21"/>
        </w:rPr>
        <w:t>通</w:t>
      </w:r>
      <w:r>
        <w:rPr>
          <w:rFonts w:ascii="Times New Roman" w:eastAsia="新宋体" w:hAnsi="Times New Roman" w:hint="eastAsia"/>
          <w:szCs w:val="21"/>
        </w:rPr>
        <w:t>”</w:t>
      </w:r>
      <w:r>
        <w:rPr>
          <w:rFonts w:ascii="Times New Roman" w:eastAsia="新宋体" w:hAnsi="Times New Roman" w:hint="eastAsia"/>
          <w:szCs w:val="21"/>
        </w:rPr>
        <w:t>或</w:t>
      </w:r>
      <w:r>
        <w:rPr>
          <w:rFonts w:ascii="Times New Roman" w:eastAsia="新宋体" w:hAnsi="Times New Roman" w:hint="eastAsia"/>
          <w:szCs w:val="21"/>
        </w:rPr>
        <w:t>“</w:t>
      </w:r>
      <w:r>
        <w:rPr>
          <w:rFonts w:ascii="Times New Roman" w:eastAsia="新宋体" w:hAnsi="Times New Roman" w:hint="eastAsia"/>
          <w:szCs w:val="21"/>
        </w:rPr>
        <w:t>断</w:t>
      </w:r>
      <w:r>
        <w:rPr>
          <w:rFonts w:ascii="Times New Roman" w:eastAsia="新宋体" w:hAnsi="Times New Roman" w:hint="eastAsia"/>
          <w:szCs w:val="21"/>
        </w:rPr>
        <w:t>”</w:t>
      </w:r>
      <w:r>
        <w:rPr>
          <w:rFonts w:ascii="Times New Roman" w:eastAsia="新宋体" w:hAnsi="Times New Roman" w:hint="eastAsia"/>
          <w:szCs w:val="21"/>
        </w:rPr>
        <w:t>）路，所以在定时阶段起爆器不会爆炸引爆炸弹。</w:t>
      </w:r>
    </w:p>
    <w:p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（2）定时结束时，定时器会把b导线</w:t>
      </w:r>
      <w:r>
        <w:rPr>
          <w:rFonts w:ascii="Times New Roman" w:eastAsia="新宋体" w:hAnsi="Times New Roman" w:hint="eastAsia"/>
          <w:szCs w:val="21"/>
          <w:u w:val="single"/>
        </w:rPr>
        <w:t>　     　</w:t>
      </w:r>
      <w:r>
        <w:rPr>
          <w:rFonts w:ascii="Times New Roman" w:eastAsia="新宋体" w:hAnsi="Times New Roman" w:hint="eastAsia"/>
          <w:szCs w:val="21"/>
        </w:rPr>
        <w:t>（填</w:t>
      </w:r>
      <w:r>
        <w:rPr>
          <w:rFonts w:ascii="Times New Roman" w:eastAsia="新宋体" w:hAnsi="Times New Roman" w:hint="eastAsia"/>
          <w:szCs w:val="21"/>
        </w:rPr>
        <w:t>“</w:t>
      </w:r>
      <w:r>
        <w:rPr>
          <w:rFonts w:ascii="Times New Roman" w:eastAsia="新宋体" w:hAnsi="Times New Roman" w:hint="eastAsia"/>
          <w:szCs w:val="21"/>
        </w:rPr>
        <w:t>接通</w:t>
      </w:r>
      <w:r>
        <w:rPr>
          <w:rFonts w:ascii="Times New Roman" w:eastAsia="新宋体" w:hAnsi="Times New Roman" w:hint="eastAsia"/>
          <w:szCs w:val="21"/>
        </w:rPr>
        <w:t>”</w:t>
      </w:r>
      <w:r>
        <w:rPr>
          <w:rFonts w:ascii="Times New Roman" w:eastAsia="新宋体" w:hAnsi="Times New Roman" w:hint="eastAsia"/>
          <w:szCs w:val="21"/>
        </w:rPr>
        <w:t>或</w:t>
      </w:r>
      <w:r>
        <w:rPr>
          <w:rFonts w:ascii="Times New Roman" w:eastAsia="新宋体" w:hAnsi="Times New Roman" w:hint="eastAsia"/>
          <w:szCs w:val="21"/>
        </w:rPr>
        <w:t>“</w:t>
      </w:r>
      <w:r>
        <w:rPr>
          <w:rFonts w:ascii="Times New Roman" w:eastAsia="新宋体" w:hAnsi="Times New Roman" w:hint="eastAsia"/>
          <w:szCs w:val="21"/>
        </w:rPr>
        <w:t>切断</w:t>
      </w:r>
      <w:r>
        <w:rPr>
          <w:rFonts w:ascii="Times New Roman" w:eastAsia="新宋体" w:hAnsi="Times New Roman" w:hint="eastAsia"/>
          <w:szCs w:val="21"/>
        </w:rPr>
        <w:t>”</w:t>
      </w:r>
      <w:r>
        <w:rPr>
          <w:rFonts w:ascii="Times New Roman" w:eastAsia="新宋体" w:hAnsi="Times New Roman" w:hint="eastAsia"/>
          <w:szCs w:val="21"/>
        </w:rPr>
        <w:t>），定时结束的瞬间起爆器立即爆炸。</w:t>
      </w:r>
    </w:p>
    <w:p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（3）为使该定时爆炸装置停止工作，在定时阶段应立即剪断导线</w:t>
      </w:r>
      <w:r>
        <w:rPr>
          <w:rFonts w:ascii="Times New Roman" w:eastAsia="新宋体" w:hAnsi="Times New Roman" w:hint="eastAsia"/>
          <w:szCs w:val="21"/>
          <w:u w:val="single"/>
        </w:rPr>
        <w:t>　   　</w:t>
      </w:r>
      <w:r>
        <w:rPr>
          <w:rFonts w:ascii="Times New Roman" w:eastAsia="新宋体" w:hAnsi="Times New Roman" w:hint="eastAsia"/>
          <w:szCs w:val="21"/>
        </w:rPr>
        <w:t>（选填</w:t>
      </w:r>
      <w:r>
        <w:rPr>
          <w:rFonts w:ascii="Times New Roman" w:eastAsia="新宋体" w:hAnsi="Times New Roman" w:hint="eastAsia"/>
          <w:szCs w:val="21"/>
        </w:rPr>
        <w:t>“</w:t>
      </w:r>
      <w:r>
        <w:rPr>
          <w:rFonts w:ascii="Times New Roman" w:eastAsia="新宋体" w:hAnsi="Times New Roman" w:hint="eastAsia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”</w:t>
      </w:r>
      <w:r>
        <w:rPr>
          <w:rFonts w:ascii="Times New Roman" w:eastAsia="新宋体" w:hAnsi="Times New Roman" w:hint="eastAsia"/>
          <w:szCs w:val="21"/>
        </w:rPr>
        <w:t>或</w:t>
      </w:r>
      <w:r>
        <w:rPr>
          <w:rFonts w:ascii="Times New Roman" w:eastAsia="新宋体" w:hAnsi="Times New Roman" w:hint="eastAsia"/>
          <w:szCs w:val="21"/>
        </w:rPr>
        <w:t>“</w:t>
      </w:r>
      <w:r>
        <w:rPr>
          <w:rFonts w:ascii="Times New Roman" w:eastAsia="新宋体" w:hAnsi="Times New Roman" w:hint="eastAsia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”</w:t>
      </w:r>
      <w:r>
        <w:rPr>
          <w:rFonts w:ascii="Times New Roman" w:eastAsia="新宋体" w:hAnsi="Times New Roman" w:hint="eastAsia"/>
          <w:szCs w:val="21"/>
        </w:rPr>
        <w:t>）</w:t>
      </w:r>
    </w:p>
    <w:p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pict>
          <v:shape id="图片24" o:spid="_x0000_i1041" type="#_x0000_t75" alt="菁优网：http://www.jyeoo.com" style="width:109.5pt;height:94.5pt;mso-wrap-distance-left:0;mso-wrap-distance-right:0">
            <v:imagedata r:id="rId22" o:title=""/>
            <o:lock v:ext="edit" aspectratio="t"/>
          </v:shape>
        </w:pict>
      </w:r>
    </w:p>
    <w:p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Cs w:val="21"/>
        </w:rPr>
        <w:t>23</w:t>
      </w:r>
      <w:r>
        <w:rPr>
          <w:rFonts w:ascii="Times New Roman" w:eastAsia="新宋体" w:hAnsi="Times New Roman" w:hint="eastAsia"/>
          <w:szCs w:val="21"/>
        </w:rPr>
        <w:t>．（3分）图为探究</w:t>
      </w:r>
      <w:r>
        <w:rPr>
          <w:rFonts w:ascii="Times New Roman" w:eastAsia="新宋体" w:hAnsi="Times New Roman" w:hint="eastAsia"/>
          <w:szCs w:val="21"/>
        </w:rPr>
        <w:t>“</w:t>
      </w:r>
      <w:r>
        <w:rPr>
          <w:rFonts w:ascii="Times New Roman" w:eastAsia="新宋体" w:hAnsi="Times New Roman" w:hint="eastAsia"/>
          <w:szCs w:val="21"/>
        </w:rPr>
        <w:t>磁生电</w:t>
      </w:r>
      <w:r>
        <w:rPr>
          <w:rFonts w:ascii="Times New Roman" w:eastAsia="新宋体" w:hAnsi="Times New Roman" w:hint="eastAsia"/>
          <w:szCs w:val="21"/>
        </w:rPr>
        <w:t>”</w:t>
      </w:r>
      <w:r>
        <w:rPr>
          <w:rFonts w:ascii="Times New Roman" w:eastAsia="新宋体" w:hAnsi="Times New Roman" w:hint="eastAsia"/>
          <w:szCs w:val="21"/>
        </w:rPr>
        <w:t>的实验装置。</w:t>
      </w:r>
    </w:p>
    <w:p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 xml:space="preserve">（1）闭合开关，让悬着的导体AB </w:t>
      </w:r>
      <w:r>
        <w:rPr>
          <w:rFonts w:ascii="Times New Roman" w:eastAsia="新宋体" w:hAnsi="Times New Roman" w:hint="eastAsia"/>
          <w:szCs w:val="21"/>
          <w:u w:val="single"/>
        </w:rPr>
        <w:t>　     　</w:t>
      </w:r>
      <w:r>
        <w:rPr>
          <w:rFonts w:ascii="Times New Roman" w:eastAsia="新宋体" w:hAnsi="Times New Roman" w:hint="eastAsia"/>
          <w:szCs w:val="21"/>
        </w:rPr>
        <w:t>运动时（选填</w:t>
      </w:r>
      <w:r>
        <w:rPr>
          <w:rFonts w:ascii="Times New Roman" w:eastAsia="新宋体" w:hAnsi="Times New Roman" w:hint="eastAsia"/>
          <w:szCs w:val="21"/>
        </w:rPr>
        <w:t>“</w:t>
      </w:r>
      <w:r>
        <w:rPr>
          <w:rFonts w:ascii="Times New Roman" w:eastAsia="新宋体" w:hAnsi="Times New Roman" w:hint="eastAsia"/>
          <w:szCs w:val="21"/>
        </w:rPr>
        <w:t>左右</w:t>
      </w:r>
      <w:r>
        <w:rPr>
          <w:rFonts w:ascii="Times New Roman" w:eastAsia="新宋体" w:hAnsi="Times New Roman" w:hint="eastAsia"/>
          <w:szCs w:val="21"/>
        </w:rPr>
        <w:t>”</w: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rFonts w:ascii="Times New Roman" w:eastAsia="新宋体" w:hAnsi="Times New Roman" w:hint="eastAsia"/>
          <w:szCs w:val="21"/>
        </w:rPr>
        <w:t>“</w:t>
      </w:r>
      <w:r>
        <w:rPr>
          <w:rFonts w:ascii="Times New Roman" w:eastAsia="新宋体" w:hAnsi="Times New Roman" w:hint="eastAsia"/>
          <w:szCs w:val="21"/>
        </w:rPr>
        <w:t>上下</w:t>
      </w:r>
      <w:r>
        <w:rPr>
          <w:rFonts w:ascii="Times New Roman" w:eastAsia="新宋体" w:hAnsi="Times New Roman" w:hint="eastAsia"/>
          <w:szCs w:val="21"/>
        </w:rPr>
        <w:t>”</w: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rFonts w:ascii="Times New Roman" w:eastAsia="新宋体" w:hAnsi="Times New Roman" w:hint="eastAsia"/>
          <w:szCs w:val="21"/>
        </w:rPr>
        <w:t>“</w:t>
      </w:r>
      <w:r>
        <w:rPr>
          <w:rFonts w:ascii="Times New Roman" w:eastAsia="新宋体" w:hAnsi="Times New Roman" w:hint="eastAsia"/>
          <w:szCs w:val="21"/>
        </w:rPr>
        <w:t>沿A向B</w:t>
      </w:r>
      <w:r>
        <w:rPr>
          <w:rFonts w:ascii="Times New Roman" w:eastAsia="新宋体" w:hAnsi="Times New Roman" w:hint="eastAsia"/>
          <w:szCs w:val="21"/>
        </w:rPr>
        <w:t>”</w:t>
      </w:r>
      <w:r>
        <w:rPr>
          <w:rFonts w:ascii="Times New Roman" w:eastAsia="新宋体" w:hAnsi="Times New Roman" w:hint="eastAsia"/>
          <w:szCs w:val="21"/>
        </w:rPr>
        <w:t>或</w:t>
      </w:r>
      <w:r>
        <w:rPr>
          <w:rFonts w:ascii="Times New Roman" w:eastAsia="新宋体" w:hAnsi="Times New Roman" w:hint="eastAsia"/>
          <w:szCs w:val="21"/>
        </w:rPr>
        <w:t>“</w:t>
      </w:r>
      <w:r>
        <w:rPr>
          <w:rFonts w:ascii="Times New Roman" w:eastAsia="新宋体" w:hAnsi="Times New Roman" w:hint="eastAsia"/>
          <w:szCs w:val="21"/>
        </w:rPr>
        <w:t>沿B向A</w:t>
      </w:r>
      <w:r>
        <w:rPr>
          <w:rFonts w:ascii="Times New Roman" w:eastAsia="新宋体" w:hAnsi="Times New Roman" w:hint="eastAsia"/>
          <w:szCs w:val="21"/>
        </w:rPr>
        <w:t>”</w:t>
      </w:r>
      <w:r>
        <w:rPr>
          <w:rFonts w:ascii="Times New Roman" w:eastAsia="新宋体" w:hAnsi="Times New Roman" w:hint="eastAsia"/>
          <w:szCs w:val="21"/>
        </w:rPr>
        <w:t>），灵敏电流计会发生偏转。</w:t>
      </w:r>
    </w:p>
    <w:p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 xml:space="preserve">（2）如果保持导体AB不动，要产生感应电流，正确的操作方法是 </w:t>
      </w:r>
      <w:r>
        <w:rPr>
          <w:rFonts w:ascii="Times New Roman" w:eastAsia="新宋体" w:hAnsi="Times New Roman" w:hint="eastAsia"/>
          <w:szCs w:val="21"/>
          <w:u w:val="single"/>
        </w:rPr>
        <w:t>　         　</w:t>
      </w:r>
      <w:r>
        <w:rPr>
          <w:rFonts w:ascii="Times New Roman" w:eastAsia="新宋体" w:hAnsi="Times New Roman" w:hint="eastAsia"/>
          <w:szCs w:val="21"/>
        </w:rPr>
        <w:t>。</w:t>
      </w:r>
    </w:p>
    <w:p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（3）若把灵敏电流计换成干电池，闭合开关S，可观察到的现象是：</w:t>
      </w:r>
      <w:r>
        <w:rPr>
          <w:rFonts w:ascii="Times New Roman" w:eastAsia="新宋体" w:hAnsi="Times New Roman" w:hint="eastAsia"/>
          <w:szCs w:val="21"/>
          <w:u w:val="single"/>
        </w:rPr>
        <w:t>　                  　</w:t>
      </w:r>
      <w:r>
        <w:rPr>
          <w:rFonts w:ascii="Times New Roman" w:eastAsia="新宋体" w:hAnsi="Times New Roman" w:hint="eastAsia"/>
          <w:szCs w:val="21"/>
        </w:rPr>
        <w:t>。</w:t>
      </w:r>
    </w:p>
    <w:p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pict>
          <v:shape id="图片24" o:spid="_x0000_i1042" type="#_x0000_t75" alt="菁优网：http://www.jyeoo.com" style="width:108.05pt;height:87.05pt;mso-wrap-distance-left:0;mso-wrap-distance-right:0">
            <v:imagedata r:id="rId23" o:title=""/>
            <o:lock v:ext="edit" aspectratio="t"/>
          </v:shape>
        </w:pict>
      </w:r>
    </w:p>
    <w:p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Cs w:val="21"/>
        </w:rPr>
        <w:t>24．（4分）导体的电阻与哪些因素有关？</w:t>
      </w:r>
    </w:p>
    <w:p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实验小组用如图所示的装置进行研究。实验记录数据如下表</w:t>
      </w:r>
    </w:p>
    <w:tbl>
      <w:tblPr>
        <w:tblStyle w:val="TableNormal"/>
        <w:tblW w:w="0" w:type="auto"/>
        <w:tblInd w:w="280" w:type="dxa"/>
        <w:tblBorders>
          <w:top w:val="single" w:sz="1" w:space="0" w:color="000000"/>
          <w:left w:val="single" w:sz="1" w:space="0" w:color="000000"/>
          <w:bottom w:val="single" w:sz="1" w:space="0" w:color="000000"/>
          <w:right w:val="single" w:sz="1" w:space="0" w:color="000000"/>
          <w:insideH w:val="single" w:sz="1" w:space="0" w:color="000000"/>
          <w:insideV w:val="single" w:sz="1" w:space="0" w:color="000000"/>
        </w:tblBorders>
        <w:tblCellMar>
          <w:top w:w="30" w:type="dxa"/>
          <w:left w:w="30" w:type="dxa"/>
          <w:bottom w:w="30" w:type="dxa"/>
          <w:right w:w="30" w:type="dxa"/>
        </w:tblCellMar>
        <w:tblLook w:val="04A0"/>
      </w:tblPr>
      <w:tblGrid>
        <w:gridCol w:w="840"/>
        <w:gridCol w:w="1380"/>
        <w:gridCol w:w="1110"/>
        <w:gridCol w:w="1620"/>
        <w:gridCol w:w="945"/>
        <w:gridCol w:w="915"/>
        <w:gridCol w:w="1110"/>
      </w:tblGrid>
      <w:tr>
        <w:tblPrEx>
          <w:tblW w:w="0" w:type="auto"/>
          <w:tblInd w:w="280" w:type="dxa"/>
          <w:tblBorders>
            <w:top w:val="single" w:sz="1" w:space="0" w:color="000000"/>
            <w:left w:val="single" w:sz="1" w:space="0" w:color="000000"/>
            <w:bottom w:val="single" w:sz="1" w:space="0" w:color="000000"/>
            <w:right w:val="single" w:sz="1" w:space="0" w:color="000000"/>
            <w:insideH w:val="single" w:sz="1" w:space="0" w:color="000000"/>
            <w:insideV w:val="single" w:sz="1" w:space="0" w:color="000000"/>
          </w:tblBorders>
          <w:tblCellMar>
            <w:top w:w="30" w:type="dxa"/>
            <w:left w:w="30" w:type="dxa"/>
            <w:bottom w:w="30" w:type="dxa"/>
            <w:right w:w="30" w:type="dxa"/>
          </w:tblCellMar>
          <w:tblLook w:val="04A0"/>
        </w:tblPrEx>
        <w:tc>
          <w:tcPr>
            <w:tcW w:w="840" w:type="dxa"/>
          </w:tcPr>
          <w:p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Cs w:val="21"/>
              </w:rPr>
              <w:t>步骤</w:t>
            </w:r>
          </w:p>
        </w:tc>
        <w:tc>
          <w:tcPr>
            <w:tcW w:w="1380" w:type="dxa"/>
          </w:tcPr>
          <w:p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Cs w:val="21"/>
              </w:rPr>
              <w:t>材料</w:t>
            </w:r>
          </w:p>
        </w:tc>
        <w:tc>
          <w:tcPr>
            <w:tcW w:w="1110" w:type="dxa"/>
          </w:tcPr>
          <w:p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Cs w:val="21"/>
              </w:rPr>
              <w:t>长度/cm</w:t>
            </w:r>
          </w:p>
        </w:tc>
        <w:tc>
          <w:tcPr>
            <w:tcW w:w="1620" w:type="dxa"/>
          </w:tcPr>
          <w:p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Cs w:val="21"/>
              </w:rPr>
              <w:t>横截面积/mm</w:t>
            </w:r>
            <w:r>
              <w:rPr>
                <w:rFonts w:ascii="Times New Roman" w:eastAsia="新宋体" w:hAnsi="Times New Roman" w:hint="eastAsia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945" w:type="dxa"/>
          </w:tcPr>
          <w:p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Cs w:val="21"/>
              </w:rPr>
              <w:t>M接</w:t>
            </w:r>
          </w:p>
        </w:tc>
        <w:tc>
          <w:tcPr>
            <w:tcW w:w="915" w:type="dxa"/>
          </w:tcPr>
          <w:p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Cs w:val="21"/>
              </w:rPr>
              <w:t>N接</w:t>
            </w:r>
          </w:p>
        </w:tc>
        <w:tc>
          <w:tcPr>
            <w:tcW w:w="1110" w:type="dxa"/>
          </w:tcPr>
          <w:p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Cs w:val="21"/>
              </w:rPr>
              <w:t>灯泡亮度</w:t>
            </w:r>
          </w:p>
        </w:tc>
      </w:tr>
    </w:tbl>
    <w:p>
      <w:pPr>
        <w:sectPr w:rsidSect="001B7693">
          <w:type w:val="nextPage"/>
          <w:pgSz w:w="11906" w:h="16838"/>
          <w:pgMar w:top="1440" w:right="1800" w:bottom="1440" w:left="1800" w:header="851" w:footer="992" w:gutter="0"/>
          <w:pgNumType w:start="6" w:chapStyle="5" w:chapSep="colon"/>
          <w:cols w:space="425"/>
          <w:titlePg w:val="0"/>
          <w:docGrid w:type="lines" w:linePitch="312"/>
        </w:sectPr>
      </w:pPr>
    </w:p>
    <w:tbl>
      <w:tblPr>
        <w:tblStyle w:val="TableNormal"/>
        <w:tblW w:w="0" w:type="auto"/>
        <w:tblInd w:w="280" w:type="dxa"/>
        <w:tblBorders>
          <w:top w:val="single" w:sz="1" w:space="0" w:color="000000"/>
          <w:left w:val="single" w:sz="1" w:space="0" w:color="000000"/>
          <w:bottom w:val="single" w:sz="1" w:space="0" w:color="000000"/>
          <w:right w:val="single" w:sz="1" w:space="0" w:color="000000"/>
          <w:insideH w:val="single" w:sz="1" w:space="0" w:color="000000"/>
          <w:insideV w:val="single" w:sz="1" w:space="0" w:color="000000"/>
        </w:tblBorders>
        <w:tblCellMar>
          <w:top w:w="30" w:type="dxa"/>
          <w:left w:w="30" w:type="dxa"/>
          <w:bottom w:w="30" w:type="dxa"/>
          <w:right w:w="30" w:type="dxa"/>
        </w:tblCellMar>
        <w:tblLook w:val="04A0"/>
      </w:tblPr>
      <w:tblGrid>
        <w:gridCol w:w="840"/>
        <w:gridCol w:w="1380"/>
        <w:gridCol w:w="1110"/>
        <w:gridCol w:w="1620"/>
        <w:gridCol w:w="945"/>
        <w:gridCol w:w="915"/>
        <w:gridCol w:w="1110"/>
      </w:tblGrid>
      <w:tr>
        <w:tblPrEx>
          <w:tblW w:w="0" w:type="auto"/>
          <w:tblInd w:w="280" w:type="dxa"/>
          <w:tblBorders>
            <w:top w:val="single" w:sz="1" w:space="0" w:color="000000"/>
            <w:left w:val="single" w:sz="1" w:space="0" w:color="000000"/>
            <w:bottom w:val="single" w:sz="1" w:space="0" w:color="000000"/>
            <w:right w:val="single" w:sz="1" w:space="0" w:color="000000"/>
            <w:insideH w:val="single" w:sz="1" w:space="0" w:color="000000"/>
            <w:insideV w:val="single" w:sz="1" w:space="0" w:color="000000"/>
          </w:tblBorders>
          <w:tblCellMar>
            <w:top w:w="30" w:type="dxa"/>
            <w:left w:w="30" w:type="dxa"/>
            <w:bottom w:w="30" w:type="dxa"/>
            <w:right w:w="30" w:type="dxa"/>
          </w:tblCellMar>
          <w:tblLook w:val="04A0"/>
        </w:tblPrEx>
        <w:tc>
          <w:tcPr>
            <w:tcW w:w="840" w:type="dxa"/>
          </w:tcPr>
          <w:p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Cs w:val="21"/>
              </w:rPr>
              <w:t>1</w:t>
            </w:r>
          </w:p>
        </w:tc>
        <w:tc>
          <w:tcPr>
            <w:tcW w:w="1380" w:type="dxa"/>
          </w:tcPr>
          <w:p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Cs w:val="21"/>
              </w:rPr>
              <w:t>镍铬合金丝</w:t>
            </w:r>
          </w:p>
        </w:tc>
        <w:tc>
          <w:tcPr>
            <w:tcW w:w="1110" w:type="dxa"/>
          </w:tcPr>
          <w:p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Cs w:val="21"/>
              </w:rPr>
              <w:t>30</w:t>
            </w:r>
          </w:p>
        </w:tc>
        <w:tc>
          <w:tcPr>
            <w:tcW w:w="1620" w:type="dxa"/>
          </w:tcPr>
          <w:p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Cs w:val="21"/>
              </w:rPr>
              <w:t>0.5</w:t>
            </w:r>
          </w:p>
        </w:tc>
        <w:tc>
          <w:tcPr>
            <w:tcW w:w="945" w:type="dxa"/>
          </w:tcPr>
          <w:p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Cs w:val="21"/>
              </w:rPr>
              <w:t>a</w:t>
            </w:r>
          </w:p>
        </w:tc>
        <w:tc>
          <w:tcPr>
            <w:tcW w:w="915" w:type="dxa"/>
          </w:tcPr>
          <w:p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Cs w:val="21"/>
              </w:rPr>
              <w:t>a'</w:t>
            </w:r>
          </w:p>
        </w:tc>
        <w:tc>
          <w:tcPr>
            <w:tcW w:w="1110" w:type="dxa"/>
          </w:tcPr>
          <w:p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Cs w:val="21"/>
              </w:rPr>
              <w:t>暗</w:t>
            </w:r>
          </w:p>
        </w:tc>
      </w:tr>
      <w:tr>
        <w:tblPrEx>
          <w:tblW w:w="0" w:type="auto"/>
          <w:tblInd w:w="280" w:type="dxa"/>
          <w:tblCellMar>
            <w:top w:w="30" w:type="dxa"/>
            <w:left w:w="30" w:type="dxa"/>
            <w:bottom w:w="30" w:type="dxa"/>
            <w:right w:w="30" w:type="dxa"/>
          </w:tblCellMar>
          <w:tblLook w:val="04A0"/>
        </w:tblPrEx>
        <w:tc>
          <w:tcPr>
            <w:tcW w:w="840" w:type="dxa"/>
          </w:tcPr>
          <w:p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Cs w:val="21"/>
              </w:rPr>
              <w:t>2</w:t>
            </w:r>
          </w:p>
        </w:tc>
        <w:tc>
          <w:tcPr>
            <w:tcW w:w="1380" w:type="dxa"/>
          </w:tcPr>
          <w:p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Cs w:val="21"/>
              </w:rPr>
              <w:t>镍铬合金丝</w:t>
            </w:r>
          </w:p>
        </w:tc>
        <w:tc>
          <w:tcPr>
            <w:tcW w:w="1110" w:type="dxa"/>
          </w:tcPr>
          <w:p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Cs w:val="21"/>
              </w:rPr>
              <w:t>30</w:t>
            </w:r>
          </w:p>
        </w:tc>
        <w:tc>
          <w:tcPr>
            <w:tcW w:w="1620" w:type="dxa"/>
          </w:tcPr>
          <w:p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Cs w:val="21"/>
              </w:rPr>
              <w:t>1.0</w:t>
            </w:r>
          </w:p>
        </w:tc>
        <w:tc>
          <w:tcPr>
            <w:tcW w:w="945" w:type="dxa"/>
          </w:tcPr>
          <w:p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Cs w:val="21"/>
              </w:rPr>
              <w:t>b</w:t>
            </w:r>
          </w:p>
        </w:tc>
        <w:tc>
          <w:tcPr>
            <w:tcW w:w="915" w:type="dxa"/>
          </w:tcPr>
          <w:p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Cs w:val="21"/>
              </w:rPr>
              <w:t>b'</w:t>
            </w:r>
          </w:p>
        </w:tc>
        <w:tc>
          <w:tcPr>
            <w:tcW w:w="1110" w:type="dxa"/>
          </w:tcPr>
          <w:p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Cs w:val="21"/>
              </w:rPr>
              <w:t>较亮</w:t>
            </w:r>
          </w:p>
        </w:tc>
      </w:tr>
      <w:tr>
        <w:tblPrEx>
          <w:tblW w:w="0" w:type="auto"/>
          <w:tblInd w:w="280" w:type="dxa"/>
          <w:tblCellMar>
            <w:top w:w="30" w:type="dxa"/>
            <w:left w:w="30" w:type="dxa"/>
            <w:bottom w:w="30" w:type="dxa"/>
            <w:right w:w="30" w:type="dxa"/>
          </w:tblCellMar>
          <w:tblLook w:val="04A0"/>
        </w:tblPrEx>
        <w:tc>
          <w:tcPr>
            <w:tcW w:w="840" w:type="dxa"/>
          </w:tcPr>
          <w:p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Cs w:val="21"/>
              </w:rPr>
              <w:t>3</w:t>
            </w:r>
          </w:p>
        </w:tc>
        <w:tc>
          <w:tcPr>
            <w:tcW w:w="1380" w:type="dxa"/>
          </w:tcPr>
          <w:p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Cs w:val="21"/>
              </w:rPr>
              <w:t>镍铬合金丝</w:t>
            </w:r>
          </w:p>
        </w:tc>
        <w:tc>
          <w:tcPr>
            <w:tcW w:w="1110" w:type="dxa"/>
          </w:tcPr>
          <w:p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Cs w:val="21"/>
              </w:rPr>
              <w:t>15</w:t>
            </w:r>
          </w:p>
        </w:tc>
        <w:tc>
          <w:tcPr>
            <w:tcW w:w="1620" w:type="dxa"/>
          </w:tcPr>
          <w:p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Cs w:val="21"/>
              </w:rPr>
              <w:t>0.5</w:t>
            </w:r>
          </w:p>
        </w:tc>
        <w:tc>
          <w:tcPr>
            <w:tcW w:w="945" w:type="dxa"/>
          </w:tcPr>
          <w:p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Cs w:val="21"/>
              </w:rPr>
              <w:t>c</w:t>
            </w:r>
          </w:p>
        </w:tc>
        <w:tc>
          <w:tcPr>
            <w:tcW w:w="915" w:type="dxa"/>
          </w:tcPr>
          <w:p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Cs w:val="21"/>
              </w:rPr>
              <w:t>c'</w:t>
            </w:r>
          </w:p>
        </w:tc>
        <w:tc>
          <w:tcPr>
            <w:tcW w:w="1110" w:type="dxa"/>
          </w:tcPr>
          <w:p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Cs w:val="21"/>
              </w:rPr>
              <w:t>较亮</w:t>
            </w:r>
          </w:p>
        </w:tc>
      </w:tr>
      <w:tr>
        <w:tblPrEx>
          <w:tblW w:w="0" w:type="auto"/>
          <w:tblInd w:w="280" w:type="dxa"/>
          <w:tblCellMar>
            <w:top w:w="30" w:type="dxa"/>
            <w:left w:w="30" w:type="dxa"/>
            <w:bottom w:w="30" w:type="dxa"/>
            <w:right w:w="30" w:type="dxa"/>
          </w:tblCellMar>
          <w:tblLook w:val="04A0"/>
        </w:tblPrEx>
        <w:tc>
          <w:tcPr>
            <w:tcW w:w="840" w:type="dxa"/>
          </w:tcPr>
          <w:p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Cs w:val="21"/>
              </w:rPr>
              <w:t>4</w:t>
            </w:r>
          </w:p>
        </w:tc>
        <w:tc>
          <w:tcPr>
            <w:tcW w:w="1380" w:type="dxa"/>
          </w:tcPr>
          <w:p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Cs w:val="21"/>
              </w:rPr>
              <w:t>锰铜合金丝</w:t>
            </w:r>
          </w:p>
        </w:tc>
        <w:tc>
          <w:tcPr>
            <w:tcW w:w="1110" w:type="dxa"/>
          </w:tcPr>
          <w:p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Cs w:val="21"/>
              </w:rPr>
              <w:t>15</w:t>
            </w:r>
          </w:p>
        </w:tc>
        <w:tc>
          <w:tcPr>
            <w:tcW w:w="1620" w:type="dxa"/>
          </w:tcPr>
          <w:p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Cs w:val="21"/>
              </w:rPr>
              <w:t>0.5</w:t>
            </w:r>
          </w:p>
        </w:tc>
        <w:tc>
          <w:tcPr>
            <w:tcW w:w="945" w:type="dxa"/>
          </w:tcPr>
          <w:p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Cs w:val="21"/>
              </w:rPr>
              <w:t>d</w:t>
            </w:r>
          </w:p>
        </w:tc>
        <w:tc>
          <w:tcPr>
            <w:tcW w:w="915" w:type="dxa"/>
          </w:tcPr>
          <w:p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Cs w:val="21"/>
              </w:rPr>
              <w:t>d'</w:t>
            </w:r>
          </w:p>
        </w:tc>
        <w:tc>
          <w:tcPr>
            <w:tcW w:w="1110" w:type="dxa"/>
          </w:tcPr>
          <w:p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Cs w:val="21"/>
              </w:rPr>
              <w:t>亮</w:t>
            </w:r>
          </w:p>
        </w:tc>
      </w:tr>
    </w:tbl>
    <w:p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 xml:space="preserve">（1）连接电路时，开关应 </w:t>
      </w:r>
      <w:r>
        <w:rPr>
          <w:rFonts w:ascii="Times New Roman" w:eastAsia="新宋体" w:hAnsi="Times New Roman" w:hint="eastAsia"/>
          <w:szCs w:val="21"/>
          <w:u w:val="single"/>
        </w:rPr>
        <w:t>　     　</w:t>
      </w:r>
      <w:r>
        <w:rPr>
          <w:rFonts w:ascii="Times New Roman" w:eastAsia="新宋体" w:hAnsi="Times New Roman" w:hint="eastAsia"/>
          <w:szCs w:val="21"/>
        </w:rPr>
        <w:t>；</w:t>
      </w:r>
    </w:p>
    <w:p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 xml:space="preserve">（2）比较步骤 </w:t>
      </w:r>
      <w:r>
        <w:rPr>
          <w:rFonts w:ascii="Times New Roman" w:eastAsia="新宋体" w:hAnsi="Times New Roman" w:hint="eastAsia"/>
          <w:szCs w:val="21"/>
          <w:u w:val="single"/>
        </w:rPr>
        <w:t>　      　</w:t>
      </w:r>
      <w:r>
        <w:rPr>
          <w:rFonts w:ascii="Times New Roman" w:eastAsia="新宋体" w:hAnsi="Times New Roman" w:hint="eastAsia"/>
          <w:szCs w:val="21"/>
        </w:rPr>
        <w:t>，得出结论：导体的电阻与材料有关；</w:t>
      </w:r>
    </w:p>
    <w:p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 xml:space="preserve">（3）比较步骤1和2，得出结论，导体的电阻与 </w:t>
      </w:r>
      <w:r>
        <w:rPr>
          <w:rFonts w:ascii="Times New Roman" w:eastAsia="新宋体" w:hAnsi="Times New Roman" w:hint="eastAsia"/>
          <w:szCs w:val="21"/>
          <w:u w:val="single"/>
        </w:rPr>
        <w:t>　       　</w:t>
      </w:r>
      <w:r>
        <w:rPr>
          <w:rFonts w:ascii="Times New Roman" w:eastAsia="新宋体" w:hAnsi="Times New Roman" w:hint="eastAsia"/>
          <w:szCs w:val="21"/>
        </w:rPr>
        <w:t>有关；</w:t>
      </w:r>
    </w:p>
    <w:p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 xml:space="preserve">（4）比较1和3得出的结论是导体的电阻与 </w:t>
      </w:r>
      <w:r>
        <w:rPr>
          <w:rFonts w:ascii="Times New Roman" w:eastAsia="新宋体" w:hAnsi="Times New Roman" w:hint="eastAsia"/>
          <w:szCs w:val="21"/>
          <w:u w:val="single"/>
        </w:rPr>
        <w:t>　     　</w:t>
      </w:r>
      <w:r>
        <w:rPr>
          <w:rFonts w:ascii="Times New Roman" w:eastAsia="新宋体" w:hAnsi="Times New Roman" w:hint="eastAsia"/>
          <w:szCs w:val="21"/>
        </w:rPr>
        <w:t>有关。</w:t>
      </w:r>
    </w:p>
    <w:p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Cs w:val="21"/>
        </w:rPr>
        <w:t>25．（6分）小李同学用如图甲所示的电路图，研究</w:t>
      </w:r>
      <w:r>
        <w:rPr>
          <w:rFonts w:ascii="Times New Roman" w:eastAsia="新宋体" w:hAnsi="Times New Roman" w:hint="eastAsia"/>
          <w:szCs w:val="21"/>
        </w:rPr>
        <w:t>“</w:t>
      </w:r>
      <w:r>
        <w:rPr>
          <w:rFonts w:ascii="Times New Roman" w:eastAsia="新宋体" w:hAnsi="Times New Roman" w:hint="eastAsia"/>
          <w:szCs w:val="21"/>
        </w:rPr>
        <w:t>通</w:t>
      </w:r>
      <w:r>
        <w:rPr>
          <w:rFonts w:ascii="Times New Roman" w:eastAsia="新宋体" w:hAnsi="Times New Roman" w:hint="eastAsia"/>
          <w:szCs w:val="21"/>
        </w:rPr>
        <w:t>过导体的电流与导体电阻的关系</w:t>
      </w:r>
      <w:r>
        <w:rPr>
          <w:rFonts w:ascii="Times New Roman" w:eastAsia="新宋体" w:hAnsi="Times New Roman" w:hint="eastAsia"/>
          <w:szCs w:val="21"/>
        </w:rPr>
        <w:t>”</w:t>
      </w:r>
      <w:r>
        <w:rPr>
          <w:rFonts w:ascii="Times New Roman" w:eastAsia="新宋体" w:hAnsi="Times New Roman" w:hint="eastAsia"/>
          <w:szCs w:val="21"/>
        </w:rPr>
        <w:t>，电源电压恒为6V，5个定值电阻分别为5</w:t>
      </w:r>
      <w:r>
        <w:rPr>
          <w:rFonts w:ascii="Cambria Math" w:eastAsia="Cambria Math" w:hAnsi="Cambria Math"/>
          <w:szCs w:val="21"/>
        </w:rPr>
        <w:t>Ω</w:t>
      </w:r>
      <w:r>
        <w:rPr>
          <w:rFonts w:ascii="Times New Roman" w:eastAsia="新宋体" w:hAnsi="Times New Roman" w:hint="eastAsia"/>
          <w:szCs w:val="21"/>
        </w:rPr>
        <w:t>、10</w:t>
      </w:r>
      <w:r>
        <w:rPr>
          <w:rFonts w:ascii="Cambria Math" w:eastAsia="Cambria Math" w:hAnsi="Cambria Math"/>
          <w:szCs w:val="21"/>
        </w:rPr>
        <w:t>Ω</w:t>
      </w:r>
      <w:r>
        <w:rPr>
          <w:rFonts w:ascii="Times New Roman" w:eastAsia="新宋体" w:hAnsi="Times New Roman" w:hint="eastAsia"/>
          <w:szCs w:val="21"/>
        </w:rPr>
        <w:t>、15</w:t>
      </w:r>
      <w:r>
        <w:rPr>
          <w:rFonts w:ascii="Cambria Math" w:eastAsia="Cambria Math" w:hAnsi="Cambria Math"/>
          <w:szCs w:val="21"/>
        </w:rPr>
        <w:t>Ω</w:t>
      </w:r>
      <w:r>
        <w:rPr>
          <w:rFonts w:ascii="Times New Roman" w:eastAsia="新宋体" w:hAnsi="Times New Roman" w:hint="eastAsia"/>
          <w:szCs w:val="21"/>
        </w:rPr>
        <w:t>、20</w:t>
      </w:r>
      <w:r>
        <w:rPr>
          <w:rFonts w:ascii="Cambria Math" w:eastAsia="Cambria Math" w:hAnsi="Cambria Math"/>
          <w:szCs w:val="21"/>
        </w:rPr>
        <w:t>Ω</w:t>
      </w:r>
      <w:r>
        <w:rPr>
          <w:rFonts w:ascii="Times New Roman" w:eastAsia="新宋体" w:hAnsi="Times New Roman" w:hint="eastAsia"/>
          <w:szCs w:val="21"/>
        </w:rPr>
        <w:t>、25</w:t>
      </w:r>
      <w:r>
        <w:rPr>
          <w:rFonts w:ascii="Cambria Math" w:eastAsia="Cambria Math" w:hAnsi="Cambria Math"/>
          <w:szCs w:val="21"/>
        </w:rPr>
        <w:t>Ω</w:t>
      </w:r>
      <w:r>
        <w:rPr>
          <w:rFonts w:ascii="Times New Roman" w:eastAsia="新宋体" w:hAnsi="Times New Roman" w:hint="eastAsia"/>
          <w:szCs w:val="21"/>
        </w:rPr>
        <w:t>，滑动变阻器最大阻值为30</w:t>
      </w:r>
      <w:r>
        <w:rPr>
          <w:rFonts w:ascii="Cambria Math" w:eastAsia="Cambria Math" w:hAnsi="Cambria Math"/>
          <w:szCs w:val="21"/>
        </w:rPr>
        <w:t>Ω</w:t>
      </w:r>
      <w:r>
        <w:rPr>
          <w:rFonts w:ascii="Times New Roman" w:eastAsia="新宋体" w:hAnsi="Times New Roman" w:hint="eastAsia"/>
          <w:szCs w:val="21"/>
        </w:rPr>
        <w:t>。</w:t>
      </w:r>
    </w:p>
    <w:p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pict>
          <v:shape id="图片24" o:spid="_x0000_i1043" type="#_x0000_t75" alt="菁优网：http://www.jyeoo.com" style="width:297.85pt;height:150.05pt;mso-wrap-distance-left:0;mso-wrap-distance-right:0">
            <v:imagedata r:id="rId24" o:title=""/>
            <o:lock v:ext="edit" aspectratio="t"/>
          </v:shape>
        </w:pict>
      </w:r>
    </w:p>
    <w:p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 xml:space="preserve">（1）小李同学根据图甲所示的电路图连接实物的过程中，滑动变阻器的滑片应滑到最 </w:t>
      </w:r>
      <w:r>
        <w:rPr>
          <w:rFonts w:ascii="Times New Roman" w:eastAsia="新宋体" w:hAnsi="Times New Roman" w:hint="eastAsia"/>
          <w:szCs w:val="21"/>
          <w:u w:val="single"/>
        </w:rPr>
        <w:t>　   　</w:t>
      </w:r>
      <w:r>
        <w:rPr>
          <w:rFonts w:ascii="Times New Roman" w:eastAsia="新宋体" w:hAnsi="Times New Roman" w:hint="eastAsia"/>
          <w:szCs w:val="21"/>
        </w:rPr>
        <w:t>（选填</w:t>
      </w:r>
      <w:r>
        <w:rPr>
          <w:rFonts w:ascii="Times New Roman" w:eastAsia="新宋体" w:hAnsi="Times New Roman" w:hint="eastAsia"/>
          <w:szCs w:val="21"/>
        </w:rPr>
        <w:t>“</w:t>
      </w:r>
      <w:r>
        <w:rPr>
          <w:rFonts w:ascii="Times New Roman" w:eastAsia="新宋体" w:hAnsi="Times New Roman" w:hint="eastAsia"/>
          <w:szCs w:val="21"/>
        </w:rPr>
        <w:t>左</w:t>
      </w:r>
      <w:r>
        <w:rPr>
          <w:rFonts w:ascii="Times New Roman" w:eastAsia="新宋体" w:hAnsi="Times New Roman" w:hint="eastAsia"/>
          <w:szCs w:val="21"/>
        </w:rPr>
        <w:t>”</w:t>
      </w:r>
      <w:r>
        <w:rPr>
          <w:rFonts w:ascii="Times New Roman" w:eastAsia="新宋体" w:hAnsi="Times New Roman" w:hint="eastAsia"/>
          <w:szCs w:val="21"/>
        </w:rPr>
        <w:t>或</w:t>
      </w:r>
      <w:r>
        <w:rPr>
          <w:rFonts w:ascii="Times New Roman" w:eastAsia="新宋体" w:hAnsi="Times New Roman" w:hint="eastAsia"/>
          <w:szCs w:val="21"/>
        </w:rPr>
        <w:t>“</w:t>
      </w:r>
      <w:r>
        <w:rPr>
          <w:rFonts w:ascii="Times New Roman" w:eastAsia="新宋体" w:hAnsi="Times New Roman" w:hint="eastAsia"/>
          <w:szCs w:val="21"/>
        </w:rPr>
        <w:t>右</w:t>
      </w:r>
      <w:r>
        <w:rPr>
          <w:rFonts w:ascii="Times New Roman" w:eastAsia="新宋体" w:hAnsi="Times New Roman" w:hint="eastAsia"/>
          <w:szCs w:val="21"/>
        </w:rPr>
        <w:t>”</w:t>
      </w:r>
      <w:r>
        <w:rPr>
          <w:rFonts w:ascii="Times New Roman" w:eastAsia="新宋体" w:hAnsi="Times New Roman" w:hint="eastAsia"/>
          <w:szCs w:val="21"/>
        </w:rPr>
        <w:t>）端。</w:t>
      </w:r>
    </w:p>
    <w:p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（2）小李同学在按步骤操作时，选一个</w:t>
      </w:r>
      <w:r>
        <w:rPr>
          <w:rFonts w:ascii="Times New Roman" w:eastAsia="新宋体" w:hAnsi="Times New Roman" w:hint="eastAsia"/>
          <w:szCs w:val="21"/>
        </w:rPr>
        <w:t>“</w:t>
      </w:r>
      <w:r>
        <w:rPr>
          <w:rFonts w:ascii="Times New Roman" w:eastAsia="新宋体" w:hAnsi="Times New Roman" w:hint="eastAsia"/>
          <w:szCs w:val="21"/>
        </w:rPr>
        <w:t>5</w:t>
      </w:r>
      <w:r>
        <w:rPr>
          <w:rFonts w:ascii="Cambria Math" w:eastAsia="Cambria Math" w:hAnsi="Cambria Math"/>
          <w:szCs w:val="21"/>
        </w:rPr>
        <w:t>Ω</w:t>
      </w:r>
      <w:r>
        <w:rPr>
          <w:rFonts w:ascii="Times New Roman" w:eastAsia="新宋体" w:hAnsi="Times New Roman" w:hint="eastAsia"/>
          <w:szCs w:val="21"/>
        </w:rPr>
        <w:t>”</w:t>
      </w:r>
      <w:r>
        <w:rPr>
          <w:rFonts w:ascii="Times New Roman" w:eastAsia="新宋体" w:hAnsi="Times New Roman" w:hint="eastAsia"/>
          <w:szCs w:val="21"/>
        </w:rPr>
        <w:t>的电阻，测得电流表示数为0.5A，当换成</w:t>
      </w:r>
      <w:r>
        <w:rPr>
          <w:rFonts w:ascii="Times New Roman" w:eastAsia="新宋体" w:hAnsi="Times New Roman" w:hint="eastAsia"/>
          <w:szCs w:val="21"/>
        </w:rPr>
        <w:t>“</w:t>
      </w:r>
      <w:r>
        <w:rPr>
          <w:rFonts w:ascii="Times New Roman" w:eastAsia="新宋体" w:hAnsi="Times New Roman" w:hint="eastAsia"/>
          <w:szCs w:val="21"/>
        </w:rPr>
        <w:t>10</w:t>
      </w:r>
      <w:r>
        <w:rPr>
          <w:rFonts w:ascii="Cambria Math" w:eastAsia="Cambria Math" w:hAnsi="Cambria Math"/>
          <w:szCs w:val="21"/>
        </w:rPr>
        <w:t>Ω</w:t>
      </w:r>
      <w:r>
        <w:rPr>
          <w:rFonts w:ascii="Times New Roman" w:eastAsia="新宋体" w:hAnsi="Times New Roman" w:hint="eastAsia"/>
          <w:szCs w:val="21"/>
        </w:rPr>
        <w:t>”</w:t>
      </w:r>
      <w:r>
        <w:rPr>
          <w:rFonts w:ascii="Times New Roman" w:eastAsia="新宋体" w:hAnsi="Times New Roman" w:hint="eastAsia"/>
          <w:szCs w:val="21"/>
        </w:rPr>
        <w:t xml:space="preserve">的电阻时，马上读数，发现电流表的示数不是0.25A（不考虑温度对电阻的影响），你认为电流表的读数会 </w:t>
      </w:r>
      <w:r>
        <w:rPr>
          <w:rFonts w:ascii="Times New Roman" w:eastAsia="新宋体" w:hAnsi="Times New Roman" w:hint="eastAsia"/>
          <w:szCs w:val="21"/>
          <w:u w:val="single"/>
        </w:rPr>
        <w:t>　     　</w:t>
      </w:r>
      <w:r>
        <w:rPr>
          <w:rFonts w:ascii="Times New Roman" w:eastAsia="新宋体" w:hAnsi="Times New Roman" w:hint="eastAsia"/>
          <w:szCs w:val="21"/>
        </w:rPr>
        <w:t>（选填</w:t>
      </w:r>
      <w:r>
        <w:rPr>
          <w:rFonts w:ascii="Times New Roman" w:eastAsia="新宋体" w:hAnsi="Times New Roman" w:hint="eastAsia"/>
          <w:szCs w:val="21"/>
        </w:rPr>
        <w:t>“</w:t>
      </w:r>
      <w:r>
        <w:rPr>
          <w:rFonts w:ascii="Times New Roman" w:eastAsia="新宋体" w:hAnsi="Times New Roman" w:hint="eastAsia"/>
          <w:szCs w:val="21"/>
        </w:rPr>
        <w:t>大于</w:t>
      </w:r>
      <w:r>
        <w:rPr>
          <w:rFonts w:ascii="Times New Roman" w:eastAsia="新宋体" w:hAnsi="Times New Roman" w:hint="eastAsia"/>
          <w:szCs w:val="21"/>
        </w:rPr>
        <w:t>”</w:t>
      </w:r>
      <w:r>
        <w:rPr>
          <w:rFonts w:ascii="Times New Roman" w:eastAsia="新宋体" w:hAnsi="Times New Roman" w:hint="eastAsia"/>
          <w:szCs w:val="21"/>
        </w:rPr>
        <w:t>或</w:t>
      </w:r>
      <w:r>
        <w:rPr>
          <w:rFonts w:ascii="Times New Roman" w:eastAsia="新宋体" w:hAnsi="Times New Roman" w:hint="eastAsia"/>
          <w:szCs w:val="21"/>
        </w:rPr>
        <w:t>“</w:t>
      </w:r>
      <w:r>
        <w:rPr>
          <w:rFonts w:ascii="Times New Roman" w:eastAsia="新宋体" w:hAnsi="Times New Roman" w:hint="eastAsia"/>
          <w:szCs w:val="21"/>
        </w:rPr>
        <w:t>小于</w:t>
      </w:r>
      <w:r>
        <w:rPr>
          <w:rFonts w:ascii="Times New Roman" w:eastAsia="新宋体" w:hAnsi="Times New Roman" w:hint="eastAsia"/>
          <w:szCs w:val="21"/>
        </w:rPr>
        <w:t>”</w:t>
      </w:r>
      <w:r>
        <w:rPr>
          <w:rFonts w:ascii="Times New Roman" w:eastAsia="新宋体" w:hAnsi="Times New Roman" w:hint="eastAsia"/>
          <w:szCs w:val="21"/>
        </w:rPr>
        <w:t>）0.25A，此时滑片应</w:t>
      </w:r>
      <w:r>
        <w:rPr>
          <w:rFonts w:ascii="Times New Roman" w:eastAsia="新宋体" w:hAnsi="Times New Roman" w:hint="eastAsia"/>
          <w:szCs w:val="21"/>
        </w:rPr>
        <w:t xml:space="preserve">该向 </w:t>
      </w:r>
      <w:r>
        <w:rPr>
          <w:rFonts w:ascii="Times New Roman" w:eastAsia="新宋体" w:hAnsi="Times New Roman" w:hint="eastAsia"/>
          <w:szCs w:val="21"/>
          <w:u w:val="single"/>
        </w:rPr>
        <w:t>　   　</w:t>
      </w:r>
      <w:r>
        <w:rPr>
          <w:rFonts w:ascii="Times New Roman" w:eastAsia="新宋体" w:hAnsi="Times New Roman" w:hint="eastAsia"/>
          <w:szCs w:val="21"/>
        </w:rPr>
        <w:t>移动（选填</w:t>
      </w:r>
      <w:r>
        <w:rPr>
          <w:rFonts w:ascii="Times New Roman" w:eastAsia="新宋体" w:hAnsi="Times New Roman" w:hint="eastAsia"/>
          <w:szCs w:val="21"/>
        </w:rPr>
        <w:t>“</w:t>
      </w:r>
      <w:r>
        <w:rPr>
          <w:rFonts w:ascii="Times New Roman" w:eastAsia="新宋体" w:hAnsi="Times New Roman" w:hint="eastAsia"/>
          <w:szCs w:val="21"/>
        </w:rPr>
        <w:t>左</w:t>
      </w:r>
      <w:r>
        <w:rPr>
          <w:rFonts w:ascii="Times New Roman" w:eastAsia="新宋体" w:hAnsi="Times New Roman" w:hint="eastAsia"/>
          <w:szCs w:val="21"/>
        </w:rPr>
        <w:t>”</w:t>
      </w:r>
      <w:r>
        <w:rPr>
          <w:rFonts w:ascii="Times New Roman" w:eastAsia="新宋体" w:hAnsi="Times New Roman" w:hint="eastAsia"/>
          <w:szCs w:val="21"/>
        </w:rPr>
        <w:t>或</w:t>
      </w:r>
      <w:r>
        <w:rPr>
          <w:rFonts w:ascii="Times New Roman" w:eastAsia="新宋体" w:hAnsi="Times New Roman" w:hint="eastAsia"/>
          <w:szCs w:val="21"/>
        </w:rPr>
        <w:t>“</w:t>
      </w:r>
      <w:r>
        <w:rPr>
          <w:rFonts w:ascii="Times New Roman" w:eastAsia="新宋体" w:hAnsi="Times New Roman" w:hint="eastAsia"/>
          <w:szCs w:val="21"/>
        </w:rPr>
        <w:t>右</w:t>
      </w:r>
      <w:r>
        <w:rPr>
          <w:rFonts w:ascii="Times New Roman" w:eastAsia="新宋体" w:hAnsi="Times New Roman" w:hint="eastAsia"/>
          <w:szCs w:val="21"/>
        </w:rPr>
        <w:t>”</w:t>
      </w:r>
      <w:r>
        <w:rPr>
          <w:rFonts w:ascii="Times New Roman" w:eastAsia="新宋体" w:hAnsi="Times New Roman" w:hint="eastAsia"/>
          <w:szCs w:val="21"/>
        </w:rPr>
        <w:t xml:space="preserve">），眼睛应观察 </w:t>
      </w:r>
      <w:r>
        <w:rPr>
          <w:rFonts w:ascii="Times New Roman" w:eastAsia="新宋体" w:hAnsi="Times New Roman" w:hint="eastAsia"/>
          <w:szCs w:val="21"/>
          <w:u w:val="single"/>
        </w:rPr>
        <w:t>　     　</w:t>
      </w:r>
      <w:r>
        <w:rPr>
          <w:rFonts w:ascii="Times New Roman" w:eastAsia="新宋体" w:hAnsi="Times New Roman" w:hint="eastAsia"/>
          <w:szCs w:val="21"/>
        </w:rPr>
        <w:t>表。</w:t>
      </w:r>
    </w:p>
    <w:p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（3）第5次实验中，将定值电阻由20</w:t>
      </w:r>
      <w:r>
        <w:rPr>
          <w:rFonts w:ascii="Cambria Math" w:eastAsia="Cambria Math" w:hAnsi="Cambria Math"/>
          <w:szCs w:val="21"/>
        </w:rPr>
        <w:t>Ω</w:t>
      </w:r>
      <w:r>
        <w:rPr>
          <w:rFonts w:ascii="Times New Roman" w:eastAsia="新宋体" w:hAnsi="Times New Roman" w:hint="eastAsia"/>
          <w:szCs w:val="21"/>
        </w:rPr>
        <w:t>换为25</w:t>
      </w:r>
      <w:r>
        <w:rPr>
          <w:rFonts w:ascii="Cambria Math" w:eastAsia="Cambria Math" w:hAnsi="Cambria Math"/>
          <w:szCs w:val="21"/>
        </w:rPr>
        <w:t>Ω</w:t>
      </w:r>
      <w:r>
        <w:rPr>
          <w:rFonts w:ascii="Times New Roman" w:eastAsia="新宋体" w:hAnsi="Times New Roman" w:hint="eastAsia"/>
          <w:szCs w:val="21"/>
        </w:rPr>
        <w:t xml:space="preserve">时，小李发现无论怎样移动滑动变阻器的滑片P，始终无法达到实验要求。此时小李可采取的措施是 </w:t>
      </w:r>
      <w:r>
        <w:rPr>
          <w:rFonts w:ascii="Times New Roman" w:eastAsia="新宋体" w:hAnsi="Times New Roman" w:hint="eastAsia"/>
          <w:szCs w:val="21"/>
          <w:u w:val="single"/>
        </w:rPr>
        <w:t>　   　</w:t>
      </w:r>
      <w:r>
        <w:rPr>
          <w:rFonts w:ascii="Times New Roman" w:eastAsia="新宋体" w:hAnsi="Times New Roman" w:hint="eastAsia"/>
          <w:szCs w:val="21"/>
        </w:rPr>
        <w:t>（选填序号）。</w:t>
      </w:r>
    </w:p>
    <w:p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A.更换一个新的电压表</w:t>
      </w:r>
    </w:p>
    <w:p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B.增加一节干电池</w:t>
      </w:r>
    </w:p>
    <w:p>
      <w:pPr>
        <w:spacing w:line="360" w:lineRule="auto"/>
        <w:ind w:left="273" w:leftChars="130"/>
        <w:sectPr w:rsidSect="001B7693">
          <w:type w:val="nextPage"/>
          <w:pgSz w:w="11906" w:h="16838"/>
          <w:pgMar w:top="1440" w:right="1800" w:bottom="1440" w:left="1800" w:header="851" w:footer="992" w:gutter="0"/>
          <w:pgNumType w:start="7" w:chapStyle="5" w:chapSep="colon"/>
          <w:cols w:space="425"/>
          <w:titlePg w:val="0"/>
          <w:docGrid w:type="lines" w:linePitch="312"/>
        </w:sectPr>
      </w:pPr>
      <w:r>
        <w:rPr>
          <w:rFonts w:ascii="Times New Roman" w:eastAsia="新宋体" w:hAnsi="Times New Roman" w:hint="eastAsia"/>
          <w:szCs w:val="21"/>
        </w:rPr>
        <w:t>C.用最大阻值为50</w:t>
      </w:r>
      <w:r>
        <w:rPr>
          <w:rFonts w:ascii="Cambria Math" w:eastAsia="Cambria Math" w:hAnsi="Cambria Math"/>
          <w:szCs w:val="21"/>
        </w:rPr>
        <w:t>Ω</w:t>
      </w:r>
      <w:r>
        <w:rPr>
          <w:rFonts w:ascii="Times New Roman" w:eastAsia="新宋体" w:hAnsi="Times New Roman" w:hint="eastAsia"/>
          <w:szCs w:val="21"/>
        </w:rPr>
        <w:t>的滑动变阻器替换原来的滑动变阻器</w:t>
      </w:r>
    </w:p>
    <w:p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 xml:space="preserve">（4）正确操作后根据记录的数据绘制如图乙所示的图象，根据图象得出的结论是 </w:t>
      </w:r>
      <w:r>
        <w:rPr>
          <w:rFonts w:ascii="Times New Roman" w:eastAsia="新宋体" w:hAnsi="Times New Roman" w:hint="eastAsia"/>
          <w:szCs w:val="21"/>
          <w:u w:val="single"/>
        </w:rPr>
        <w:t>　                  　</w:t>
      </w:r>
      <w:r>
        <w:rPr>
          <w:rFonts w:ascii="Times New Roman" w:eastAsia="新宋体" w:hAnsi="Times New Roman" w:hint="eastAsia"/>
          <w:szCs w:val="21"/>
        </w:rPr>
        <w:t>。</w:t>
      </w:r>
    </w:p>
    <w:p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Cs w:val="21"/>
        </w:rPr>
        <w:t>26．（3分）小华做</w:t>
      </w:r>
      <w:r>
        <w:rPr>
          <w:rFonts w:ascii="Times New Roman" w:eastAsia="新宋体" w:hAnsi="Times New Roman" w:hint="eastAsia"/>
          <w:szCs w:val="21"/>
        </w:rPr>
        <w:t>“</w:t>
      </w:r>
      <w:r>
        <w:rPr>
          <w:rFonts w:ascii="Times New Roman" w:eastAsia="新宋体" w:hAnsi="Times New Roman" w:hint="eastAsia"/>
          <w:szCs w:val="21"/>
        </w:rPr>
        <w:t>测定小灯泡的电功率</w:t>
      </w:r>
      <w:r>
        <w:rPr>
          <w:rFonts w:ascii="Times New Roman" w:eastAsia="新宋体" w:hAnsi="Times New Roman" w:hint="eastAsia"/>
          <w:szCs w:val="21"/>
        </w:rPr>
        <w:t>”</w:t>
      </w:r>
      <w:r>
        <w:rPr>
          <w:rFonts w:ascii="Times New Roman" w:eastAsia="新宋体" w:hAnsi="Times New Roman" w:hint="eastAsia"/>
          <w:szCs w:val="21"/>
        </w:rPr>
        <w:t>实验，所用器</w:t>
      </w:r>
      <w:r>
        <w:rPr>
          <w:rFonts w:ascii="Times New Roman" w:eastAsia="新宋体" w:hAnsi="Times New Roman" w:hint="eastAsia"/>
          <w:szCs w:val="21"/>
        </w:rPr>
        <w:t>材齐全且完好，待测小灯标有</w:t>
      </w:r>
      <w:r>
        <w:rPr>
          <w:rFonts w:ascii="Times New Roman" w:eastAsia="新宋体" w:hAnsi="Times New Roman" w:hint="eastAsia"/>
          <w:szCs w:val="21"/>
        </w:rPr>
        <w:t>“</w:t>
      </w:r>
      <w:r>
        <w:rPr>
          <w:rFonts w:ascii="Times New Roman" w:eastAsia="新宋体" w:hAnsi="Times New Roman" w:hint="eastAsia"/>
          <w:szCs w:val="21"/>
        </w:rPr>
        <w:t>2.5V</w:t>
      </w:r>
      <w:r>
        <w:rPr>
          <w:rFonts w:ascii="Times New Roman" w:eastAsia="新宋体" w:hAnsi="Times New Roman" w:hint="eastAsia"/>
          <w:szCs w:val="21"/>
        </w:rPr>
        <w:t>”</w:t>
      </w:r>
      <w:r>
        <w:rPr>
          <w:rFonts w:ascii="Times New Roman" w:eastAsia="新宋体" w:hAnsi="Times New Roman" w:hint="eastAsia"/>
          <w:szCs w:val="21"/>
        </w:rPr>
        <w:t>字样，电源的电压有2伏和4伏两挡，滑动变阻器有</w:t>
      </w:r>
      <w:r>
        <w:rPr>
          <w:rFonts w:ascii="Times New Roman" w:eastAsia="新宋体" w:hAnsi="Times New Roman" w:hint="eastAsia"/>
          <w:szCs w:val="21"/>
        </w:rPr>
        <w:t>“</w:t>
      </w:r>
      <w:r>
        <w:rPr>
          <w:rFonts w:ascii="Times New Roman" w:eastAsia="新宋体" w:hAnsi="Times New Roman" w:hint="eastAsia"/>
          <w:szCs w:val="21"/>
        </w:rPr>
        <w:t>5</w:t>
      </w:r>
      <w:r>
        <w:rPr>
          <w:rFonts w:ascii="Cambria Math" w:eastAsia="Cambria Math" w:hAnsi="Cambria Math"/>
          <w:szCs w:val="21"/>
        </w:rPr>
        <w:t>Ω</w:t>
      </w:r>
      <w:r>
        <w:rPr>
          <w:rFonts w:ascii="Times New Roman" w:eastAsia="新宋体" w:hAnsi="Times New Roman" w:hint="eastAsia"/>
          <w:szCs w:val="21"/>
        </w:rPr>
        <w:t xml:space="preserve"> 2A</w:t>
      </w:r>
      <w:r>
        <w:rPr>
          <w:rFonts w:ascii="Times New Roman" w:eastAsia="新宋体" w:hAnsi="Times New Roman" w:hint="eastAsia"/>
          <w:szCs w:val="21"/>
        </w:rPr>
        <w:t>”</w: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rFonts w:ascii="Times New Roman" w:eastAsia="新宋体" w:hAnsi="Times New Roman" w:hint="eastAsia"/>
          <w:szCs w:val="21"/>
        </w:rPr>
        <w:t>“</w:t>
      </w:r>
      <w:r>
        <w:rPr>
          <w:rFonts w:ascii="Times New Roman" w:eastAsia="新宋体" w:hAnsi="Times New Roman" w:hint="eastAsia"/>
          <w:szCs w:val="21"/>
        </w:rPr>
        <w:t>10</w:t>
      </w:r>
      <w:r>
        <w:rPr>
          <w:rFonts w:ascii="Cambria Math" w:eastAsia="Cambria Math" w:hAnsi="Cambria Math"/>
          <w:szCs w:val="21"/>
        </w:rPr>
        <w:t>Ω</w:t>
      </w:r>
      <w:r>
        <w:rPr>
          <w:rFonts w:ascii="Times New Roman" w:eastAsia="新宋体" w:hAnsi="Times New Roman" w:hint="eastAsia"/>
          <w:szCs w:val="21"/>
        </w:rPr>
        <w:t xml:space="preserve"> 1A</w:t>
      </w:r>
      <w:r>
        <w:rPr>
          <w:rFonts w:ascii="Times New Roman" w:eastAsia="新宋体" w:hAnsi="Times New Roman" w:hint="eastAsia"/>
          <w:szCs w:val="21"/>
        </w:rPr>
        <w:t>”</w:t>
      </w:r>
      <w:r>
        <w:rPr>
          <w:rFonts w:ascii="Times New Roman" w:eastAsia="新宋体" w:hAnsi="Times New Roman" w:hint="eastAsia"/>
          <w:szCs w:val="21"/>
        </w:rPr>
        <w:t>两个可选。</w:t>
      </w:r>
    </w:p>
    <w:p>
      <w:pPr>
        <w:spacing w:line="360" w:lineRule="auto"/>
        <w:ind w:left="273" w:leftChars="130"/>
      </w:pPr>
      <w:r>
        <w:rPr>
          <w:rFonts w:ascii="Times New Roman" w:eastAsia="Calibri" w:hAnsi="Times New Roman" w:hint="eastAsia"/>
          <w:szCs w:val="21"/>
        </w:rPr>
        <w:t>①</w:t>
      </w:r>
      <w:r>
        <w:rPr>
          <w:rFonts w:ascii="Times New Roman" w:eastAsia="新宋体" w:hAnsi="Times New Roman" w:hint="eastAsia"/>
          <w:szCs w:val="21"/>
        </w:rPr>
        <w:t xml:space="preserve">小华应选用的电源电压为 </w:t>
      </w:r>
      <w:r>
        <w:rPr>
          <w:rFonts w:ascii="Times New Roman" w:eastAsia="新宋体" w:hAnsi="Times New Roman" w:hint="eastAsia"/>
          <w:szCs w:val="21"/>
          <w:u w:val="single"/>
        </w:rPr>
        <w:t>　   　</w:t>
      </w:r>
      <w:r>
        <w:rPr>
          <w:rFonts w:ascii="Times New Roman" w:eastAsia="新宋体" w:hAnsi="Times New Roman" w:hint="eastAsia"/>
          <w:szCs w:val="21"/>
        </w:rPr>
        <w:t>伏挡。</w:t>
      </w:r>
    </w:p>
    <w:p>
      <w:pPr>
        <w:spacing w:line="360" w:lineRule="auto"/>
        <w:ind w:left="273" w:leftChars="130"/>
      </w:pPr>
      <w:r>
        <w:rPr>
          <w:rFonts w:ascii="Times New Roman" w:eastAsia="Calibri" w:hAnsi="Times New Roman" w:hint="eastAsia"/>
          <w:szCs w:val="21"/>
        </w:rPr>
        <w:t>②</w:t>
      </w:r>
      <w:r>
        <w:rPr>
          <w:rFonts w:ascii="Times New Roman" w:eastAsia="新宋体" w:hAnsi="Times New Roman" w:hint="eastAsia"/>
          <w:szCs w:val="21"/>
        </w:rPr>
        <w:t xml:space="preserve">小华选择一个滑动变阻器并正确连接电路进行实验。实验中，他判定该小灯正常发光的依据是 </w:t>
      </w:r>
      <w:r>
        <w:rPr>
          <w:rFonts w:ascii="Times New Roman" w:eastAsia="新宋体" w:hAnsi="Times New Roman" w:hint="eastAsia"/>
          <w:szCs w:val="21"/>
          <w:u w:val="single"/>
        </w:rPr>
        <w:t>　                　</w:t>
      </w:r>
      <w:r>
        <w:rPr>
          <w:rFonts w:ascii="Times New Roman" w:eastAsia="新宋体" w:hAnsi="Times New Roman" w:hint="eastAsia"/>
          <w:szCs w:val="21"/>
        </w:rPr>
        <w:t xml:space="preserve">。当小灯正常发光时，他观察到电流表的示数如图所示。请通过计算求出该小灯的额定电功率并判断所选滑动变阻器的规格。 </w:t>
      </w:r>
      <w:r>
        <w:rPr>
          <w:rFonts w:ascii="Times New Roman" w:eastAsia="新宋体" w:hAnsi="Times New Roman" w:hint="eastAsia"/>
          <w:szCs w:val="21"/>
          <w:u w:val="single"/>
        </w:rPr>
        <w:t>　           　</w:t>
      </w:r>
      <w:r>
        <w:rPr>
          <w:rFonts w:ascii="Times New Roman" w:eastAsia="新宋体" w:hAnsi="Times New Roman" w:hint="eastAsia"/>
          <w:szCs w:val="21"/>
        </w:rPr>
        <w:t>。</w:t>
      </w:r>
    </w:p>
    <w:p>
      <w:pPr>
        <w:spacing w:line="360" w:lineRule="auto"/>
        <w:ind w:left="273" w:leftChars="130"/>
        <w:sectPr w:rsidSect="001B7693">
          <w:type w:val="nextPage"/>
          <w:pgSz w:w="11906" w:h="16838"/>
          <w:pgMar w:top="1440" w:right="1800" w:bottom="1440" w:left="1800" w:header="851" w:footer="992" w:gutter="0"/>
          <w:pgNumType w:start="8" w:chapStyle="5" w:chapSep="colon"/>
          <w:cols w:space="425"/>
          <w:titlePg w:val="0"/>
          <w:docGrid w:type="lines" w:linePitch="312"/>
        </w:sectPr>
      </w:pPr>
      <w:r>
        <w:rPr>
          <w:rFonts w:ascii="Times New Roman" w:eastAsia="新宋体" w:hAnsi="Times New Roman" w:hint="eastAsia"/>
          <w:szCs w:val="21"/>
        </w:rPr>
        <w:pict>
          <v:shape id="图片24" o:spid="_x0000_i1044" type="#_x0000_t75" alt="菁优网：http://www.jyeoo.com" style="width:122.15pt;height:88.8pt;mso-wrap-distance-left:0;mso-wrap-distance-right:0">
            <v:imagedata r:id="rId25" o:title=""/>
            <o:lock v:ext="edit" aspectratio="t"/>
          </v:shape>
        </w:pict>
      </w:r>
    </w:p>
    <w:p>
      <w:pPr>
        <w:spacing w:line="360" w:lineRule="auto"/>
        <w:jc w:val="center"/>
      </w:pPr>
      <w:r>
        <w:rPr>
          <w:rFonts w:ascii="Times New Roman" w:eastAsia="新宋体" w:hAnsi="Times New Roman" w:hint="eastAsia"/>
          <w:b/>
          <w:sz w:val="30"/>
          <w:szCs w:val="30"/>
        </w:rPr>
        <w:t>2023-2024学年吉林省辽源市东丰县部分学校九年级（上）期末物理</w:t>
      </w:r>
      <w:r>
        <w:rPr>
          <w:rFonts w:ascii="Times New Roman" w:eastAsia="新宋体" w:hAnsi="Times New Roman" w:hint="eastAsia"/>
          <w:b/>
          <w:sz w:val="30"/>
          <w:szCs w:val="30"/>
        </w:rPr>
        <w:t>试卷</w:t>
      </w:r>
    </w:p>
    <w:p>
      <w:pPr>
        <w:spacing w:line="360" w:lineRule="auto"/>
        <w:jc w:val="center"/>
      </w:pPr>
      <w:r>
        <w:rPr>
          <w:rFonts w:ascii="Times New Roman" w:eastAsia="新宋体" w:hAnsi="Times New Roman" w:hint="eastAsia"/>
          <w:b/>
          <w:sz w:val="16"/>
          <w:szCs w:val="16"/>
        </w:rPr>
        <w:t>参考答案与试题解析</w:t>
      </w:r>
    </w:p>
    <w:p>
      <w:pPr>
        <w:spacing w:line="360" w:lineRule="auto"/>
      </w:pPr>
      <w:r>
        <w:rPr>
          <w:rFonts w:ascii="Times New Roman" w:eastAsia="新宋体" w:hAnsi="Times New Roman" w:hint="eastAsia"/>
          <w:b/>
          <w:szCs w:val="21"/>
        </w:rPr>
        <w:t>一、单项选择题（每小题2分，共12分）</w:t>
      </w:r>
    </w:p>
    <w:p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Cs w:val="21"/>
        </w:rPr>
        <w:t>1．（2分）下列有关磁场的说法错误的是（　　）</w:t>
      </w:r>
    </w:p>
    <w:p>
      <w:pPr>
        <w:spacing w:line="360" w:lineRule="auto"/>
        <w:ind w:firstLine="273" w:firstLineChars="130"/>
        <w:jc w:val="left"/>
      </w:pPr>
      <w:r>
        <w:rPr>
          <w:rFonts w:ascii="Times New Roman" w:eastAsia="新宋体" w:hAnsi="Times New Roman" w:hint="eastAsia"/>
          <w:szCs w:val="21"/>
        </w:rPr>
        <w:t>A．磁体周围的磁场是真实存在的</w:t>
      </w:r>
      <w:r>
        <w:tab/>
      </w:r>
    </w:p>
    <w:p>
      <w:pPr>
        <w:spacing w:line="360" w:lineRule="auto"/>
        <w:ind w:firstLine="273" w:firstLineChars="130"/>
        <w:jc w:val="left"/>
      </w:pPr>
      <w:r>
        <w:rPr>
          <w:rFonts w:ascii="Times New Roman" w:eastAsia="新宋体" w:hAnsi="Times New Roman" w:hint="eastAsia"/>
          <w:szCs w:val="21"/>
        </w:rPr>
        <w:t>B．磁感线是为了描述磁场而虚拟的封闭曲线</w:t>
      </w:r>
      <w:r>
        <w:tab/>
      </w:r>
    </w:p>
    <w:p>
      <w:pPr>
        <w:spacing w:line="360" w:lineRule="auto"/>
        <w:ind w:firstLine="273" w:firstLineChars="130"/>
        <w:jc w:val="left"/>
      </w:pPr>
      <w:r>
        <w:rPr>
          <w:rFonts w:ascii="Times New Roman" w:eastAsia="新宋体" w:hAnsi="Times New Roman" w:hint="eastAsia"/>
          <w:szCs w:val="21"/>
        </w:rPr>
        <w:t>C．通电导体周围存在着磁场</w:t>
      </w:r>
      <w:r>
        <w:tab/>
      </w:r>
    </w:p>
    <w:p>
      <w:pPr>
        <w:spacing w:line="360" w:lineRule="auto"/>
        <w:ind w:firstLine="273" w:firstLineChars="130"/>
        <w:jc w:val="left"/>
      </w:pPr>
      <w:r>
        <w:rPr>
          <w:rFonts w:ascii="Times New Roman" w:eastAsia="新宋体" w:hAnsi="Times New Roman" w:hint="eastAsia"/>
          <w:szCs w:val="21"/>
        </w:rPr>
        <w:t>D．地面上的指南针N极总是指向地理的南极</w:t>
      </w:r>
    </w:p>
    <w:p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color w:val="0000FF"/>
          <w:szCs w:val="21"/>
        </w:rPr>
        <w:t>【分析】</w:t>
      </w:r>
      <w:r>
        <w:rPr>
          <w:rFonts w:ascii="Times New Roman" w:eastAsia="新宋体" w:hAnsi="Times New Roman" w:hint="eastAsia"/>
          <w:szCs w:val="21"/>
        </w:rPr>
        <w:t>（1）（3）磁体周围和通电导体周围都存在磁场；</w:t>
      </w:r>
    </w:p>
    <w:p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（2）磁感线是为了描述磁场的分布引入的物理模型；</w:t>
      </w:r>
    </w:p>
    <w:p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（4）小磁针放在地球这个磁体的磁场中，即可指南北；地磁南北极与地理南北极相反，但不重合，地磁的南极在地理的北极附近，地磁的北极在地理的南极附近</w:t>
      </w:r>
      <w:r>
        <w:rPr>
          <w:rFonts w:ascii="Times New Roman" w:eastAsia="新宋体" w:hAnsi="Times New Roman" w:hint="eastAsia"/>
          <w:szCs w:val="21"/>
        </w:rPr>
        <w:t>。</w:t>
      </w:r>
    </w:p>
    <w:p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color w:val="0000FF"/>
          <w:szCs w:val="21"/>
        </w:rPr>
        <w:t>【解答】</w:t>
      </w:r>
      <w:r>
        <w:rPr>
          <w:rFonts w:ascii="Times New Roman" w:eastAsia="新宋体" w:hAnsi="Times New Roman" w:hint="eastAsia"/>
          <w:szCs w:val="21"/>
        </w:rPr>
        <w:t>解：</w:t>
      </w:r>
    </w:p>
    <w:p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A、磁体周围存在磁场，磁场是真实存在的，故A正确；</w:t>
      </w:r>
    </w:p>
    <w:p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B、磁感线是为了形象描述磁场的分布引入的物理模型，是虚拟的封闭曲线，故B正确；</w:t>
      </w:r>
    </w:p>
    <w:p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C、根据奥斯特实验可知，通电导体周围存在着磁场，故C正确；</w:t>
      </w:r>
    </w:p>
    <w:p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D、地球是一个大磁体，地磁的南北极与地理的南北极相反，所以指南针静止时，指南针的N极指向地磁的南极即地理的北极，故D错误。</w:t>
      </w:r>
    </w:p>
    <w:p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故选：D。</w:t>
      </w:r>
    </w:p>
    <w:p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color w:val="0000FF"/>
          <w:szCs w:val="21"/>
        </w:rPr>
        <w:t>【点评】</w:t>
      </w:r>
      <w:r>
        <w:rPr>
          <w:rFonts w:ascii="Times New Roman" w:eastAsia="新宋体" w:hAnsi="Times New Roman" w:hint="eastAsia"/>
          <w:szCs w:val="21"/>
        </w:rPr>
        <w:t>本题考查了磁场和磁感线的特点，磁场是客观存在的，磁感线是人为加上去的。</w:t>
      </w:r>
    </w:p>
    <w:p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Cs w:val="21"/>
        </w:rPr>
        <w:t>2．（2分）如图所示，瓶内有一些水，用带孔的橡皮塞把瓶口塞住，向瓶内打气一会儿后，瓶塞</w:t>
      </w:r>
      <w:r>
        <w:rPr>
          <w:rFonts w:ascii="Times New Roman" w:eastAsia="新宋体" w:hAnsi="Times New Roman" w:hint="eastAsia"/>
          <w:szCs w:val="21"/>
        </w:rPr>
        <w:t>跳起，在瓶塞跳起的过程中，下列关于瓶内气体说法正确的是（　　）</w:t>
      </w:r>
    </w:p>
    <w:p>
      <w:pPr>
        <w:spacing w:line="360" w:lineRule="auto"/>
        <w:ind w:left="273" w:leftChars="130"/>
        <w:sectPr w:rsidSect="001B7693">
          <w:type w:val="nextPage"/>
          <w:pgSz w:w="11906" w:h="16838"/>
          <w:pgMar w:top="1440" w:right="1800" w:bottom="1440" w:left="1800" w:header="851" w:footer="992" w:gutter="0"/>
          <w:pgNumType w:start="9" w:chapStyle="5" w:chapSep="colon"/>
          <w:cols w:space="425"/>
          <w:titlePg w:val="0"/>
          <w:docGrid w:type="lines" w:linePitch="312"/>
        </w:sectPr>
      </w:pPr>
      <w:r>
        <w:rPr>
          <w:rFonts w:ascii="Times New Roman" w:eastAsia="新宋体" w:hAnsi="Times New Roman" w:hint="eastAsia"/>
          <w:szCs w:val="21"/>
        </w:rPr>
        <w:pict>
          <v:shape id="图片24" o:spid="_x0000_i1045" type="#_x0000_t75" alt="菁优网：http://www.jyeoo.com" style="width:76.5pt;height:94.5pt;mso-wrap-distance-left:0;mso-wrap-distance-right:0">
            <v:imagedata r:id="rId6" o:title=""/>
            <o:lock v:ext="edit" aspectratio="t"/>
          </v:shape>
        </w:pict>
      </w:r>
    </w:p>
    <w:p>
      <w:pPr>
        <w:spacing w:line="360" w:lineRule="auto"/>
        <w:ind w:firstLine="273" w:firstLineChars="130"/>
        <w:jc w:val="left"/>
      </w:pPr>
      <w:r>
        <w:rPr>
          <w:rFonts w:ascii="Times New Roman" w:eastAsia="新宋体" w:hAnsi="Times New Roman" w:hint="eastAsia"/>
          <w:szCs w:val="21"/>
        </w:rPr>
        <w:t>A．气体对瓶塞做功，气体的内能减少</w:t>
      </w:r>
      <w:r>
        <w:tab/>
      </w:r>
    </w:p>
    <w:p>
      <w:pPr>
        <w:spacing w:line="360" w:lineRule="auto"/>
        <w:ind w:firstLine="273" w:firstLineChars="130"/>
        <w:jc w:val="left"/>
      </w:pPr>
      <w:r>
        <w:rPr>
          <w:rFonts w:ascii="Times New Roman" w:eastAsia="新宋体" w:hAnsi="Times New Roman" w:hint="eastAsia"/>
          <w:szCs w:val="21"/>
        </w:rPr>
        <w:t>B．瓶塞对气体做功，气体的内能减少</w:t>
      </w:r>
      <w:r>
        <w:tab/>
      </w:r>
    </w:p>
    <w:p>
      <w:pPr>
        <w:spacing w:line="360" w:lineRule="auto"/>
        <w:ind w:firstLine="273" w:firstLineChars="130"/>
        <w:jc w:val="left"/>
      </w:pPr>
      <w:r>
        <w:rPr>
          <w:rFonts w:ascii="Times New Roman" w:eastAsia="新宋体" w:hAnsi="Times New Roman" w:hint="eastAsia"/>
          <w:szCs w:val="21"/>
        </w:rPr>
        <w:t>C．气体对瓶塞做功，气体的内能增加</w:t>
      </w:r>
      <w:r>
        <w:tab/>
      </w:r>
    </w:p>
    <w:p>
      <w:pPr>
        <w:spacing w:line="360" w:lineRule="auto"/>
        <w:ind w:firstLine="273" w:firstLineChars="130"/>
        <w:jc w:val="left"/>
      </w:pPr>
      <w:r>
        <w:rPr>
          <w:rFonts w:ascii="Times New Roman" w:eastAsia="新宋体" w:hAnsi="Times New Roman" w:hint="eastAsia"/>
          <w:szCs w:val="21"/>
        </w:rPr>
        <w:t>D．瓶塞对气体做功，气体的内能增加</w:t>
      </w:r>
    </w:p>
    <w:p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color w:val="0000FF"/>
          <w:szCs w:val="21"/>
        </w:rPr>
        <w:t>【分析】</w:t>
      </w:r>
      <w:r>
        <w:rPr>
          <w:rFonts w:ascii="Times New Roman" w:eastAsia="新宋体" w:hAnsi="Times New Roman" w:hint="eastAsia"/>
          <w:szCs w:val="21"/>
        </w:rPr>
        <w:t>用力打气，对瓶内气体做功，瓶内气体内能增加、温度升高、压强增大；继续打气，当瓶内气体压强大于大气压强，瓶塞跳起，水蒸气对塞子做功，内能减少、温度降低，瓶内的水蒸气液化形成小液滴，出现水雾。</w:t>
      </w:r>
    </w:p>
    <w:p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color w:val="0000FF"/>
          <w:szCs w:val="21"/>
        </w:rPr>
        <w:t>【解答】</w:t>
      </w:r>
      <w:r>
        <w:rPr>
          <w:rFonts w:ascii="Times New Roman" w:eastAsia="新宋体" w:hAnsi="Times New Roman" w:hint="eastAsia"/>
          <w:szCs w:val="21"/>
        </w:rPr>
        <w:t>解：向瓶内打气，瓶塞跳起时，在瓶塞跳起的过程中，瓶内气体对瓶塞做功，气体一部分内能转化为</w:t>
      </w:r>
      <w:r>
        <w:rPr>
          <w:rFonts w:ascii="Times New Roman" w:eastAsia="新宋体" w:hAnsi="Times New Roman" w:hint="eastAsia"/>
          <w:szCs w:val="21"/>
        </w:rPr>
        <w:t>瓶塞的机械能；故A正确，BCD错误。</w:t>
      </w:r>
    </w:p>
    <w:p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故选：A。</w:t>
      </w:r>
    </w:p>
    <w:p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color w:val="0000FF"/>
          <w:szCs w:val="21"/>
        </w:rPr>
        <w:t>【点评】</w:t>
      </w:r>
      <w:r>
        <w:rPr>
          <w:rFonts w:ascii="Times New Roman" w:eastAsia="新宋体" w:hAnsi="Times New Roman" w:hint="eastAsia"/>
          <w:szCs w:val="21"/>
        </w:rPr>
        <w:t>本题考查了做功改变物体内能。对物体做功，物体内能会增加，物体对外做功，物体内能会减小；物体对外做功，物体的内能减小、温度降低。</w:t>
      </w:r>
    </w:p>
    <w:p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Cs w:val="21"/>
        </w:rPr>
        <w:t>3．（2分）下列关于生活用电的说法错误的是（　　）</w:t>
      </w:r>
    </w:p>
    <w:p>
      <w:pPr>
        <w:spacing w:line="360" w:lineRule="auto"/>
        <w:ind w:firstLine="273" w:firstLineChars="130"/>
        <w:jc w:val="left"/>
      </w:pPr>
      <w:r>
        <w:rPr>
          <w:rFonts w:ascii="Times New Roman" w:eastAsia="新宋体" w:hAnsi="Times New Roman" w:hint="eastAsia"/>
          <w:szCs w:val="21"/>
        </w:rPr>
        <w:t>A．保险丝不可以用铁丝来代替</w:t>
      </w:r>
      <w:r>
        <w:tab/>
      </w:r>
    </w:p>
    <w:p>
      <w:pPr>
        <w:spacing w:line="360" w:lineRule="auto"/>
        <w:ind w:firstLine="273" w:firstLineChars="130"/>
        <w:jc w:val="left"/>
      </w:pPr>
      <w:r>
        <w:rPr>
          <w:rFonts w:ascii="Times New Roman" w:eastAsia="新宋体" w:hAnsi="Times New Roman" w:hint="eastAsia"/>
          <w:szCs w:val="21"/>
        </w:rPr>
        <w:t>B．更换灯泡，搬动电器前必须断开电源开关</w:t>
      </w:r>
      <w:r>
        <w:tab/>
      </w:r>
    </w:p>
    <w:p>
      <w:pPr>
        <w:spacing w:line="360" w:lineRule="auto"/>
        <w:ind w:firstLine="273" w:firstLineChars="130"/>
        <w:jc w:val="left"/>
      </w:pPr>
      <w:r>
        <w:rPr>
          <w:rFonts w:ascii="Times New Roman" w:eastAsia="新宋体" w:hAnsi="Times New Roman" w:hint="eastAsia"/>
          <w:szCs w:val="21"/>
        </w:rPr>
        <w:t>C．多个大功率用电器最好同时用一个插座</w:t>
      </w:r>
      <w:r>
        <w:tab/>
      </w:r>
    </w:p>
    <w:p>
      <w:pPr>
        <w:spacing w:line="360" w:lineRule="auto"/>
        <w:ind w:firstLine="273" w:firstLineChars="130"/>
        <w:jc w:val="left"/>
      </w:pPr>
      <w:r>
        <w:rPr>
          <w:rFonts w:ascii="Times New Roman" w:eastAsia="新宋体" w:hAnsi="Times New Roman" w:hint="eastAsia"/>
          <w:szCs w:val="21"/>
        </w:rPr>
        <w:t>D．用试电笔辨别火线和零线，手要接触笔尾的金属体</w:t>
      </w:r>
    </w:p>
    <w:p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color w:val="0000FF"/>
          <w:szCs w:val="21"/>
        </w:rPr>
        <w:t>【分析】</w:t>
      </w:r>
      <w:r>
        <w:rPr>
          <w:rFonts w:ascii="Times New Roman" w:eastAsia="新宋体" w:hAnsi="Times New Roman" w:hint="eastAsia"/>
          <w:szCs w:val="21"/>
        </w:rPr>
        <w:t>（1）根据保险丝的工作原理分析；</w:t>
      </w:r>
    </w:p>
    <w:p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（2）更换灯泡、搬动用电器前，应断开电源开关，以防止触电；</w:t>
      </w:r>
    </w:p>
    <w:p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（3</w:t>
      </w:r>
      <w:r>
        <w:rPr>
          <w:rFonts w:ascii="Times New Roman" w:eastAsia="新宋体" w:hAnsi="Times New Roman" w:hint="eastAsia"/>
          <w:szCs w:val="21"/>
        </w:rPr>
        <w:t>）多孔插座各用电器也是并联的，若电路中的总功率过大，会使电路中的电流过大；</w:t>
      </w:r>
    </w:p>
    <w:p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（4）测电笔的正确使用：用手接触测电笔的尾部金属体，笔尖接触导线，氖管发光的是火线，氖管不发光的是零线。</w:t>
      </w:r>
    </w:p>
    <w:p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color w:val="0000FF"/>
          <w:szCs w:val="21"/>
        </w:rPr>
        <w:t>【解答】</w:t>
      </w:r>
      <w:r>
        <w:rPr>
          <w:rFonts w:ascii="Times New Roman" w:eastAsia="新宋体" w:hAnsi="Times New Roman" w:hint="eastAsia"/>
          <w:szCs w:val="21"/>
        </w:rPr>
        <w:t>解：</w:t>
      </w:r>
    </w:p>
    <w:p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A、铁丝的熔点高，当电流过大时不会熔断，因此不能做保险丝，故A正确；</w:t>
      </w:r>
    </w:p>
    <w:p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B、更换灯泡、搬动用电器前，应断开电源开关，以防止人接触用电器时触电，故B正确；</w:t>
      </w:r>
    </w:p>
    <w:p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C、多个大功率用电器同时使用一个插座，会使总功率过大，造成电流过大，容易引起火灾。故C错误；</w:t>
      </w:r>
    </w:p>
    <w:p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D、使用试电笔时，手要与笔尾金属体相连，故D正确。</w:t>
      </w:r>
    </w:p>
    <w:p>
      <w:pPr>
        <w:spacing w:line="360" w:lineRule="auto"/>
        <w:ind w:left="273" w:leftChars="130"/>
        <w:sectPr w:rsidSect="001B7693">
          <w:type w:val="nextPage"/>
          <w:pgSz w:w="11906" w:h="16838"/>
          <w:pgMar w:top="1440" w:right="1800" w:bottom="1440" w:left="1800" w:header="851" w:footer="992" w:gutter="0"/>
          <w:pgNumType w:start="10" w:chapStyle="5" w:chapSep="colon"/>
          <w:cols w:space="425"/>
          <w:titlePg w:val="0"/>
          <w:docGrid w:type="lines" w:linePitch="312"/>
        </w:sectPr>
      </w:pPr>
      <w:r>
        <w:rPr>
          <w:rFonts w:ascii="Times New Roman" w:eastAsia="新宋体" w:hAnsi="Times New Roman" w:hint="eastAsia"/>
          <w:szCs w:val="21"/>
        </w:rPr>
        <w:t>故选：C。</w:t>
      </w:r>
    </w:p>
    <w:p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color w:val="0000FF"/>
          <w:szCs w:val="21"/>
        </w:rPr>
        <w:t>【点评</w:t>
      </w:r>
      <w:r>
        <w:rPr>
          <w:rFonts w:ascii="Times New Roman" w:eastAsia="新宋体" w:hAnsi="Times New Roman" w:hint="eastAsia"/>
          <w:color w:val="0000FF"/>
          <w:szCs w:val="21"/>
        </w:rPr>
        <w:t>】</w:t>
      </w:r>
      <w:r>
        <w:rPr>
          <w:rFonts w:ascii="Times New Roman" w:eastAsia="新宋体" w:hAnsi="Times New Roman" w:hint="eastAsia"/>
          <w:szCs w:val="21"/>
        </w:rPr>
        <w:t>本题考查的是日常生活中的一些安全用电常识，只要同学们牢记安全用电常识，并正确规范操作，就不会有危险发生。</w:t>
      </w:r>
    </w:p>
    <w:p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Cs w:val="21"/>
        </w:rPr>
        <w:t>4．（2分）滑动变阻器实现变阻是通过改变连入电路中电阻丝的（　　）</w:t>
      </w:r>
    </w:p>
    <w:p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 w:hint="eastAsia"/>
          <w:szCs w:val="21"/>
        </w:rPr>
        <w:t>A．电压</w:t>
      </w:r>
      <w:r>
        <w:tab/>
      </w:r>
      <w:r>
        <w:rPr>
          <w:rFonts w:ascii="Times New Roman" w:eastAsia="新宋体" w:hAnsi="Times New Roman" w:hint="eastAsia"/>
          <w:szCs w:val="21"/>
        </w:rPr>
        <w:t>B．电流</w:t>
      </w:r>
      <w:r>
        <w:tab/>
      </w:r>
      <w:r>
        <w:rPr>
          <w:rFonts w:ascii="Times New Roman" w:eastAsia="新宋体" w:hAnsi="Times New Roman" w:hint="eastAsia"/>
          <w:szCs w:val="21"/>
        </w:rPr>
        <w:t>C．长度</w:t>
      </w:r>
      <w:r>
        <w:tab/>
      </w:r>
      <w:r>
        <w:rPr>
          <w:rFonts w:ascii="Times New Roman" w:eastAsia="新宋体" w:hAnsi="Times New Roman" w:hint="eastAsia"/>
          <w:szCs w:val="21"/>
        </w:rPr>
        <w:t>D．材料</w:t>
      </w:r>
    </w:p>
    <w:p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color w:val="0000FF"/>
          <w:szCs w:val="21"/>
        </w:rPr>
        <w:t>【分析】</w:t>
      </w:r>
      <w:r>
        <w:rPr>
          <w:rFonts w:ascii="Times New Roman" w:eastAsia="新宋体" w:hAnsi="Times New Roman" w:hint="eastAsia"/>
          <w:szCs w:val="21"/>
        </w:rPr>
        <w:t>滑动变阻器的原理：改变连入电路中电阻丝的长度来改变电阻大小，再根据电阻是阻碍电路中电流大小的原因进行分析。</w:t>
      </w:r>
    </w:p>
    <w:p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color w:val="0000FF"/>
          <w:szCs w:val="21"/>
        </w:rPr>
        <w:t>【解答】</w:t>
      </w:r>
      <w:r>
        <w:rPr>
          <w:rFonts w:ascii="Times New Roman" w:eastAsia="新宋体" w:hAnsi="Times New Roman" w:hint="eastAsia"/>
          <w:szCs w:val="21"/>
        </w:rPr>
        <w:t>解：滑动变阻器是通过改变连入电路中电阻丝的长度来改变电阻大小，从而逐渐改变电路中的电流。</w:t>
      </w:r>
    </w:p>
    <w:p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故选：C。</w:t>
      </w:r>
    </w:p>
    <w:p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color w:val="0000FF"/>
          <w:szCs w:val="21"/>
        </w:rPr>
        <w:t>【点评】</w:t>
      </w:r>
      <w:r>
        <w:rPr>
          <w:rFonts w:ascii="Times New Roman" w:eastAsia="新宋体" w:hAnsi="Times New Roman" w:hint="eastAsia"/>
          <w:szCs w:val="21"/>
        </w:rPr>
        <w:t>牢记滑动变阻器的工作原理，掌握变阻器在电路中的作用。</w:t>
      </w:r>
    </w:p>
    <w:p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Cs w:val="21"/>
        </w:rPr>
        <w:t>5．（2</w:t>
      </w:r>
      <w:r>
        <w:rPr>
          <w:rFonts w:ascii="Times New Roman" w:eastAsia="新宋体" w:hAnsi="Times New Roman" w:hint="eastAsia"/>
          <w:szCs w:val="21"/>
        </w:rPr>
        <w:t>分）小明对中考体育测试使用的身高测量仪感兴趣，为了了解它的测量原理，他尝试设计了如图所示的四个电路，其中能够实现身高越高、电压表示数越大的电路是（　　）</w:t>
      </w:r>
    </w:p>
    <w:p>
      <w:pPr>
        <w:tabs>
          <w:tab w:val="left" w:pos="4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 w:hint="eastAsia"/>
          <w:szCs w:val="21"/>
        </w:rPr>
        <w:t>A．</w:t>
      </w:r>
      <w:r>
        <w:rPr>
          <w:rFonts w:ascii="Times New Roman" w:eastAsia="新宋体" w:hAnsi="Times New Roman" w:hint="eastAsia"/>
          <w:szCs w:val="21"/>
        </w:rPr>
        <w:pict>
          <v:shape id="图片24" o:spid="_x0000_i1046" type="#_x0000_t75" alt="菁优网：http://www.jyeoo.com" style="width:102.75pt;height:72.75pt;mso-wrap-distance-left:0;mso-wrap-distance-right:0">
            <v:imagedata r:id="rId7" o:title=""/>
            <o:lock v:ext="edit" aspectratio="t"/>
          </v:shape>
        </w:pict>
      </w:r>
      <w:r>
        <w:tab/>
      </w:r>
      <w:r>
        <w:rPr>
          <w:rFonts w:ascii="Times New Roman" w:eastAsia="新宋体" w:hAnsi="Times New Roman" w:hint="eastAsia"/>
          <w:szCs w:val="21"/>
        </w:rPr>
        <w:t>B．</w:t>
      </w:r>
      <w:r>
        <w:rPr>
          <w:rFonts w:ascii="Times New Roman" w:eastAsia="新宋体" w:hAnsi="Times New Roman" w:hint="eastAsia"/>
          <w:szCs w:val="21"/>
        </w:rPr>
        <w:pict>
          <v:shape id="图片24" o:spid="_x0000_i1047" type="#_x0000_t75" alt="菁优网：http://www.jyeoo.com" style="width:101.25pt;height:81pt;mso-wrap-distance-left:0;mso-wrap-distance-right:0">
            <v:imagedata r:id="rId8" o:title=""/>
            <o:lock v:ext="edit" aspectratio="t"/>
          </v:shape>
        </w:pict>
      </w:r>
      <w:r>
        <w:tab/>
      </w:r>
    </w:p>
    <w:p>
      <w:pPr>
        <w:tabs>
          <w:tab w:val="left" w:pos="4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 w:hint="eastAsia"/>
          <w:szCs w:val="21"/>
        </w:rPr>
        <w:t>C．</w:t>
      </w:r>
      <w:r>
        <w:rPr>
          <w:rFonts w:ascii="Times New Roman" w:eastAsia="新宋体" w:hAnsi="Times New Roman" w:hint="eastAsia"/>
          <w:szCs w:val="21"/>
        </w:rPr>
        <w:pict>
          <v:shape id="图片24" o:spid="_x0000_i1048" type="#_x0000_t75" alt="菁优网：http://www.jyeoo.com" style="width:102.75pt;height:84pt;mso-wrap-distance-left:0;mso-wrap-distance-right:0">
            <v:imagedata r:id="rId9" o:title=""/>
            <o:lock v:ext="edit" aspectratio="t"/>
          </v:shape>
        </w:pict>
      </w:r>
      <w:r>
        <w:tab/>
      </w:r>
      <w:r>
        <w:rPr>
          <w:rFonts w:ascii="Times New Roman" w:eastAsia="新宋体" w:hAnsi="Times New Roman" w:hint="eastAsia"/>
          <w:szCs w:val="21"/>
        </w:rPr>
        <w:t>D．</w:t>
      </w:r>
      <w:r>
        <w:rPr>
          <w:rFonts w:ascii="Times New Roman" w:eastAsia="新宋体" w:hAnsi="Times New Roman" w:hint="eastAsia"/>
          <w:szCs w:val="21"/>
        </w:rPr>
        <w:pict>
          <v:shape id="图片24" o:spid="_x0000_i1049" type="#_x0000_t75" alt="菁优网：http://www.jyeoo.com" style="width:102.75pt;height:1in;mso-wrap-distance-left:0;mso-wrap-distance-right:0">
            <v:imagedata r:id="rId10" o:title=""/>
            <o:lock v:ext="edit" aspectratio="t"/>
          </v:shape>
        </w:pict>
      </w:r>
    </w:p>
    <w:p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color w:val="0000FF"/>
          <w:szCs w:val="21"/>
        </w:rPr>
        <w:t>【分析】</w:t>
      </w:r>
      <w:r>
        <w:rPr>
          <w:rFonts w:ascii="Times New Roman" w:eastAsia="新宋体" w:hAnsi="Times New Roman" w:hint="eastAsia"/>
          <w:szCs w:val="21"/>
        </w:rPr>
        <w:t>分析电路结构，根据身高的变化，判断滑动变阻器接入电路的阻值的变化，再根据欧姆定律判断电压表示数的变化。</w:t>
      </w:r>
    </w:p>
    <w:p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color w:val="0000FF"/>
          <w:szCs w:val="21"/>
        </w:rPr>
        <w:t>【解答】</w:t>
      </w:r>
      <w:r>
        <w:rPr>
          <w:rFonts w:ascii="Times New Roman" w:eastAsia="新宋体" w:hAnsi="Times New Roman" w:hint="eastAsia"/>
          <w:szCs w:val="21"/>
        </w:rPr>
        <w:t>解：</w:t>
      </w:r>
    </w:p>
    <w:p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A、两电阻串联，电压表测R</w:t>
      </w:r>
      <w:r>
        <w:rPr>
          <w:rFonts w:ascii="Times New Roman" w:eastAsia="新宋体" w:hAnsi="Times New Roman" w:hint="eastAsia"/>
          <w:szCs w:val="21"/>
        </w:rPr>
        <w:t>′</w:t>
      </w:r>
      <w:r>
        <w:rPr>
          <w:rFonts w:ascii="Times New Roman" w:eastAsia="新宋体" w:hAnsi="Times New Roman" w:hint="eastAsia"/>
          <w:szCs w:val="21"/>
        </w:rPr>
        <w:t>两端的电压，身高越高R</w:t>
      </w:r>
      <w:r>
        <w:rPr>
          <w:rFonts w:ascii="Times New Roman" w:eastAsia="新宋体" w:hAnsi="Times New Roman" w:hint="eastAsia"/>
          <w:szCs w:val="21"/>
        </w:rPr>
        <w:t>′</w:t>
      </w:r>
      <w:r>
        <w:rPr>
          <w:rFonts w:ascii="Times New Roman" w:eastAsia="新宋体" w:hAnsi="Times New Roman" w:hint="eastAsia"/>
          <w:szCs w:val="21"/>
        </w:rPr>
        <w:t>接入电路的电阻变小，电路中的总电阻变小，根据欧姆定律可知电路中的电流变大，R两端的电压变大，根据串联电路的总电压可知R</w:t>
      </w:r>
      <w:r>
        <w:rPr>
          <w:rFonts w:ascii="Times New Roman" w:eastAsia="新宋体" w:hAnsi="Times New Roman" w:hint="eastAsia"/>
          <w:szCs w:val="21"/>
        </w:rPr>
        <w:t>′</w:t>
      </w:r>
      <w:r>
        <w:rPr>
          <w:rFonts w:ascii="Times New Roman" w:eastAsia="新宋体" w:hAnsi="Times New Roman" w:hint="eastAsia"/>
          <w:szCs w:val="21"/>
        </w:rPr>
        <w:t>电压变小，即电压表的示数变</w:t>
      </w:r>
      <w:r>
        <w:rPr>
          <w:rFonts w:ascii="Times New Roman" w:eastAsia="新宋体" w:hAnsi="Times New Roman" w:hint="eastAsia"/>
          <w:szCs w:val="21"/>
        </w:rPr>
        <w:t>小，故A不符合题意；</w:t>
      </w:r>
    </w:p>
    <w:p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B、两电阻串联，电压表测R两端的电压，身高越高R</w:t>
      </w:r>
      <w:r>
        <w:rPr>
          <w:rFonts w:ascii="Times New Roman" w:eastAsia="新宋体" w:hAnsi="Times New Roman" w:hint="eastAsia"/>
          <w:szCs w:val="21"/>
        </w:rPr>
        <w:t>′</w:t>
      </w:r>
      <w:r>
        <w:rPr>
          <w:rFonts w:ascii="Times New Roman" w:eastAsia="新宋体" w:hAnsi="Times New Roman" w:hint="eastAsia"/>
          <w:szCs w:val="21"/>
        </w:rPr>
        <w:t>接入电路的电阻变小，电路中的总电阻变小，根据欧姆定律可知电路中的电流变大，R两端的电压变大，即电压表的示数变大，故B符合题意；</w:t>
      </w:r>
    </w:p>
    <w:p>
      <w:pPr>
        <w:spacing w:line="360" w:lineRule="auto"/>
        <w:ind w:left="273" w:leftChars="130"/>
        <w:sectPr w:rsidSect="001B7693">
          <w:type w:val="nextPage"/>
          <w:pgSz w:w="11906" w:h="16838"/>
          <w:pgMar w:top="1440" w:right="1800" w:bottom="1440" w:left="1800" w:header="851" w:footer="992" w:gutter="0"/>
          <w:pgNumType w:start="11" w:chapStyle="5" w:chapSep="colon"/>
          <w:cols w:space="425"/>
          <w:titlePg w:val="0"/>
          <w:docGrid w:type="lines" w:linePitch="312"/>
        </w:sectPr>
      </w:pPr>
    </w:p>
    <w:p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C、两电阻串联，电压表测电源的电压，因电源的电压不变，所以身高越高时电压表的示数保持不变，故C不符合题意；</w:t>
      </w:r>
    </w:p>
    <w:p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D、两电阻并联，电压表测电源的电压，身高越高时，定值电阻R不能保护电路，并且由并联电路电压特点知电压表的示数不变，故D不符合题意。</w:t>
      </w:r>
    </w:p>
    <w:p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故选：B。</w:t>
      </w:r>
    </w:p>
    <w:p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color w:val="0000FF"/>
          <w:szCs w:val="21"/>
        </w:rPr>
        <w:t>【点评】</w:t>
      </w:r>
      <w:r>
        <w:rPr>
          <w:rFonts w:ascii="Times New Roman" w:eastAsia="新宋体" w:hAnsi="Times New Roman" w:hint="eastAsia"/>
          <w:szCs w:val="21"/>
        </w:rPr>
        <w:t>明确电压表的测量对象是解题的基础，熟练应用欧姆定律、</w:t>
      </w:r>
      <w:r>
        <w:rPr>
          <w:rFonts w:ascii="Times New Roman" w:eastAsia="新宋体" w:hAnsi="Times New Roman" w:hint="eastAsia"/>
          <w:szCs w:val="21"/>
        </w:rPr>
        <w:t>串联分压原理来分析电路中电流、电压的变化是解题的关键。</w:t>
      </w:r>
    </w:p>
    <w:p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Cs w:val="21"/>
        </w:rPr>
        <w:t>6．（2分）如图所示，电源电压为4.5V，电压表量程为</w:t>
      </w:r>
      <w:r>
        <w:rPr>
          <w:rFonts w:ascii="Times New Roman" w:eastAsia="新宋体" w:hAnsi="Times New Roman" w:hint="eastAsia"/>
          <w:szCs w:val="21"/>
        </w:rPr>
        <w:t>“</w:t>
      </w:r>
      <w:r>
        <w:rPr>
          <w:rFonts w:ascii="Times New Roman" w:eastAsia="新宋体" w:hAnsi="Times New Roman" w:hint="eastAsia"/>
          <w:szCs w:val="21"/>
        </w:rPr>
        <w:t>0～3V</w:t>
      </w:r>
      <w:r>
        <w:rPr>
          <w:rFonts w:ascii="Times New Roman" w:eastAsia="新宋体" w:hAnsi="Times New Roman" w:hint="eastAsia"/>
          <w:szCs w:val="21"/>
        </w:rPr>
        <w:t>”</w:t>
      </w:r>
      <w:r>
        <w:rPr>
          <w:rFonts w:ascii="Times New Roman" w:eastAsia="新宋体" w:hAnsi="Times New Roman" w:hint="eastAsia"/>
          <w:szCs w:val="21"/>
        </w:rPr>
        <w:t>，电流表量程为</w:t>
      </w:r>
      <w:r>
        <w:rPr>
          <w:rFonts w:ascii="Times New Roman" w:eastAsia="新宋体" w:hAnsi="Times New Roman" w:hint="eastAsia"/>
          <w:szCs w:val="21"/>
        </w:rPr>
        <w:t>“</w:t>
      </w:r>
      <w:r>
        <w:rPr>
          <w:rFonts w:ascii="Times New Roman" w:eastAsia="新宋体" w:hAnsi="Times New Roman" w:hint="eastAsia"/>
          <w:szCs w:val="21"/>
        </w:rPr>
        <w:t>0～0.6A</w:t>
      </w:r>
      <w:r>
        <w:rPr>
          <w:rFonts w:ascii="Times New Roman" w:eastAsia="新宋体" w:hAnsi="Times New Roman" w:hint="eastAsia"/>
          <w:szCs w:val="21"/>
        </w:rPr>
        <w:t>”</w:t>
      </w:r>
      <w:r>
        <w:rPr>
          <w:rFonts w:ascii="Times New Roman" w:eastAsia="新宋体" w:hAnsi="Times New Roman" w:hint="eastAsia"/>
          <w:szCs w:val="21"/>
        </w:rPr>
        <w:t>，滑动变阻器规格为</w:t>
      </w:r>
      <w:r>
        <w:rPr>
          <w:rFonts w:ascii="Times New Roman" w:eastAsia="新宋体" w:hAnsi="Times New Roman" w:hint="eastAsia"/>
          <w:szCs w:val="21"/>
        </w:rPr>
        <w:t>“</w:t>
      </w:r>
      <w:r>
        <w:rPr>
          <w:rFonts w:ascii="Times New Roman" w:eastAsia="新宋体" w:hAnsi="Times New Roman" w:hint="eastAsia"/>
          <w:szCs w:val="21"/>
        </w:rPr>
        <w:t>10</w:t>
      </w:r>
      <w:r>
        <w:rPr>
          <w:rFonts w:ascii="Cambria Math" w:eastAsia="Cambria Math" w:hAnsi="Cambria Math"/>
          <w:szCs w:val="21"/>
        </w:rPr>
        <w:t>Ω</w:t>
      </w:r>
      <w:r>
        <w:rPr>
          <w:rFonts w:ascii="Times New Roman" w:eastAsia="新宋体" w:hAnsi="Times New Roman" w:hint="eastAsia"/>
          <w:szCs w:val="21"/>
        </w:rPr>
        <w:t xml:space="preserve"> 1A</w:t>
      </w:r>
      <w:r>
        <w:rPr>
          <w:rFonts w:ascii="Times New Roman" w:eastAsia="新宋体" w:hAnsi="Times New Roman" w:hint="eastAsia"/>
          <w:szCs w:val="21"/>
        </w:rPr>
        <w:t>”</w:t>
      </w:r>
      <w:r>
        <w:rPr>
          <w:rFonts w:ascii="Times New Roman" w:eastAsia="新宋体" w:hAnsi="Times New Roman" w:hint="eastAsia"/>
          <w:szCs w:val="21"/>
        </w:rPr>
        <w:t>，小灯泡L标有</w:t>
      </w:r>
      <w:r>
        <w:rPr>
          <w:rFonts w:ascii="Times New Roman" w:eastAsia="新宋体" w:hAnsi="Times New Roman" w:hint="eastAsia"/>
          <w:szCs w:val="21"/>
        </w:rPr>
        <w:t>“</w:t>
      </w:r>
      <w:r>
        <w:rPr>
          <w:rFonts w:ascii="Times New Roman" w:eastAsia="新宋体" w:hAnsi="Times New Roman" w:hint="eastAsia"/>
          <w:szCs w:val="21"/>
        </w:rPr>
        <w:t>2.5V 1.25W</w:t>
      </w:r>
      <w:r>
        <w:rPr>
          <w:rFonts w:ascii="Times New Roman" w:eastAsia="新宋体" w:hAnsi="Times New Roman" w:hint="eastAsia"/>
          <w:szCs w:val="21"/>
        </w:rPr>
        <w:t>”</w:t>
      </w:r>
      <w:r>
        <w:rPr>
          <w:rFonts w:ascii="Times New Roman" w:eastAsia="新宋体" w:hAnsi="Times New Roman" w:hint="eastAsia"/>
          <w:szCs w:val="21"/>
        </w:rPr>
        <w:t>（灯丝电阻不变）。在保证小灯泡L电流不超出额定电流的情况下，移动滑动变阻器的滑片，下列说法正确的是</w:t>
      </w:r>
    </w:p>
    <w:p>
      <w:pPr>
        <w:spacing w:line="360" w:lineRule="auto"/>
        <w:ind w:left="273" w:leftChars="130"/>
      </w:pPr>
      <w:r>
        <w:rPr>
          <w:rFonts w:ascii="Times New Roman" w:eastAsia="Calibri" w:hAnsi="Times New Roman" w:hint="eastAsia"/>
          <w:szCs w:val="21"/>
        </w:rPr>
        <w:t>①</w:t>
      </w:r>
      <w:r>
        <w:rPr>
          <w:rFonts w:ascii="Times New Roman" w:eastAsia="新宋体" w:hAnsi="Times New Roman" w:hint="eastAsia"/>
          <w:szCs w:val="21"/>
        </w:rPr>
        <w:t>小灯泡的额定电流是0.6A</w:t>
      </w:r>
    </w:p>
    <w:p>
      <w:pPr>
        <w:spacing w:line="360" w:lineRule="auto"/>
        <w:ind w:left="273" w:leftChars="130"/>
      </w:pPr>
      <w:r>
        <w:rPr>
          <w:rFonts w:ascii="Times New Roman" w:eastAsia="Calibri" w:hAnsi="Times New Roman" w:hint="eastAsia"/>
          <w:szCs w:val="21"/>
        </w:rPr>
        <w:t>②</w:t>
      </w:r>
      <w:r>
        <w:rPr>
          <w:rFonts w:ascii="Times New Roman" w:eastAsia="新宋体" w:hAnsi="Times New Roman" w:hint="eastAsia"/>
          <w:szCs w:val="21"/>
        </w:rPr>
        <w:t>滑动变阻器连入电路的阻值变化范围是4</w:t>
      </w:r>
      <w:r>
        <w:rPr>
          <w:rFonts w:ascii="Cambria Math" w:eastAsia="Cambria Math" w:hAnsi="Cambria Math"/>
          <w:szCs w:val="21"/>
        </w:rPr>
        <w:t>Ω</w:t>
      </w:r>
      <w:r>
        <w:rPr>
          <w:rFonts w:ascii="Times New Roman" w:eastAsia="新宋体" w:hAnsi="Times New Roman" w:hint="eastAsia"/>
          <w:szCs w:val="21"/>
        </w:rPr>
        <w:t>～10</w:t>
      </w:r>
      <w:r>
        <w:rPr>
          <w:rFonts w:ascii="Cambria Math" w:eastAsia="Cambria Math" w:hAnsi="Cambria Math"/>
          <w:szCs w:val="21"/>
        </w:rPr>
        <w:t>Ω</w:t>
      </w:r>
    </w:p>
    <w:p>
      <w:pPr>
        <w:spacing w:line="360" w:lineRule="auto"/>
        <w:ind w:left="273" w:leftChars="130"/>
      </w:pPr>
      <w:r>
        <w:rPr>
          <w:rFonts w:ascii="Times New Roman" w:eastAsia="Calibri" w:hAnsi="Times New Roman" w:hint="eastAsia"/>
          <w:szCs w:val="21"/>
        </w:rPr>
        <w:t>③</w:t>
      </w:r>
      <w:r>
        <w:rPr>
          <w:rFonts w:ascii="Times New Roman" w:eastAsia="新宋体" w:hAnsi="Times New Roman" w:hint="eastAsia"/>
          <w:szCs w:val="21"/>
        </w:rPr>
        <w:t>电压表示数变化范围是0～3V</w:t>
      </w:r>
    </w:p>
    <w:p>
      <w:pPr>
        <w:spacing w:line="360" w:lineRule="auto"/>
        <w:ind w:left="273" w:leftChars="130"/>
      </w:pPr>
      <w:r>
        <w:rPr>
          <w:rFonts w:ascii="Times New Roman" w:eastAsia="Calibri" w:hAnsi="Times New Roman" w:hint="eastAsia"/>
          <w:szCs w:val="21"/>
        </w:rPr>
        <w:t>④</w:t>
      </w:r>
      <w:r>
        <w:rPr>
          <w:rFonts w:ascii="Times New Roman" w:eastAsia="新宋体" w:hAnsi="Times New Roman" w:hint="eastAsia"/>
          <w:szCs w:val="21"/>
        </w:rPr>
        <w:t>电流表示数变化范围是0.3～0.5A（　　）</w:t>
      </w:r>
    </w:p>
    <w:p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pict>
          <v:shape id="图片24" o:spid="_x0000_i1050" type="#_x0000_t75" alt="菁优网：http://www.jyeoo.com" style="width:91.5pt;height:1in;mso-wrap-distance-left:0;mso-wrap-distance-right:0">
            <v:imagedata r:id="rId11" o:title=""/>
            <o:lock v:ext="edit" aspectratio="t"/>
          </v:shape>
        </w:pict>
      </w:r>
    </w:p>
    <w:p>
      <w:pPr>
        <w:tabs>
          <w:tab w:val="left" w:pos="4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 w:hint="eastAsia"/>
          <w:szCs w:val="21"/>
        </w:rPr>
        <w:t>A．只有</w:t>
      </w:r>
      <w:r>
        <w:rPr>
          <w:rFonts w:ascii="Times New Roman" w:eastAsia="Calibri" w:hAnsi="Times New Roman" w:hint="eastAsia"/>
          <w:szCs w:val="21"/>
        </w:rPr>
        <w:t>②</w: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rFonts w:ascii="Times New Roman" w:eastAsia="Calibri" w:hAnsi="Times New Roman" w:hint="eastAsia"/>
          <w:szCs w:val="21"/>
        </w:rPr>
        <w:t>④</w:t>
      </w:r>
      <w:r>
        <w:rPr>
          <w:rFonts w:ascii="Times New Roman" w:eastAsia="新宋体" w:hAnsi="Times New Roman" w:hint="eastAsia"/>
          <w:szCs w:val="21"/>
        </w:rPr>
        <w:t>正确</w:t>
      </w:r>
      <w:r>
        <w:tab/>
      </w:r>
      <w:r>
        <w:rPr>
          <w:rFonts w:ascii="Times New Roman" w:eastAsia="新宋体" w:hAnsi="Times New Roman" w:hint="eastAsia"/>
          <w:szCs w:val="21"/>
        </w:rPr>
        <w:t>B．</w:t>
      </w:r>
      <w:r>
        <w:rPr>
          <w:rFonts w:ascii="Times New Roman" w:eastAsia="新宋体" w:hAnsi="Times New Roman" w:hint="eastAsia"/>
          <w:szCs w:val="21"/>
        </w:rPr>
        <w:t>只有</w:t>
      </w:r>
      <w:r>
        <w:rPr>
          <w:rFonts w:ascii="Times New Roman" w:eastAsia="Calibri" w:hAnsi="Times New Roman" w:hint="eastAsia"/>
          <w:szCs w:val="21"/>
        </w:rPr>
        <w:t>②</w: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rFonts w:ascii="Times New Roman" w:eastAsia="Calibri" w:hAnsi="Times New Roman" w:hint="eastAsia"/>
          <w:szCs w:val="21"/>
        </w:rPr>
        <w:t>③</w:t>
      </w:r>
      <w:r>
        <w:rPr>
          <w:rFonts w:ascii="Times New Roman" w:eastAsia="新宋体" w:hAnsi="Times New Roman" w:hint="eastAsia"/>
          <w:szCs w:val="21"/>
        </w:rPr>
        <w:t>正确</w:t>
      </w:r>
      <w:r>
        <w:tab/>
      </w:r>
    </w:p>
    <w:p>
      <w:pPr>
        <w:tabs>
          <w:tab w:val="left" w:pos="4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 w:hint="eastAsia"/>
          <w:szCs w:val="21"/>
        </w:rPr>
        <w:t>C．只有</w:t>
      </w:r>
      <w:r>
        <w:rPr>
          <w:rFonts w:ascii="Times New Roman" w:eastAsia="Calibri" w:hAnsi="Times New Roman" w:hint="eastAsia"/>
          <w:szCs w:val="21"/>
        </w:rPr>
        <w:t>①</w: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rFonts w:ascii="Times New Roman" w:eastAsia="Calibri" w:hAnsi="Times New Roman" w:hint="eastAsia"/>
          <w:szCs w:val="21"/>
        </w:rPr>
        <w:t>④</w:t>
      </w:r>
      <w:r>
        <w:rPr>
          <w:rFonts w:ascii="Times New Roman" w:eastAsia="新宋体" w:hAnsi="Times New Roman" w:hint="eastAsia"/>
          <w:szCs w:val="21"/>
        </w:rPr>
        <w:t>正确</w:t>
      </w:r>
      <w:r>
        <w:tab/>
      </w:r>
      <w:r>
        <w:rPr>
          <w:rFonts w:ascii="Times New Roman" w:eastAsia="新宋体" w:hAnsi="Times New Roman" w:hint="eastAsia"/>
          <w:szCs w:val="21"/>
        </w:rPr>
        <w:t>D．只有</w:t>
      </w:r>
      <w:r>
        <w:rPr>
          <w:rFonts w:ascii="Times New Roman" w:eastAsia="Calibri" w:hAnsi="Times New Roman" w:hint="eastAsia"/>
          <w:szCs w:val="21"/>
        </w:rPr>
        <w:t>①</w: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rFonts w:ascii="Times New Roman" w:eastAsia="Calibri" w:hAnsi="Times New Roman" w:hint="eastAsia"/>
          <w:szCs w:val="21"/>
        </w:rPr>
        <w:t>③</w:t>
      </w:r>
      <w:r>
        <w:rPr>
          <w:rFonts w:ascii="Times New Roman" w:eastAsia="新宋体" w:hAnsi="Times New Roman" w:hint="eastAsia"/>
          <w:szCs w:val="21"/>
        </w:rPr>
        <w:t>正确</w:t>
      </w:r>
    </w:p>
    <w:p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color w:val="0000FF"/>
          <w:szCs w:val="21"/>
        </w:rPr>
        <w:t>【分析】</w:t>
      </w:r>
      <w:r>
        <w:rPr>
          <w:rFonts w:ascii="Times New Roman" w:eastAsia="新宋体" w:hAnsi="Times New Roman" w:hint="eastAsia"/>
          <w:szCs w:val="21"/>
        </w:rPr>
        <w:t>由电路图可知，灯泡与滑动变阻器串联，电压表测滑动变阻器两端的电压。</w:t>
      </w:r>
    </w:p>
    <w:p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（1）灯泡正常发光时的电压和额定电压相等，根据P＝UI可得，灯泡正常发光时电路中的电流：</w:t>
      </w:r>
    </w:p>
    <w:p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（2）根据串联电路的电流特点确定电路的最大电流；</w:t>
      </w:r>
    </w:p>
    <w:p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当电压表示数最大为3V，根据串联电路电压的规律，此时灯泡电压最小，此时电流中电流最小，由欧姆定律求出电路的最小电流；</w:t>
      </w:r>
    </w:p>
    <w:p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根据欧姆定律和串联电路的规律求出变阻器连入电路中电阻的范围；</w:t>
      </w:r>
    </w:p>
    <w:p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根据变阻器的取值范围可确定变阻的电压能否为0。</w:t>
      </w:r>
    </w:p>
    <w:p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color w:val="0000FF"/>
          <w:szCs w:val="21"/>
        </w:rPr>
        <w:t>【解答】</w:t>
      </w:r>
      <w:r>
        <w:rPr>
          <w:rFonts w:ascii="Times New Roman" w:eastAsia="新宋体" w:hAnsi="Times New Roman" w:hint="eastAsia"/>
          <w:szCs w:val="21"/>
        </w:rPr>
        <w:t>解</w:t>
      </w:r>
      <w:r>
        <w:rPr>
          <w:rFonts w:ascii="Times New Roman" w:eastAsia="新宋体" w:hAnsi="Times New Roman" w:hint="eastAsia"/>
          <w:szCs w:val="21"/>
        </w:rPr>
        <w:t>：由电路图可知，灯泡与滑动变阻器串联，电压表测滑动变阻器两端的电压。</w:t>
      </w:r>
    </w:p>
    <w:p>
      <w:pPr>
        <w:spacing w:line="360" w:lineRule="auto"/>
        <w:ind w:left="273" w:leftChars="130"/>
      </w:pPr>
      <w:r>
        <w:br/>
      </w:r>
      <w: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https://d.book118.com/788130033074006023</w:t>
        </w:r>
      </w:hyperlink>
    </w:p>
    <w:p>
      <w:pPr>
        <w:spacing w:line="360" w:lineRule="auto"/>
        <w:ind w:left="273" w:leftChars="130"/>
      </w:pPr>
    </w:p>
    <w:sectPr w:rsidSect="001B7693">
      <w:type w:val="nextPage"/>
      <w:pgSz w:w="11906" w:h="16838"/>
      <w:pgMar w:top="1440" w:right="1800" w:bottom="1440" w:left="1800" w:header="851" w:footer="992" w:gutter="0"/>
      <w:pgNumType w:start="12" w:chapStyle="5" w:chapSep="colon"/>
      <w:cols w:space="425"/>
      <w:titlePg w:val="0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新宋体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mbria Math">
    <w:panose1 w:val="02040503050406030204"/>
    <w:charset w:val="01"/>
    <w:family w:val="roman"/>
    <w:notTrueType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bordersDoNotSurroundHeader/>
  <w:bordersDoNotSurroundFooter/>
  <w:doNotTrackMoves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C09DF"/>
    <w:rsid w:val="00005D46"/>
    <w:rsid w:val="0003414B"/>
    <w:rsid w:val="00045DBC"/>
    <w:rsid w:val="0006204B"/>
    <w:rsid w:val="000A7BDA"/>
    <w:rsid w:val="000B638B"/>
    <w:rsid w:val="000C69CB"/>
    <w:rsid w:val="000D3247"/>
    <w:rsid w:val="000D4735"/>
    <w:rsid w:val="00157C29"/>
    <w:rsid w:val="00173E50"/>
    <w:rsid w:val="001B7693"/>
    <w:rsid w:val="001C6A6E"/>
    <w:rsid w:val="001D1446"/>
    <w:rsid w:val="001D3C68"/>
    <w:rsid w:val="001E29A6"/>
    <w:rsid w:val="001E6756"/>
    <w:rsid w:val="002161FB"/>
    <w:rsid w:val="00227658"/>
    <w:rsid w:val="002C0ABE"/>
    <w:rsid w:val="002D0F0E"/>
    <w:rsid w:val="002E0F78"/>
    <w:rsid w:val="002E2EC3"/>
    <w:rsid w:val="003532EF"/>
    <w:rsid w:val="00373D18"/>
    <w:rsid w:val="004151FC"/>
    <w:rsid w:val="00415964"/>
    <w:rsid w:val="00496F35"/>
    <w:rsid w:val="004E324E"/>
    <w:rsid w:val="004E732C"/>
    <w:rsid w:val="004F4D4E"/>
    <w:rsid w:val="00504026"/>
    <w:rsid w:val="00517B56"/>
    <w:rsid w:val="00533E8A"/>
    <w:rsid w:val="005B2ED4"/>
    <w:rsid w:val="005D0947"/>
    <w:rsid w:val="00616B4C"/>
    <w:rsid w:val="00622E5C"/>
    <w:rsid w:val="00695896"/>
    <w:rsid w:val="00726C35"/>
    <w:rsid w:val="0078139C"/>
    <w:rsid w:val="00794E81"/>
    <w:rsid w:val="007B2058"/>
    <w:rsid w:val="007C2D01"/>
    <w:rsid w:val="007C40C0"/>
    <w:rsid w:val="007D45E1"/>
    <w:rsid w:val="008621A8"/>
    <w:rsid w:val="00866FD8"/>
    <w:rsid w:val="00876353"/>
    <w:rsid w:val="00881A65"/>
    <w:rsid w:val="00886C59"/>
    <w:rsid w:val="008A4B26"/>
    <w:rsid w:val="008C1895"/>
    <w:rsid w:val="008D3050"/>
    <w:rsid w:val="008E79CA"/>
    <w:rsid w:val="008F4D75"/>
    <w:rsid w:val="009020CB"/>
    <w:rsid w:val="00942F17"/>
    <w:rsid w:val="009744D2"/>
    <w:rsid w:val="00997B6D"/>
    <w:rsid w:val="009A2ED5"/>
    <w:rsid w:val="009B1EFE"/>
    <w:rsid w:val="009C7511"/>
    <w:rsid w:val="009D3C9F"/>
    <w:rsid w:val="009D5703"/>
    <w:rsid w:val="009E313F"/>
    <w:rsid w:val="009E5B42"/>
    <w:rsid w:val="00A3342F"/>
    <w:rsid w:val="00A3474F"/>
    <w:rsid w:val="00A77BE5"/>
    <w:rsid w:val="00A946AA"/>
    <w:rsid w:val="00AA5735"/>
    <w:rsid w:val="00AB4574"/>
    <w:rsid w:val="00AC09DF"/>
    <w:rsid w:val="00AE6C6A"/>
    <w:rsid w:val="00AF67F7"/>
    <w:rsid w:val="00B10A7E"/>
    <w:rsid w:val="00BB63FE"/>
    <w:rsid w:val="00BD36DE"/>
    <w:rsid w:val="00C02FC6"/>
    <w:rsid w:val="00C03C54"/>
    <w:rsid w:val="00C41F09"/>
    <w:rsid w:val="00CA4519"/>
    <w:rsid w:val="00CC12A9"/>
    <w:rsid w:val="00CD670D"/>
    <w:rsid w:val="00CE1AA8"/>
    <w:rsid w:val="00D04724"/>
    <w:rsid w:val="00D07D40"/>
    <w:rsid w:val="00D443F7"/>
    <w:rsid w:val="00D7554B"/>
    <w:rsid w:val="00D97DBC"/>
    <w:rsid w:val="00DC38EC"/>
    <w:rsid w:val="00DD0C5A"/>
    <w:rsid w:val="00E66D4E"/>
    <w:rsid w:val="00E9089D"/>
    <w:rsid w:val="00F02182"/>
    <w:rsid w:val="00F809D3"/>
    <w:rsid w:val="00FD376B"/>
  </w:rsids>
  <m:mathPr>
    <m:mathFont m:val="Cambria Math"/>
  </m:mathPr>
  <w:uiCompat97To2003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Plain Table 1" w:semiHidden="0" w:uiPriority="41" w:unhideWhenUsed="0"/>
    <w:lsdException w:name="Plain Table 2" w:semiHidden="0" w:uiPriority="42" w:unhideWhenUsed="0"/>
    <w:lsdException w:name="Plain Table 3" w:semiHidden="0" w:uiPriority="43" w:unhideWhenUsed="0"/>
    <w:lsdException w:name="Plain Table 4" w:semiHidden="0" w:uiPriority="44" w:unhideWhenUsed="0"/>
    <w:lsdException w:name="Plain Table 5" w:semiHidden="0" w:uiPriority="45" w:unhideWhenUsed="0"/>
    <w:lsdException w:name="Grid Table Light" w:semiHidden="0" w:uiPriority="40" w:unhideWhenUsed="0"/>
    <w:lsdException w:name="Grid Table 1 Light" w:semiHidden="0" w:uiPriority="46" w:unhideWhenUsed="0"/>
    <w:lsdException w:name="Grid Table 2" w:semiHidden="0" w:uiPriority="47" w:unhideWhenUsed="0"/>
    <w:lsdException w:name="Grid Table 3" w:semiHidden="0" w:uiPriority="48" w:unhideWhenUsed="0"/>
    <w:lsdException w:name="Grid Table 4" w:semiHidden="0" w:uiPriority="49" w:unhideWhenUsed="0"/>
    <w:lsdException w:name="Grid Table 5 Dark" w:semiHidden="0" w:uiPriority="50" w:unhideWhenUsed="0"/>
    <w:lsdException w:name="Grid Table 6 Colorful" w:semiHidden="0" w:uiPriority="51" w:unhideWhenUsed="0"/>
    <w:lsdException w:name="Grid Table 7 Colorful" w:semiHidden="0" w:uiPriority="52" w:unhideWhenUsed="0"/>
    <w:lsdException w:name="Grid Table 1 Light Accent 1" w:semiHidden="0" w:uiPriority="46" w:unhideWhenUsed="0"/>
    <w:lsdException w:name="Grid Table 2 Accent 1" w:semiHidden="0" w:uiPriority="47" w:unhideWhenUsed="0"/>
    <w:lsdException w:name="Grid Table 3 Accent 1" w:semiHidden="0" w:uiPriority="48" w:unhideWhenUsed="0"/>
    <w:lsdException w:name="Grid Table 4 Accent 1" w:semiHidden="0" w:uiPriority="49" w:unhideWhenUsed="0"/>
    <w:lsdException w:name="Grid Table 5 Dark Accent 1" w:semiHidden="0" w:uiPriority="50" w:unhideWhenUsed="0"/>
    <w:lsdException w:name="Grid Table 6 Colorful Accent 1" w:semiHidden="0" w:uiPriority="51" w:unhideWhenUsed="0"/>
    <w:lsdException w:name="Grid Table 7 Colorful Accent 1" w:semiHidden="0" w:uiPriority="52" w:unhideWhenUsed="0"/>
    <w:lsdException w:name="Grid Table 1 Light Accent 2" w:semiHidden="0" w:uiPriority="46" w:unhideWhenUsed="0"/>
    <w:lsdException w:name="Grid Table 2 Accent 2" w:semiHidden="0" w:uiPriority="47" w:unhideWhenUsed="0"/>
    <w:lsdException w:name="Grid Table 3 Accent 2" w:semiHidden="0" w:uiPriority="48" w:unhideWhenUsed="0"/>
    <w:lsdException w:name="Grid Table 4 Accent 2" w:semiHidden="0" w:uiPriority="49" w:unhideWhenUsed="0"/>
    <w:lsdException w:name="Grid Table 5 Dark Accent 2" w:semiHidden="0" w:uiPriority="50" w:unhideWhenUsed="0"/>
    <w:lsdException w:name="Grid Table 6 Colorful Accent 2" w:semiHidden="0" w:uiPriority="51" w:unhideWhenUsed="0"/>
    <w:lsdException w:name="Grid Table 7 Colorful Accent 2" w:semiHidden="0" w:uiPriority="52" w:unhideWhenUsed="0"/>
    <w:lsdException w:name="Grid Table 1 Light Accent 3" w:semiHidden="0" w:uiPriority="46" w:unhideWhenUsed="0"/>
    <w:lsdException w:name="Grid Table 2 Accent 3" w:semiHidden="0" w:uiPriority="47" w:unhideWhenUsed="0"/>
    <w:lsdException w:name="Grid Table 3 Accent 3" w:semiHidden="0" w:uiPriority="48" w:unhideWhenUsed="0"/>
    <w:lsdException w:name="Grid Table 4 Accent 3" w:semiHidden="0" w:uiPriority="49" w:unhideWhenUsed="0"/>
    <w:lsdException w:name="Grid Table 5 Dark Accent 3" w:semiHidden="0" w:uiPriority="50" w:unhideWhenUsed="0"/>
    <w:lsdException w:name="Grid Table 6 Colorful Accent 3" w:semiHidden="0" w:uiPriority="51" w:unhideWhenUsed="0"/>
    <w:lsdException w:name="Grid Table 7 Colorful Accent 3" w:semiHidden="0" w:uiPriority="52" w:unhideWhenUsed="0"/>
    <w:lsdException w:name="Grid Table 1 Light Accent 4" w:semiHidden="0" w:uiPriority="46" w:unhideWhenUsed="0"/>
    <w:lsdException w:name="Grid Table 2 Accent 4" w:semiHidden="0" w:uiPriority="47" w:unhideWhenUsed="0"/>
    <w:lsdException w:name="Grid Table 3 Accent 4" w:semiHidden="0" w:uiPriority="48" w:unhideWhenUsed="0"/>
    <w:lsdException w:name="Grid Table 4 Accent 4" w:semiHidden="0" w:uiPriority="49" w:unhideWhenUsed="0"/>
    <w:lsdException w:name="Grid Table 5 Dark Accent 4" w:semiHidden="0" w:uiPriority="50" w:unhideWhenUsed="0"/>
    <w:lsdException w:name="Grid Table 6 Colorful Accent 4" w:semiHidden="0" w:uiPriority="51" w:unhideWhenUsed="0"/>
    <w:lsdException w:name="Grid Table 7 Colorful Accent 4" w:semiHidden="0" w:uiPriority="52" w:unhideWhenUsed="0"/>
    <w:lsdException w:name="Grid Table 1 Light Accent 5" w:semiHidden="0" w:uiPriority="46" w:unhideWhenUsed="0"/>
    <w:lsdException w:name="Grid Table 2 Accent 5" w:semiHidden="0" w:uiPriority="47" w:unhideWhenUsed="0"/>
    <w:lsdException w:name="Grid Table 3 Accent 5" w:semiHidden="0" w:uiPriority="48" w:unhideWhenUsed="0"/>
    <w:lsdException w:name="Grid Table 4 Accent 5" w:semiHidden="0" w:uiPriority="49" w:unhideWhenUsed="0"/>
    <w:lsdException w:name="Grid Table 5 Dark Accent 5" w:semiHidden="0" w:uiPriority="50" w:unhideWhenUsed="0"/>
    <w:lsdException w:name="Grid Table 6 Colorful Accent 5" w:semiHidden="0" w:uiPriority="51" w:unhideWhenUsed="0"/>
    <w:lsdException w:name="Grid Table 7 Colorful Accent 5" w:semiHidden="0" w:uiPriority="52" w:unhideWhenUsed="0"/>
    <w:lsdException w:name="Grid Table 1 Light Accent 6" w:semiHidden="0" w:uiPriority="46" w:unhideWhenUsed="0"/>
    <w:lsdException w:name="Grid Table 2 Accent 6" w:semiHidden="0" w:uiPriority="47" w:unhideWhenUsed="0"/>
    <w:lsdException w:name="Grid Table 3 Accent 6" w:semiHidden="0" w:uiPriority="48" w:unhideWhenUsed="0"/>
    <w:lsdException w:name="Grid Table 4 Accent 6" w:semiHidden="0" w:uiPriority="49" w:unhideWhenUsed="0"/>
    <w:lsdException w:name="Grid Table 5 Dark Accent 6" w:semiHidden="0" w:uiPriority="50" w:unhideWhenUsed="0"/>
    <w:lsdException w:name="Grid Table 6 Colorful Accent 6" w:semiHidden="0" w:uiPriority="51" w:unhideWhenUsed="0"/>
    <w:lsdException w:name="Grid Table 7 Colorful Accent 6" w:semiHidden="0" w:uiPriority="52" w:unhideWhenUsed="0"/>
    <w:lsdException w:name="List Table 1 Light" w:semiHidden="0" w:uiPriority="46" w:unhideWhenUsed="0"/>
    <w:lsdException w:name="List Table 2" w:semiHidden="0" w:uiPriority="47" w:unhideWhenUsed="0"/>
    <w:lsdException w:name="List Table 3" w:semiHidden="0" w:uiPriority="48" w:unhideWhenUsed="0"/>
    <w:lsdException w:name="List Table 4" w:semiHidden="0" w:uiPriority="49" w:unhideWhenUsed="0"/>
    <w:lsdException w:name="List Table 5 Dark" w:semiHidden="0" w:uiPriority="50" w:unhideWhenUsed="0"/>
    <w:lsdException w:name="List Table 6 Colorful" w:semiHidden="0" w:uiPriority="51" w:unhideWhenUsed="0"/>
    <w:lsdException w:name="List Table 7 Colorful" w:semiHidden="0" w:uiPriority="52" w:unhideWhenUsed="0"/>
    <w:lsdException w:name="List Table 1 Light Accent 1" w:semiHidden="0" w:uiPriority="46" w:unhideWhenUsed="0"/>
    <w:lsdException w:name="List Table 2 Accent 1" w:semiHidden="0" w:uiPriority="47" w:unhideWhenUsed="0"/>
    <w:lsdException w:name="List Table 3 Accent 1" w:semiHidden="0" w:uiPriority="48" w:unhideWhenUsed="0"/>
    <w:lsdException w:name="List Table 4 Accent 1" w:semiHidden="0" w:uiPriority="49" w:unhideWhenUsed="0"/>
    <w:lsdException w:name="List Table 5 Dark Accent 1" w:semiHidden="0" w:uiPriority="50" w:unhideWhenUsed="0"/>
    <w:lsdException w:name="List Table 6 Colorful Accent 1" w:semiHidden="0" w:uiPriority="51" w:unhideWhenUsed="0"/>
    <w:lsdException w:name="List Table 7 Colorful Accent 1" w:semiHidden="0" w:uiPriority="52" w:unhideWhenUsed="0"/>
    <w:lsdException w:name="List Table 1 Light Accent 2" w:semiHidden="0" w:uiPriority="46" w:unhideWhenUsed="0"/>
    <w:lsdException w:name="List Table 2 Accent 2" w:semiHidden="0" w:uiPriority="47" w:unhideWhenUsed="0"/>
    <w:lsdException w:name="List Table 3 Accent 2" w:semiHidden="0" w:uiPriority="48" w:unhideWhenUsed="0"/>
    <w:lsdException w:name="List Table 4 Accent 2" w:semiHidden="0" w:uiPriority="49" w:unhideWhenUsed="0"/>
    <w:lsdException w:name="List Table 5 Dark Accent 2" w:semiHidden="0" w:uiPriority="50" w:unhideWhenUsed="0"/>
    <w:lsdException w:name="List Table 6 Colorful Accent 2" w:semiHidden="0" w:uiPriority="51" w:unhideWhenUsed="0"/>
    <w:lsdException w:name="List Table 7 Colorful Accent 2" w:semiHidden="0" w:uiPriority="52" w:unhideWhenUsed="0"/>
    <w:lsdException w:name="List Table 1 Light Accent 3" w:semiHidden="0" w:uiPriority="46" w:unhideWhenUsed="0"/>
    <w:lsdException w:name="List Table 2 Accent 3" w:semiHidden="0" w:uiPriority="47" w:unhideWhenUsed="0"/>
    <w:lsdException w:name="List Table 3 Accent 3" w:semiHidden="0" w:uiPriority="48" w:unhideWhenUsed="0"/>
    <w:lsdException w:name="List Table 4 Accent 3" w:semiHidden="0" w:uiPriority="49" w:unhideWhenUsed="0"/>
    <w:lsdException w:name="List Table 5 Dark Accent 3" w:semiHidden="0" w:uiPriority="50" w:unhideWhenUsed="0"/>
    <w:lsdException w:name="List Table 6 Colorful Accent 3" w:semiHidden="0" w:uiPriority="51" w:unhideWhenUsed="0"/>
    <w:lsdException w:name="List Table 7 Colorful Accent 3" w:semiHidden="0" w:uiPriority="52" w:unhideWhenUsed="0"/>
    <w:lsdException w:name="List Table 1 Light Accent 4" w:semiHidden="0" w:uiPriority="46" w:unhideWhenUsed="0"/>
    <w:lsdException w:name="List Table 2 Accent 4" w:semiHidden="0" w:uiPriority="47" w:unhideWhenUsed="0"/>
    <w:lsdException w:name="List Table 3 Accent 4" w:semiHidden="0" w:uiPriority="48" w:unhideWhenUsed="0"/>
    <w:lsdException w:name="List Table 4 Accent 4" w:semiHidden="0" w:uiPriority="49" w:unhideWhenUsed="0"/>
    <w:lsdException w:name="List Table 5 Dark Accent 4" w:semiHidden="0" w:uiPriority="50" w:unhideWhenUsed="0"/>
    <w:lsdException w:name="List Table 6 Colorful Accent 4" w:semiHidden="0" w:uiPriority="51" w:unhideWhenUsed="0"/>
    <w:lsdException w:name="List Table 7 Colorful Accent 4" w:semiHidden="0" w:uiPriority="52" w:unhideWhenUsed="0"/>
    <w:lsdException w:name="List Table 1 Light Accent 5" w:semiHidden="0" w:uiPriority="46" w:unhideWhenUsed="0"/>
    <w:lsdException w:name="List Table 2 Accent 5" w:semiHidden="0" w:uiPriority="47" w:unhideWhenUsed="0"/>
    <w:lsdException w:name="List Table 3 Accent 5" w:semiHidden="0" w:uiPriority="48" w:unhideWhenUsed="0"/>
    <w:lsdException w:name="List Table 4 Accent 5" w:semiHidden="0" w:uiPriority="49" w:unhideWhenUsed="0"/>
    <w:lsdException w:name="List Table 5 Dark Accent 5" w:semiHidden="0" w:uiPriority="50" w:unhideWhenUsed="0"/>
    <w:lsdException w:name="List Table 6 Colorful Accent 5" w:semiHidden="0" w:uiPriority="51" w:unhideWhenUsed="0"/>
    <w:lsdException w:name="List Table 7 Colorful Accent 5" w:semiHidden="0" w:uiPriority="52" w:unhideWhenUsed="0"/>
    <w:lsdException w:name="List Table 1 Light Accent 6" w:semiHidden="0" w:uiPriority="46" w:unhideWhenUsed="0"/>
    <w:lsdException w:name="List Table 2 Accent 6" w:semiHidden="0" w:uiPriority="47" w:unhideWhenUsed="0"/>
    <w:lsdException w:name="List Table 3 Accent 6" w:semiHidden="0" w:uiPriority="48" w:unhideWhenUsed="0"/>
    <w:lsdException w:name="List Table 4 Accent 6" w:semiHidden="0" w:uiPriority="49" w:unhideWhenUsed="0"/>
    <w:lsdException w:name="List Table 5 Dark Accent 6" w:semiHidden="0" w:uiPriority="50" w:unhideWhenUsed="0"/>
    <w:lsdException w:name="List Table 6 Colorful Accent 6" w:semiHidden="0" w:uiPriority="51" w:unhideWhenUsed="0"/>
    <w:lsdException w:name="List Table 7 Colorful Accent 6" w:semiHidden="0" w:uiPriority="52" w:unhideWhenUsed="0"/>
  </w:latentStyles>
  <w:style w:type="paragraph" w:default="1" w:styleId="Normal">
    <w:name w:val="Normal"/>
    <w:qFormat/>
    <w:rsid w:val="009744D2"/>
    <w:pPr>
      <w:widowControl w:val="0"/>
      <w:jc w:val="both"/>
    </w:pPr>
    <w:rPr>
      <w:kern w:val="2"/>
      <w:sz w:val="21"/>
      <w:szCs w:val="22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semiHidden/>
    <w:unhideWhenUsed/>
    <w:rsid w:val="001D3C6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link w:val="Header"/>
    <w:uiPriority w:val="99"/>
    <w:semiHidden/>
    <w:rsid w:val="001D3C68"/>
    <w:rPr>
      <w:sz w:val="18"/>
      <w:szCs w:val="18"/>
    </w:rPr>
  </w:style>
  <w:style w:type="paragraph" w:styleId="Footer">
    <w:name w:val="footer"/>
    <w:basedOn w:val="Normal"/>
    <w:link w:val="a0"/>
    <w:uiPriority w:val="99"/>
    <w:semiHidden/>
    <w:unhideWhenUsed/>
    <w:rsid w:val="001D3C6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link w:val="Footer"/>
    <w:uiPriority w:val="99"/>
    <w:semiHidden/>
    <w:rsid w:val="001D3C68"/>
    <w:rPr>
      <w:sz w:val="18"/>
      <w:szCs w:val="18"/>
    </w:rPr>
  </w:style>
  <w:style w:type="paragraph" w:styleId="BalloonText">
    <w:name w:val="Balloon Text"/>
    <w:basedOn w:val="Normal"/>
    <w:link w:val="a1"/>
    <w:uiPriority w:val="99"/>
    <w:semiHidden/>
    <w:unhideWhenUsed/>
    <w:rsid w:val="001D3C68"/>
    <w:rPr>
      <w:sz w:val="18"/>
      <w:szCs w:val="18"/>
    </w:rPr>
  </w:style>
  <w:style w:type="character" w:customStyle="1" w:styleId="a1">
    <w:name w:val="批注框文本 字符"/>
    <w:link w:val="BalloonText"/>
    <w:uiPriority w:val="99"/>
    <w:semiHidden/>
    <w:rsid w:val="001D3C68"/>
    <w:rPr>
      <w:sz w:val="18"/>
      <w:szCs w:val="18"/>
    </w:rPr>
  </w:style>
  <w:style w:type="character" w:styleId="Hyperlink">
    <w:name w:val="Hyperlink"/>
    <w:uiPriority w:val="99"/>
    <w:unhideWhenUsed/>
    <w:rsid w:val="00726C35"/>
    <w:rPr>
      <w:color w:val="0000FF"/>
      <w:u w:val="single"/>
    </w:rPr>
  </w:style>
  <w:style w:type="paragraph" w:styleId="NoSpacing">
    <w:name w:val="No Spacing"/>
    <w:link w:val="a2"/>
    <w:uiPriority w:val="1"/>
    <w:qFormat/>
    <w:rsid w:val="00FD376B"/>
    <w:rPr>
      <w:sz w:val="22"/>
      <w:szCs w:val="22"/>
      <w:lang w:val="en-US" w:eastAsia="zh-CN" w:bidi="ar-SA"/>
    </w:rPr>
  </w:style>
  <w:style w:type="character" w:customStyle="1" w:styleId="a2">
    <w:name w:val="无间隔 字符"/>
    <w:link w:val="NoSpacing"/>
    <w:uiPriority w:val="1"/>
    <w:rsid w:val="00FD376B"/>
    <w:rPr>
      <w:kern w:val="0"/>
      <w:sz w:val="22"/>
    </w:rPr>
  </w:style>
  <w:style w:type="character" w:styleId="PlaceholderText">
    <w:name w:val="Placeholder Text"/>
    <w:uiPriority w:val="99"/>
    <w:semiHidden/>
    <w:rsid w:val="000B638B"/>
    <w:rPr>
      <w:color w:val="808080"/>
    </w:rPr>
  </w:style>
  <w:style w:type="paragraph" w:styleId="Date">
    <w:name w:val="Date"/>
    <w:basedOn w:val="Normal"/>
    <w:next w:val="Normal"/>
    <w:link w:val="a3"/>
    <w:uiPriority w:val="99"/>
    <w:semiHidden/>
    <w:unhideWhenUsed/>
    <w:rsid w:val="009D3C9F"/>
    <w:pPr>
      <w:ind w:left="100" w:leftChars="2500"/>
    </w:pPr>
  </w:style>
  <w:style w:type="character" w:customStyle="1" w:styleId="a3">
    <w:name w:val="日期 字符"/>
    <w:basedOn w:val="DefaultParagraphFont"/>
    <w:link w:val="Date"/>
    <w:uiPriority w:val="99"/>
    <w:semiHidden/>
    <w:rsid w:val="009D3C9F"/>
  </w:style>
  <w:style w:type="table" w:styleId="TableGrid">
    <w:name w:val="Table Grid"/>
    <w:basedOn w:val="TableNormal"/>
    <w:uiPriority w:val="99"/>
    <w:rsid w:val="00494219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DefaultParagraph">
    <w:name w:val="DefaultParagraph"/>
    <w:rPr>
      <w:rFonts w:ascii="Times New Roman"/>
      <w:kern w:val="2"/>
      <w:sz w:val="21"/>
      <w:szCs w:val="22"/>
      <w:lang w:val="en-US" w:eastAsia="zh-CN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6.png" /><Relationship Id="rId11" Type="http://schemas.openxmlformats.org/officeDocument/2006/relationships/image" Target="media/image7.png" /><Relationship Id="rId12" Type="http://schemas.openxmlformats.org/officeDocument/2006/relationships/image" Target="media/image8.png" /><Relationship Id="rId13" Type="http://schemas.openxmlformats.org/officeDocument/2006/relationships/image" Target="media/image9.png" /><Relationship Id="rId14" Type="http://schemas.openxmlformats.org/officeDocument/2006/relationships/image" Target="media/image10.png" /><Relationship Id="rId15" Type="http://schemas.openxmlformats.org/officeDocument/2006/relationships/image" Target="media/image11.png" /><Relationship Id="rId16" Type="http://schemas.openxmlformats.org/officeDocument/2006/relationships/image" Target="media/image12.png" /><Relationship Id="rId17" Type="http://schemas.openxmlformats.org/officeDocument/2006/relationships/image" Target="media/image13.png" /><Relationship Id="rId18" Type="http://schemas.openxmlformats.org/officeDocument/2006/relationships/image" Target="media/image14.png" /><Relationship Id="rId19" Type="http://schemas.openxmlformats.org/officeDocument/2006/relationships/image" Target="media/image15.png" /><Relationship Id="rId2" Type="http://schemas.openxmlformats.org/officeDocument/2006/relationships/webSettings" Target="webSettings.xml" /><Relationship Id="rId20" Type="http://schemas.openxmlformats.org/officeDocument/2006/relationships/image" Target="media/image16.png" /><Relationship Id="rId21" Type="http://schemas.openxmlformats.org/officeDocument/2006/relationships/image" Target="media/image17.png" /><Relationship Id="rId22" Type="http://schemas.openxmlformats.org/officeDocument/2006/relationships/image" Target="media/image18.png" /><Relationship Id="rId23" Type="http://schemas.openxmlformats.org/officeDocument/2006/relationships/image" Target="media/image19.png" /><Relationship Id="rId24" Type="http://schemas.openxmlformats.org/officeDocument/2006/relationships/image" Target="media/image20.png" /><Relationship Id="rId25" Type="http://schemas.openxmlformats.org/officeDocument/2006/relationships/image" Target="media/image21.png" /><Relationship Id="rId26" Type="http://schemas.openxmlformats.org/officeDocument/2006/relationships/hyperlink" Target="https://d.book118.com/788130033074006023" TargetMode="External" /><Relationship Id="rId27" Type="http://schemas.openxmlformats.org/officeDocument/2006/relationships/theme" Target="theme/theme1.xml" /><Relationship Id="rId28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image" Target="media/image2.png" /><Relationship Id="rId7" Type="http://schemas.openxmlformats.org/officeDocument/2006/relationships/image" Target="media/image3.png" /><Relationship Id="rId8" Type="http://schemas.openxmlformats.org/officeDocument/2006/relationships/image" Target="media/image4.png" /><Relationship Id="rId9" Type="http://schemas.openxmlformats.org/officeDocument/2006/relationships/image" Target="media/image5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9A5C5E-11EC-4669-BA8C-E52526918B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13</Pages>
  <Words>2427</Words>
  <Characters>13839</Characters>
  <Application>Microsoft Office Word</Application>
  <DocSecurity>0</DocSecurity>
  <Lines>115</Lines>
  <Paragraphs>32</Paragraphs>
  <ScaleCrop>false</ScaleCrop>
  <Company/>
  <LinksUpToDate>false</LinksUpToDate>
  <CharactersWithSpaces>16234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cp:lastPrinted>2024-01-05T06:45:00Z</cp:lastPrinted>
  <dcterms:created xsi:type="dcterms:W3CDTF">2024-01-05T06:45:00Z</dcterms:created>
  <dcterms:modified xsi:type="dcterms:W3CDTF">2024-01-04T22:48:00Z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