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出租汽车客运服务项目构思建设方案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 w:history="1">
        <w:r>
          <w:rPr>
            <w:rFonts w:ascii="仿宋" w:eastAsia="仿宋" w:hAnsi="仿宋" w:cs="仿宋" w:hint="eastAsia"/>
            <w:lang w:eastAsia="zh-CN"/>
          </w:rPr>
          <w:t>前言</w:t>
        </w:r>
        <w:r>
          <w:tab/>
        </w:r>
        <w:r>
          <w:fldChar w:fldCharType="begin"/>
        </w:r>
        <w:r>
          <w:instrText xml:space="preserve"> PAGEREF _Toc524 \h </w:instrText>
        </w:r>
        <w:r>
          <w:fldChar w:fldCharType="separate"/>
        </w:r>
        <w:r>
          <w:t>3</w:t>
        </w:r>
        <w:r>
          <w:fldChar w:fldCharType="end"/>
        </w:r>
      </w:hyperlink>
    </w:p>
    <w:p>
      <w:pPr>
        <w:pStyle w:val="TOC1"/>
        <w:tabs>
          <w:tab w:val="right" w:leader="dot" w:pos="8306"/>
        </w:tabs>
      </w:pPr>
      <w:hyperlink w:anchor="_Toc904" w:history="1">
        <w:r>
          <w:rPr>
            <w:rFonts w:ascii="仿宋" w:eastAsia="仿宋" w:hAnsi="仿宋" w:cs="仿宋" w:hint="eastAsia"/>
            <w:lang w:eastAsia="zh-CN"/>
          </w:rPr>
          <w:t>一、发展规划、产业政策和行业准入分析</w:t>
        </w:r>
        <w:r>
          <w:tab/>
        </w:r>
        <w:r>
          <w:fldChar w:fldCharType="begin"/>
        </w:r>
        <w:r>
          <w:instrText xml:space="preserve"> PAGEREF _Toc904 \h </w:instrText>
        </w:r>
        <w:r>
          <w:fldChar w:fldCharType="separate"/>
        </w:r>
        <w:r>
          <w:t>3</w:t>
        </w:r>
        <w:r>
          <w:fldChar w:fldCharType="end"/>
        </w:r>
      </w:hyperlink>
    </w:p>
    <w:p>
      <w:pPr>
        <w:pStyle w:val="TOC2"/>
        <w:tabs>
          <w:tab w:val="right" w:leader="dot" w:pos="8306"/>
        </w:tabs>
      </w:pPr>
      <w:hyperlink w:anchor="_Toc4623" w:history="1">
        <w:r>
          <w:rPr>
            <w:rFonts w:ascii="仿宋" w:eastAsia="仿宋" w:hAnsi="仿宋" w:cs="仿宋" w:hint="eastAsia"/>
            <w:lang w:eastAsia="zh-CN"/>
          </w:rPr>
          <w:t>(一)、发展规划分析</w:t>
        </w:r>
        <w:r>
          <w:tab/>
        </w:r>
        <w:r>
          <w:fldChar w:fldCharType="begin"/>
        </w:r>
        <w:r>
          <w:instrText xml:space="preserve"> PAGEREF _Toc4623 \h </w:instrText>
        </w:r>
        <w:r>
          <w:fldChar w:fldCharType="separate"/>
        </w:r>
        <w:r>
          <w:t>3</w:t>
        </w:r>
        <w:r>
          <w:fldChar w:fldCharType="end"/>
        </w:r>
      </w:hyperlink>
    </w:p>
    <w:p>
      <w:pPr>
        <w:pStyle w:val="TOC2"/>
        <w:tabs>
          <w:tab w:val="right" w:leader="dot" w:pos="8306"/>
        </w:tabs>
      </w:pPr>
      <w:hyperlink w:anchor="_Toc11573" w:history="1">
        <w:r>
          <w:rPr>
            <w:rFonts w:ascii="仿宋" w:eastAsia="仿宋" w:hAnsi="仿宋" w:cs="仿宋" w:hint="eastAsia"/>
            <w:lang w:eastAsia="zh-CN"/>
          </w:rPr>
          <w:t>(二)、产业政策分析</w:t>
        </w:r>
        <w:r>
          <w:tab/>
        </w:r>
        <w:r>
          <w:fldChar w:fldCharType="begin"/>
        </w:r>
        <w:r>
          <w:instrText xml:space="preserve"> PAGEREF _Toc11573 \h </w:instrText>
        </w:r>
        <w:r>
          <w:fldChar w:fldCharType="separate"/>
        </w:r>
        <w:r>
          <w:t>5</w:t>
        </w:r>
        <w:r>
          <w:fldChar w:fldCharType="end"/>
        </w:r>
      </w:hyperlink>
    </w:p>
    <w:p>
      <w:pPr>
        <w:pStyle w:val="TOC2"/>
        <w:tabs>
          <w:tab w:val="right" w:leader="dot" w:pos="8306"/>
        </w:tabs>
      </w:pPr>
      <w:hyperlink w:anchor="_Toc18560" w:history="1">
        <w:r>
          <w:rPr>
            <w:rFonts w:ascii="仿宋" w:eastAsia="仿宋" w:hAnsi="仿宋" w:cs="仿宋" w:hint="eastAsia"/>
            <w:lang w:eastAsia="zh-CN"/>
          </w:rPr>
          <w:t>(三)、行业准入分析</w:t>
        </w:r>
        <w:r>
          <w:tab/>
        </w:r>
        <w:r>
          <w:fldChar w:fldCharType="begin"/>
        </w:r>
        <w:r>
          <w:instrText xml:space="preserve"> PAGEREF _Toc18560 \h </w:instrText>
        </w:r>
        <w:r>
          <w:fldChar w:fldCharType="separate"/>
        </w:r>
        <w:r>
          <w:t>6</w:t>
        </w:r>
        <w:r>
          <w:fldChar w:fldCharType="end"/>
        </w:r>
      </w:hyperlink>
    </w:p>
    <w:p>
      <w:pPr>
        <w:pStyle w:val="TOC1"/>
        <w:tabs>
          <w:tab w:val="right" w:leader="dot" w:pos="8306"/>
        </w:tabs>
      </w:pPr>
      <w:hyperlink w:anchor="_Toc11670" w:history="1">
        <w:r>
          <w:rPr>
            <w:rFonts w:ascii="仿宋" w:eastAsia="仿宋" w:hAnsi="仿宋" w:cs="仿宋" w:hint="eastAsia"/>
            <w:lang w:eastAsia="zh-CN"/>
          </w:rPr>
          <w:t>二、经济影响分析</w:t>
        </w:r>
        <w:r>
          <w:tab/>
        </w:r>
        <w:r>
          <w:fldChar w:fldCharType="begin"/>
        </w:r>
        <w:r>
          <w:instrText xml:space="preserve"> PAGEREF _Toc11670 \h </w:instrText>
        </w:r>
        <w:r>
          <w:fldChar w:fldCharType="separate"/>
        </w:r>
        <w:r>
          <w:t>8</w:t>
        </w:r>
        <w:r>
          <w:fldChar w:fldCharType="end"/>
        </w:r>
      </w:hyperlink>
    </w:p>
    <w:p>
      <w:pPr>
        <w:pStyle w:val="TOC2"/>
        <w:tabs>
          <w:tab w:val="right" w:leader="dot" w:pos="8306"/>
        </w:tabs>
      </w:pPr>
      <w:hyperlink w:anchor="_Toc8671" w:history="1">
        <w:r>
          <w:rPr>
            <w:rFonts w:ascii="仿宋" w:eastAsia="仿宋" w:hAnsi="仿宋" w:cs="仿宋" w:hint="eastAsia"/>
            <w:lang w:eastAsia="zh-CN"/>
          </w:rPr>
          <w:t>(一)、经济费用效益或费用效果分析</w:t>
        </w:r>
        <w:r>
          <w:tab/>
        </w:r>
        <w:r>
          <w:fldChar w:fldCharType="begin"/>
        </w:r>
        <w:r>
          <w:instrText xml:space="preserve"> PAGEREF _Toc8671 \h </w:instrText>
        </w:r>
        <w:r>
          <w:fldChar w:fldCharType="separate"/>
        </w:r>
        <w:r>
          <w:t>8</w:t>
        </w:r>
        <w:r>
          <w:fldChar w:fldCharType="end"/>
        </w:r>
      </w:hyperlink>
    </w:p>
    <w:p>
      <w:pPr>
        <w:pStyle w:val="TOC2"/>
        <w:tabs>
          <w:tab w:val="right" w:leader="dot" w:pos="8306"/>
        </w:tabs>
      </w:pPr>
      <w:hyperlink w:anchor="_Toc16662" w:history="1">
        <w:r>
          <w:rPr>
            <w:rFonts w:ascii="仿宋" w:eastAsia="仿宋" w:hAnsi="仿宋" w:cs="仿宋" w:hint="eastAsia"/>
            <w:lang w:eastAsia="zh-CN"/>
          </w:rPr>
          <w:t>(二)、行业影响分析</w:t>
        </w:r>
        <w:r>
          <w:tab/>
        </w:r>
        <w:r>
          <w:fldChar w:fldCharType="begin"/>
        </w:r>
        <w:r>
          <w:instrText xml:space="preserve"> PAGEREF _Toc16662 \h </w:instrText>
        </w:r>
        <w:r>
          <w:fldChar w:fldCharType="separate"/>
        </w:r>
        <w:r>
          <w:t>10</w:t>
        </w:r>
        <w:r>
          <w:fldChar w:fldCharType="end"/>
        </w:r>
      </w:hyperlink>
    </w:p>
    <w:p>
      <w:pPr>
        <w:pStyle w:val="TOC2"/>
        <w:tabs>
          <w:tab w:val="right" w:leader="dot" w:pos="8306"/>
        </w:tabs>
      </w:pPr>
      <w:hyperlink w:anchor="_Toc31530" w:history="1">
        <w:r>
          <w:rPr>
            <w:rFonts w:ascii="仿宋" w:eastAsia="仿宋" w:hAnsi="仿宋" w:cs="仿宋" w:hint="eastAsia"/>
            <w:lang w:eastAsia="zh-CN"/>
          </w:rPr>
          <w:t>(三)、区域经济影响分析</w:t>
        </w:r>
        <w:r>
          <w:tab/>
        </w:r>
        <w:r>
          <w:fldChar w:fldCharType="begin"/>
        </w:r>
        <w:r>
          <w:instrText xml:space="preserve"> PAGEREF _Toc31530 \h </w:instrText>
        </w:r>
        <w:r>
          <w:fldChar w:fldCharType="separate"/>
        </w:r>
        <w:r>
          <w:t>12</w:t>
        </w:r>
        <w:r>
          <w:fldChar w:fldCharType="end"/>
        </w:r>
      </w:hyperlink>
    </w:p>
    <w:p>
      <w:pPr>
        <w:pStyle w:val="TOC2"/>
        <w:tabs>
          <w:tab w:val="right" w:leader="dot" w:pos="8306"/>
        </w:tabs>
      </w:pPr>
      <w:hyperlink w:anchor="_Toc8691" w:history="1">
        <w:r>
          <w:rPr>
            <w:rFonts w:ascii="仿宋" w:eastAsia="仿宋" w:hAnsi="仿宋" w:cs="仿宋" w:hint="eastAsia"/>
            <w:lang w:eastAsia="zh-CN"/>
          </w:rPr>
          <w:t>(四)、宏观经济影响分析</w:t>
        </w:r>
        <w:r>
          <w:tab/>
        </w:r>
        <w:r>
          <w:fldChar w:fldCharType="begin"/>
        </w:r>
        <w:r>
          <w:instrText xml:space="preserve"> PAGEREF _Toc8691 \h </w:instrText>
        </w:r>
        <w:r>
          <w:fldChar w:fldCharType="separate"/>
        </w:r>
        <w:r>
          <w:t>13</w:t>
        </w:r>
        <w:r>
          <w:fldChar w:fldCharType="end"/>
        </w:r>
      </w:hyperlink>
    </w:p>
    <w:p>
      <w:pPr>
        <w:pStyle w:val="TOC1"/>
        <w:tabs>
          <w:tab w:val="right" w:leader="dot" w:pos="8306"/>
        </w:tabs>
      </w:pPr>
      <w:hyperlink w:anchor="_Toc6653" w:history="1">
        <w:r>
          <w:rPr>
            <w:rFonts w:ascii="仿宋" w:eastAsia="仿宋" w:hAnsi="仿宋" w:cs="仿宋" w:hint="eastAsia"/>
            <w:lang w:eastAsia="zh-CN"/>
          </w:rPr>
          <w:t>三、背景、必要性分析</w:t>
        </w:r>
        <w:r>
          <w:tab/>
        </w:r>
        <w:r>
          <w:fldChar w:fldCharType="begin"/>
        </w:r>
        <w:r>
          <w:instrText xml:space="preserve"> PAGEREF _Toc6653 \h </w:instrText>
        </w:r>
        <w:r>
          <w:fldChar w:fldCharType="separate"/>
        </w:r>
        <w:r>
          <w:t>14</w:t>
        </w:r>
        <w:r>
          <w:fldChar w:fldCharType="end"/>
        </w:r>
      </w:hyperlink>
    </w:p>
    <w:p>
      <w:pPr>
        <w:pStyle w:val="TOC2"/>
        <w:tabs>
          <w:tab w:val="right" w:leader="dot" w:pos="8306"/>
        </w:tabs>
      </w:pPr>
      <w:hyperlink w:anchor="_Toc27236" w:history="1">
        <w:r>
          <w:rPr>
            <w:rFonts w:ascii="仿宋" w:eastAsia="仿宋" w:hAnsi="仿宋" w:cs="仿宋" w:hint="eastAsia"/>
            <w:lang w:eastAsia="zh-CN"/>
          </w:rPr>
          <w:t>(一)、项目建设背景</w:t>
        </w:r>
        <w:r>
          <w:tab/>
        </w:r>
        <w:r>
          <w:fldChar w:fldCharType="begin"/>
        </w:r>
        <w:r>
          <w:instrText xml:space="preserve"> PAGEREF _Toc27236 \h </w:instrText>
        </w:r>
        <w:r>
          <w:fldChar w:fldCharType="separate"/>
        </w:r>
        <w:r>
          <w:t>14</w:t>
        </w:r>
        <w:r>
          <w:fldChar w:fldCharType="end"/>
        </w:r>
      </w:hyperlink>
    </w:p>
    <w:p>
      <w:pPr>
        <w:pStyle w:val="TOC2"/>
        <w:tabs>
          <w:tab w:val="right" w:leader="dot" w:pos="8306"/>
        </w:tabs>
      </w:pPr>
      <w:hyperlink w:anchor="_Toc5776" w:history="1">
        <w:r>
          <w:rPr>
            <w:rFonts w:ascii="仿宋" w:eastAsia="仿宋" w:hAnsi="仿宋" w:cs="仿宋" w:hint="eastAsia"/>
            <w:lang w:eastAsia="zh-CN"/>
          </w:rPr>
          <w:t>(二)、必要性分析</w:t>
        </w:r>
        <w:r>
          <w:tab/>
        </w:r>
        <w:r>
          <w:fldChar w:fldCharType="begin"/>
        </w:r>
        <w:r>
          <w:instrText xml:space="preserve"> PAGEREF _Toc5776 \h </w:instrText>
        </w:r>
        <w:r>
          <w:fldChar w:fldCharType="separate"/>
        </w:r>
        <w:r>
          <w:t>15</w:t>
        </w:r>
        <w:r>
          <w:fldChar w:fldCharType="end"/>
        </w:r>
      </w:hyperlink>
    </w:p>
    <w:p>
      <w:pPr>
        <w:pStyle w:val="TOC2"/>
        <w:tabs>
          <w:tab w:val="right" w:leader="dot" w:pos="8306"/>
        </w:tabs>
      </w:pPr>
      <w:hyperlink w:anchor="_Toc9496" w:history="1">
        <w:r>
          <w:rPr>
            <w:rFonts w:ascii="仿宋" w:eastAsia="仿宋" w:hAnsi="仿宋" w:cs="仿宋" w:hint="eastAsia"/>
            <w:lang w:eastAsia="zh-CN"/>
          </w:rPr>
          <w:t>(三)、项目建设有利条件</w:t>
        </w:r>
        <w:r>
          <w:tab/>
        </w:r>
        <w:r>
          <w:fldChar w:fldCharType="begin"/>
        </w:r>
        <w:r>
          <w:instrText xml:space="preserve"> PAGEREF _Toc9496 \h </w:instrText>
        </w:r>
        <w:r>
          <w:fldChar w:fldCharType="separate"/>
        </w:r>
        <w:r>
          <w:t>17</w:t>
        </w:r>
        <w:r>
          <w:fldChar w:fldCharType="end"/>
        </w:r>
      </w:hyperlink>
    </w:p>
    <w:p>
      <w:pPr>
        <w:pStyle w:val="TOC1"/>
        <w:tabs>
          <w:tab w:val="right" w:leader="dot" w:pos="8306"/>
        </w:tabs>
      </w:pPr>
      <w:hyperlink w:anchor="_Toc16073" w:history="1">
        <w:r>
          <w:rPr>
            <w:rFonts w:ascii="仿宋" w:eastAsia="仿宋" w:hAnsi="仿宋" w:cs="仿宋" w:hint="eastAsia"/>
            <w:lang w:eastAsia="zh-CN"/>
          </w:rPr>
          <w:t>四、资源开发及综合利用分析</w:t>
        </w:r>
        <w:r>
          <w:tab/>
        </w:r>
        <w:r>
          <w:fldChar w:fldCharType="begin"/>
        </w:r>
        <w:r>
          <w:instrText xml:space="preserve"> PAGEREF _Toc16073 \h </w:instrText>
        </w:r>
        <w:r>
          <w:fldChar w:fldCharType="separate"/>
        </w:r>
        <w:r>
          <w:t>18</w:t>
        </w:r>
        <w:r>
          <w:fldChar w:fldCharType="end"/>
        </w:r>
      </w:hyperlink>
    </w:p>
    <w:p>
      <w:pPr>
        <w:pStyle w:val="TOC2"/>
        <w:tabs>
          <w:tab w:val="right" w:leader="dot" w:pos="8306"/>
        </w:tabs>
      </w:pPr>
      <w:hyperlink w:anchor="_Toc26249" w:history="1">
        <w:r>
          <w:rPr>
            <w:rFonts w:ascii="仿宋" w:eastAsia="仿宋" w:hAnsi="仿宋" w:cs="仿宋" w:hint="eastAsia"/>
            <w:lang w:eastAsia="zh-CN"/>
          </w:rPr>
          <w:t>(一)、资源开发方案</w:t>
        </w:r>
        <w:r>
          <w:tab/>
        </w:r>
        <w:r>
          <w:fldChar w:fldCharType="begin"/>
        </w:r>
        <w:r>
          <w:instrText xml:space="preserve"> PAGEREF _Toc26249 \h </w:instrText>
        </w:r>
        <w:r>
          <w:fldChar w:fldCharType="separate"/>
        </w:r>
        <w:r>
          <w:t>18</w:t>
        </w:r>
        <w:r>
          <w:fldChar w:fldCharType="end"/>
        </w:r>
      </w:hyperlink>
    </w:p>
    <w:p>
      <w:pPr>
        <w:pStyle w:val="TOC2"/>
        <w:tabs>
          <w:tab w:val="right" w:leader="dot" w:pos="8306"/>
        </w:tabs>
      </w:pPr>
      <w:hyperlink w:anchor="_Toc702" w:history="1">
        <w:r>
          <w:rPr>
            <w:rFonts w:ascii="仿宋" w:eastAsia="仿宋" w:hAnsi="仿宋" w:cs="仿宋" w:hint="eastAsia"/>
            <w:lang w:eastAsia="zh-CN"/>
          </w:rPr>
          <w:t>(二)、资源利用方案</w:t>
        </w:r>
        <w:r>
          <w:tab/>
        </w:r>
        <w:r>
          <w:fldChar w:fldCharType="begin"/>
        </w:r>
        <w:r>
          <w:instrText xml:space="preserve"> PAGEREF _Toc702 \h </w:instrText>
        </w:r>
        <w:r>
          <w:fldChar w:fldCharType="separate"/>
        </w:r>
        <w:r>
          <w:t>19</w:t>
        </w:r>
        <w:r>
          <w:fldChar w:fldCharType="end"/>
        </w:r>
      </w:hyperlink>
    </w:p>
    <w:p>
      <w:pPr>
        <w:pStyle w:val="TOC2"/>
        <w:tabs>
          <w:tab w:val="right" w:leader="dot" w:pos="8306"/>
        </w:tabs>
      </w:pPr>
      <w:hyperlink w:anchor="_Toc24048" w:history="1">
        <w:r>
          <w:rPr>
            <w:rFonts w:ascii="仿宋" w:eastAsia="仿宋" w:hAnsi="仿宋" w:cs="仿宋" w:hint="eastAsia"/>
            <w:lang w:eastAsia="zh-CN"/>
          </w:rPr>
          <w:t>(三)、资源节约措施</w:t>
        </w:r>
        <w:r>
          <w:tab/>
        </w:r>
        <w:r>
          <w:fldChar w:fldCharType="begin"/>
        </w:r>
        <w:r>
          <w:instrText xml:space="preserve"> PAGEREF _Toc24048 \h </w:instrText>
        </w:r>
        <w:r>
          <w:fldChar w:fldCharType="separate"/>
        </w:r>
        <w:r>
          <w:t>20</w:t>
        </w:r>
        <w:r>
          <w:fldChar w:fldCharType="end"/>
        </w:r>
      </w:hyperlink>
    </w:p>
    <w:p>
      <w:pPr>
        <w:pStyle w:val="TOC1"/>
        <w:tabs>
          <w:tab w:val="right" w:leader="dot" w:pos="8306"/>
        </w:tabs>
      </w:pPr>
      <w:hyperlink w:anchor="_Toc15957" w:history="1">
        <w:r>
          <w:rPr>
            <w:rFonts w:ascii="仿宋" w:eastAsia="仿宋" w:hAnsi="仿宋" w:cs="仿宋" w:hint="eastAsia"/>
            <w:lang w:eastAsia="zh-CN"/>
          </w:rPr>
          <w:t>五、财务管理与成本控制</w:t>
        </w:r>
        <w:r>
          <w:tab/>
        </w:r>
        <w:r>
          <w:fldChar w:fldCharType="begin"/>
        </w:r>
        <w:r>
          <w:instrText xml:space="preserve"> PAGEREF _Toc15957 \h </w:instrText>
        </w:r>
        <w:r>
          <w:fldChar w:fldCharType="separate"/>
        </w:r>
        <w:r>
          <w:t>22</w:t>
        </w:r>
        <w:r>
          <w:fldChar w:fldCharType="end"/>
        </w:r>
      </w:hyperlink>
    </w:p>
    <w:p>
      <w:pPr>
        <w:pStyle w:val="TOC2"/>
        <w:tabs>
          <w:tab w:val="right" w:leader="dot" w:pos="8306"/>
        </w:tabs>
      </w:pPr>
      <w:hyperlink w:anchor="_Toc741" w:history="1">
        <w:r>
          <w:rPr>
            <w:rFonts w:ascii="仿宋" w:eastAsia="仿宋" w:hAnsi="仿宋" w:cs="仿宋" w:hint="eastAsia"/>
            <w:lang w:eastAsia="zh-CN"/>
          </w:rPr>
          <w:t>(一)、财务管理体系建设</w:t>
        </w:r>
        <w:r>
          <w:tab/>
        </w:r>
        <w:r>
          <w:fldChar w:fldCharType="begin"/>
        </w:r>
        <w:r>
          <w:instrText xml:space="preserve"> PAGEREF _Toc741 \h </w:instrText>
        </w:r>
        <w:r>
          <w:fldChar w:fldCharType="separate"/>
        </w:r>
        <w:r>
          <w:t>22</w:t>
        </w:r>
        <w:r>
          <w:fldChar w:fldCharType="end"/>
        </w:r>
      </w:hyperlink>
    </w:p>
    <w:p>
      <w:pPr>
        <w:pStyle w:val="TOC2"/>
        <w:tabs>
          <w:tab w:val="right" w:leader="dot" w:pos="8306"/>
        </w:tabs>
      </w:pPr>
      <w:hyperlink w:anchor="_Toc4331" w:history="1">
        <w:r>
          <w:rPr>
            <w:rFonts w:ascii="仿宋" w:eastAsia="仿宋" w:hAnsi="仿宋" w:cs="仿宋" w:hint="eastAsia"/>
            <w:lang w:eastAsia="zh-CN"/>
          </w:rPr>
          <w:t>(二)、成本控制措施</w:t>
        </w:r>
        <w:r>
          <w:tab/>
        </w:r>
        <w:r>
          <w:fldChar w:fldCharType="begin"/>
        </w:r>
        <w:r>
          <w:instrText xml:space="preserve"> PAGEREF _Toc4331 \h </w:instrText>
        </w:r>
        <w:r>
          <w:fldChar w:fldCharType="separate"/>
        </w:r>
        <w:r>
          <w:t>23</w:t>
        </w:r>
        <w:r>
          <w:fldChar w:fldCharType="end"/>
        </w:r>
      </w:hyperlink>
    </w:p>
    <w:p>
      <w:pPr>
        <w:pStyle w:val="TOC1"/>
        <w:tabs>
          <w:tab w:val="right" w:leader="dot" w:pos="8306"/>
        </w:tabs>
      </w:pPr>
      <w:hyperlink w:anchor="_Toc27883" w:history="1">
        <w:r>
          <w:rPr>
            <w:rFonts w:ascii="仿宋" w:eastAsia="仿宋" w:hAnsi="仿宋" w:cs="仿宋" w:hint="eastAsia"/>
            <w:lang w:eastAsia="zh-CN"/>
          </w:rPr>
          <w:t>六、环境和生态影响分析</w:t>
        </w:r>
        <w:r>
          <w:tab/>
        </w:r>
        <w:r>
          <w:fldChar w:fldCharType="begin"/>
        </w:r>
        <w:r>
          <w:instrText xml:space="preserve"> PAGEREF _Toc27883 \h </w:instrText>
        </w:r>
        <w:r>
          <w:fldChar w:fldCharType="separate"/>
        </w:r>
        <w:r>
          <w:t>24</w:t>
        </w:r>
        <w:r>
          <w:fldChar w:fldCharType="end"/>
        </w:r>
      </w:hyperlink>
    </w:p>
    <w:p>
      <w:pPr>
        <w:pStyle w:val="TOC2"/>
        <w:tabs>
          <w:tab w:val="right" w:leader="dot" w:pos="8306"/>
        </w:tabs>
      </w:pPr>
      <w:hyperlink w:anchor="_Toc15141" w:history="1">
        <w:r>
          <w:rPr>
            <w:rFonts w:ascii="仿宋" w:eastAsia="仿宋" w:hAnsi="仿宋" w:cs="仿宋" w:hint="eastAsia"/>
            <w:lang w:eastAsia="zh-CN"/>
          </w:rPr>
          <w:t>(一)、环境和生态现状</w:t>
        </w:r>
        <w:r>
          <w:tab/>
        </w:r>
        <w:r>
          <w:fldChar w:fldCharType="begin"/>
        </w:r>
        <w:r>
          <w:instrText xml:space="preserve"> PAGEREF _Toc15141 \h </w:instrText>
        </w:r>
        <w:r>
          <w:fldChar w:fldCharType="separate"/>
        </w:r>
        <w:r>
          <w:t>24</w:t>
        </w:r>
        <w:r>
          <w:fldChar w:fldCharType="end"/>
        </w:r>
      </w:hyperlink>
    </w:p>
    <w:p>
      <w:pPr>
        <w:pStyle w:val="TOC2"/>
        <w:tabs>
          <w:tab w:val="right" w:leader="dot" w:pos="8306"/>
        </w:tabs>
      </w:pPr>
      <w:hyperlink w:anchor="_Toc3195" w:history="1">
        <w:r>
          <w:rPr>
            <w:rFonts w:ascii="仿宋" w:eastAsia="仿宋" w:hAnsi="仿宋" w:cs="仿宋" w:hint="eastAsia"/>
            <w:lang w:eastAsia="zh-CN"/>
          </w:rPr>
          <w:t>(二)、生态环境影响分析</w:t>
        </w:r>
        <w:r>
          <w:tab/>
        </w:r>
        <w:r>
          <w:fldChar w:fldCharType="begin"/>
        </w:r>
        <w:r>
          <w:instrText xml:space="preserve"> PAGEREF _Toc3195 \h </w:instrText>
        </w:r>
        <w:r>
          <w:fldChar w:fldCharType="separate"/>
        </w:r>
        <w:r>
          <w:t>26</w:t>
        </w:r>
        <w:r>
          <w:fldChar w:fldCharType="end"/>
        </w:r>
      </w:hyperlink>
    </w:p>
    <w:p>
      <w:pPr>
        <w:pStyle w:val="TOC2"/>
        <w:tabs>
          <w:tab w:val="right" w:leader="dot" w:pos="8306"/>
        </w:tabs>
      </w:pPr>
      <w:hyperlink w:anchor="_Toc31833" w:history="1">
        <w:r>
          <w:rPr>
            <w:rFonts w:ascii="仿宋" w:eastAsia="仿宋" w:hAnsi="仿宋" w:cs="仿宋" w:hint="eastAsia"/>
            <w:lang w:eastAsia="zh-CN"/>
          </w:rPr>
          <w:t>(三)、生态环境保护措施</w:t>
        </w:r>
        <w:r>
          <w:tab/>
        </w:r>
        <w:r>
          <w:fldChar w:fldCharType="begin"/>
        </w:r>
        <w:r>
          <w:instrText xml:space="preserve"> PAGEREF _Toc31833 \h </w:instrText>
        </w:r>
        <w:r>
          <w:fldChar w:fldCharType="separate"/>
        </w:r>
        <w:r>
          <w:t>27</w:t>
        </w:r>
        <w:r>
          <w:fldChar w:fldCharType="end"/>
        </w:r>
      </w:hyperlink>
    </w:p>
    <w:p>
      <w:pPr>
        <w:pStyle w:val="TOC2"/>
        <w:tabs>
          <w:tab w:val="right" w:leader="dot" w:pos="8306"/>
        </w:tabs>
      </w:pPr>
      <w:hyperlink w:anchor="_Toc31054" w:history="1">
        <w:r>
          <w:rPr>
            <w:rFonts w:ascii="仿宋" w:eastAsia="仿宋" w:hAnsi="仿宋" w:cs="仿宋" w:hint="eastAsia"/>
            <w:lang w:eastAsia="zh-CN"/>
          </w:rPr>
          <w:t>(四)、地质灾害影响分析</w:t>
        </w:r>
        <w:r>
          <w:tab/>
        </w:r>
        <w:r>
          <w:fldChar w:fldCharType="begin"/>
        </w:r>
        <w:r>
          <w:instrText xml:space="preserve"> PAGEREF _Toc31054 \h </w:instrText>
        </w:r>
        <w:r>
          <w:fldChar w:fldCharType="separate"/>
        </w:r>
        <w:r>
          <w:t>29</w:t>
        </w:r>
        <w:r>
          <w:fldChar w:fldCharType="end"/>
        </w:r>
      </w:hyperlink>
    </w:p>
    <w:p>
      <w:pPr>
        <w:pStyle w:val="TOC2"/>
        <w:tabs>
          <w:tab w:val="right" w:leader="dot" w:pos="8306"/>
        </w:tabs>
      </w:pPr>
      <w:hyperlink w:anchor="_Toc29747" w:history="1">
        <w:r>
          <w:rPr>
            <w:rFonts w:ascii="仿宋" w:eastAsia="仿宋" w:hAnsi="仿宋" w:cs="仿宋" w:hint="eastAsia"/>
            <w:lang w:eastAsia="zh-CN"/>
          </w:rPr>
          <w:t>(五)、特殊环境影响</w:t>
        </w:r>
        <w:r>
          <w:tab/>
        </w:r>
        <w:r>
          <w:fldChar w:fldCharType="begin"/>
        </w:r>
        <w:r>
          <w:instrText xml:space="preserve"> PAGEREF _Toc29747 \h </w:instrText>
        </w:r>
        <w:r>
          <w:fldChar w:fldCharType="separate"/>
        </w:r>
        <w:r>
          <w:t>30</w:t>
        </w:r>
        <w:r>
          <w:fldChar w:fldCharType="end"/>
        </w:r>
      </w:hyperlink>
    </w:p>
    <w:p>
      <w:pPr>
        <w:pStyle w:val="TOC1"/>
        <w:tabs>
          <w:tab w:val="right" w:leader="dot" w:pos="8306"/>
        </w:tabs>
      </w:pPr>
      <w:hyperlink w:anchor="_Toc26602" w:history="1">
        <w:r>
          <w:rPr>
            <w:rFonts w:ascii="仿宋" w:eastAsia="仿宋" w:hAnsi="仿宋" w:cs="仿宋" w:hint="eastAsia"/>
            <w:lang w:eastAsia="zh-CN"/>
          </w:rPr>
          <w:t>七、客户关系管理与市场拓展</w:t>
        </w:r>
        <w:r>
          <w:tab/>
        </w:r>
        <w:r>
          <w:fldChar w:fldCharType="begin"/>
        </w:r>
        <w:r>
          <w:instrText xml:space="preserve"> PAGEREF _Toc26602 \h </w:instrText>
        </w:r>
        <w:r>
          <w:fldChar w:fldCharType="separate"/>
        </w:r>
        <w:r>
          <w:t>31</w:t>
        </w:r>
        <w:r>
          <w:fldChar w:fldCharType="end"/>
        </w:r>
      </w:hyperlink>
    </w:p>
    <w:p>
      <w:pPr>
        <w:pStyle w:val="TOC2"/>
        <w:tabs>
          <w:tab w:val="right" w:leader="dot" w:pos="8306"/>
        </w:tabs>
      </w:pPr>
      <w:hyperlink w:anchor="_Toc29309" w:history="1">
        <w:r>
          <w:rPr>
            <w:rFonts w:ascii="仿宋" w:eastAsia="仿宋" w:hAnsi="仿宋" w:cs="仿宋" w:hint="eastAsia"/>
            <w:lang w:eastAsia="zh-CN"/>
          </w:rPr>
          <w:t>(一)、客户关系管理策略</w:t>
        </w:r>
        <w:r>
          <w:tab/>
        </w:r>
        <w:r>
          <w:fldChar w:fldCharType="begin"/>
        </w:r>
        <w:r>
          <w:instrText xml:space="preserve"> PAGEREF _Toc29309 \h </w:instrText>
        </w:r>
        <w:r>
          <w:fldChar w:fldCharType="separate"/>
        </w:r>
        <w:r>
          <w:t>31</w:t>
        </w:r>
        <w:r>
          <w:fldChar w:fldCharType="end"/>
        </w:r>
      </w:hyperlink>
    </w:p>
    <w:p>
      <w:pPr>
        <w:pStyle w:val="TOC2"/>
        <w:tabs>
          <w:tab w:val="right" w:leader="dot" w:pos="8306"/>
        </w:tabs>
      </w:pPr>
      <w:hyperlink w:anchor="_Toc10445" w:history="1">
        <w:r>
          <w:rPr>
            <w:rFonts w:ascii="仿宋" w:eastAsia="仿宋" w:hAnsi="仿宋" w:cs="仿宋" w:hint="eastAsia"/>
            <w:lang w:eastAsia="zh-CN"/>
          </w:rPr>
          <w:t>(二)、市场拓展方案</w:t>
        </w:r>
        <w:r>
          <w:tab/>
        </w:r>
        <w:r>
          <w:fldChar w:fldCharType="begin"/>
        </w:r>
        <w:r>
          <w:instrText xml:space="preserve"> PAGEREF _Toc10445 \h </w:instrText>
        </w:r>
        <w:r>
          <w:fldChar w:fldCharType="separate"/>
        </w:r>
        <w:r>
          <w:t>33</w:t>
        </w:r>
        <w:r>
          <w:fldChar w:fldCharType="end"/>
        </w:r>
      </w:hyperlink>
    </w:p>
    <w:p>
      <w:pPr>
        <w:pStyle w:val="TOC1"/>
        <w:tabs>
          <w:tab w:val="right" w:leader="dot" w:pos="8306"/>
        </w:tabs>
      </w:pPr>
      <w:hyperlink w:anchor="_Toc11830" w:history="1">
        <w:r>
          <w:rPr>
            <w:rFonts w:ascii="仿宋" w:eastAsia="仿宋" w:hAnsi="仿宋" w:cs="仿宋" w:hint="eastAsia"/>
            <w:lang w:eastAsia="zh-CN"/>
          </w:rPr>
          <w:t>八、项目进度计划</w:t>
        </w:r>
        <w:r>
          <w:tab/>
        </w:r>
        <w:r>
          <w:fldChar w:fldCharType="begin"/>
        </w:r>
        <w:r>
          <w:instrText xml:space="preserve"> PAGEREF _Toc11830 \h </w:instrText>
        </w:r>
        <w:r>
          <w:fldChar w:fldCharType="separate"/>
        </w:r>
        <w:r>
          <w:t>34</w:t>
        </w:r>
        <w:r>
          <w:fldChar w:fldCharType="end"/>
        </w:r>
      </w:hyperlink>
    </w:p>
    <w:p>
      <w:pPr>
        <w:pStyle w:val="TOC2"/>
        <w:tabs>
          <w:tab w:val="right" w:leader="dot" w:pos="8306"/>
        </w:tabs>
      </w:pPr>
      <w:hyperlink w:anchor="_Toc26016" w:history="1">
        <w:r>
          <w:rPr>
            <w:rFonts w:ascii="仿宋" w:eastAsia="仿宋" w:hAnsi="仿宋" w:cs="仿宋" w:hint="eastAsia"/>
            <w:lang w:eastAsia="zh-CN"/>
          </w:rPr>
          <w:t>(一)、建设周期</w:t>
        </w:r>
        <w:r>
          <w:tab/>
        </w:r>
        <w:r>
          <w:fldChar w:fldCharType="begin"/>
        </w:r>
        <w:r>
          <w:instrText xml:space="preserve"> PAGEREF _Toc26016 \h </w:instrText>
        </w:r>
        <w:r>
          <w:fldChar w:fldCharType="separate"/>
        </w:r>
        <w:r>
          <w:t>34</w:t>
        </w:r>
        <w:r>
          <w:fldChar w:fldCharType="end"/>
        </w:r>
      </w:hyperlink>
    </w:p>
    <w:p>
      <w:pPr>
        <w:pStyle w:val="TOC2"/>
        <w:tabs>
          <w:tab w:val="right" w:leader="dot" w:pos="8306"/>
        </w:tabs>
      </w:pPr>
      <w:hyperlink w:anchor="_Toc26208" w:history="1">
        <w:r>
          <w:rPr>
            <w:rFonts w:ascii="仿宋" w:eastAsia="仿宋" w:hAnsi="仿宋" w:cs="仿宋" w:hint="eastAsia"/>
            <w:lang w:eastAsia="zh-CN"/>
          </w:rPr>
          <w:t>(二)、建设进度</w:t>
        </w:r>
        <w:r>
          <w:tab/>
        </w:r>
        <w:r>
          <w:fldChar w:fldCharType="begin"/>
        </w:r>
        <w:r>
          <w:instrText xml:space="preserve"> PAGEREF _Toc26208 \h </w:instrText>
        </w:r>
        <w:r>
          <w:fldChar w:fldCharType="separate"/>
        </w:r>
        <w:r>
          <w:t>34</w:t>
        </w:r>
        <w:r>
          <w:fldChar w:fldCharType="end"/>
        </w:r>
      </w:hyperlink>
    </w:p>
    <w:p>
      <w:pPr>
        <w:pStyle w:val="TOC2"/>
        <w:tabs>
          <w:tab w:val="right" w:leader="dot" w:pos="8306"/>
        </w:tabs>
      </w:pPr>
      <w:hyperlink w:anchor="_Toc13659" w:history="1">
        <w:r>
          <w:rPr>
            <w:rFonts w:ascii="仿宋" w:eastAsia="仿宋" w:hAnsi="仿宋" w:cs="仿宋" w:hint="eastAsia"/>
            <w:lang w:eastAsia="zh-CN"/>
          </w:rPr>
          <w:t>(三)、进度安排注意事项</w:t>
        </w:r>
        <w:r>
          <w:tab/>
        </w:r>
        <w:r>
          <w:fldChar w:fldCharType="begin"/>
        </w:r>
        <w:r>
          <w:instrText xml:space="preserve"> PAGEREF _Toc13659 \h </w:instrText>
        </w:r>
        <w:r>
          <w:fldChar w:fldCharType="separate"/>
        </w:r>
        <w:r>
          <w:t>35</w:t>
        </w:r>
        <w:r>
          <w:fldChar w:fldCharType="end"/>
        </w:r>
      </w:hyperlink>
    </w:p>
    <w:p>
      <w:pPr>
        <w:pStyle w:val="TOC2"/>
        <w:tabs>
          <w:tab w:val="right" w:leader="dot" w:pos="8306"/>
        </w:tabs>
      </w:pPr>
      <w:hyperlink w:anchor="_Toc16932" w:history="1">
        <w:r>
          <w:rPr>
            <w:rFonts w:ascii="仿宋" w:eastAsia="仿宋" w:hAnsi="仿宋" w:cs="仿宋" w:hint="eastAsia"/>
            <w:lang w:eastAsia="zh-CN"/>
          </w:rPr>
          <w:t>(四)、人力资源配置</w:t>
        </w:r>
        <w:r>
          <w:tab/>
        </w:r>
        <w:r>
          <w:fldChar w:fldCharType="begin"/>
        </w:r>
        <w:r>
          <w:instrText xml:space="preserve"> PAGEREF _Toc16932 \h </w:instrText>
        </w:r>
        <w:r>
          <w:fldChar w:fldCharType="separate"/>
        </w:r>
        <w:r>
          <w:t>36</w:t>
        </w:r>
        <w:r>
          <w:fldChar w:fldCharType="end"/>
        </w:r>
      </w:hyperlink>
    </w:p>
    <w:p>
      <w:pPr>
        <w:pStyle w:val="TOC2"/>
        <w:tabs>
          <w:tab w:val="right" w:leader="dot" w:pos="8306"/>
        </w:tabs>
      </w:pPr>
      <w:hyperlink w:anchor="_Toc9802" w:history="1">
        <w:r>
          <w:rPr>
            <w:rFonts w:ascii="仿宋" w:eastAsia="仿宋" w:hAnsi="仿宋" w:cs="仿宋" w:hint="eastAsia"/>
            <w:lang w:eastAsia="zh-CN"/>
          </w:rPr>
          <w:t>(五)、员工培训</w:t>
        </w:r>
        <w:r>
          <w:tab/>
        </w:r>
        <w:r>
          <w:fldChar w:fldCharType="begin"/>
        </w:r>
        <w:r>
          <w:instrText xml:space="preserve"> PAGEREF _Toc9802 \h </w:instrText>
        </w:r>
        <w:r>
          <w:fldChar w:fldCharType="separate"/>
        </w:r>
        <w:r>
          <w:t>38</w:t>
        </w:r>
        <w:r>
          <w:fldChar w:fldCharType="end"/>
        </w:r>
      </w:hyperlink>
    </w:p>
    <w:p>
      <w:pPr>
        <w:pStyle w:val="TOC2"/>
        <w:tabs>
          <w:tab w:val="right" w:leader="dot" w:pos="8306"/>
        </w:tabs>
      </w:pPr>
      <w:hyperlink w:anchor="_Toc13125" w:history="1">
        <w:r>
          <w:rPr>
            <w:rFonts w:ascii="仿宋" w:eastAsia="仿宋" w:hAnsi="仿宋" w:cs="仿宋" w:hint="eastAsia"/>
            <w:lang w:eastAsia="zh-CN"/>
          </w:rPr>
          <w:t>(六)、项目实施保障</w:t>
        </w:r>
        <w:r>
          <w:tab/>
        </w:r>
        <w:r>
          <w:fldChar w:fldCharType="begin"/>
        </w:r>
        <w:r>
          <w:instrText xml:space="preserve"> PAGEREF _Toc13125 \h </w:instrText>
        </w:r>
        <w:r>
          <w:fldChar w:fldCharType="separate"/>
        </w:r>
        <w:r>
          <w:t>39</w:t>
        </w:r>
        <w:r>
          <w:fldChar w:fldCharType="end"/>
        </w:r>
      </w:hyperlink>
    </w:p>
    <w:p>
      <w:pPr>
        <w:pStyle w:val="TOC2"/>
        <w:tabs>
          <w:tab w:val="right" w:leader="dot" w:pos="8306"/>
        </w:tabs>
      </w:pPr>
      <w:hyperlink w:anchor="_Toc5441" w:history="1">
        <w:r>
          <w:rPr>
            <w:rFonts w:ascii="仿宋" w:eastAsia="仿宋" w:hAnsi="仿宋" w:cs="仿宋" w:hint="eastAsia"/>
            <w:lang w:eastAsia="zh-CN"/>
          </w:rPr>
          <w:t>(七)、安全规范管理</w:t>
        </w:r>
        <w:r>
          <w:tab/>
        </w:r>
        <w:r>
          <w:fldChar w:fldCharType="begin"/>
        </w:r>
        <w:r>
          <w:instrText xml:space="preserve"> PAGEREF _Toc5441 \h </w:instrText>
        </w:r>
        <w:r>
          <w:fldChar w:fldCharType="separate"/>
        </w:r>
        <w:r>
          <w:t>40</w:t>
        </w:r>
        <w:r>
          <w:fldChar w:fldCharType="end"/>
        </w:r>
      </w:hyperlink>
    </w:p>
    <w:p>
      <w:pPr>
        <w:pStyle w:val="TOC1"/>
        <w:tabs>
          <w:tab w:val="right" w:leader="dot" w:pos="8306"/>
        </w:tabs>
      </w:pPr>
      <w:hyperlink w:anchor="_Toc29942" w:history="1">
        <w:r>
          <w:rPr>
            <w:rFonts w:ascii="仿宋" w:eastAsia="仿宋" w:hAnsi="仿宋" w:cs="仿宋" w:hint="eastAsia"/>
            <w:lang w:eastAsia="zh-CN"/>
          </w:rPr>
          <w:t>九、土地利用与规划方案</w:t>
        </w:r>
        <w:r>
          <w:tab/>
        </w:r>
        <w:r>
          <w:fldChar w:fldCharType="begin"/>
        </w:r>
        <w:r>
          <w:instrText xml:space="preserve"> PAGEREF _Toc29942 \h </w:instrText>
        </w:r>
        <w:r>
          <w:fldChar w:fldCharType="separate"/>
        </w:r>
        <w:r>
          <w:t>41</w:t>
        </w:r>
        <w:r>
          <w:fldChar w:fldCharType="end"/>
        </w:r>
      </w:hyperlink>
    </w:p>
    <w:p>
      <w:pPr>
        <w:pStyle w:val="TOC2"/>
        <w:tabs>
          <w:tab w:val="right" w:leader="dot" w:pos="8306"/>
        </w:tabs>
      </w:pPr>
      <w:hyperlink w:anchor="_Toc9102" w:history="1">
        <w:r>
          <w:rPr>
            <w:rFonts w:ascii="仿宋" w:eastAsia="仿宋" w:hAnsi="仿宋" w:cs="仿宋" w:hint="eastAsia"/>
            <w:lang w:eastAsia="zh-CN"/>
          </w:rPr>
          <w:t>(一)、项目用地情况分析</w:t>
        </w:r>
        <w:r>
          <w:tab/>
        </w:r>
        <w:r>
          <w:fldChar w:fldCharType="begin"/>
        </w:r>
        <w:r>
          <w:instrText xml:space="preserve"> PAGEREF _Toc9102 \h </w:instrText>
        </w:r>
        <w:r>
          <w:fldChar w:fldCharType="separate"/>
        </w:r>
        <w:r>
          <w:t>41</w:t>
        </w:r>
        <w:r>
          <w:fldChar w:fldCharType="end"/>
        </w:r>
      </w:hyperlink>
    </w:p>
    <w:p>
      <w:pPr>
        <w:pStyle w:val="TOC2"/>
        <w:tabs>
          <w:tab w:val="right" w:leader="dot" w:pos="8306"/>
        </w:tabs>
      </w:pPr>
      <w:hyperlink w:anchor="_Toc21132" w:history="1">
        <w:r>
          <w:rPr>
            <w:rFonts w:ascii="仿宋" w:eastAsia="仿宋" w:hAnsi="仿宋" w:cs="仿宋" w:hint="eastAsia"/>
            <w:lang w:eastAsia="zh-CN"/>
          </w:rPr>
          <w:t>(二)、土地利用规划方案</w:t>
        </w:r>
        <w:r>
          <w:tab/>
        </w:r>
        <w:r>
          <w:fldChar w:fldCharType="begin"/>
        </w:r>
        <w:r>
          <w:instrText xml:space="preserve"> PAGEREF _Toc21132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9" w:history="1">
        <w:r>
          <w:rPr>
            <w:rFonts w:ascii="仿宋" w:eastAsia="仿宋" w:hAnsi="仿宋" w:cs="仿宋" w:hint="eastAsia"/>
            <w:lang w:eastAsia="zh-CN"/>
          </w:rPr>
          <w:t>十、环境保护与治理方案</w:t>
        </w:r>
        <w:r>
          <w:tab/>
        </w:r>
        <w:r>
          <w:fldChar w:fldCharType="begin"/>
        </w:r>
        <w:r>
          <w:instrText xml:space="preserve"> PAGEREF _Toc26989 \h </w:instrText>
        </w:r>
        <w:r>
          <w:fldChar w:fldCharType="separate"/>
        </w:r>
        <w:r>
          <w:t>43</w:t>
        </w:r>
        <w:r>
          <w:fldChar w:fldCharType="end"/>
        </w:r>
      </w:hyperlink>
    </w:p>
    <w:p>
      <w:pPr>
        <w:pStyle w:val="TOC2"/>
        <w:tabs>
          <w:tab w:val="right" w:leader="dot" w:pos="8306"/>
        </w:tabs>
      </w:pPr>
      <w:hyperlink w:anchor="_Toc31915" w:history="1">
        <w:r>
          <w:rPr>
            <w:rFonts w:ascii="仿宋" w:eastAsia="仿宋" w:hAnsi="仿宋" w:cs="仿宋" w:hint="eastAsia"/>
            <w:lang w:eastAsia="zh-CN"/>
          </w:rPr>
          <w:t>(一)、项目环境影响评估</w:t>
        </w:r>
        <w:r>
          <w:tab/>
        </w:r>
        <w:r>
          <w:fldChar w:fldCharType="begin"/>
        </w:r>
        <w:r>
          <w:instrText xml:space="preserve"> PAGEREF _Toc31915 \h </w:instrText>
        </w:r>
        <w:r>
          <w:fldChar w:fldCharType="separate"/>
        </w:r>
        <w:r>
          <w:t>43</w:t>
        </w:r>
        <w:r>
          <w:fldChar w:fldCharType="end"/>
        </w:r>
      </w:hyperlink>
    </w:p>
    <w:p>
      <w:pPr>
        <w:pStyle w:val="TOC2"/>
        <w:tabs>
          <w:tab w:val="right" w:leader="dot" w:pos="8306"/>
        </w:tabs>
      </w:pPr>
      <w:hyperlink w:anchor="_Toc12541" w:history="1">
        <w:r>
          <w:rPr>
            <w:rFonts w:ascii="仿宋" w:eastAsia="仿宋" w:hAnsi="仿宋" w:cs="仿宋" w:hint="eastAsia"/>
            <w:lang w:eastAsia="zh-CN"/>
          </w:rPr>
          <w:t>(二)、环境保护措施与治理方案</w:t>
        </w:r>
        <w:r>
          <w:tab/>
        </w:r>
        <w:r>
          <w:fldChar w:fldCharType="begin"/>
        </w:r>
        <w:r>
          <w:instrText xml:space="preserve"> PAGEREF _Toc12541 \h </w:instrText>
        </w:r>
        <w:r>
          <w:fldChar w:fldCharType="separate"/>
        </w:r>
        <w:r>
          <w:t>44</w:t>
        </w:r>
        <w:r>
          <w:fldChar w:fldCharType="end"/>
        </w:r>
      </w:hyperlink>
    </w:p>
    <w:p>
      <w:pPr>
        <w:pStyle w:val="TOC1"/>
        <w:tabs>
          <w:tab w:val="right" w:leader="dot" w:pos="8306"/>
        </w:tabs>
      </w:pPr>
      <w:hyperlink w:anchor="_Toc10454" w:history="1">
        <w:r>
          <w:rPr>
            <w:rFonts w:ascii="仿宋" w:eastAsia="仿宋" w:hAnsi="仿宋" w:cs="仿宋" w:hint="eastAsia"/>
            <w:lang w:eastAsia="zh-CN"/>
          </w:rPr>
          <w:t>十一、项目变更管理</w:t>
        </w:r>
        <w:r>
          <w:tab/>
        </w:r>
        <w:r>
          <w:fldChar w:fldCharType="begin"/>
        </w:r>
        <w:r>
          <w:instrText xml:space="preserve"> PAGEREF _Toc10454 \h </w:instrText>
        </w:r>
        <w:r>
          <w:fldChar w:fldCharType="separate"/>
        </w:r>
        <w:r>
          <w:t>44</w:t>
        </w:r>
        <w:r>
          <w:fldChar w:fldCharType="end"/>
        </w:r>
      </w:hyperlink>
    </w:p>
    <w:p>
      <w:pPr>
        <w:pStyle w:val="TOC2"/>
        <w:tabs>
          <w:tab w:val="right" w:leader="dot" w:pos="8306"/>
        </w:tabs>
      </w:pPr>
      <w:hyperlink w:anchor="_Toc9741" w:history="1">
        <w:r>
          <w:rPr>
            <w:rFonts w:ascii="仿宋" w:eastAsia="仿宋" w:hAnsi="仿宋" w:cs="仿宋" w:hint="eastAsia"/>
            <w:lang w:eastAsia="zh-CN"/>
          </w:rPr>
          <w:t>(一)、变更控制流程</w:t>
        </w:r>
        <w:r>
          <w:tab/>
        </w:r>
        <w:r>
          <w:fldChar w:fldCharType="begin"/>
        </w:r>
        <w:r>
          <w:instrText xml:space="preserve"> PAGEREF _Toc9741 \h </w:instrText>
        </w:r>
        <w:r>
          <w:fldChar w:fldCharType="separate"/>
        </w:r>
        <w:r>
          <w:t>44</w:t>
        </w:r>
        <w:r>
          <w:fldChar w:fldCharType="end"/>
        </w:r>
      </w:hyperlink>
    </w:p>
    <w:p>
      <w:pPr>
        <w:pStyle w:val="TOC2"/>
        <w:tabs>
          <w:tab w:val="right" w:leader="dot" w:pos="8306"/>
        </w:tabs>
      </w:pPr>
      <w:hyperlink w:anchor="_Toc22159" w:history="1">
        <w:r>
          <w:rPr>
            <w:rFonts w:ascii="仿宋" w:eastAsia="仿宋" w:hAnsi="仿宋" w:cs="仿宋" w:hint="eastAsia"/>
            <w:lang w:eastAsia="zh-CN"/>
          </w:rPr>
          <w:t>(二)、影响评估与处理</w:t>
        </w:r>
        <w:r>
          <w:tab/>
        </w:r>
        <w:r>
          <w:fldChar w:fldCharType="begin"/>
        </w:r>
        <w:r>
          <w:instrText xml:space="preserve"> PAGEREF _Toc22159 \h </w:instrText>
        </w:r>
        <w:r>
          <w:fldChar w:fldCharType="separate"/>
        </w:r>
        <w:r>
          <w:t>45</w:t>
        </w:r>
        <w:r>
          <w:fldChar w:fldCharType="end"/>
        </w:r>
      </w:hyperlink>
    </w:p>
    <w:p>
      <w:pPr>
        <w:pStyle w:val="TOC2"/>
        <w:tabs>
          <w:tab w:val="right" w:leader="dot" w:pos="8306"/>
        </w:tabs>
      </w:pPr>
      <w:hyperlink w:anchor="_Toc2371" w:history="1">
        <w:r>
          <w:rPr>
            <w:rFonts w:ascii="仿宋" w:eastAsia="仿宋" w:hAnsi="仿宋" w:cs="仿宋" w:hint="eastAsia"/>
            <w:lang w:eastAsia="zh-CN"/>
          </w:rPr>
          <w:t>(三)、变更记录与追踪</w:t>
        </w:r>
        <w:r>
          <w:tab/>
        </w:r>
        <w:r>
          <w:fldChar w:fldCharType="begin"/>
        </w:r>
        <w:r>
          <w:instrText xml:space="preserve"> PAGEREF _Toc2371 \h </w:instrText>
        </w:r>
        <w:r>
          <w:fldChar w:fldCharType="separate"/>
        </w:r>
        <w:r>
          <w:t>47</w:t>
        </w:r>
        <w:r>
          <w:fldChar w:fldCharType="end"/>
        </w:r>
      </w:hyperlink>
    </w:p>
    <w:p>
      <w:pPr>
        <w:pStyle w:val="TOC2"/>
        <w:tabs>
          <w:tab w:val="right" w:leader="dot" w:pos="8306"/>
        </w:tabs>
      </w:pPr>
      <w:hyperlink w:anchor="_Toc11882" w:history="1">
        <w:r>
          <w:rPr>
            <w:rFonts w:ascii="仿宋" w:eastAsia="仿宋" w:hAnsi="仿宋" w:cs="仿宋" w:hint="eastAsia"/>
            <w:lang w:eastAsia="zh-CN"/>
          </w:rPr>
          <w:t>(四)、变更管理策略</w:t>
        </w:r>
        <w:r>
          <w:tab/>
        </w:r>
        <w:r>
          <w:fldChar w:fldCharType="begin"/>
        </w:r>
        <w:r>
          <w:instrText xml:space="preserve"> PAGEREF _Toc11882 \h </w:instrText>
        </w:r>
        <w:r>
          <w:fldChar w:fldCharType="separate"/>
        </w:r>
        <w:r>
          <w:t>48</w:t>
        </w:r>
        <w:r>
          <w:fldChar w:fldCharType="end"/>
        </w:r>
      </w:hyperlink>
    </w:p>
    <w:p>
      <w:pPr>
        <w:pStyle w:val="TOC1"/>
        <w:tabs>
          <w:tab w:val="right" w:leader="dot" w:pos="8306"/>
        </w:tabs>
      </w:pPr>
      <w:hyperlink w:anchor="_Toc10589" w:history="1">
        <w:r>
          <w:rPr>
            <w:rFonts w:ascii="仿宋" w:eastAsia="仿宋" w:hAnsi="仿宋" w:cs="仿宋" w:hint="eastAsia"/>
            <w:lang w:eastAsia="zh-CN"/>
          </w:rPr>
          <w:t>十二、项目质量与标准</w:t>
        </w:r>
        <w:r>
          <w:tab/>
        </w:r>
        <w:r>
          <w:fldChar w:fldCharType="begin"/>
        </w:r>
        <w:r>
          <w:instrText xml:space="preserve"> PAGEREF _Toc10589 \h </w:instrText>
        </w:r>
        <w:r>
          <w:fldChar w:fldCharType="separate"/>
        </w:r>
        <w:r>
          <w:t>50</w:t>
        </w:r>
        <w:r>
          <w:fldChar w:fldCharType="end"/>
        </w:r>
      </w:hyperlink>
    </w:p>
    <w:p>
      <w:pPr>
        <w:pStyle w:val="TOC2"/>
        <w:tabs>
          <w:tab w:val="right" w:leader="dot" w:pos="8306"/>
        </w:tabs>
      </w:pPr>
      <w:hyperlink w:anchor="_Toc21181" w:history="1">
        <w:r>
          <w:rPr>
            <w:rFonts w:ascii="仿宋" w:eastAsia="仿宋" w:hAnsi="仿宋" w:cs="仿宋" w:hint="eastAsia"/>
            <w:lang w:eastAsia="zh-CN"/>
          </w:rPr>
          <w:t>(一)、质量保障体系</w:t>
        </w:r>
        <w:r>
          <w:tab/>
        </w:r>
        <w:r>
          <w:fldChar w:fldCharType="begin"/>
        </w:r>
        <w:r>
          <w:instrText xml:space="preserve"> PAGEREF _Toc21181 \h </w:instrText>
        </w:r>
        <w:r>
          <w:fldChar w:fldCharType="separate"/>
        </w:r>
        <w:r>
          <w:t>50</w:t>
        </w:r>
        <w:r>
          <w:fldChar w:fldCharType="end"/>
        </w:r>
      </w:hyperlink>
    </w:p>
    <w:p>
      <w:pPr>
        <w:pStyle w:val="TOC2"/>
        <w:tabs>
          <w:tab w:val="right" w:leader="dot" w:pos="8306"/>
        </w:tabs>
      </w:pPr>
      <w:hyperlink w:anchor="_Toc15265" w:history="1">
        <w:r>
          <w:rPr>
            <w:rFonts w:ascii="仿宋" w:eastAsia="仿宋" w:hAnsi="仿宋" w:cs="仿宋" w:hint="eastAsia"/>
            <w:lang w:eastAsia="zh-CN"/>
          </w:rPr>
          <w:t>(二)、标准化作业流程</w:t>
        </w:r>
        <w:r>
          <w:tab/>
        </w:r>
        <w:r>
          <w:fldChar w:fldCharType="begin"/>
        </w:r>
        <w:r>
          <w:instrText xml:space="preserve"> PAGEREF _Toc15265 \h </w:instrText>
        </w:r>
        <w:r>
          <w:fldChar w:fldCharType="separate"/>
        </w:r>
        <w:r>
          <w:t>52</w:t>
        </w:r>
        <w:r>
          <w:fldChar w:fldCharType="end"/>
        </w:r>
      </w:hyperlink>
    </w:p>
    <w:p>
      <w:pPr>
        <w:pStyle w:val="TOC2"/>
        <w:tabs>
          <w:tab w:val="right" w:leader="dot" w:pos="8306"/>
        </w:tabs>
      </w:pPr>
      <w:hyperlink w:anchor="_Toc30424" w:history="1">
        <w:r>
          <w:rPr>
            <w:rFonts w:ascii="仿宋" w:eastAsia="仿宋" w:hAnsi="仿宋" w:cs="仿宋" w:hint="eastAsia"/>
            <w:lang w:eastAsia="zh-CN"/>
          </w:rPr>
          <w:t>(三)、质量监控与评估</w:t>
        </w:r>
        <w:r>
          <w:tab/>
        </w:r>
        <w:r>
          <w:fldChar w:fldCharType="begin"/>
        </w:r>
        <w:r>
          <w:instrText xml:space="preserve"> PAGEREF _Toc30424 \h </w:instrText>
        </w:r>
        <w:r>
          <w:fldChar w:fldCharType="separate"/>
        </w:r>
        <w:r>
          <w:t>53</w:t>
        </w:r>
        <w:r>
          <w:fldChar w:fldCharType="end"/>
        </w:r>
      </w:hyperlink>
    </w:p>
    <w:p>
      <w:pPr>
        <w:pStyle w:val="TOC2"/>
        <w:tabs>
          <w:tab w:val="right" w:leader="dot" w:pos="8306"/>
        </w:tabs>
      </w:pPr>
      <w:hyperlink w:anchor="_Toc13501" w:history="1">
        <w:r>
          <w:rPr>
            <w:rFonts w:ascii="仿宋" w:eastAsia="仿宋" w:hAnsi="仿宋" w:cs="仿宋" w:hint="eastAsia"/>
            <w:lang w:eastAsia="zh-CN"/>
          </w:rPr>
          <w:t>(四)、质量改进计划</w:t>
        </w:r>
        <w:r>
          <w:tab/>
        </w:r>
        <w:r>
          <w:fldChar w:fldCharType="begin"/>
        </w:r>
        <w:r>
          <w:instrText xml:space="preserve"> PAGEREF _Toc13501 \h </w:instrText>
        </w:r>
        <w:r>
          <w:fldChar w:fldCharType="separate"/>
        </w:r>
        <w:r>
          <w:t>54</w:t>
        </w:r>
        <w:r>
          <w:fldChar w:fldCharType="end"/>
        </w:r>
      </w:hyperlink>
    </w:p>
    <w:p>
      <w:pPr>
        <w:pStyle w:val="TOC1"/>
        <w:tabs>
          <w:tab w:val="right" w:leader="dot" w:pos="8306"/>
        </w:tabs>
      </w:pPr>
      <w:hyperlink w:anchor="_Toc30947" w:history="1">
        <w:r>
          <w:rPr>
            <w:rFonts w:ascii="仿宋" w:eastAsia="仿宋" w:hAnsi="仿宋" w:cs="仿宋" w:hint="eastAsia"/>
            <w:lang w:eastAsia="zh-CN"/>
          </w:rPr>
          <w:t>十三、知识产权管理与保护</w:t>
        </w:r>
        <w:r>
          <w:tab/>
        </w:r>
        <w:r>
          <w:fldChar w:fldCharType="begin"/>
        </w:r>
        <w:r>
          <w:instrText xml:space="preserve"> PAGEREF _Toc30947 \h </w:instrText>
        </w:r>
        <w:r>
          <w:fldChar w:fldCharType="separate"/>
        </w:r>
        <w:r>
          <w:t>56</w:t>
        </w:r>
        <w:r>
          <w:fldChar w:fldCharType="end"/>
        </w:r>
      </w:hyperlink>
    </w:p>
    <w:p>
      <w:pPr>
        <w:pStyle w:val="TOC2"/>
        <w:tabs>
          <w:tab w:val="right" w:leader="dot" w:pos="8306"/>
        </w:tabs>
      </w:pPr>
      <w:hyperlink w:anchor="_Toc3486" w:history="1">
        <w:r>
          <w:rPr>
            <w:rFonts w:ascii="仿宋" w:eastAsia="仿宋" w:hAnsi="仿宋" w:cs="仿宋" w:hint="eastAsia"/>
            <w:lang w:eastAsia="zh-CN"/>
          </w:rPr>
          <w:t>(一)、知识产权管理体系建设</w:t>
        </w:r>
        <w:r>
          <w:tab/>
        </w:r>
        <w:r>
          <w:fldChar w:fldCharType="begin"/>
        </w:r>
        <w:r>
          <w:instrText xml:space="preserve"> PAGEREF _Toc3486 \h </w:instrText>
        </w:r>
        <w:r>
          <w:fldChar w:fldCharType="separate"/>
        </w:r>
        <w:r>
          <w:t>56</w:t>
        </w:r>
        <w:r>
          <w:fldChar w:fldCharType="end"/>
        </w:r>
      </w:hyperlink>
    </w:p>
    <w:p>
      <w:pPr>
        <w:pStyle w:val="TOC2"/>
        <w:tabs>
          <w:tab w:val="right" w:leader="dot" w:pos="8306"/>
        </w:tabs>
      </w:pPr>
      <w:hyperlink w:anchor="_Toc23516" w:history="1">
        <w:r>
          <w:rPr>
            <w:rFonts w:ascii="仿宋" w:eastAsia="仿宋" w:hAnsi="仿宋" w:cs="仿宋" w:hint="eastAsia"/>
            <w:lang w:eastAsia="zh-CN"/>
          </w:rPr>
          <w:t>(二)、知识产权保护措施</w:t>
        </w:r>
        <w:r>
          <w:tab/>
        </w:r>
        <w:r>
          <w:fldChar w:fldCharType="begin"/>
        </w:r>
        <w:r>
          <w:instrText xml:space="preserve"> PAGEREF _Toc23516 \h </w:instrText>
        </w:r>
        <w:r>
          <w:fldChar w:fldCharType="separate"/>
        </w:r>
        <w:r>
          <w:t>56</w:t>
        </w:r>
        <w:r>
          <w:fldChar w:fldCharType="end"/>
        </w:r>
      </w:hyperlink>
    </w:p>
    <w:p>
      <w:pPr>
        <w:pStyle w:val="TOC1"/>
        <w:tabs>
          <w:tab w:val="right" w:leader="dot" w:pos="8306"/>
        </w:tabs>
      </w:pPr>
      <w:hyperlink w:anchor="_Toc31751" w:history="1">
        <w:r>
          <w:rPr>
            <w:rFonts w:ascii="仿宋" w:eastAsia="仿宋" w:hAnsi="仿宋" w:cs="仿宋" w:hint="eastAsia"/>
            <w:lang w:eastAsia="zh-CN"/>
          </w:rPr>
          <w:t>十四、项目施工方案</w:t>
        </w:r>
        <w:r>
          <w:tab/>
        </w:r>
        <w:r>
          <w:fldChar w:fldCharType="begin"/>
        </w:r>
        <w:r>
          <w:instrText xml:space="preserve"> PAGEREF _Toc31751 \h </w:instrText>
        </w:r>
        <w:r>
          <w:fldChar w:fldCharType="separate"/>
        </w:r>
        <w:r>
          <w:t>58</w:t>
        </w:r>
        <w:r>
          <w:fldChar w:fldCharType="end"/>
        </w:r>
      </w:hyperlink>
    </w:p>
    <w:p>
      <w:pPr>
        <w:pStyle w:val="TOC2"/>
        <w:tabs>
          <w:tab w:val="right" w:leader="dot" w:pos="8306"/>
        </w:tabs>
      </w:pPr>
      <w:hyperlink w:anchor="_Toc10821" w:history="1">
        <w:r>
          <w:rPr>
            <w:rFonts w:ascii="仿宋" w:eastAsia="仿宋" w:hAnsi="仿宋" w:cs="仿宋" w:hint="eastAsia"/>
            <w:lang w:eastAsia="zh-CN"/>
          </w:rPr>
          <w:t>(一)、施工组织设计</w:t>
        </w:r>
        <w:r>
          <w:tab/>
        </w:r>
        <w:r>
          <w:fldChar w:fldCharType="begin"/>
        </w:r>
        <w:r>
          <w:instrText xml:space="preserve"> PAGEREF _Toc10821 \h </w:instrText>
        </w:r>
        <w:r>
          <w:fldChar w:fldCharType="separate"/>
        </w:r>
        <w:r>
          <w:t>58</w:t>
        </w:r>
        <w:r>
          <w:fldChar w:fldCharType="end"/>
        </w:r>
      </w:hyperlink>
    </w:p>
    <w:p>
      <w:pPr>
        <w:pStyle w:val="TOC2"/>
        <w:tabs>
          <w:tab w:val="right" w:leader="dot" w:pos="8306"/>
        </w:tabs>
      </w:pPr>
      <w:hyperlink w:anchor="_Toc9465" w:history="1">
        <w:r>
          <w:rPr>
            <w:rFonts w:ascii="仿宋" w:eastAsia="仿宋" w:hAnsi="仿宋" w:cs="仿宋" w:hint="eastAsia"/>
            <w:lang w:eastAsia="zh-CN"/>
          </w:rPr>
          <w:t>(二)、施工工艺与技术路线</w:t>
        </w:r>
        <w:r>
          <w:tab/>
        </w:r>
        <w:r>
          <w:fldChar w:fldCharType="begin"/>
        </w:r>
        <w:r>
          <w:instrText xml:space="preserve"> PAGEREF _Toc9465 \h </w:instrText>
        </w:r>
        <w:r>
          <w:fldChar w:fldCharType="separate"/>
        </w:r>
        <w:r>
          <w:t>60</w:t>
        </w:r>
        <w:r>
          <w:fldChar w:fldCharType="end"/>
        </w:r>
      </w:hyperlink>
    </w:p>
    <w:p>
      <w:pPr>
        <w:pStyle w:val="TOC2"/>
        <w:tabs>
          <w:tab w:val="right" w:leader="dot" w:pos="8306"/>
        </w:tabs>
      </w:pPr>
      <w:hyperlink w:anchor="_Toc20356" w:history="1">
        <w:r>
          <w:rPr>
            <w:rFonts w:ascii="仿宋" w:eastAsia="仿宋" w:hAnsi="仿宋" w:cs="仿宋" w:hint="eastAsia"/>
            <w:lang w:eastAsia="zh-CN"/>
          </w:rPr>
          <w:t>(三)、关键节点施工计划</w:t>
        </w:r>
        <w:r>
          <w:tab/>
        </w:r>
        <w:r>
          <w:fldChar w:fldCharType="begin"/>
        </w:r>
        <w:r>
          <w:instrText xml:space="preserve"> PAGEREF _Toc20356 \h </w:instrText>
        </w:r>
        <w:r>
          <w:fldChar w:fldCharType="separate"/>
        </w:r>
        <w:r>
          <w:t>61</w:t>
        </w:r>
        <w:r>
          <w:fldChar w:fldCharType="end"/>
        </w:r>
      </w:hyperlink>
    </w:p>
    <w:p>
      <w:pPr>
        <w:pStyle w:val="TOC2"/>
        <w:tabs>
          <w:tab w:val="right" w:leader="dot" w:pos="8306"/>
        </w:tabs>
      </w:pPr>
      <w:hyperlink w:anchor="_Toc16159" w:history="1">
        <w:r>
          <w:rPr>
            <w:rFonts w:ascii="仿宋" w:eastAsia="仿宋" w:hAnsi="仿宋" w:cs="仿宋" w:hint="eastAsia"/>
            <w:lang w:eastAsia="zh-CN"/>
          </w:rPr>
          <w:t>(四)、施工现场管理</w:t>
        </w:r>
        <w:r>
          <w:tab/>
        </w:r>
        <w:r>
          <w:fldChar w:fldCharType="begin"/>
        </w:r>
        <w:r>
          <w:instrText xml:space="preserve"> PAGEREF _Toc16159 \h </w:instrText>
        </w:r>
        <w:r>
          <w:fldChar w:fldCharType="separate"/>
        </w:r>
        <w:r>
          <w:t>62</w:t>
        </w:r>
        <w:r>
          <w:fldChar w:fldCharType="end"/>
        </w:r>
      </w:hyperlink>
    </w:p>
    <w:p>
      <w:pPr>
        <w:pStyle w:val="TOC1"/>
        <w:tabs>
          <w:tab w:val="right" w:leader="dot" w:pos="8306"/>
        </w:tabs>
      </w:pPr>
      <w:hyperlink w:anchor="_Toc9477" w:history="1">
        <w:r>
          <w:rPr>
            <w:rFonts w:ascii="仿宋" w:eastAsia="仿宋" w:hAnsi="仿宋" w:cs="仿宋" w:hint="eastAsia"/>
            <w:lang w:eastAsia="zh-CN"/>
          </w:rPr>
          <w:t>十五、合作与交流机制建立</w:t>
        </w:r>
        <w:r>
          <w:tab/>
        </w:r>
        <w:r>
          <w:fldChar w:fldCharType="begin"/>
        </w:r>
        <w:r>
          <w:instrText xml:space="preserve"> PAGEREF _Toc9477 \h </w:instrText>
        </w:r>
        <w:r>
          <w:fldChar w:fldCharType="separate"/>
        </w:r>
        <w:r>
          <w:t>65</w:t>
        </w:r>
        <w:r>
          <w:fldChar w:fldCharType="end"/>
        </w:r>
      </w:hyperlink>
    </w:p>
    <w:p>
      <w:pPr>
        <w:pStyle w:val="TOC2"/>
        <w:tabs>
          <w:tab w:val="right" w:leader="dot" w:pos="8306"/>
        </w:tabs>
      </w:pPr>
      <w:hyperlink w:anchor="_Toc3553" w:history="1">
        <w:r>
          <w:rPr>
            <w:rFonts w:ascii="仿宋" w:eastAsia="仿宋" w:hAnsi="仿宋" w:cs="仿宋" w:hint="eastAsia"/>
            <w:lang w:eastAsia="zh-CN"/>
          </w:rPr>
          <w:t>(一)、合作伙伴选择与合作方式</w:t>
        </w:r>
        <w:r>
          <w:tab/>
        </w:r>
        <w:r>
          <w:fldChar w:fldCharType="begin"/>
        </w:r>
        <w:r>
          <w:instrText xml:space="preserve"> PAGEREF _Toc3553 \h </w:instrText>
        </w:r>
        <w:r>
          <w:fldChar w:fldCharType="separate"/>
        </w:r>
        <w:r>
          <w:t>65</w:t>
        </w:r>
        <w:r>
          <w:fldChar w:fldCharType="end"/>
        </w:r>
      </w:hyperlink>
    </w:p>
    <w:p>
      <w:pPr>
        <w:pStyle w:val="TOC2"/>
        <w:tabs>
          <w:tab w:val="right" w:leader="dot" w:pos="8306"/>
        </w:tabs>
      </w:pPr>
      <w:hyperlink w:anchor="_Toc6549" w:history="1">
        <w:r>
          <w:rPr>
            <w:rFonts w:ascii="仿宋" w:eastAsia="仿宋" w:hAnsi="仿宋" w:cs="仿宋" w:hint="eastAsia"/>
            <w:lang w:eastAsia="zh-CN"/>
          </w:rPr>
          <w:t>(二)、交流与合作平台搭建</w:t>
        </w:r>
        <w:r>
          <w:tab/>
        </w:r>
        <w:r>
          <w:fldChar w:fldCharType="begin"/>
        </w:r>
        <w:r>
          <w:instrText xml:space="preserve"> PAGEREF _Toc6549 \h </w:instrText>
        </w:r>
        <w:r>
          <w:fldChar w:fldCharType="separate"/>
        </w:r>
        <w:r>
          <w:t>66</w:t>
        </w:r>
        <w:r>
          <w:fldChar w:fldCharType="end"/>
        </w:r>
      </w:hyperlink>
    </w:p>
    <w:p>
      <w:pPr>
        <w:pStyle w:val="TOC1"/>
        <w:tabs>
          <w:tab w:val="right" w:leader="dot" w:pos="8306"/>
        </w:tabs>
      </w:pPr>
      <w:hyperlink w:anchor="_Toc8652" w:history="1">
        <w:r>
          <w:rPr>
            <w:rFonts w:ascii="仿宋" w:eastAsia="仿宋" w:hAnsi="仿宋" w:cs="仿宋" w:hint="eastAsia"/>
            <w:lang w:eastAsia="zh-CN"/>
          </w:rPr>
          <w:t>十六、产业协同与集群发展</w:t>
        </w:r>
        <w:r>
          <w:tab/>
        </w:r>
        <w:r>
          <w:fldChar w:fldCharType="begin"/>
        </w:r>
        <w:r>
          <w:instrText xml:space="preserve"> PAGEREF _Toc8652 \h </w:instrText>
        </w:r>
        <w:r>
          <w:fldChar w:fldCharType="separate"/>
        </w:r>
        <w:r>
          <w:t>68</w:t>
        </w:r>
        <w:r>
          <w:fldChar w:fldCharType="end"/>
        </w:r>
      </w:hyperlink>
    </w:p>
    <w:p>
      <w:pPr>
        <w:pStyle w:val="TOC2"/>
        <w:tabs>
          <w:tab w:val="right" w:leader="dot" w:pos="8306"/>
        </w:tabs>
      </w:pPr>
      <w:hyperlink w:anchor="_Toc19617" w:history="1">
        <w:r>
          <w:rPr>
            <w:rFonts w:ascii="仿宋" w:eastAsia="仿宋" w:hAnsi="仿宋" w:cs="仿宋" w:hint="eastAsia"/>
            <w:lang w:eastAsia="zh-CN"/>
          </w:rPr>
          <w:t>(一)、产业协同机制建设</w:t>
        </w:r>
        <w:r>
          <w:tab/>
        </w:r>
        <w:r>
          <w:fldChar w:fldCharType="begin"/>
        </w:r>
        <w:r>
          <w:instrText xml:space="preserve"> PAGEREF _Toc19617 \h </w:instrText>
        </w:r>
        <w:r>
          <w:fldChar w:fldCharType="separate"/>
        </w:r>
        <w:r>
          <w:t>68</w:t>
        </w:r>
        <w:r>
          <w:fldChar w:fldCharType="end"/>
        </w:r>
      </w:hyperlink>
    </w:p>
    <w:p>
      <w:pPr>
        <w:pStyle w:val="TOC2"/>
        <w:tabs>
          <w:tab w:val="right" w:leader="dot" w:pos="8306"/>
        </w:tabs>
      </w:pPr>
      <w:hyperlink w:anchor="_Toc29032" w:history="1">
        <w:r>
          <w:rPr>
            <w:rFonts w:ascii="仿宋" w:eastAsia="仿宋" w:hAnsi="仿宋" w:cs="仿宋" w:hint="eastAsia"/>
            <w:lang w:eastAsia="zh-CN"/>
          </w:rPr>
          <w:t>(二)、产业集群培育与发展</w:t>
        </w:r>
        <w:r>
          <w:tab/>
        </w:r>
        <w:r>
          <w:fldChar w:fldCharType="begin"/>
        </w:r>
        <w:r>
          <w:instrText xml:space="preserve"> PAGEREF _Toc29032 \h </w:instrText>
        </w:r>
        <w:r>
          <w:fldChar w:fldCharType="separate"/>
        </w:r>
        <w:r>
          <w:t>69</w:t>
        </w:r>
        <w:r>
          <w:fldChar w:fldCharType="end"/>
        </w:r>
      </w:hyperlink>
    </w:p>
    <w:p>
      <w:pPr>
        <w:pStyle w:val="TOC1"/>
        <w:tabs>
          <w:tab w:val="right" w:leader="dot" w:pos="8306"/>
        </w:tabs>
      </w:pPr>
      <w:hyperlink w:anchor="_Toc1068" w:history="1">
        <w:r>
          <w:rPr>
            <w:rFonts w:ascii="仿宋" w:eastAsia="仿宋" w:hAnsi="仿宋" w:cs="仿宋" w:hint="eastAsia"/>
            <w:lang w:eastAsia="zh-CN"/>
          </w:rPr>
          <w:t>十七、成果转化与推广应用</w:t>
        </w:r>
        <w:r>
          <w:tab/>
        </w:r>
        <w:r>
          <w:fldChar w:fldCharType="begin"/>
        </w:r>
        <w:r>
          <w:instrText xml:space="preserve"> PAGEREF _Toc1068 \h </w:instrText>
        </w:r>
        <w:r>
          <w:fldChar w:fldCharType="separate"/>
        </w:r>
        <w:r>
          <w:t>70</w:t>
        </w:r>
        <w:r>
          <w:fldChar w:fldCharType="end"/>
        </w:r>
      </w:hyperlink>
    </w:p>
    <w:p>
      <w:pPr>
        <w:pStyle w:val="TOC2"/>
        <w:tabs>
          <w:tab w:val="right" w:leader="dot" w:pos="8306"/>
        </w:tabs>
      </w:pPr>
      <w:hyperlink w:anchor="_Toc13766" w:history="1">
        <w:r>
          <w:rPr>
            <w:rFonts w:ascii="仿宋" w:eastAsia="仿宋" w:hAnsi="仿宋" w:cs="仿宋" w:hint="eastAsia"/>
            <w:lang w:eastAsia="zh-CN"/>
          </w:rPr>
          <w:t>(一)、成果转化策略制定</w:t>
        </w:r>
        <w:r>
          <w:tab/>
        </w:r>
        <w:r>
          <w:fldChar w:fldCharType="begin"/>
        </w:r>
        <w:r>
          <w:instrText xml:space="preserve"> PAGEREF _Toc13766 \h </w:instrText>
        </w:r>
        <w:r>
          <w:fldChar w:fldCharType="separate"/>
        </w:r>
        <w:r>
          <w:t>70</w:t>
        </w:r>
        <w:r>
          <w:fldChar w:fldCharType="end"/>
        </w:r>
      </w:hyperlink>
    </w:p>
    <w:p>
      <w:pPr>
        <w:pStyle w:val="TOC2"/>
        <w:tabs>
          <w:tab w:val="right" w:leader="dot" w:pos="8306"/>
        </w:tabs>
      </w:pPr>
      <w:hyperlink w:anchor="_Toc23485" w:history="1">
        <w:r>
          <w:rPr>
            <w:rFonts w:ascii="仿宋" w:eastAsia="仿宋" w:hAnsi="仿宋" w:cs="仿宋" w:hint="eastAsia"/>
            <w:lang w:eastAsia="zh-CN"/>
          </w:rPr>
          <w:t>(二)、成果推广应用方案</w:t>
        </w:r>
        <w:r>
          <w:tab/>
        </w:r>
        <w:r>
          <w:fldChar w:fldCharType="begin"/>
        </w:r>
        <w:r>
          <w:instrText xml:space="preserve"> PAGEREF _Toc23485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62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5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5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一、出租汽车客运服务项目的市场准入条件分析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出租汽车客运服务项目而言，市场准入条件首先取决于政策法规环境。政府对于[行业名称]领域的法规，如环保标准、税收政策、和技术使用规范，直接影响出租汽车客运服务项目的运营和成本结构。例如，若政府针对使用可再生能源的企业提供税收优惠，这将对出租汽车客运服务项目的财务规划产生重要影响。同时，考虑经济环境和消费者偏好的变化对出租汽车客运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二、出租汽车客运服务项目的行业规范与合规性要求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出租汽车客运服务项目来说，遵守行业规范和合规性要求是确保项目顺利进行的基础。这包括遵循质量控制标准、安全规定、数据保护法规等。例如，若出租汽车客运服务项目涉及数据处理，须严格遵守相关的数据保护法规。此外，行业内部的自律规范，如产品标准和服务流程，也对于提升出租汽车客运服务项目在行业内的认可度和竞争力至关重要。项目管理团队必须不断更新策略，以应对行业规范和法规的变化，确保出租汽车客运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三、出租汽车客运服务项目的竞争格局和战略定位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出租汽车客运服务项目的发展规划中，理解行业的竞争格局对于制定有效的市场策略极为关键。这包括分析主要竞争对手的市场地位、优势及其业务模式。出租汽车客运服务项目面临的竞争对手可能包括大型成熟企业和创新型初创公司，各自采取不同的市场策略。因此，出租汽车客运服务项目需精确地定位自己的市场策略，如专注于产品创新、客户服务或成本效率，以在竞争中占据优势。通过深入的市场和竞争分析，出租汽车客运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67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67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直接收益：假设出租汽车客运服务项目的产品或服务年销售收入为XX万元。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66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出租汽车客运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若出租汽车客运服务项目成功推广新型环保产品，比如采用可回收材料的包装，可能会激发消费者对可持续产品的需求。这种需求的增长可能迫使整个行业转向更环保的产品设计和生产方法。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https://d.book118.com/788142125127006042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31C64"/>
    <w:rsid w:val="69931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42125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2024-02-19T13:41:00Z</dcterms:created>
  <dcterms:modified xsi:type="dcterms:W3CDTF">2024-02-19T13:41:32Z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91783E16BBCF421786B08815B71BD5C0_11</vt:lpwstr>
  </property>
  <property fmtid="{D5CDD505-2E9C-101B-9397-08002B2CF9AE}" pid="3" name="KSOProductBuildVer">
    <vt:lpwstr>2052-12.1.0.16250</vt:lpwstr>
  </property>
</Properties>
</file>