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金属单质铁氧化物行业相关公司筹备报告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73" w:history="1">
        <w:r>
          <w:rPr>
            <w:rFonts w:ascii="仿宋" w:eastAsia="仿宋" w:hAnsi="仿宋" w:cs="仿宋" w:hint="eastAsia"/>
            <w:lang w:eastAsia="zh-CN"/>
          </w:rPr>
          <w:t>序言</w:t>
        </w:r>
        <w:r>
          <w:tab/>
        </w:r>
        <w:r>
          <w:fldChar w:fldCharType="begin"/>
        </w:r>
        <w:r>
          <w:instrText xml:space="preserve"> PAGEREF _Toc25073 \h </w:instrText>
        </w:r>
        <w:r>
          <w:fldChar w:fldCharType="separate"/>
        </w:r>
        <w:r>
          <w:t>3</w:t>
        </w:r>
        <w:r>
          <w:fldChar w:fldCharType="end"/>
        </w:r>
      </w:hyperlink>
    </w:p>
    <w:p>
      <w:pPr>
        <w:pStyle w:val="TOC1"/>
        <w:tabs>
          <w:tab w:val="right" w:leader="dot" w:pos="8306"/>
        </w:tabs>
      </w:pPr>
      <w:hyperlink w:anchor="_Toc3554" w:history="1">
        <w:r>
          <w:rPr>
            <w:rFonts w:ascii="仿宋" w:eastAsia="仿宋" w:hAnsi="仿宋" w:cs="仿宋" w:hint="eastAsia"/>
            <w:lang w:eastAsia="zh-CN"/>
          </w:rPr>
          <w:t>一、行业、市场分析</w:t>
        </w:r>
        <w:r>
          <w:tab/>
        </w:r>
        <w:r>
          <w:fldChar w:fldCharType="begin"/>
        </w:r>
        <w:r>
          <w:instrText xml:space="preserve"> PAGEREF _Toc3554 \h </w:instrText>
        </w:r>
        <w:r>
          <w:fldChar w:fldCharType="separate"/>
        </w:r>
        <w:r>
          <w:t>3</w:t>
        </w:r>
        <w:r>
          <w:fldChar w:fldCharType="end"/>
        </w:r>
      </w:hyperlink>
    </w:p>
    <w:p>
      <w:pPr>
        <w:pStyle w:val="TOC2"/>
        <w:tabs>
          <w:tab w:val="right" w:leader="dot" w:pos="8306"/>
        </w:tabs>
      </w:pPr>
      <w:hyperlink w:anchor="_Toc23443" w:history="1">
        <w:r>
          <w:rPr>
            <w:rFonts w:ascii="仿宋" w:eastAsia="仿宋" w:hAnsi="仿宋" w:cs="仿宋" w:hint="eastAsia"/>
            <w:lang w:eastAsia="zh-CN"/>
          </w:rPr>
          <w:t>(一)、行业分析</w:t>
        </w:r>
        <w:r>
          <w:tab/>
        </w:r>
        <w:r>
          <w:fldChar w:fldCharType="begin"/>
        </w:r>
        <w:r>
          <w:instrText xml:space="preserve"> PAGEREF _Toc23443 \h </w:instrText>
        </w:r>
        <w:r>
          <w:fldChar w:fldCharType="separate"/>
        </w:r>
        <w:r>
          <w:t>3</w:t>
        </w:r>
        <w:r>
          <w:fldChar w:fldCharType="end"/>
        </w:r>
      </w:hyperlink>
    </w:p>
    <w:p>
      <w:pPr>
        <w:pStyle w:val="TOC2"/>
        <w:tabs>
          <w:tab w:val="right" w:leader="dot" w:pos="8306"/>
        </w:tabs>
      </w:pPr>
      <w:hyperlink w:anchor="_Toc8931" w:history="1">
        <w:r>
          <w:rPr>
            <w:rFonts w:ascii="仿宋" w:eastAsia="仿宋" w:hAnsi="仿宋" w:cs="仿宋" w:hint="eastAsia"/>
            <w:lang w:eastAsia="zh-CN"/>
          </w:rPr>
          <w:t>(二)、市场分析</w:t>
        </w:r>
        <w:r>
          <w:tab/>
        </w:r>
        <w:r>
          <w:fldChar w:fldCharType="begin"/>
        </w:r>
        <w:r>
          <w:instrText xml:space="preserve"> PAGEREF _Toc8931 \h </w:instrText>
        </w:r>
        <w:r>
          <w:fldChar w:fldCharType="separate"/>
        </w:r>
        <w:r>
          <w:t>4</w:t>
        </w:r>
        <w:r>
          <w:fldChar w:fldCharType="end"/>
        </w:r>
      </w:hyperlink>
    </w:p>
    <w:p>
      <w:pPr>
        <w:pStyle w:val="TOC2"/>
        <w:tabs>
          <w:tab w:val="right" w:leader="dot" w:pos="8306"/>
        </w:tabs>
      </w:pPr>
      <w:hyperlink w:anchor="_Toc3323" w:history="1">
        <w:r>
          <w:rPr>
            <w:rFonts w:ascii="仿宋" w:eastAsia="仿宋" w:hAnsi="仿宋" w:cs="仿宋" w:hint="eastAsia"/>
            <w:lang w:eastAsia="zh-CN"/>
          </w:rPr>
          <w:t>(三)、行业发展及市场前景分析</w:t>
        </w:r>
        <w:r>
          <w:tab/>
        </w:r>
        <w:r>
          <w:fldChar w:fldCharType="begin"/>
        </w:r>
        <w:r>
          <w:instrText xml:space="preserve"> PAGEREF _Toc3323 \h </w:instrText>
        </w:r>
        <w:r>
          <w:fldChar w:fldCharType="separate"/>
        </w:r>
        <w:r>
          <w:t>4</w:t>
        </w:r>
        <w:r>
          <w:fldChar w:fldCharType="end"/>
        </w:r>
      </w:hyperlink>
    </w:p>
    <w:p>
      <w:pPr>
        <w:pStyle w:val="TOC1"/>
        <w:tabs>
          <w:tab w:val="right" w:leader="dot" w:pos="8306"/>
        </w:tabs>
      </w:pPr>
      <w:hyperlink w:anchor="_Toc23307" w:history="1">
        <w:r>
          <w:rPr>
            <w:rFonts w:ascii="仿宋" w:eastAsia="仿宋" w:hAnsi="仿宋" w:cs="仿宋" w:hint="eastAsia"/>
            <w:lang w:eastAsia="zh-CN"/>
          </w:rPr>
          <w:t>二、选址分析</w:t>
        </w:r>
        <w:r>
          <w:tab/>
        </w:r>
        <w:r>
          <w:fldChar w:fldCharType="begin"/>
        </w:r>
        <w:r>
          <w:instrText xml:space="preserve"> PAGEREF _Toc23307 \h </w:instrText>
        </w:r>
        <w:r>
          <w:fldChar w:fldCharType="separate"/>
        </w:r>
        <w:r>
          <w:t>6</w:t>
        </w:r>
        <w:r>
          <w:fldChar w:fldCharType="end"/>
        </w:r>
      </w:hyperlink>
    </w:p>
    <w:p>
      <w:pPr>
        <w:pStyle w:val="TOC2"/>
        <w:tabs>
          <w:tab w:val="right" w:leader="dot" w:pos="8306"/>
        </w:tabs>
      </w:pPr>
      <w:hyperlink w:anchor="_Toc9861" w:history="1">
        <w:r>
          <w:rPr>
            <w:rFonts w:ascii="仿宋" w:eastAsia="仿宋" w:hAnsi="仿宋" w:cs="仿宋" w:hint="eastAsia"/>
            <w:lang w:eastAsia="zh-CN"/>
          </w:rPr>
          <w:t>(一)、金属单质铁氧化物项目选址原则</w:t>
        </w:r>
        <w:r>
          <w:tab/>
        </w:r>
        <w:r>
          <w:fldChar w:fldCharType="begin"/>
        </w:r>
        <w:r>
          <w:instrText xml:space="preserve"> PAGEREF _Toc9861 \h </w:instrText>
        </w:r>
        <w:r>
          <w:fldChar w:fldCharType="separate"/>
        </w:r>
        <w:r>
          <w:t>6</w:t>
        </w:r>
        <w:r>
          <w:fldChar w:fldCharType="end"/>
        </w:r>
      </w:hyperlink>
    </w:p>
    <w:p>
      <w:pPr>
        <w:pStyle w:val="TOC2"/>
        <w:tabs>
          <w:tab w:val="right" w:leader="dot" w:pos="8306"/>
        </w:tabs>
      </w:pPr>
      <w:hyperlink w:anchor="_Toc21255" w:history="1">
        <w:r>
          <w:rPr>
            <w:rFonts w:ascii="仿宋" w:eastAsia="仿宋" w:hAnsi="仿宋" w:cs="仿宋" w:hint="eastAsia"/>
            <w:lang w:eastAsia="zh-CN"/>
          </w:rPr>
          <w:t>(二)、建设区基本情况</w:t>
        </w:r>
        <w:r>
          <w:tab/>
        </w:r>
        <w:r>
          <w:fldChar w:fldCharType="begin"/>
        </w:r>
        <w:r>
          <w:instrText xml:space="preserve"> PAGEREF _Toc21255 \h </w:instrText>
        </w:r>
        <w:r>
          <w:fldChar w:fldCharType="separate"/>
        </w:r>
        <w:r>
          <w:t>7</w:t>
        </w:r>
        <w:r>
          <w:fldChar w:fldCharType="end"/>
        </w:r>
      </w:hyperlink>
    </w:p>
    <w:p>
      <w:pPr>
        <w:pStyle w:val="TOC2"/>
        <w:tabs>
          <w:tab w:val="right" w:leader="dot" w:pos="8306"/>
        </w:tabs>
      </w:pPr>
      <w:hyperlink w:anchor="_Toc20710" w:history="1">
        <w:r>
          <w:rPr>
            <w:rFonts w:ascii="仿宋" w:eastAsia="仿宋" w:hAnsi="仿宋" w:cs="仿宋" w:hint="eastAsia"/>
            <w:lang w:eastAsia="zh-CN"/>
          </w:rPr>
          <w:t>(三)、发展目标</w:t>
        </w:r>
        <w:r>
          <w:tab/>
        </w:r>
        <w:r>
          <w:fldChar w:fldCharType="begin"/>
        </w:r>
        <w:r>
          <w:instrText xml:space="preserve"> PAGEREF _Toc20710 \h </w:instrText>
        </w:r>
        <w:r>
          <w:fldChar w:fldCharType="separate"/>
        </w:r>
        <w:r>
          <w:t>8</w:t>
        </w:r>
        <w:r>
          <w:fldChar w:fldCharType="end"/>
        </w:r>
      </w:hyperlink>
    </w:p>
    <w:p>
      <w:pPr>
        <w:pStyle w:val="TOC2"/>
        <w:tabs>
          <w:tab w:val="right" w:leader="dot" w:pos="8306"/>
        </w:tabs>
      </w:pPr>
      <w:hyperlink w:anchor="_Toc31881" w:history="1">
        <w:r>
          <w:rPr>
            <w:rFonts w:ascii="仿宋" w:eastAsia="仿宋" w:hAnsi="仿宋" w:cs="仿宋" w:hint="eastAsia"/>
            <w:lang w:eastAsia="zh-CN"/>
          </w:rPr>
          <w:t>(四)、产业发展方向</w:t>
        </w:r>
        <w:r>
          <w:tab/>
        </w:r>
        <w:r>
          <w:fldChar w:fldCharType="begin"/>
        </w:r>
        <w:r>
          <w:instrText xml:space="preserve"> PAGEREF _Toc31881 \h </w:instrText>
        </w:r>
        <w:r>
          <w:fldChar w:fldCharType="separate"/>
        </w:r>
        <w:r>
          <w:t>9</w:t>
        </w:r>
        <w:r>
          <w:fldChar w:fldCharType="end"/>
        </w:r>
      </w:hyperlink>
    </w:p>
    <w:p>
      <w:pPr>
        <w:pStyle w:val="TOC2"/>
        <w:tabs>
          <w:tab w:val="right" w:leader="dot" w:pos="8306"/>
        </w:tabs>
      </w:pPr>
      <w:hyperlink w:anchor="_Toc15245" w:history="1">
        <w:r>
          <w:rPr>
            <w:rFonts w:ascii="仿宋" w:eastAsia="仿宋" w:hAnsi="仿宋" w:cs="仿宋" w:hint="eastAsia"/>
            <w:lang w:eastAsia="zh-CN"/>
          </w:rPr>
          <w:t>(五)、金属单质铁氧化物项目选址综合评价</w:t>
        </w:r>
        <w:r>
          <w:tab/>
        </w:r>
        <w:r>
          <w:fldChar w:fldCharType="begin"/>
        </w:r>
        <w:r>
          <w:instrText xml:space="preserve"> PAGEREF _Toc15245 \h </w:instrText>
        </w:r>
        <w:r>
          <w:fldChar w:fldCharType="separate"/>
        </w:r>
        <w:r>
          <w:t>11</w:t>
        </w:r>
        <w:r>
          <w:fldChar w:fldCharType="end"/>
        </w:r>
      </w:hyperlink>
    </w:p>
    <w:p>
      <w:pPr>
        <w:pStyle w:val="TOC1"/>
        <w:tabs>
          <w:tab w:val="right" w:leader="dot" w:pos="8306"/>
        </w:tabs>
      </w:pPr>
      <w:hyperlink w:anchor="_Toc25511" w:history="1">
        <w:r>
          <w:rPr>
            <w:rFonts w:ascii="仿宋" w:eastAsia="仿宋" w:hAnsi="仿宋" w:cs="仿宋" w:hint="eastAsia"/>
            <w:lang w:eastAsia="zh-CN"/>
          </w:rPr>
          <w:t>三、公司成立方案</w:t>
        </w:r>
        <w:r>
          <w:tab/>
        </w:r>
        <w:r>
          <w:fldChar w:fldCharType="begin"/>
        </w:r>
        <w:r>
          <w:instrText xml:space="preserve"> PAGEREF _Toc25511 \h </w:instrText>
        </w:r>
        <w:r>
          <w:fldChar w:fldCharType="separate"/>
        </w:r>
        <w:r>
          <w:t>11</w:t>
        </w:r>
        <w:r>
          <w:fldChar w:fldCharType="end"/>
        </w:r>
      </w:hyperlink>
    </w:p>
    <w:p>
      <w:pPr>
        <w:pStyle w:val="TOC2"/>
        <w:tabs>
          <w:tab w:val="right" w:leader="dot" w:pos="8306"/>
        </w:tabs>
      </w:pPr>
      <w:hyperlink w:anchor="_Toc31512" w:history="1">
        <w:r>
          <w:rPr>
            <w:rFonts w:ascii="仿宋" w:eastAsia="仿宋" w:hAnsi="仿宋" w:cs="仿宋" w:hint="eastAsia"/>
            <w:lang w:eastAsia="zh-CN"/>
          </w:rPr>
          <w:t>(一)、公司经营宗旨</w:t>
        </w:r>
        <w:r>
          <w:tab/>
        </w:r>
        <w:r>
          <w:fldChar w:fldCharType="begin"/>
        </w:r>
        <w:r>
          <w:instrText xml:space="preserve"> PAGEREF _Toc31512 \h </w:instrText>
        </w:r>
        <w:r>
          <w:fldChar w:fldCharType="separate"/>
        </w:r>
        <w:r>
          <w:t>11</w:t>
        </w:r>
        <w:r>
          <w:fldChar w:fldCharType="end"/>
        </w:r>
      </w:hyperlink>
    </w:p>
    <w:p>
      <w:pPr>
        <w:pStyle w:val="TOC2"/>
        <w:tabs>
          <w:tab w:val="right" w:leader="dot" w:pos="8306"/>
        </w:tabs>
      </w:pPr>
      <w:hyperlink w:anchor="_Toc2044" w:history="1">
        <w:r>
          <w:rPr>
            <w:rFonts w:ascii="仿宋" w:eastAsia="仿宋" w:hAnsi="仿宋" w:cs="仿宋" w:hint="eastAsia"/>
            <w:lang w:eastAsia="zh-CN"/>
          </w:rPr>
          <w:t>(二)、公司的目标、主要职责</w:t>
        </w:r>
        <w:r>
          <w:tab/>
        </w:r>
        <w:r>
          <w:fldChar w:fldCharType="begin"/>
        </w:r>
        <w:r>
          <w:instrText xml:space="preserve"> PAGEREF _Toc2044 \h </w:instrText>
        </w:r>
        <w:r>
          <w:fldChar w:fldCharType="separate"/>
        </w:r>
        <w:r>
          <w:t>12</w:t>
        </w:r>
        <w:r>
          <w:fldChar w:fldCharType="end"/>
        </w:r>
      </w:hyperlink>
    </w:p>
    <w:p>
      <w:pPr>
        <w:pStyle w:val="TOC2"/>
        <w:tabs>
          <w:tab w:val="right" w:leader="dot" w:pos="8306"/>
        </w:tabs>
      </w:pPr>
      <w:hyperlink w:anchor="_Toc8283" w:history="1">
        <w:r>
          <w:rPr>
            <w:rFonts w:ascii="仿宋" w:eastAsia="仿宋" w:hAnsi="仿宋" w:cs="仿宋" w:hint="eastAsia"/>
            <w:lang w:eastAsia="zh-CN"/>
          </w:rPr>
          <w:t>(三)、公司组建方式</w:t>
        </w:r>
        <w:r>
          <w:tab/>
        </w:r>
        <w:r>
          <w:fldChar w:fldCharType="begin"/>
        </w:r>
        <w:r>
          <w:instrText xml:space="preserve"> PAGEREF _Toc8283 \h </w:instrText>
        </w:r>
        <w:r>
          <w:fldChar w:fldCharType="separate"/>
        </w:r>
        <w:r>
          <w:t>15</w:t>
        </w:r>
        <w:r>
          <w:fldChar w:fldCharType="end"/>
        </w:r>
      </w:hyperlink>
    </w:p>
    <w:p>
      <w:pPr>
        <w:pStyle w:val="TOC2"/>
        <w:tabs>
          <w:tab w:val="right" w:leader="dot" w:pos="8306"/>
        </w:tabs>
      </w:pPr>
      <w:hyperlink w:anchor="_Toc12295" w:history="1">
        <w:r>
          <w:rPr>
            <w:rFonts w:ascii="仿宋" w:eastAsia="仿宋" w:hAnsi="仿宋" w:cs="仿宋" w:hint="eastAsia"/>
            <w:lang w:eastAsia="zh-CN"/>
          </w:rPr>
          <w:t>(四)、公司管理体制</w:t>
        </w:r>
        <w:r>
          <w:tab/>
        </w:r>
        <w:r>
          <w:fldChar w:fldCharType="begin"/>
        </w:r>
        <w:r>
          <w:instrText xml:space="preserve"> PAGEREF _Toc12295 \h </w:instrText>
        </w:r>
        <w:r>
          <w:fldChar w:fldCharType="separate"/>
        </w:r>
        <w:r>
          <w:t>15</w:t>
        </w:r>
        <w:r>
          <w:fldChar w:fldCharType="end"/>
        </w:r>
      </w:hyperlink>
    </w:p>
    <w:p>
      <w:pPr>
        <w:pStyle w:val="TOC2"/>
        <w:tabs>
          <w:tab w:val="right" w:leader="dot" w:pos="8306"/>
        </w:tabs>
      </w:pPr>
      <w:hyperlink w:anchor="_Toc29909" w:history="1">
        <w:r>
          <w:rPr>
            <w:rFonts w:ascii="仿宋" w:eastAsia="仿宋" w:hAnsi="仿宋" w:cs="仿宋" w:hint="eastAsia"/>
            <w:lang w:eastAsia="zh-CN"/>
          </w:rPr>
          <w:t>(五)、部门职责及权限</w:t>
        </w:r>
        <w:r>
          <w:tab/>
        </w:r>
        <w:r>
          <w:fldChar w:fldCharType="begin"/>
        </w:r>
        <w:r>
          <w:instrText xml:space="preserve"> PAGEREF _Toc29909 \h </w:instrText>
        </w:r>
        <w:r>
          <w:fldChar w:fldCharType="separate"/>
        </w:r>
        <w:r>
          <w:t>17</w:t>
        </w:r>
        <w:r>
          <w:fldChar w:fldCharType="end"/>
        </w:r>
      </w:hyperlink>
    </w:p>
    <w:p>
      <w:pPr>
        <w:pStyle w:val="TOC2"/>
        <w:tabs>
          <w:tab w:val="right" w:leader="dot" w:pos="8306"/>
        </w:tabs>
      </w:pPr>
      <w:hyperlink w:anchor="_Toc4196" w:history="1">
        <w:r>
          <w:rPr>
            <w:rFonts w:ascii="仿宋" w:eastAsia="仿宋" w:hAnsi="仿宋" w:cs="仿宋" w:hint="eastAsia"/>
            <w:lang w:eastAsia="zh-CN"/>
          </w:rPr>
          <w:t>(六)、核心人员介绍</w:t>
        </w:r>
        <w:r>
          <w:tab/>
        </w:r>
        <w:r>
          <w:fldChar w:fldCharType="begin"/>
        </w:r>
        <w:r>
          <w:instrText xml:space="preserve"> PAGEREF _Toc4196 \h </w:instrText>
        </w:r>
        <w:r>
          <w:fldChar w:fldCharType="separate"/>
        </w:r>
        <w:r>
          <w:t>19</w:t>
        </w:r>
        <w:r>
          <w:fldChar w:fldCharType="end"/>
        </w:r>
      </w:hyperlink>
    </w:p>
    <w:p>
      <w:pPr>
        <w:pStyle w:val="TOC2"/>
        <w:tabs>
          <w:tab w:val="right" w:leader="dot" w:pos="8306"/>
        </w:tabs>
      </w:pPr>
      <w:hyperlink w:anchor="_Toc28544" w:history="1">
        <w:r>
          <w:rPr>
            <w:rFonts w:ascii="仿宋" w:eastAsia="仿宋" w:hAnsi="仿宋" w:cs="仿宋" w:hint="eastAsia"/>
            <w:lang w:eastAsia="zh-CN"/>
          </w:rPr>
          <w:t>(七)、财务会计制度</w:t>
        </w:r>
        <w:r>
          <w:tab/>
        </w:r>
        <w:r>
          <w:fldChar w:fldCharType="begin"/>
        </w:r>
        <w:r>
          <w:instrText xml:space="preserve"> PAGEREF _Toc28544 \h </w:instrText>
        </w:r>
        <w:r>
          <w:fldChar w:fldCharType="separate"/>
        </w:r>
        <w:r>
          <w:t>21</w:t>
        </w:r>
        <w:r>
          <w:fldChar w:fldCharType="end"/>
        </w:r>
      </w:hyperlink>
    </w:p>
    <w:p>
      <w:pPr>
        <w:pStyle w:val="TOC1"/>
        <w:tabs>
          <w:tab w:val="right" w:leader="dot" w:pos="8306"/>
        </w:tabs>
      </w:pPr>
      <w:hyperlink w:anchor="_Toc11717" w:history="1">
        <w:r>
          <w:rPr>
            <w:rFonts w:ascii="仿宋" w:eastAsia="仿宋" w:hAnsi="仿宋" w:cs="仿宋" w:hint="eastAsia"/>
            <w:lang w:eastAsia="zh-CN"/>
          </w:rPr>
          <w:t>四、发展规划</w:t>
        </w:r>
        <w:r>
          <w:tab/>
        </w:r>
        <w:r>
          <w:fldChar w:fldCharType="begin"/>
        </w:r>
        <w:r>
          <w:instrText xml:space="preserve"> PAGEREF _Toc11717 \h </w:instrText>
        </w:r>
        <w:r>
          <w:fldChar w:fldCharType="separate"/>
        </w:r>
        <w:r>
          <w:t>27</w:t>
        </w:r>
        <w:r>
          <w:fldChar w:fldCharType="end"/>
        </w:r>
      </w:hyperlink>
    </w:p>
    <w:p>
      <w:pPr>
        <w:pStyle w:val="TOC2"/>
        <w:tabs>
          <w:tab w:val="right" w:leader="dot" w:pos="8306"/>
        </w:tabs>
      </w:pPr>
      <w:hyperlink w:anchor="_Toc19801" w:history="1">
        <w:r>
          <w:rPr>
            <w:rFonts w:ascii="仿宋" w:eastAsia="仿宋" w:hAnsi="仿宋" w:cs="仿宋" w:hint="eastAsia"/>
            <w:lang w:eastAsia="zh-CN"/>
          </w:rPr>
          <w:t>(一)、公司发展规划</w:t>
        </w:r>
        <w:r>
          <w:tab/>
        </w:r>
        <w:r>
          <w:fldChar w:fldCharType="begin"/>
        </w:r>
        <w:r>
          <w:instrText xml:space="preserve"> PAGEREF _Toc19801 \h </w:instrText>
        </w:r>
        <w:r>
          <w:fldChar w:fldCharType="separate"/>
        </w:r>
        <w:r>
          <w:t>27</w:t>
        </w:r>
        <w:r>
          <w:fldChar w:fldCharType="end"/>
        </w:r>
      </w:hyperlink>
    </w:p>
    <w:p>
      <w:pPr>
        <w:pStyle w:val="TOC2"/>
        <w:tabs>
          <w:tab w:val="right" w:leader="dot" w:pos="8306"/>
        </w:tabs>
      </w:pPr>
      <w:hyperlink w:anchor="_Toc22499" w:history="1">
        <w:r>
          <w:rPr>
            <w:rFonts w:ascii="仿宋" w:eastAsia="仿宋" w:hAnsi="仿宋" w:cs="仿宋" w:hint="eastAsia"/>
            <w:lang w:eastAsia="zh-CN"/>
          </w:rPr>
          <w:t>(二)、保障措施</w:t>
        </w:r>
        <w:r>
          <w:tab/>
        </w:r>
        <w:r>
          <w:fldChar w:fldCharType="begin"/>
        </w:r>
        <w:r>
          <w:instrText xml:space="preserve"> PAGEREF _Toc22499 \h </w:instrText>
        </w:r>
        <w:r>
          <w:fldChar w:fldCharType="separate"/>
        </w:r>
        <w:r>
          <w:t>28</w:t>
        </w:r>
        <w:r>
          <w:fldChar w:fldCharType="end"/>
        </w:r>
      </w:hyperlink>
    </w:p>
    <w:p>
      <w:pPr>
        <w:pStyle w:val="TOC1"/>
        <w:tabs>
          <w:tab w:val="right" w:leader="dot" w:pos="8306"/>
        </w:tabs>
      </w:pPr>
      <w:hyperlink w:anchor="_Toc21283" w:history="1">
        <w:r>
          <w:rPr>
            <w:rFonts w:ascii="仿宋" w:eastAsia="仿宋" w:hAnsi="仿宋" w:cs="仿宋" w:hint="eastAsia"/>
            <w:lang w:eastAsia="zh-CN"/>
          </w:rPr>
          <w:t>五、金属单质铁氧化物筹建公司基本信息</w:t>
        </w:r>
        <w:r>
          <w:tab/>
        </w:r>
        <w:r>
          <w:fldChar w:fldCharType="begin"/>
        </w:r>
        <w:r>
          <w:instrText xml:space="preserve"> PAGEREF _Toc21283 \h </w:instrText>
        </w:r>
        <w:r>
          <w:fldChar w:fldCharType="separate"/>
        </w:r>
        <w:r>
          <w:t>33</w:t>
        </w:r>
        <w:r>
          <w:fldChar w:fldCharType="end"/>
        </w:r>
      </w:hyperlink>
    </w:p>
    <w:p>
      <w:pPr>
        <w:pStyle w:val="TOC2"/>
        <w:tabs>
          <w:tab w:val="right" w:leader="dot" w:pos="8306"/>
        </w:tabs>
      </w:pPr>
      <w:hyperlink w:anchor="_Toc19642" w:history="1">
        <w:r>
          <w:rPr>
            <w:rFonts w:ascii="仿宋" w:eastAsia="仿宋" w:hAnsi="仿宋" w:cs="仿宋" w:hint="eastAsia"/>
            <w:lang w:eastAsia="zh-CN"/>
          </w:rPr>
          <w:t>(一)、公司名称</w:t>
        </w:r>
        <w:r>
          <w:tab/>
        </w:r>
        <w:r>
          <w:fldChar w:fldCharType="begin"/>
        </w:r>
        <w:r>
          <w:instrText xml:space="preserve"> PAGEREF _Toc19642 \h </w:instrText>
        </w:r>
        <w:r>
          <w:fldChar w:fldCharType="separate"/>
        </w:r>
        <w:r>
          <w:t>33</w:t>
        </w:r>
        <w:r>
          <w:fldChar w:fldCharType="end"/>
        </w:r>
      </w:hyperlink>
    </w:p>
    <w:p>
      <w:pPr>
        <w:pStyle w:val="TOC2"/>
        <w:tabs>
          <w:tab w:val="right" w:leader="dot" w:pos="8306"/>
        </w:tabs>
      </w:pPr>
      <w:hyperlink w:anchor="_Toc10788" w:history="1">
        <w:r>
          <w:rPr>
            <w:rFonts w:ascii="仿宋" w:eastAsia="仿宋" w:hAnsi="仿宋" w:cs="仿宋" w:hint="eastAsia"/>
            <w:lang w:eastAsia="zh-CN"/>
          </w:rPr>
          <w:t>(二)、注册资本</w:t>
        </w:r>
        <w:r>
          <w:tab/>
        </w:r>
        <w:r>
          <w:fldChar w:fldCharType="begin"/>
        </w:r>
        <w:r>
          <w:instrText xml:space="preserve"> PAGEREF _Toc10788 \h </w:instrText>
        </w:r>
        <w:r>
          <w:fldChar w:fldCharType="separate"/>
        </w:r>
        <w:r>
          <w:t>33</w:t>
        </w:r>
        <w:r>
          <w:fldChar w:fldCharType="end"/>
        </w:r>
      </w:hyperlink>
    </w:p>
    <w:p>
      <w:pPr>
        <w:pStyle w:val="TOC2"/>
        <w:tabs>
          <w:tab w:val="right" w:leader="dot" w:pos="8306"/>
        </w:tabs>
      </w:pPr>
      <w:hyperlink w:anchor="_Toc20165" w:history="1">
        <w:r>
          <w:rPr>
            <w:rFonts w:ascii="仿宋" w:eastAsia="仿宋" w:hAnsi="仿宋" w:cs="仿宋" w:hint="eastAsia"/>
            <w:lang w:eastAsia="zh-CN"/>
          </w:rPr>
          <w:t>(三)、注册地址</w:t>
        </w:r>
        <w:r>
          <w:tab/>
        </w:r>
        <w:r>
          <w:fldChar w:fldCharType="begin"/>
        </w:r>
        <w:r>
          <w:instrText xml:space="preserve"> PAGEREF _Toc20165 \h </w:instrText>
        </w:r>
        <w:r>
          <w:fldChar w:fldCharType="separate"/>
        </w:r>
        <w:r>
          <w:t>33</w:t>
        </w:r>
        <w:r>
          <w:fldChar w:fldCharType="end"/>
        </w:r>
      </w:hyperlink>
    </w:p>
    <w:p>
      <w:pPr>
        <w:pStyle w:val="TOC2"/>
        <w:tabs>
          <w:tab w:val="right" w:leader="dot" w:pos="8306"/>
        </w:tabs>
      </w:pPr>
      <w:hyperlink w:anchor="_Toc6133" w:history="1">
        <w:r>
          <w:rPr>
            <w:rFonts w:ascii="仿宋" w:eastAsia="仿宋" w:hAnsi="仿宋" w:cs="仿宋" w:hint="eastAsia"/>
            <w:lang w:eastAsia="zh-CN"/>
          </w:rPr>
          <w:t>(四)、法人代表</w:t>
        </w:r>
        <w:r>
          <w:tab/>
        </w:r>
        <w:r>
          <w:fldChar w:fldCharType="begin"/>
        </w:r>
        <w:r>
          <w:instrText xml:space="preserve"> PAGEREF _Toc6133 \h </w:instrText>
        </w:r>
        <w:r>
          <w:fldChar w:fldCharType="separate"/>
        </w:r>
        <w:r>
          <w:t>33</w:t>
        </w:r>
        <w:r>
          <w:fldChar w:fldCharType="end"/>
        </w:r>
      </w:hyperlink>
    </w:p>
    <w:p>
      <w:pPr>
        <w:pStyle w:val="TOC2"/>
        <w:tabs>
          <w:tab w:val="right" w:leader="dot" w:pos="8306"/>
        </w:tabs>
      </w:pPr>
      <w:hyperlink w:anchor="_Toc3617" w:history="1">
        <w:r>
          <w:rPr>
            <w:rFonts w:ascii="仿宋" w:eastAsia="仿宋" w:hAnsi="仿宋" w:cs="仿宋" w:hint="eastAsia"/>
            <w:lang w:eastAsia="zh-CN"/>
          </w:rPr>
          <w:t>(五)、主要经营范围</w:t>
        </w:r>
        <w:r>
          <w:tab/>
        </w:r>
        <w:r>
          <w:fldChar w:fldCharType="begin"/>
        </w:r>
        <w:r>
          <w:instrText xml:space="preserve"> PAGEREF _Toc3617 \h </w:instrText>
        </w:r>
        <w:r>
          <w:fldChar w:fldCharType="separate"/>
        </w:r>
        <w:r>
          <w:t>33</w:t>
        </w:r>
        <w:r>
          <w:fldChar w:fldCharType="end"/>
        </w:r>
      </w:hyperlink>
    </w:p>
    <w:p>
      <w:pPr>
        <w:pStyle w:val="TOC2"/>
        <w:tabs>
          <w:tab w:val="right" w:leader="dot" w:pos="8306"/>
        </w:tabs>
      </w:pPr>
      <w:hyperlink w:anchor="_Toc4502" w:history="1">
        <w:r>
          <w:rPr>
            <w:rFonts w:ascii="仿宋" w:eastAsia="仿宋" w:hAnsi="仿宋" w:cs="仿宋" w:hint="eastAsia"/>
            <w:lang w:eastAsia="zh-CN"/>
          </w:rPr>
          <w:t>(六)、主要股东</w:t>
        </w:r>
        <w:r>
          <w:tab/>
        </w:r>
        <w:r>
          <w:fldChar w:fldCharType="begin"/>
        </w:r>
        <w:r>
          <w:instrText xml:space="preserve"> PAGEREF _Toc4502 \h </w:instrText>
        </w:r>
        <w:r>
          <w:fldChar w:fldCharType="separate"/>
        </w:r>
        <w:r>
          <w:t>34</w:t>
        </w:r>
        <w:r>
          <w:fldChar w:fldCharType="end"/>
        </w:r>
      </w:hyperlink>
    </w:p>
    <w:p>
      <w:pPr>
        <w:pStyle w:val="TOC1"/>
        <w:tabs>
          <w:tab w:val="right" w:leader="dot" w:pos="8306"/>
        </w:tabs>
      </w:pPr>
      <w:hyperlink w:anchor="_Toc957" w:history="1">
        <w:r>
          <w:rPr>
            <w:rFonts w:ascii="仿宋" w:eastAsia="仿宋" w:hAnsi="仿宋" w:cs="仿宋" w:hint="eastAsia"/>
            <w:lang w:eastAsia="zh-CN"/>
          </w:rPr>
          <w:t>六、环境保护分析</w:t>
        </w:r>
        <w:r>
          <w:tab/>
        </w:r>
        <w:r>
          <w:fldChar w:fldCharType="begin"/>
        </w:r>
        <w:r>
          <w:instrText xml:space="preserve"> PAGEREF _Toc957 \h </w:instrText>
        </w:r>
        <w:r>
          <w:fldChar w:fldCharType="separate"/>
        </w:r>
        <w:r>
          <w:t>35</w:t>
        </w:r>
        <w:r>
          <w:fldChar w:fldCharType="end"/>
        </w:r>
      </w:hyperlink>
    </w:p>
    <w:p>
      <w:pPr>
        <w:pStyle w:val="TOC2"/>
        <w:tabs>
          <w:tab w:val="right" w:leader="dot" w:pos="8306"/>
        </w:tabs>
      </w:pPr>
      <w:hyperlink w:anchor="_Toc27751" w:history="1">
        <w:r>
          <w:rPr>
            <w:rFonts w:ascii="仿宋" w:eastAsia="仿宋" w:hAnsi="仿宋" w:cs="仿宋" w:hint="eastAsia"/>
            <w:lang w:eastAsia="zh-CN"/>
          </w:rPr>
          <w:t>(一)、编制依据</w:t>
        </w:r>
        <w:r>
          <w:tab/>
        </w:r>
        <w:r>
          <w:fldChar w:fldCharType="begin"/>
        </w:r>
        <w:r>
          <w:instrText xml:space="preserve"> PAGEREF _Toc27751 \h </w:instrText>
        </w:r>
        <w:r>
          <w:fldChar w:fldCharType="separate"/>
        </w:r>
        <w:r>
          <w:t>35</w:t>
        </w:r>
        <w:r>
          <w:fldChar w:fldCharType="end"/>
        </w:r>
      </w:hyperlink>
    </w:p>
    <w:p>
      <w:pPr>
        <w:pStyle w:val="TOC2"/>
        <w:tabs>
          <w:tab w:val="right" w:leader="dot" w:pos="8306"/>
        </w:tabs>
      </w:pPr>
      <w:hyperlink w:anchor="_Toc5883" w:history="1">
        <w:r>
          <w:rPr>
            <w:rFonts w:ascii="仿宋" w:eastAsia="仿宋" w:hAnsi="仿宋" w:cs="仿宋" w:hint="eastAsia"/>
            <w:lang w:eastAsia="zh-CN"/>
          </w:rPr>
          <w:t>(二)、环境影响合理性分析</w:t>
        </w:r>
        <w:r>
          <w:tab/>
        </w:r>
        <w:r>
          <w:fldChar w:fldCharType="begin"/>
        </w:r>
        <w:r>
          <w:instrText xml:space="preserve"> PAGEREF _Toc5883 \h </w:instrText>
        </w:r>
        <w:r>
          <w:fldChar w:fldCharType="separate"/>
        </w:r>
        <w:r>
          <w:t>36</w:t>
        </w:r>
        <w:r>
          <w:fldChar w:fldCharType="end"/>
        </w:r>
      </w:hyperlink>
    </w:p>
    <w:p>
      <w:pPr>
        <w:pStyle w:val="TOC2"/>
        <w:tabs>
          <w:tab w:val="right" w:leader="dot" w:pos="8306"/>
        </w:tabs>
      </w:pPr>
      <w:hyperlink w:anchor="_Toc17339" w:history="1">
        <w:r>
          <w:rPr>
            <w:rFonts w:ascii="仿宋" w:eastAsia="仿宋" w:hAnsi="仿宋" w:cs="仿宋" w:hint="eastAsia"/>
            <w:lang w:eastAsia="zh-CN"/>
          </w:rPr>
          <w:t>(三)、建设期大气环境影响分析</w:t>
        </w:r>
        <w:r>
          <w:tab/>
        </w:r>
        <w:r>
          <w:fldChar w:fldCharType="begin"/>
        </w:r>
        <w:r>
          <w:instrText xml:space="preserve"> PAGEREF _Toc17339 \h </w:instrText>
        </w:r>
        <w:r>
          <w:fldChar w:fldCharType="separate"/>
        </w:r>
        <w:r>
          <w:t>36</w:t>
        </w:r>
        <w:r>
          <w:fldChar w:fldCharType="end"/>
        </w:r>
      </w:hyperlink>
    </w:p>
    <w:p>
      <w:pPr>
        <w:pStyle w:val="TOC2"/>
        <w:tabs>
          <w:tab w:val="right" w:leader="dot" w:pos="8306"/>
        </w:tabs>
      </w:pPr>
      <w:hyperlink w:anchor="_Toc26993" w:history="1">
        <w:r>
          <w:rPr>
            <w:rFonts w:ascii="仿宋" w:eastAsia="仿宋" w:hAnsi="仿宋" w:cs="仿宋" w:hint="eastAsia"/>
            <w:lang w:eastAsia="zh-CN"/>
          </w:rPr>
          <w:t>(四)、建设期水环境影响分析</w:t>
        </w:r>
        <w:r>
          <w:tab/>
        </w:r>
        <w:r>
          <w:fldChar w:fldCharType="begin"/>
        </w:r>
        <w:r>
          <w:instrText xml:space="preserve"> PAGEREF _Toc26993 \h </w:instrText>
        </w:r>
        <w:r>
          <w:fldChar w:fldCharType="separate"/>
        </w:r>
        <w:r>
          <w:t>37</w:t>
        </w:r>
        <w:r>
          <w:fldChar w:fldCharType="end"/>
        </w:r>
      </w:hyperlink>
    </w:p>
    <w:p>
      <w:pPr>
        <w:pStyle w:val="TOC2"/>
        <w:tabs>
          <w:tab w:val="right" w:leader="dot" w:pos="8306"/>
        </w:tabs>
      </w:pPr>
      <w:hyperlink w:anchor="_Toc8218" w:history="1">
        <w:r>
          <w:rPr>
            <w:rFonts w:ascii="仿宋" w:eastAsia="仿宋" w:hAnsi="仿宋" w:cs="仿宋" w:hint="eastAsia"/>
            <w:lang w:eastAsia="zh-CN"/>
          </w:rPr>
          <w:t>(五)、建设期固体废弃物环境影响分析</w:t>
        </w:r>
        <w:r>
          <w:tab/>
        </w:r>
        <w:r>
          <w:fldChar w:fldCharType="begin"/>
        </w:r>
        <w:r>
          <w:instrText xml:space="preserve"> PAGEREF _Toc8218 \h </w:instrText>
        </w:r>
        <w:r>
          <w:fldChar w:fldCharType="separate"/>
        </w:r>
        <w:r>
          <w:t>38</w:t>
        </w:r>
        <w:r>
          <w:fldChar w:fldCharType="end"/>
        </w:r>
      </w:hyperlink>
    </w:p>
    <w:p>
      <w:pPr>
        <w:pStyle w:val="TOC2"/>
        <w:tabs>
          <w:tab w:val="right" w:leader="dot" w:pos="8306"/>
        </w:tabs>
      </w:pPr>
      <w:hyperlink w:anchor="_Toc16818" w:history="1">
        <w:r>
          <w:rPr>
            <w:rFonts w:ascii="仿宋" w:eastAsia="仿宋" w:hAnsi="仿宋" w:cs="仿宋" w:hint="eastAsia"/>
            <w:lang w:eastAsia="zh-CN"/>
          </w:rPr>
          <w:t>(六)、建设期声环境影响分析</w:t>
        </w:r>
        <w:r>
          <w:tab/>
        </w:r>
        <w:r>
          <w:fldChar w:fldCharType="begin"/>
        </w:r>
        <w:r>
          <w:instrText xml:space="preserve"> PAGEREF _Toc16818 \h </w:instrText>
        </w:r>
        <w:r>
          <w:fldChar w:fldCharType="separate"/>
        </w:r>
        <w:r>
          <w:t>40</w:t>
        </w:r>
        <w:r>
          <w:fldChar w:fldCharType="end"/>
        </w:r>
      </w:hyperlink>
    </w:p>
    <w:p>
      <w:pPr>
        <w:pStyle w:val="TOC2"/>
        <w:tabs>
          <w:tab w:val="right" w:leader="dot" w:pos="8306"/>
        </w:tabs>
      </w:pPr>
      <w:hyperlink w:anchor="_Toc5480" w:history="1">
        <w:r>
          <w:rPr>
            <w:rFonts w:ascii="仿宋" w:eastAsia="仿宋" w:hAnsi="仿宋" w:cs="仿宋" w:hint="eastAsia"/>
            <w:lang w:eastAsia="zh-CN"/>
          </w:rPr>
          <w:t>(七)、营运期大气环境影响分析</w:t>
        </w:r>
        <w:r>
          <w:tab/>
        </w:r>
        <w:r>
          <w:fldChar w:fldCharType="begin"/>
        </w:r>
        <w:r>
          <w:instrText xml:space="preserve"> PAGEREF _Toc5480 \h </w:instrText>
        </w:r>
        <w:r>
          <w:fldChar w:fldCharType="separate"/>
        </w:r>
        <w:r>
          <w:t>41</w:t>
        </w:r>
        <w:r>
          <w:fldChar w:fldCharType="end"/>
        </w:r>
      </w:hyperlink>
    </w:p>
    <w:p>
      <w:pPr>
        <w:pStyle w:val="TOC2"/>
        <w:tabs>
          <w:tab w:val="right" w:leader="dot" w:pos="8306"/>
        </w:tabs>
      </w:pPr>
      <w:hyperlink w:anchor="_Toc5433" w:history="1">
        <w:r>
          <w:rPr>
            <w:rFonts w:ascii="仿宋" w:eastAsia="仿宋" w:hAnsi="仿宋" w:cs="仿宋" w:hint="eastAsia"/>
            <w:lang w:eastAsia="zh-CN"/>
          </w:rPr>
          <w:t>(八)、营运期水环境影响分析</w:t>
        </w:r>
        <w:r>
          <w:tab/>
        </w:r>
        <w:r>
          <w:fldChar w:fldCharType="begin"/>
        </w:r>
        <w:r>
          <w:instrText xml:space="preserve"> PAGEREF _Toc5433 \h </w:instrText>
        </w:r>
        <w:r>
          <w:fldChar w:fldCharType="separate"/>
        </w:r>
        <w:r>
          <w:t>42</w:t>
        </w:r>
        <w:r>
          <w:fldChar w:fldCharType="end"/>
        </w:r>
      </w:hyperlink>
    </w:p>
    <w:p>
      <w:pPr>
        <w:pStyle w:val="TOC2"/>
        <w:tabs>
          <w:tab w:val="right" w:leader="dot" w:pos="8306"/>
        </w:tabs>
      </w:pPr>
      <w:hyperlink w:anchor="_Toc30614" w:history="1">
        <w:r>
          <w:rPr>
            <w:rFonts w:ascii="仿宋" w:eastAsia="仿宋" w:hAnsi="仿宋" w:cs="仿宋" w:hint="eastAsia"/>
            <w:lang w:eastAsia="zh-CN"/>
          </w:rPr>
          <w:t>(九)、营运期固体废弃物环境影响分析</w:t>
        </w:r>
        <w:r>
          <w:tab/>
        </w:r>
        <w:r>
          <w:fldChar w:fldCharType="begin"/>
        </w:r>
        <w:r>
          <w:instrText xml:space="preserve"> PAGEREF _Toc30614 \h </w:instrText>
        </w:r>
        <w:r>
          <w:fldChar w:fldCharType="separate"/>
        </w:r>
        <w:r>
          <w:t>43</w:t>
        </w:r>
        <w:r>
          <w:fldChar w:fldCharType="end"/>
        </w:r>
      </w:hyperlink>
    </w:p>
    <w:p>
      <w:pPr>
        <w:pStyle w:val="TOC2"/>
        <w:tabs>
          <w:tab w:val="right" w:leader="dot" w:pos="8306"/>
        </w:tabs>
      </w:pPr>
      <w:hyperlink w:anchor="_Toc29436" w:history="1">
        <w:r>
          <w:rPr>
            <w:rFonts w:ascii="仿宋" w:eastAsia="仿宋" w:hAnsi="仿宋" w:cs="仿宋" w:hint="eastAsia"/>
            <w:lang w:eastAsia="zh-CN"/>
          </w:rPr>
          <w:t>(十)、营运期声环境影响分析</w:t>
        </w:r>
        <w:r>
          <w:tab/>
        </w:r>
        <w:r>
          <w:fldChar w:fldCharType="begin"/>
        </w:r>
        <w:r>
          <w:instrText xml:space="preserve"> PAGEREF _Toc29436 \h </w:instrText>
        </w:r>
        <w:r>
          <w:fldChar w:fldCharType="separate"/>
        </w:r>
        <w:r>
          <w:t>44</w:t>
        </w:r>
        <w:r>
          <w:fldChar w:fldCharType="end"/>
        </w:r>
      </w:hyperlink>
    </w:p>
    <w:p>
      <w:pPr>
        <w:pStyle w:val="TOC2"/>
        <w:tabs>
          <w:tab w:val="right" w:leader="dot" w:pos="8306"/>
        </w:tabs>
      </w:pPr>
      <w:hyperlink w:anchor="_Toc391" w:history="1">
        <w:r>
          <w:rPr>
            <w:rFonts w:ascii="仿宋" w:eastAsia="仿宋" w:hAnsi="仿宋" w:cs="仿宋" w:hint="eastAsia"/>
            <w:lang w:eastAsia="zh-CN"/>
          </w:rPr>
          <w:t>(十一)、清洁生产</w:t>
        </w:r>
        <w:r>
          <w:tab/>
        </w:r>
        <w:r>
          <w:fldChar w:fldCharType="begin"/>
        </w:r>
        <w:r>
          <w:instrText xml:space="preserve"> PAGEREF _Toc391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2" w:history="1">
        <w:r>
          <w:rPr>
            <w:rFonts w:ascii="仿宋" w:eastAsia="仿宋" w:hAnsi="仿宋" w:cs="仿宋" w:hint="eastAsia"/>
            <w:lang w:eastAsia="zh-CN"/>
          </w:rPr>
          <w:t>(十二)、环境管理分析</w:t>
        </w:r>
        <w:r>
          <w:tab/>
        </w:r>
        <w:r>
          <w:fldChar w:fldCharType="begin"/>
        </w:r>
        <w:r>
          <w:instrText xml:space="preserve"> PAGEREF _Toc23332 \h </w:instrText>
        </w:r>
        <w:r>
          <w:fldChar w:fldCharType="separate"/>
        </w:r>
        <w:r>
          <w:t>47</w:t>
        </w:r>
        <w:r>
          <w:fldChar w:fldCharType="end"/>
        </w:r>
      </w:hyperlink>
    </w:p>
    <w:p>
      <w:pPr>
        <w:pStyle w:val="TOC2"/>
        <w:tabs>
          <w:tab w:val="right" w:leader="dot" w:pos="8306"/>
        </w:tabs>
      </w:pPr>
      <w:hyperlink w:anchor="_Toc26688" w:history="1">
        <w:r>
          <w:rPr>
            <w:rFonts w:ascii="仿宋" w:eastAsia="仿宋" w:hAnsi="仿宋" w:cs="仿宋" w:hint="eastAsia"/>
            <w:lang w:eastAsia="zh-CN"/>
          </w:rPr>
          <w:t>(十三)、结论及建议</w:t>
        </w:r>
        <w:r>
          <w:tab/>
        </w:r>
        <w:r>
          <w:fldChar w:fldCharType="begin"/>
        </w:r>
        <w:r>
          <w:instrText xml:space="preserve"> PAGEREF _Toc26688 \h </w:instrText>
        </w:r>
        <w:r>
          <w:fldChar w:fldCharType="separate"/>
        </w:r>
        <w:r>
          <w:t>48</w:t>
        </w:r>
        <w:r>
          <w:fldChar w:fldCharType="end"/>
        </w:r>
      </w:hyperlink>
    </w:p>
    <w:p>
      <w:pPr>
        <w:pStyle w:val="TOC1"/>
        <w:tabs>
          <w:tab w:val="right" w:leader="dot" w:pos="8306"/>
        </w:tabs>
      </w:pPr>
      <w:hyperlink w:anchor="_Toc13826" w:history="1">
        <w:r>
          <w:rPr>
            <w:rFonts w:ascii="仿宋" w:eastAsia="仿宋" w:hAnsi="仿宋" w:cs="仿宋" w:hint="eastAsia"/>
            <w:lang w:eastAsia="zh-CN"/>
          </w:rPr>
          <w:t>七、金属单质铁氧化物项目风险分析</w:t>
        </w:r>
        <w:r>
          <w:tab/>
        </w:r>
        <w:r>
          <w:fldChar w:fldCharType="begin"/>
        </w:r>
        <w:r>
          <w:instrText xml:space="preserve"> PAGEREF _Toc13826 \h </w:instrText>
        </w:r>
        <w:r>
          <w:fldChar w:fldCharType="separate"/>
        </w:r>
        <w:r>
          <w:t>49</w:t>
        </w:r>
        <w:r>
          <w:fldChar w:fldCharType="end"/>
        </w:r>
      </w:hyperlink>
    </w:p>
    <w:p>
      <w:pPr>
        <w:pStyle w:val="TOC2"/>
        <w:tabs>
          <w:tab w:val="right" w:leader="dot" w:pos="8306"/>
        </w:tabs>
      </w:pPr>
      <w:hyperlink w:anchor="_Toc25775" w:history="1">
        <w:r>
          <w:rPr>
            <w:rFonts w:ascii="仿宋" w:eastAsia="仿宋" w:hAnsi="仿宋" w:cs="仿宋" w:hint="eastAsia"/>
            <w:lang w:eastAsia="zh-CN"/>
          </w:rPr>
          <w:t>(一)、金属单质铁氧化物项目风险分析</w:t>
        </w:r>
        <w:r>
          <w:tab/>
        </w:r>
        <w:r>
          <w:fldChar w:fldCharType="begin"/>
        </w:r>
        <w:r>
          <w:instrText xml:space="preserve"> PAGEREF _Toc25775 \h </w:instrText>
        </w:r>
        <w:r>
          <w:fldChar w:fldCharType="separate"/>
        </w:r>
        <w:r>
          <w:t>49</w:t>
        </w:r>
        <w:r>
          <w:fldChar w:fldCharType="end"/>
        </w:r>
      </w:hyperlink>
    </w:p>
    <w:p>
      <w:pPr>
        <w:pStyle w:val="TOC2"/>
        <w:tabs>
          <w:tab w:val="right" w:leader="dot" w:pos="8306"/>
        </w:tabs>
      </w:pPr>
      <w:hyperlink w:anchor="_Toc27453" w:history="1">
        <w:r>
          <w:rPr>
            <w:rFonts w:ascii="仿宋" w:eastAsia="仿宋" w:hAnsi="仿宋" w:cs="仿宋" w:hint="eastAsia"/>
            <w:lang w:eastAsia="zh-CN"/>
          </w:rPr>
          <w:t>(二)、金属单质铁氧化物项目风险对策</w:t>
        </w:r>
        <w:r>
          <w:tab/>
        </w:r>
        <w:r>
          <w:fldChar w:fldCharType="begin"/>
        </w:r>
        <w:r>
          <w:instrText xml:space="preserve"> PAGEREF _Toc27453 \h </w:instrText>
        </w:r>
        <w:r>
          <w:fldChar w:fldCharType="separate"/>
        </w:r>
        <w:r>
          <w:t>50</w:t>
        </w:r>
        <w:r>
          <w:fldChar w:fldCharType="end"/>
        </w:r>
      </w:hyperlink>
    </w:p>
    <w:p>
      <w:pPr>
        <w:pStyle w:val="TOC1"/>
        <w:tabs>
          <w:tab w:val="right" w:leader="dot" w:pos="8306"/>
        </w:tabs>
      </w:pPr>
      <w:hyperlink w:anchor="_Toc20614" w:history="1">
        <w:r>
          <w:rPr>
            <w:rFonts w:ascii="仿宋" w:eastAsia="仿宋" w:hAnsi="仿宋" w:cs="仿宋" w:hint="eastAsia"/>
            <w:lang w:eastAsia="zh-CN"/>
          </w:rPr>
          <w:t>八、金属单质铁氧化物项目经济效益</w:t>
        </w:r>
        <w:r>
          <w:tab/>
        </w:r>
        <w:r>
          <w:fldChar w:fldCharType="begin"/>
        </w:r>
        <w:r>
          <w:instrText xml:space="preserve"> PAGEREF _Toc20614 \h </w:instrText>
        </w:r>
        <w:r>
          <w:fldChar w:fldCharType="separate"/>
        </w:r>
        <w:r>
          <w:t>51</w:t>
        </w:r>
        <w:r>
          <w:fldChar w:fldCharType="end"/>
        </w:r>
      </w:hyperlink>
    </w:p>
    <w:p>
      <w:pPr>
        <w:pStyle w:val="TOC2"/>
        <w:tabs>
          <w:tab w:val="right" w:leader="dot" w:pos="8306"/>
        </w:tabs>
      </w:pPr>
      <w:hyperlink w:anchor="_Toc25538" w:history="1">
        <w:r>
          <w:rPr>
            <w:rFonts w:ascii="仿宋" w:eastAsia="仿宋" w:hAnsi="仿宋" w:cs="仿宋" w:hint="eastAsia"/>
            <w:lang w:eastAsia="zh-CN"/>
          </w:rPr>
          <w:t>(一)、基本假设及基础参数选取</w:t>
        </w:r>
        <w:r>
          <w:tab/>
        </w:r>
        <w:r>
          <w:fldChar w:fldCharType="begin"/>
        </w:r>
        <w:r>
          <w:instrText xml:space="preserve"> PAGEREF _Toc25538 \h </w:instrText>
        </w:r>
        <w:r>
          <w:fldChar w:fldCharType="separate"/>
        </w:r>
        <w:r>
          <w:t>51</w:t>
        </w:r>
        <w:r>
          <w:fldChar w:fldCharType="end"/>
        </w:r>
      </w:hyperlink>
    </w:p>
    <w:p>
      <w:pPr>
        <w:pStyle w:val="TOC2"/>
        <w:tabs>
          <w:tab w:val="right" w:leader="dot" w:pos="8306"/>
        </w:tabs>
      </w:pPr>
      <w:hyperlink w:anchor="_Toc5880" w:history="1">
        <w:r>
          <w:rPr>
            <w:rFonts w:ascii="仿宋" w:eastAsia="仿宋" w:hAnsi="仿宋" w:cs="仿宋" w:hint="eastAsia"/>
            <w:lang w:eastAsia="zh-CN"/>
          </w:rPr>
          <w:t>(二)、经济评价财务测算</w:t>
        </w:r>
        <w:r>
          <w:tab/>
        </w:r>
        <w:r>
          <w:fldChar w:fldCharType="begin"/>
        </w:r>
        <w:r>
          <w:instrText xml:space="preserve"> PAGEREF _Toc5880 \h </w:instrText>
        </w:r>
        <w:r>
          <w:fldChar w:fldCharType="separate"/>
        </w:r>
        <w:r>
          <w:t>52</w:t>
        </w:r>
        <w:r>
          <w:fldChar w:fldCharType="end"/>
        </w:r>
      </w:hyperlink>
    </w:p>
    <w:p>
      <w:pPr>
        <w:pStyle w:val="TOC2"/>
        <w:tabs>
          <w:tab w:val="right" w:leader="dot" w:pos="8306"/>
        </w:tabs>
      </w:pPr>
      <w:hyperlink w:anchor="_Toc21516" w:history="1">
        <w:r>
          <w:rPr>
            <w:rFonts w:ascii="仿宋" w:eastAsia="仿宋" w:hAnsi="仿宋" w:cs="仿宋" w:hint="eastAsia"/>
            <w:lang w:eastAsia="zh-CN"/>
          </w:rPr>
          <w:t>(三)、金属单质铁氧化物项目盈利能力分析</w:t>
        </w:r>
        <w:r>
          <w:tab/>
        </w:r>
        <w:r>
          <w:fldChar w:fldCharType="begin"/>
        </w:r>
        <w:r>
          <w:instrText xml:space="preserve"> PAGEREF _Toc21516 \h </w:instrText>
        </w:r>
        <w:r>
          <w:fldChar w:fldCharType="separate"/>
        </w:r>
        <w:r>
          <w:t>53</w:t>
        </w:r>
        <w:r>
          <w:fldChar w:fldCharType="end"/>
        </w:r>
      </w:hyperlink>
    </w:p>
    <w:p>
      <w:pPr>
        <w:pStyle w:val="TOC2"/>
        <w:tabs>
          <w:tab w:val="right" w:leader="dot" w:pos="8306"/>
        </w:tabs>
      </w:pPr>
      <w:hyperlink w:anchor="_Toc93" w:history="1">
        <w:r>
          <w:rPr>
            <w:rFonts w:ascii="仿宋" w:eastAsia="仿宋" w:hAnsi="仿宋" w:cs="仿宋" w:hint="eastAsia"/>
            <w:lang w:eastAsia="zh-CN"/>
          </w:rPr>
          <w:t>(四)、财务生存能力分析</w:t>
        </w:r>
        <w:r>
          <w:tab/>
        </w:r>
        <w:r>
          <w:fldChar w:fldCharType="begin"/>
        </w:r>
        <w:r>
          <w:instrText xml:space="preserve"> PAGEREF _Toc93 \h </w:instrText>
        </w:r>
        <w:r>
          <w:fldChar w:fldCharType="separate"/>
        </w:r>
        <w:r>
          <w:t>55</w:t>
        </w:r>
        <w:r>
          <w:fldChar w:fldCharType="end"/>
        </w:r>
      </w:hyperlink>
    </w:p>
    <w:p>
      <w:pPr>
        <w:pStyle w:val="TOC2"/>
        <w:tabs>
          <w:tab w:val="right" w:leader="dot" w:pos="8306"/>
        </w:tabs>
      </w:pPr>
      <w:hyperlink w:anchor="_Toc22961" w:history="1">
        <w:r>
          <w:rPr>
            <w:rFonts w:ascii="仿宋" w:eastAsia="仿宋" w:hAnsi="仿宋" w:cs="仿宋" w:hint="eastAsia"/>
            <w:lang w:eastAsia="zh-CN"/>
          </w:rPr>
          <w:t>(五)、偿债能力分析</w:t>
        </w:r>
        <w:r>
          <w:tab/>
        </w:r>
        <w:r>
          <w:fldChar w:fldCharType="begin"/>
        </w:r>
        <w:r>
          <w:instrText xml:space="preserve"> PAGEREF _Toc22961 \h </w:instrText>
        </w:r>
        <w:r>
          <w:fldChar w:fldCharType="separate"/>
        </w:r>
        <w:r>
          <w:t>55</w:t>
        </w:r>
        <w:r>
          <w:fldChar w:fldCharType="end"/>
        </w:r>
      </w:hyperlink>
    </w:p>
    <w:p>
      <w:pPr>
        <w:pStyle w:val="TOC2"/>
        <w:tabs>
          <w:tab w:val="right" w:leader="dot" w:pos="8306"/>
        </w:tabs>
      </w:pPr>
      <w:hyperlink w:anchor="_Toc22541" w:history="1">
        <w:r>
          <w:rPr>
            <w:rFonts w:ascii="仿宋" w:eastAsia="仿宋" w:hAnsi="仿宋" w:cs="仿宋" w:hint="eastAsia"/>
            <w:lang w:eastAsia="zh-CN"/>
          </w:rPr>
          <w:t>(六)、经济评价结论</w:t>
        </w:r>
        <w:r>
          <w:tab/>
        </w:r>
        <w:r>
          <w:fldChar w:fldCharType="begin"/>
        </w:r>
        <w:r>
          <w:instrText xml:space="preserve"> PAGEREF _Toc22541 \h </w:instrText>
        </w:r>
        <w:r>
          <w:fldChar w:fldCharType="separate"/>
        </w:r>
        <w:r>
          <w:t>57</w:t>
        </w:r>
        <w:r>
          <w:fldChar w:fldCharType="end"/>
        </w:r>
      </w:hyperlink>
    </w:p>
    <w:p>
      <w:pPr>
        <w:pStyle w:val="TOC1"/>
        <w:tabs>
          <w:tab w:val="right" w:leader="dot" w:pos="8306"/>
        </w:tabs>
      </w:pPr>
      <w:hyperlink w:anchor="_Toc3679" w:history="1">
        <w:r>
          <w:rPr>
            <w:rFonts w:ascii="仿宋" w:eastAsia="仿宋" w:hAnsi="仿宋" w:cs="仿宋" w:hint="eastAsia"/>
            <w:lang w:eastAsia="zh-CN"/>
          </w:rPr>
          <w:t>九、建设进度分析</w:t>
        </w:r>
        <w:r>
          <w:tab/>
        </w:r>
        <w:r>
          <w:fldChar w:fldCharType="begin"/>
        </w:r>
        <w:r>
          <w:instrText xml:space="preserve"> PAGEREF _Toc3679 \h </w:instrText>
        </w:r>
        <w:r>
          <w:fldChar w:fldCharType="separate"/>
        </w:r>
        <w:r>
          <w:t>57</w:t>
        </w:r>
        <w:r>
          <w:fldChar w:fldCharType="end"/>
        </w:r>
      </w:hyperlink>
    </w:p>
    <w:p>
      <w:pPr>
        <w:pStyle w:val="TOC2"/>
        <w:tabs>
          <w:tab w:val="right" w:leader="dot" w:pos="8306"/>
        </w:tabs>
      </w:pPr>
      <w:hyperlink w:anchor="_Toc9709" w:history="1">
        <w:r>
          <w:rPr>
            <w:rFonts w:ascii="仿宋" w:eastAsia="仿宋" w:hAnsi="仿宋" w:cs="仿宋" w:hint="eastAsia"/>
            <w:lang w:eastAsia="zh-CN"/>
          </w:rPr>
          <w:t>(一)、金属单质铁氧化物项目进度安排</w:t>
        </w:r>
        <w:r>
          <w:tab/>
        </w:r>
        <w:r>
          <w:fldChar w:fldCharType="begin"/>
        </w:r>
        <w:r>
          <w:instrText xml:space="preserve"> PAGEREF _Toc9709 \h </w:instrText>
        </w:r>
        <w:r>
          <w:fldChar w:fldCharType="separate"/>
        </w:r>
        <w:r>
          <w:t>57</w:t>
        </w:r>
        <w:r>
          <w:fldChar w:fldCharType="end"/>
        </w:r>
      </w:hyperlink>
    </w:p>
    <w:p>
      <w:pPr>
        <w:pStyle w:val="TOC2"/>
        <w:tabs>
          <w:tab w:val="right" w:leader="dot" w:pos="8306"/>
        </w:tabs>
      </w:pPr>
      <w:hyperlink w:anchor="_Toc933" w:history="1">
        <w:r>
          <w:rPr>
            <w:rFonts w:ascii="仿宋" w:eastAsia="仿宋" w:hAnsi="仿宋" w:cs="仿宋" w:hint="eastAsia"/>
            <w:lang w:eastAsia="zh-CN"/>
          </w:rPr>
          <w:t>(二)、金属单质铁氧化物项目实施保障措施</w:t>
        </w:r>
        <w:r>
          <w:tab/>
        </w:r>
        <w:r>
          <w:fldChar w:fldCharType="begin"/>
        </w:r>
        <w:r>
          <w:instrText xml:space="preserve"> PAGEREF _Toc933 \h </w:instrText>
        </w:r>
        <w:r>
          <w:fldChar w:fldCharType="separate"/>
        </w:r>
        <w:r>
          <w:t>59</w:t>
        </w:r>
        <w:r>
          <w:fldChar w:fldCharType="end"/>
        </w:r>
      </w:hyperlink>
    </w:p>
    <w:p>
      <w:pPr>
        <w:pStyle w:val="TOC1"/>
        <w:tabs>
          <w:tab w:val="right" w:leader="dot" w:pos="8306"/>
        </w:tabs>
      </w:pPr>
      <w:hyperlink w:anchor="_Toc16770" w:history="1">
        <w:r>
          <w:rPr>
            <w:rFonts w:ascii="仿宋" w:eastAsia="仿宋" w:hAnsi="仿宋" w:cs="仿宋" w:hint="eastAsia"/>
            <w:lang w:eastAsia="zh-CN"/>
          </w:rPr>
          <w:t>十、公司组建背景分析</w:t>
        </w:r>
        <w:r>
          <w:tab/>
        </w:r>
        <w:r>
          <w:fldChar w:fldCharType="begin"/>
        </w:r>
        <w:r>
          <w:instrText xml:space="preserve"> PAGEREF _Toc16770 \h </w:instrText>
        </w:r>
        <w:r>
          <w:fldChar w:fldCharType="separate"/>
        </w:r>
        <w:r>
          <w:t>60</w:t>
        </w:r>
        <w:r>
          <w:fldChar w:fldCharType="end"/>
        </w:r>
      </w:hyperlink>
    </w:p>
    <w:p>
      <w:pPr>
        <w:pStyle w:val="TOC2"/>
        <w:tabs>
          <w:tab w:val="right" w:leader="dot" w:pos="8306"/>
        </w:tabs>
      </w:pPr>
      <w:hyperlink w:anchor="_Toc30282" w:history="1">
        <w:r>
          <w:rPr>
            <w:rFonts w:ascii="仿宋" w:eastAsia="仿宋" w:hAnsi="仿宋" w:cs="仿宋" w:hint="eastAsia"/>
            <w:lang w:eastAsia="zh-CN"/>
          </w:rPr>
          <w:t>(一)、金属单质铁氧化物项目背景分析</w:t>
        </w:r>
        <w:r>
          <w:tab/>
        </w:r>
        <w:r>
          <w:fldChar w:fldCharType="begin"/>
        </w:r>
        <w:r>
          <w:instrText xml:space="preserve"> PAGEREF _Toc30282 \h </w:instrText>
        </w:r>
        <w:r>
          <w:fldChar w:fldCharType="separate"/>
        </w:r>
        <w:r>
          <w:t>60</w:t>
        </w:r>
        <w:r>
          <w:fldChar w:fldCharType="end"/>
        </w:r>
      </w:hyperlink>
    </w:p>
    <w:p>
      <w:pPr>
        <w:pStyle w:val="TOC2"/>
        <w:tabs>
          <w:tab w:val="right" w:leader="dot" w:pos="8306"/>
        </w:tabs>
      </w:pPr>
      <w:hyperlink w:anchor="_Toc29322" w:history="1">
        <w:r>
          <w:rPr>
            <w:rFonts w:ascii="仿宋" w:eastAsia="仿宋" w:hAnsi="仿宋" w:cs="仿宋" w:hint="eastAsia"/>
            <w:lang w:eastAsia="zh-CN"/>
          </w:rPr>
          <w:t>(二)、金属单质铁氧化物项目建设必要性分析</w:t>
        </w:r>
        <w:r>
          <w:tab/>
        </w:r>
        <w:r>
          <w:fldChar w:fldCharType="begin"/>
        </w:r>
        <w:r>
          <w:instrText xml:space="preserve"> PAGEREF _Toc29322 \h </w:instrText>
        </w:r>
        <w:r>
          <w:fldChar w:fldCharType="separate"/>
        </w:r>
        <w:r>
          <w:t>61</w:t>
        </w:r>
        <w:r>
          <w:fldChar w:fldCharType="end"/>
        </w:r>
      </w:hyperlink>
    </w:p>
    <w:p>
      <w:pPr>
        <w:pStyle w:val="TOC2"/>
        <w:tabs>
          <w:tab w:val="right" w:leader="dot" w:pos="8306"/>
        </w:tabs>
      </w:pPr>
      <w:hyperlink w:anchor="_Toc15603" w:history="1">
        <w:r>
          <w:rPr>
            <w:rFonts w:ascii="仿宋" w:eastAsia="仿宋" w:hAnsi="仿宋" w:cs="仿宋" w:hint="eastAsia"/>
            <w:lang w:eastAsia="zh-CN"/>
          </w:rPr>
          <w:t>(三)、鼓励中小企业发展</w:t>
        </w:r>
        <w:r>
          <w:tab/>
        </w:r>
        <w:r>
          <w:fldChar w:fldCharType="begin"/>
        </w:r>
        <w:r>
          <w:instrText xml:space="preserve"> PAGEREF _Toc15603 \h </w:instrText>
        </w:r>
        <w:r>
          <w:fldChar w:fldCharType="separate"/>
        </w:r>
        <w:r>
          <w:t>62</w:t>
        </w:r>
        <w:r>
          <w:fldChar w:fldCharType="end"/>
        </w:r>
      </w:hyperlink>
    </w:p>
    <w:p>
      <w:pPr>
        <w:pStyle w:val="TOC2"/>
        <w:tabs>
          <w:tab w:val="right" w:leader="dot" w:pos="8306"/>
        </w:tabs>
      </w:pPr>
      <w:hyperlink w:anchor="_Toc13160" w:history="1">
        <w:r>
          <w:rPr>
            <w:rFonts w:ascii="仿宋" w:eastAsia="仿宋" w:hAnsi="仿宋" w:cs="仿宋" w:hint="eastAsia"/>
            <w:lang w:eastAsia="zh-CN"/>
          </w:rPr>
          <w:t>(四)、宏观经济形势分析</w:t>
        </w:r>
        <w:r>
          <w:tab/>
        </w:r>
        <w:r>
          <w:fldChar w:fldCharType="begin"/>
        </w:r>
        <w:r>
          <w:instrText xml:space="preserve"> PAGEREF _Toc13160 \h </w:instrText>
        </w:r>
        <w:r>
          <w:fldChar w:fldCharType="separate"/>
        </w:r>
        <w:r>
          <w:t>63</w:t>
        </w:r>
        <w:r>
          <w:fldChar w:fldCharType="end"/>
        </w:r>
      </w:hyperlink>
    </w:p>
    <w:p>
      <w:pPr>
        <w:pStyle w:val="TOC1"/>
        <w:tabs>
          <w:tab w:val="right" w:leader="dot" w:pos="8306"/>
        </w:tabs>
      </w:pPr>
      <w:hyperlink w:anchor="_Toc21868" w:history="1">
        <w:r>
          <w:rPr>
            <w:rFonts w:ascii="仿宋" w:eastAsia="仿宋" w:hAnsi="仿宋" w:cs="仿宋" w:hint="eastAsia"/>
            <w:lang w:eastAsia="zh-CN"/>
          </w:rPr>
          <w:t>十一、社会和环境责任</w:t>
        </w:r>
        <w:r>
          <w:tab/>
        </w:r>
        <w:r>
          <w:fldChar w:fldCharType="begin"/>
        </w:r>
        <w:r>
          <w:instrText xml:space="preserve"> PAGEREF _Toc21868 \h </w:instrText>
        </w:r>
        <w:r>
          <w:fldChar w:fldCharType="separate"/>
        </w:r>
        <w:r>
          <w:t>64</w:t>
        </w:r>
        <w:r>
          <w:fldChar w:fldCharType="end"/>
        </w:r>
      </w:hyperlink>
    </w:p>
    <w:p>
      <w:pPr>
        <w:pStyle w:val="TOC2"/>
        <w:tabs>
          <w:tab w:val="right" w:leader="dot" w:pos="8306"/>
        </w:tabs>
      </w:pPr>
      <w:hyperlink w:anchor="_Toc3047" w:history="1">
        <w:r>
          <w:rPr>
            <w:rFonts w:ascii="仿宋" w:eastAsia="仿宋" w:hAnsi="仿宋" w:cs="仿宋" w:hint="eastAsia"/>
            <w:lang w:eastAsia="zh-CN"/>
          </w:rPr>
          <w:t>(一)、社会责任金属单质铁氧化物项目</w:t>
        </w:r>
        <w:r>
          <w:tab/>
        </w:r>
        <w:r>
          <w:fldChar w:fldCharType="begin"/>
        </w:r>
        <w:r>
          <w:instrText xml:space="preserve"> PAGEREF _Toc3047 \h </w:instrText>
        </w:r>
        <w:r>
          <w:fldChar w:fldCharType="separate"/>
        </w:r>
        <w:r>
          <w:t>64</w:t>
        </w:r>
        <w:r>
          <w:fldChar w:fldCharType="end"/>
        </w:r>
      </w:hyperlink>
    </w:p>
    <w:p>
      <w:pPr>
        <w:pStyle w:val="TOC2"/>
        <w:tabs>
          <w:tab w:val="right" w:leader="dot" w:pos="8306"/>
        </w:tabs>
      </w:pPr>
      <w:hyperlink w:anchor="_Toc19668" w:history="1">
        <w:r>
          <w:rPr>
            <w:rFonts w:ascii="仿宋" w:eastAsia="仿宋" w:hAnsi="仿宋" w:cs="仿宋" w:hint="eastAsia"/>
            <w:lang w:eastAsia="zh-CN"/>
          </w:rPr>
          <w:t>(二)、环境保护举措</w:t>
        </w:r>
        <w:r>
          <w:tab/>
        </w:r>
        <w:r>
          <w:fldChar w:fldCharType="begin"/>
        </w:r>
        <w:r>
          <w:instrText xml:space="preserve"> PAGEREF _Toc19668 \h </w:instrText>
        </w:r>
        <w:r>
          <w:fldChar w:fldCharType="separate"/>
        </w:r>
        <w:r>
          <w:t>65</w:t>
        </w:r>
        <w:r>
          <w:fldChar w:fldCharType="end"/>
        </w:r>
      </w:hyperlink>
    </w:p>
    <w:p>
      <w:pPr>
        <w:pStyle w:val="TOC2"/>
        <w:tabs>
          <w:tab w:val="right" w:leader="dot" w:pos="8306"/>
        </w:tabs>
      </w:pPr>
      <w:hyperlink w:anchor="_Toc28447" w:history="1">
        <w:r>
          <w:rPr>
            <w:rFonts w:ascii="仿宋" w:eastAsia="仿宋" w:hAnsi="仿宋" w:cs="仿宋" w:hint="eastAsia"/>
            <w:lang w:eastAsia="zh-CN"/>
          </w:rPr>
          <w:t>(三)、可持续发展倡议</w:t>
        </w:r>
        <w:r>
          <w:tab/>
        </w:r>
        <w:r>
          <w:fldChar w:fldCharType="begin"/>
        </w:r>
        <w:r>
          <w:instrText xml:space="preserve"> PAGEREF _Toc28447 \h </w:instrText>
        </w:r>
        <w:r>
          <w:fldChar w:fldCharType="separate"/>
        </w:r>
        <w:r>
          <w:t>65</w:t>
        </w:r>
        <w:r>
          <w:fldChar w:fldCharType="end"/>
        </w:r>
      </w:hyperlink>
    </w:p>
    <w:p>
      <w:pPr>
        <w:pStyle w:val="TOC1"/>
        <w:tabs>
          <w:tab w:val="right" w:leader="dot" w:pos="8306"/>
        </w:tabs>
      </w:pPr>
      <w:hyperlink w:anchor="_Toc25204" w:history="1">
        <w:r>
          <w:rPr>
            <w:rFonts w:ascii="仿宋" w:eastAsia="仿宋" w:hAnsi="仿宋" w:cs="仿宋" w:hint="eastAsia"/>
            <w:lang w:eastAsia="zh-CN"/>
          </w:rPr>
          <w:t>十二、未来计划和展望</w:t>
        </w:r>
        <w:r>
          <w:tab/>
        </w:r>
        <w:r>
          <w:fldChar w:fldCharType="begin"/>
        </w:r>
        <w:r>
          <w:instrText xml:space="preserve"> PAGEREF _Toc25204 \h </w:instrText>
        </w:r>
        <w:r>
          <w:fldChar w:fldCharType="separate"/>
        </w:r>
        <w:r>
          <w:t>65</w:t>
        </w:r>
        <w:r>
          <w:fldChar w:fldCharType="end"/>
        </w:r>
      </w:hyperlink>
    </w:p>
    <w:p>
      <w:pPr>
        <w:pStyle w:val="TOC2"/>
        <w:tabs>
          <w:tab w:val="right" w:leader="dot" w:pos="8306"/>
        </w:tabs>
      </w:pPr>
      <w:hyperlink w:anchor="_Toc7558" w:history="1">
        <w:r>
          <w:rPr>
            <w:rFonts w:ascii="仿宋" w:eastAsia="仿宋" w:hAnsi="仿宋" w:cs="仿宋" w:hint="eastAsia"/>
            <w:lang w:eastAsia="zh-CN"/>
          </w:rPr>
          <w:t>(一)、公司未来的发展计划</w:t>
        </w:r>
        <w:r>
          <w:tab/>
        </w:r>
        <w:r>
          <w:fldChar w:fldCharType="begin"/>
        </w:r>
        <w:r>
          <w:instrText xml:space="preserve"> PAGEREF _Toc7558 \h </w:instrText>
        </w:r>
        <w:r>
          <w:fldChar w:fldCharType="separate"/>
        </w:r>
        <w:r>
          <w:t>65</w:t>
        </w:r>
        <w:r>
          <w:fldChar w:fldCharType="end"/>
        </w:r>
      </w:hyperlink>
    </w:p>
    <w:p>
      <w:pPr>
        <w:pStyle w:val="TOC2"/>
        <w:tabs>
          <w:tab w:val="right" w:leader="dot" w:pos="8306"/>
        </w:tabs>
      </w:pPr>
      <w:hyperlink w:anchor="_Toc526" w:history="1">
        <w:r>
          <w:rPr>
            <w:rFonts w:ascii="仿宋" w:eastAsia="仿宋" w:hAnsi="仿宋" w:cs="仿宋" w:hint="eastAsia"/>
            <w:lang w:eastAsia="zh-CN"/>
          </w:rPr>
          <w:t>(二)、长期目标和目标</w:t>
        </w:r>
        <w:r>
          <w:tab/>
        </w:r>
        <w:r>
          <w:fldChar w:fldCharType="begin"/>
        </w:r>
        <w:r>
          <w:instrText xml:space="preserve"> PAGEREF _Toc526 \h </w:instrText>
        </w:r>
        <w:r>
          <w:fldChar w:fldCharType="separate"/>
        </w:r>
        <w:r>
          <w:t>66</w:t>
        </w:r>
        <w:r>
          <w:fldChar w:fldCharType="end"/>
        </w:r>
      </w:hyperlink>
    </w:p>
    <w:p>
      <w:pPr>
        <w:pStyle w:val="TOC1"/>
        <w:tabs>
          <w:tab w:val="right" w:leader="dot" w:pos="8306"/>
        </w:tabs>
      </w:pPr>
      <w:hyperlink w:anchor="_Toc21612" w:history="1">
        <w:r>
          <w:rPr>
            <w:rFonts w:ascii="仿宋" w:eastAsia="仿宋" w:hAnsi="仿宋" w:cs="仿宋" w:hint="eastAsia"/>
            <w:lang w:eastAsia="zh-CN"/>
          </w:rPr>
          <w:t>十三、法律和合规事项</w:t>
        </w:r>
        <w:r>
          <w:tab/>
        </w:r>
        <w:r>
          <w:fldChar w:fldCharType="begin"/>
        </w:r>
        <w:r>
          <w:instrText xml:space="preserve"> PAGEREF _Toc21612 \h </w:instrText>
        </w:r>
        <w:r>
          <w:fldChar w:fldCharType="separate"/>
        </w:r>
        <w:r>
          <w:t>67</w:t>
        </w:r>
        <w:r>
          <w:fldChar w:fldCharType="end"/>
        </w:r>
      </w:hyperlink>
    </w:p>
    <w:p>
      <w:pPr>
        <w:pStyle w:val="TOC2"/>
        <w:tabs>
          <w:tab w:val="right" w:leader="dot" w:pos="8306"/>
        </w:tabs>
      </w:pPr>
      <w:hyperlink w:anchor="_Toc23012" w:history="1">
        <w:r>
          <w:rPr>
            <w:rFonts w:ascii="仿宋" w:eastAsia="仿宋" w:hAnsi="仿宋" w:cs="仿宋" w:hint="eastAsia"/>
            <w:lang w:eastAsia="zh-CN"/>
          </w:rPr>
          <w:t>(一)、公司注册和法律地位</w:t>
        </w:r>
        <w:r>
          <w:tab/>
        </w:r>
        <w:r>
          <w:fldChar w:fldCharType="begin"/>
        </w:r>
        <w:r>
          <w:instrText xml:space="preserve"> PAGEREF _Toc23012 \h </w:instrText>
        </w:r>
        <w:r>
          <w:fldChar w:fldCharType="separate"/>
        </w:r>
        <w:r>
          <w:t>67</w:t>
        </w:r>
        <w:r>
          <w:fldChar w:fldCharType="end"/>
        </w:r>
      </w:hyperlink>
    </w:p>
    <w:p>
      <w:pPr>
        <w:pStyle w:val="TOC2"/>
        <w:tabs>
          <w:tab w:val="right" w:leader="dot" w:pos="8306"/>
        </w:tabs>
      </w:pPr>
      <w:hyperlink w:anchor="_Toc7795" w:history="1">
        <w:r>
          <w:rPr>
            <w:rFonts w:ascii="仿宋" w:eastAsia="仿宋" w:hAnsi="仿宋" w:cs="仿宋" w:hint="eastAsia"/>
            <w:lang w:eastAsia="zh-CN"/>
          </w:rPr>
          <w:t>(二)、专业许可与许可证</w:t>
        </w:r>
        <w:r>
          <w:tab/>
        </w:r>
        <w:r>
          <w:fldChar w:fldCharType="begin"/>
        </w:r>
        <w:r>
          <w:instrText xml:space="preserve"> PAGEREF _Toc7795 \h </w:instrText>
        </w:r>
        <w:r>
          <w:fldChar w:fldCharType="separate"/>
        </w:r>
        <w:r>
          <w:t>67</w:t>
        </w:r>
        <w:r>
          <w:fldChar w:fldCharType="end"/>
        </w:r>
      </w:hyperlink>
    </w:p>
    <w:p>
      <w:pPr>
        <w:pStyle w:val="TOC2"/>
        <w:tabs>
          <w:tab w:val="right" w:leader="dot" w:pos="8306"/>
        </w:tabs>
      </w:pPr>
      <w:hyperlink w:anchor="_Toc12752" w:history="1">
        <w:r>
          <w:rPr>
            <w:rFonts w:ascii="仿宋" w:eastAsia="仿宋" w:hAnsi="仿宋" w:cs="仿宋" w:hint="eastAsia"/>
            <w:lang w:eastAsia="zh-CN"/>
          </w:rPr>
          <w:t>(三)、知识产权</w:t>
        </w:r>
        <w:r>
          <w:tab/>
        </w:r>
        <w:r>
          <w:fldChar w:fldCharType="begin"/>
        </w:r>
        <w:r>
          <w:instrText xml:space="preserve"> PAGEREF _Toc12752 \h </w:instrText>
        </w:r>
        <w:r>
          <w:fldChar w:fldCharType="separate"/>
        </w:r>
        <w:r>
          <w:t>67</w:t>
        </w:r>
        <w:r>
          <w:fldChar w:fldCharType="end"/>
        </w:r>
      </w:hyperlink>
    </w:p>
    <w:p>
      <w:pPr>
        <w:pStyle w:val="TOC2"/>
        <w:tabs>
          <w:tab w:val="right" w:leader="dot" w:pos="8306"/>
        </w:tabs>
      </w:pPr>
      <w:hyperlink w:anchor="_Toc29899" w:history="1">
        <w:r>
          <w:rPr>
            <w:rFonts w:ascii="仿宋" w:eastAsia="仿宋" w:hAnsi="仿宋" w:cs="仿宋" w:hint="eastAsia"/>
            <w:lang w:eastAsia="zh-CN"/>
          </w:rPr>
          <w:t>(四)、合同与法律义务</w:t>
        </w:r>
        <w:r>
          <w:tab/>
        </w:r>
        <w:r>
          <w:fldChar w:fldCharType="begin"/>
        </w:r>
        <w:r>
          <w:instrText xml:space="preserve"> PAGEREF _Toc29899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55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44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一、金属单质铁氧化物行业分析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金属单质铁氧化物行业规模及增长性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金属单质铁氧化物行业代表品牌及对应公司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93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根据相关机构的最新数据，金属单质铁氧化物行业在未来几年将继续保持增长，预计到2023年，该行业的价值将达到XXX亿美元。这一行业正在经历新的变革，出现了一些明显趋势。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电子商务的崛起对金属单质铁氧化物包装产生了重要影响。\需要具备适应不同销售渠道的特性，以保证产品在运输和在线销售中的完好无损。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总体而言，金属单质铁氧化物包装行业呈现出稳健的年均增长率，约为4-5%。这一增长受到不断变化的消费者偏好、意识提高和不断增长的收入水平的推动。。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32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https://d.book118.com/788143100140006031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143100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2024-01-22T18:48:00Z</dcterms:created>
  <dcterms:modified xsi:type="dcterms:W3CDTF">2024-01-22T18:49:12Z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FCACCF81F98F4BA2912A050B1FE9A5B8_11</vt:lpwstr>
  </property>
  <property fmtid="{D5CDD505-2E9C-101B-9397-08002B2CF9AE}" pid="3" name="KSOProductBuildVer">
    <vt:lpwstr>2052-12.1.0.16120</vt:lpwstr>
  </property>
</Properties>
</file>