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PMMAABS行业相关公司筹备报告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_Toc8967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_Toc20071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_Toc19338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_Toc21683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(七)、PMMAABS项目建设必要性分析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_Toc26478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三、PMMAABS项目概况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" w:history="1">
        <w:r>
          <w:rPr>
            <w:rFonts w:ascii="仿宋" w:eastAsia="仿宋" w:hAnsi="仿宋" w:cs="仿宋" w:hint="eastAsia"/>
            <w:lang w:eastAsia="zh-CN"/>
          </w:rPr>
          <w:t>(二)、PMMAABS项目提出的理由</w:t>
        </w:r>
        <w:r>
          <w:tab/>
        </w:r>
        <w:r>
          <w:fldChar w:fldCharType="begin"/>
        </w:r>
        <w:r>
          <w:instrText xml:space="preserve"> PAGEREF _Toc178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0" w:history="1">
        <w:r>
          <w:rPr>
            <w:rFonts w:ascii="仿宋" w:eastAsia="仿宋" w:hAnsi="仿宋" w:cs="仿宋" w:hint="eastAsia"/>
            <w:lang w:eastAsia="zh-CN"/>
          </w:rPr>
          <w:t>(三)、PMMAABS项目选址</w:t>
        </w:r>
        <w:r>
          <w:tab/>
        </w:r>
        <w:r>
          <w:fldChar w:fldCharType="begin"/>
        </w:r>
        <w:r>
          <w:instrText xml:space="preserve"> PAGEREF _Toc24410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_Toc29990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eastAsia="zh-CN"/>
          </w:rPr>
          <w:t>(六)、PMMAABS项目投资</w:t>
        </w:r>
        <w:r>
          <w:tab/>
        </w:r>
        <w:r>
          <w:fldChar w:fldCharType="begin"/>
        </w:r>
        <w:r>
          <w:instrText xml:space="preserve"> PAGEREF _Toc24813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5" w:history="1">
        <w:r>
          <w:rPr>
            <w:rFonts w:ascii="仿宋" w:eastAsia="仿宋" w:hAnsi="仿宋" w:cs="仿宋" w:hint="eastAsia"/>
            <w:lang w:eastAsia="zh-CN"/>
          </w:rPr>
          <w:t>(七)、PMMAABS项目进度规划</w:t>
        </w:r>
        <w:r>
          <w:tab/>
        </w:r>
        <w:r>
          <w:fldChar w:fldCharType="begin"/>
        </w:r>
        <w:r>
          <w:instrText xml:space="preserve"> PAGEREF _Toc3955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(九)、PMMAABS项目综合评价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_Toc15251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_Toc24305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五、PMMAABS筹建公司基本信息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4" w:history="1">
        <w:r>
          <w:rPr>
            <w:rFonts w:ascii="仿宋" w:eastAsia="仿宋" w:hAnsi="仿宋" w:cs="仿宋" w:hint="eastAsia"/>
            <w:lang w:eastAsia="zh-CN"/>
          </w:rPr>
          <w:t>(一)、PMMAABS项目进度安排</w:t>
        </w:r>
        <w:r>
          <w:tab/>
        </w:r>
        <w:r>
          <w:fldChar w:fldCharType="begin"/>
        </w:r>
        <w:r>
          <w:instrText xml:space="preserve"> PAGEREF _Toc31254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(二)、PMMAABS项目实施保障措施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(一)、PMMAABS项目背景分析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(二)、PMMAABS项目建设必要性分析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_Toc30824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_Toc25813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_Toc25727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(五)、PMMAABS项目总投资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十、PMMAABS项目风险分析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(一)、PMMAABS项目风险分析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(二)、PMMAABS项目风险对策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_Toc20887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_Toc6822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_Toc31462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(一)、社会责任PMMAABS项目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_Toc15383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7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97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https://d.book118.com/795013230340011044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PMMAABS行业相关公司筹备报告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PMMAABS行业相关公司筹备报告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PMMAABS行业相关公司筹备报告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PMMAABS行业相关公司筹备报告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PMMAABS行业相关公司筹备报告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5013230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2023-12-30T06:24:00Z</dcterms:created>
  <dcterms:modified xsi:type="dcterms:W3CDTF">2023-12-30T06:24:39Z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7DBE9BC057EA483A9A70EA9E1FFBF2E6_11</vt:lpwstr>
  </property>
  <property fmtid="{D5CDD505-2E9C-101B-9397-08002B2CF9AE}" pid="3" name="KSOProductBuildVer">
    <vt:lpwstr>2052-12.1.0.16120</vt:lpwstr>
  </property>
</Properties>
</file>