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硬脂酸项目规划设计纲要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5" w:history="1">
        <w:r>
          <w:rPr>
            <w:rFonts w:ascii="仿宋" w:eastAsia="仿宋" w:hAnsi="仿宋" w:cs="仿宋" w:hint="eastAsia"/>
            <w:lang w:eastAsia="zh-CN"/>
          </w:rPr>
          <w:t>概论</w:t>
        </w:r>
        <w:r>
          <w:tab/>
        </w:r>
        <w:r>
          <w:fldChar w:fldCharType="begin"/>
        </w:r>
        <w:r>
          <w:instrText xml:space="preserve"> PAGEREF _Toc19325 \h </w:instrText>
        </w:r>
        <w:r>
          <w:fldChar w:fldCharType="separate"/>
        </w:r>
        <w:r>
          <w:t>3</w:t>
        </w:r>
        <w:r>
          <w:fldChar w:fldCharType="end"/>
        </w:r>
      </w:hyperlink>
    </w:p>
    <w:p>
      <w:pPr>
        <w:pStyle w:val="TOC1"/>
        <w:tabs>
          <w:tab w:val="right" w:leader="dot" w:pos="8306"/>
        </w:tabs>
      </w:pPr>
      <w:hyperlink w:anchor="_Toc16014" w:history="1">
        <w:r>
          <w:rPr>
            <w:rFonts w:ascii="仿宋" w:eastAsia="仿宋" w:hAnsi="仿宋" w:cs="仿宋" w:hint="eastAsia"/>
            <w:lang w:eastAsia="zh-CN"/>
          </w:rPr>
          <w:t>一、硬脂酸项目建设单位说明</w:t>
        </w:r>
        <w:r>
          <w:tab/>
        </w:r>
        <w:r>
          <w:fldChar w:fldCharType="begin"/>
        </w:r>
        <w:r>
          <w:instrText xml:space="preserve"> PAGEREF _Toc16014 \h </w:instrText>
        </w:r>
        <w:r>
          <w:fldChar w:fldCharType="separate"/>
        </w:r>
        <w:r>
          <w:t>3</w:t>
        </w:r>
        <w:r>
          <w:fldChar w:fldCharType="end"/>
        </w:r>
      </w:hyperlink>
    </w:p>
    <w:p>
      <w:pPr>
        <w:pStyle w:val="TOC2"/>
        <w:tabs>
          <w:tab w:val="right" w:leader="dot" w:pos="8306"/>
        </w:tabs>
      </w:pPr>
      <w:hyperlink w:anchor="_Toc738" w:history="1">
        <w:r>
          <w:rPr>
            <w:rFonts w:ascii="仿宋" w:eastAsia="仿宋" w:hAnsi="仿宋" w:cs="仿宋" w:hint="eastAsia"/>
            <w:lang w:eastAsia="zh-CN"/>
          </w:rPr>
          <w:t>(一)、硬脂酸项目承办单位基本情况</w:t>
        </w:r>
        <w:r>
          <w:tab/>
        </w:r>
        <w:r>
          <w:fldChar w:fldCharType="begin"/>
        </w:r>
        <w:r>
          <w:instrText xml:space="preserve"> PAGEREF _Toc738 \h </w:instrText>
        </w:r>
        <w:r>
          <w:fldChar w:fldCharType="separate"/>
        </w:r>
        <w:r>
          <w:t>3</w:t>
        </w:r>
        <w:r>
          <w:fldChar w:fldCharType="end"/>
        </w:r>
      </w:hyperlink>
    </w:p>
    <w:p>
      <w:pPr>
        <w:pStyle w:val="TOC2"/>
        <w:tabs>
          <w:tab w:val="right" w:leader="dot" w:pos="8306"/>
        </w:tabs>
      </w:pPr>
      <w:hyperlink w:anchor="_Toc32063" w:history="1">
        <w:r>
          <w:rPr>
            <w:rFonts w:ascii="仿宋" w:eastAsia="仿宋" w:hAnsi="仿宋" w:cs="仿宋" w:hint="eastAsia"/>
            <w:lang w:eastAsia="zh-CN"/>
          </w:rPr>
          <w:t>(二)、公司经济效益分析</w:t>
        </w:r>
        <w:r>
          <w:tab/>
        </w:r>
        <w:r>
          <w:fldChar w:fldCharType="begin"/>
        </w:r>
        <w:r>
          <w:instrText xml:space="preserve"> PAGEREF _Toc32063 \h </w:instrText>
        </w:r>
        <w:r>
          <w:fldChar w:fldCharType="separate"/>
        </w:r>
        <w:r>
          <w:t>4</w:t>
        </w:r>
        <w:r>
          <w:fldChar w:fldCharType="end"/>
        </w:r>
      </w:hyperlink>
    </w:p>
    <w:p>
      <w:pPr>
        <w:pStyle w:val="TOC1"/>
        <w:tabs>
          <w:tab w:val="right" w:leader="dot" w:pos="8306"/>
        </w:tabs>
      </w:pPr>
      <w:hyperlink w:anchor="_Toc6218" w:history="1">
        <w:r>
          <w:rPr>
            <w:rFonts w:ascii="仿宋" w:eastAsia="仿宋" w:hAnsi="仿宋" w:cs="仿宋" w:hint="eastAsia"/>
            <w:lang w:eastAsia="zh-CN"/>
          </w:rPr>
          <w:t>二、市场分析、调研</w:t>
        </w:r>
        <w:r>
          <w:tab/>
        </w:r>
        <w:r>
          <w:fldChar w:fldCharType="begin"/>
        </w:r>
        <w:r>
          <w:instrText xml:space="preserve"> PAGEREF _Toc6218 \h </w:instrText>
        </w:r>
        <w:r>
          <w:fldChar w:fldCharType="separate"/>
        </w:r>
        <w:r>
          <w:t>5</w:t>
        </w:r>
        <w:r>
          <w:fldChar w:fldCharType="end"/>
        </w:r>
      </w:hyperlink>
    </w:p>
    <w:p>
      <w:pPr>
        <w:pStyle w:val="TOC2"/>
        <w:tabs>
          <w:tab w:val="right" w:leader="dot" w:pos="8306"/>
        </w:tabs>
      </w:pPr>
      <w:hyperlink w:anchor="_Toc18484" w:history="1">
        <w:r>
          <w:rPr>
            <w:rFonts w:ascii="仿宋" w:eastAsia="仿宋" w:hAnsi="仿宋" w:cs="仿宋" w:hint="eastAsia"/>
            <w:lang w:eastAsia="zh-CN"/>
          </w:rPr>
          <w:t>(一)、硬脂酸行业分析</w:t>
        </w:r>
        <w:r>
          <w:tab/>
        </w:r>
        <w:r>
          <w:fldChar w:fldCharType="begin"/>
        </w:r>
        <w:r>
          <w:instrText xml:space="preserve"> PAGEREF _Toc18484 \h </w:instrText>
        </w:r>
        <w:r>
          <w:fldChar w:fldCharType="separate"/>
        </w:r>
        <w:r>
          <w:t>5</w:t>
        </w:r>
        <w:r>
          <w:fldChar w:fldCharType="end"/>
        </w:r>
      </w:hyperlink>
    </w:p>
    <w:p>
      <w:pPr>
        <w:pStyle w:val="TOC2"/>
        <w:tabs>
          <w:tab w:val="right" w:leader="dot" w:pos="8306"/>
        </w:tabs>
      </w:pPr>
      <w:hyperlink w:anchor="_Toc5889" w:history="1">
        <w:r>
          <w:rPr>
            <w:rFonts w:ascii="仿宋" w:eastAsia="仿宋" w:hAnsi="仿宋" w:cs="仿宋" w:hint="eastAsia"/>
            <w:lang w:eastAsia="zh-CN"/>
          </w:rPr>
          <w:t>(二)、硬脂酸市场分析预测</w:t>
        </w:r>
        <w:r>
          <w:tab/>
        </w:r>
        <w:r>
          <w:fldChar w:fldCharType="begin"/>
        </w:r>
        <w:r>
          <w:instrText xml:space="preserve"> PAGEREF _Toc5889 \h </w:instrText>
        </w:r>
        <w:r>
          <w:fldChar w:fldCharType="separate"/>
        </w:r>
        <w:r>
          <w:t>5</w:t>
        </w:r>
        <w:r>
          <w:fldChar w:fldCharType="end"/>
        </w:r>
      </w:hyperlink>
    </w:p>
    <w:p>
      <w:pPr>
        <w:pStyle w:val="TOC1"/>
        <w:tabs>
          <w:tab w:val="right" w:leader="dot" w:pos="8306"/>
        </w:tabs>
      </w:pPr>
      <w:hyperlink w:anchor="_Toc10733" w:history="1">
        <w:r>
          <w:rPr>
            <w:rFonts w:ascii="仿宋" w:eastAsia="仿宋" w:hAnsi="仿宋" w:cs="仿宋" w:hint="eastAsia"/>
            <w:lang w:eastAsia="zh-CN"/>
          </w:rPr>
          <w:t>三、硬脂酸项目选址可行性分析</w:t>
        </w:r>
        <w:r>
          <w:tab/>
        </w:r>
        <w:r>
          <w:fldChar w:fldCharType="begin"/>
        </w:r>
        <w:r>
          <w:instrText xml:space="preserve"> PAGEREF _Toc10733 \h </w:instrText>
        </w:r>
        <w:r>
          <w:fldChar w:fldCharType="separate"/>
        </w:r>
        <w:r>
          <w:t>6</w:t>
        </w:r>
        <w:r>
          <w:fldChar w:fldCharType="end"/>
        </w:r>
      </w:hyperlink>
    </w:p>
    <w:p>
      <w:pPr>
        <w:pStyle w:val="TOC2"/>
        <w:tabs>
          <w:tab w:val="right" w:leader="dot" w:pos="8306"/>
        </w:tabs>
      </w:pPr>
      <w:hyperlink w:anchor="_Toc25187" w:history="1">
        <w:r>
          <w:rPr>
            <w:rFonts w:ascii="仿宋" w:eastAsia="仿宋" w:hAnsi="仿宋" w:cs="仿宋" w:hint="eastAsia"/>
            <w:lang w:eastAsia="zh-CN"/>
          </w:rPr>
          <w:t>(一)、硬脂酸项目选址</w:t>
        </w:r>
        <w:r>
          <w:tab/>
        </w:r>
        <w:r>
          <w:fldChar w:fldCharType="begin"/>
        </w:r>
        <w:r>
          <w:instrText xml:space="preserve"> PAGEREF _Toc25187 \h </w:instrText>
        </w:r>
        <w:r>
          <w:fldChar w:fldCharType="separate"/>
        </w:r>
        <w:r>
          <w:t>6</w:t>
        </w:r>
        <w:r>
          <w:fldChar w:fldCharType="end"/>
        </w:r>
      </w:hyperlink>
    </w:p>
    <w:p>
      <w:pPr>
        <w:pStyle w:val="TOC2"/>
        <w:tabs>
          <w:tab w:val="right" w:leader="dot" w:pos="8306"/>
        </w:tabs>
      </w:pPr>
      <w:hyperlink w:anchor="_Toc22467" w:history="1">
        <w:r>
          <w:rPr>
            <w:rFonts w:ascii="仿宋" w:eastAsia="仿宋" w:hAnsi="仿宋" w:cs="仿宋" w:hint="eastAsia"/>
            <w:lang w:eastAsia="zh-CN"/>
          </w:rPr>
          <w:t>(二)、用地控制指标</w:t>
        </w:r>
        <w:r>
          <w:tab/>
        </w:r>
        <w:r>
          <w:fldChar w:fldCharType="begin"/>
        </w:r>
        <w:r>
          <w:instrText xml:space="preserve"> PAGEREF _Toc22467 \h </w:instrText>
        </w:r>
        <w:r>
          <w:fldChar w:fldCharType="separate"/>
        </w:r>
        <w:r>
          <w:t>6</w:t>
        </w:r>
        <w:r>
          <w:fldChar w:fldCharType="end"/>
        </w:r>
      </w:hyperlink>
    </w:p>
    <w:p>
      <w:pPr>
        <w:pStyle w:val="TOC2"/>
        <w:tabs>
          <w:tab w:val="right" w:leader="dot" w:pos="8306"/>
        </w:tabs>
      </w:pPr>
      <w:hyperlink w:anchor="_Toc1035" w:history="1">
        <w:r>
          <w:rPr>
            <w:rFonts w:ascii="仿宋" w:eastAsia="仿宋" w:hAnsi="仿宋" w:cs="仿宋" w:hint="eastAsia"/>
            <w:lang w:eastAsia="zh-CN"/>
          </w:rPr>
          <w:t>(三)、节约用地措施</w:t>
        </w:r>
        <w:r>
          <w:tab/>
        </w:r>
        <w:r>
          <w:fldChar w:fldCharType="begin"/>
        </w:r>
        <w:r>
          <w:instrText xml:space="preserve"> PAGEREF _Toc1035 \h </w:instrText>
        </w:r>
        <w:r>
          <w:fldChar w:fldCharType="separate"/>
        </w:r>
        <w:r>
          <w:t>8</w:t>
        </w:r>
        <w:r>
          <w:fldChar w:fldCharType="end"/>
        </w:r>
      </w:hyperlink>
    </w:p>
    <w:p>
      <w:pPr>
        <w:pStyle w:val="TOC2"/>
        <w:tabs>
          <w:tab w:val="right" w:leader="dot" w:pos="8306"/>
        </w:tabs>
      </w:pPr>
      <w:hyperlink w:anchor="_Toc24552" w:history="1">
        <w:r>
          <w:rPr>
            <w:rFonts w:ascii="仿宋" w:eastAsia="仿宋" w:hAnsi="仿宋" w:cs="仿宋" w:hint="eastAsia"/>
            <w:lang w:eastAsia="zh-CN"/>
          </w:rPr>
          <w:t>(四)、总图布置方案</w:t>
        </w:r>
        <w:r>
          <w:tab/>
        </w:r>
        <w:r>
          <w:fldChar w:fldCharType="begin"/>
        </w:r>
        <w:r>
          <w:instrText xml:space="preserve"> PAGEREF _Toc24552 \h </w:instrText>
        </w:r>
        <w:r>
          <w:fldChar w:fldCharType="separate"/>
        </w:r>
        <w:r>
          <w:t>9</w:t>
        </w:r>
        <w:r>
          <w:fldChar w:fldCharType="end"/>
        </w:r>
      </w:hyperlink>
    </w:p>
    <w:p>
      <w:pPr>
        <w:pStyle w:val="TOC2"/>
        <w:tabs>
          <w:tab w:val="right" w:leader="dot" w:pos="8306"/>
        </w:tabs>
      </w:pPr>
      <w:hyperlink w:anchor="_Toc22624" w:history="1">
        <w:r>
          <w:rPr>
            <w:rFonts w:ascii="仿宋" w:eastAsia="仿宋" w:hAnsi="仿宋" w:cs="仿宋" w:hint="eastAsia"/>
            <w:lang w:eastAsia="zh-CN"/>
          </w:rPr>
          <w:t>(五)、选址综合评价</w:t>
        </w:r>
        <w:r>
          <w:tab/>
        </w:r>
        <w:r>
          <w:fldChar w:fldCharType="begin"/>
        </w:r>
        <w:r>
          <w:instrText xml:space="preserve"> PAGEREF _Toc22624 \h </w:instrText>
        </w:r>
        <w:r>
          <w:fldChar w:fldCharType="separate"/>
        </w:r>
        <w:r>
          <w:t>10</w:t>
        </w:r>
        <w:r>
          <w:fldChar w:fldCharType="end"/>
        </w:r>
      </w:hyperlink>
    </w:p>
    <w:p>
      <w:pPr>
        <w:pStyle w:val="TOC1"/>
        <w:tabs>
          <w:tab w:val="right" w:leader="dot" w:pos="8306"/>
        </w:tabs>
      </w:pPr>
      <w:hyperlink w:anchor="_Toc62" w:history="1">
        <w:r>
          <w:rPr>
            <w:rFonts w:ascii="仿宋" w:eastAsia="仿宋" w:hAnsi="仿宋" w:cs="仿宋" w:hint="eastAsia"/>
            <w:lang w:eastAsia="zh-CN"/>
          </w:rPr>
          <w:t>四、硬脂酸项目文档管理</w:t>
        </w:r>
        <w:r>
          <w:tab/>
        </w:r>
        <w:r>
          <w:fldChar w:fldCharType="begin"/>
        </w:r>
        <w:r>
          <w:instrText xml:space="preserve"> PAGEREF _Toc62 \h </w:instrText>
        </w:r>
        <w:r>
          <w:fldChar w:fldCharType="separate"/>
        </w:r>
        <w:r>
          <w:t>11</w:t>
        </w:r>
        <w:r>
          <w:fldChar w:fldCharType="end"/>
        </w:r>
      </w:hyperlink>
    </w:p>
    <w:p>
      <w:pPr>
        <w:pStyle w:val="TOC2"/>
        <w:tabs>
          <w:tab w:val="right" w:leader="dot" w:pos="8306"/>
        </w:tabs>
      </w:pPr>
      <w:hyperlink w:anchor="_Toc29831" w:history="1">
        <w:r>
          <w:rPr>
            <w:rFonts w:ascii="仿宋" w:eastAsia="仿宋" w:hAnsi="仿宋" w:cs="仿宋" w:hint="eastAsia"/>
            <w:lang w:eastAsia="zh-CN"/>
          </w:rPr>
          <w:t>(一)、文档编制与审查</w:t>
        </w:r>
        <w:r>
          <w:tab/>
        </w:r>
        <w:r>
          <w:fldChar w:fldCharType="begin"/>
        </w:r>
        <w:r>
          <w:instrText xml:space="preserve"> PAGEREF _Toc29831 \h </w:instrText>
        </w:r>
        <w:r>
          <w:fldChar w:fldCharType="separate"/>
        </w:r>
        <w:r>
          <w:t>11</w:t>
        </w:r>
        <w:r>
          <w:fldChar w:fldCharType="end"/>
        </w:r>
      </w:hyperlink>
    </w:p>
    <w:p>
      <w:pPr>
        <w:pStyle w:val="TOC2"/>
        <w:tabs>
          <w:tab w:val="right" w:leader="dot" w:pos="8306"/>
        </w:tabs>
      </w:pPr>
      <w:hyperlink w:anchor="_Toc13554" w:history="1">
        <w:r>
          <w:rPr>
            <w:rFonts w:ascii="仿宋" w:eastAsia="仿宋" w:hAnsi="仿宋" w:cs="仿宋" w:hint="eastAsia"/>
            <w:lang w:eastAsia="zh-CN"/>
          </w:rPr>
          <w:t>(二)、文档发布与分发</w:t>
        </w:r>
        <w:r>
          <w:tab/>
        </w:r>
        <w:r>
          <w:fldChar w:fldCharType="begin"/>
        </w:r>
        <w:r>
          <w:instrText xml:space="preserve"> PAGEREF _Toc13554 \h </w:instrText>
        </w:r>
        <w:r>
          <w:fldChar w:fldCharType="separate"/>
        </w:r>
        <w:r>
          <w:t>13</w:t>
        </w:r>
        <w:r>
          <w:fldChar w:fldCharType="end"/>
        </w:r>
      </w:hyperlink>
    </w:p>
    <w:p>
      <w:pPr>
        <w:pStyle w:val="TOC2"/>
        <w:tabs>
          <w:tab w:val="right" w:leader="dot" w:pos="8306"/>
        </w:tabs>
      </w:pPr>
      <w:hyperlink w:anchor="_Toc14606" w:history="1">
        <w:r>
          <w:rPr>
            <w:rFonts w:ascii="仿宋" w:eastAsia="仿宋" w:hAnsi="仿宋" w:cs="仿宋" w:hint="eastAsia"/>
            <w:lang w:eastAsia="zh-CN"/>
          </w:rPr>
          <w:t>(三)、文档存档与归档</w:t>
        </w:r>
        <w:r>
          <w:tab/>
        </w:r>
        <w:r>
          <w:fldChar w:fldCharType="begin"/>
        </w:r>
        <w:r>
          <w:instrText xml:space="preserve"> PAGEREF _Toc14606 \h </w:instrText>
        </w:r>
        <w:r>
          <w:fldChar w:fldCharType="separate"/>
        </w:r>
        <w:r>
          <w:t>14</w:t>
        </w:r>
        <w:r>
          <w:fldChar w:fldCharType="end"/>
        </w:r>
      </w:hyperlink>
    </w:p>
    <w:p>
      <w:pPr>
        <w:pStyle w:val="TOC1"/>
        <w:tabs>
          <w:tab w:val="right" w:leader="dot" w:pos="8306"/>
        </w:tabs>
      </w:pPr>
      <w:hyperlink w:anchor="_Toc17676" w:history="1">
        <w:r>
          <w:rPr>
            <w:rFonts w:ascii="仿宋" w:eastAsia="仿宋" w:hAnsi="仿宋" w:cs="仿宋" w:hint="eastAsia"/>
            <w:lang w:eastAsia="zh-CN"/>
          </w:rPr>
          <w:t>五、硬脂酸项目绩效评估</w:t>
        </w:r>
        <w:r>
          <w:tab/>
        </w:r>
        <w:r>
          <w:fldChar w:fldCharType="begin"/>
        </w:r>
        <w:r>
          <w:instrText xml:space="preserve"> PAGEREF _Toc17676 \h </w:instrText>
        </w:r>
        <w:r>
          <w:fldChar w:fldCharType="separate"/>
        </w:r>
        <w:r>
          <w:t>15</w:t>
        </w:r>
        <w:r>
          <w:fldChar w:fldCharType="end"/>
        </w:r>
      </w:hyperlink>
    </w:p>
    <w:p>
      <w:pPr>
        <w:pStyle w:val="TOC2"/>
        <w:tabs>
          <w:tab w:val="right" w:leader="dot" w:pos="8306"/>
        </w:tabs>
      </w:pPr>
      <w:hyperlink w:anchor="_Toc24270" w:history="1">
        <w:r>
          <w:rPr>
            <w:rFonts w:ascii="仿宋" w:eastAsia="仿宋" w:hAnsi="仿宋" w:cs="仿宋" w:hint="eastAsia"/>
            <w:lang w:eastAsia="zh-CN"/>
          </w:rPr>
          <w:t>(一)、绩效评估指标</w:t>
        </w:r>
        <w:r>
          <w:tab/>
        </w:r>
        <w:r>
          <w:fldChar w:fldCharType="begin"/>
        </w:r>
        <w:r>
          <w:instrText xml:space="preserve"> PAGEREF _Toc24270 \h </w:instrText>
        </w:r>
        <w:r>
          <w:fldChar w:fldCharType="separate"/>
        </w:r>
        <w:r>
          <w:t>15</w:t>
        </w:r>
        <w:r>
          <w:fldChar w:fldCharType="end"/>
        </w:r>
      </w:hyperlink>
    </w:p>
    <w:p>
      <w:pPr>
        <w:pStyle w:val="TOC2"/>
        <w:tabs>
          <w:tab w:val="right" w:leader="dot" w:pos="8306"/>
        </w:tabs>
      </w:pPr>
      <w:hyperlink w:anchor="_Toc1097" w:history="1">
        <w:r>
          <w:rPr>
            <w:rFonts w:ascii="仿宋" w:eastAsia="仿宋" w:hAnsi="仿宋" w:cs="仿宋" w:hint="eastAsia"/>
            <w:lang w:eastAsia="zh-CN"/>
          </w:rPr>
          <w:t>(二)、绩效评估方法</w:t>
        </w:r>
        <w:r>
          <w:tab/>
        </w:r>
        <w:r>
          <w:fldChar w:fldCharType="begin"/>
        </w:r>
        <w:r>
          <w:instrText xml:space="preserve"> PAGEREF _Toc1097 \h </w:instrText>
        </w:r>
        <w:r>
          <w:fldChar w:fldCharType="separate"/>
        </w:r>
        <w:r>
          <w:t>16</w:t>
        </w:r>
        <w:r>
          <w:fldChar w:fldCharType="end"/>
        </w:r>
      </w:hyperlink>
    </w:p>
    <w:p>
      <w:pPr>
        <w:pStyle w:val="TOC2"/>
        <w:tabs>
          <w:tab w:val="right" w:leader="dot" w:pos="8306"/>
        </w:tabs>
      </w:pPr>
      <w:hyperlink w:anchor="_Toc30661" w:history="1">
        <w:r>
          <w:rPr>
            <w:rFonts w:ascii="仿宋" w:eastAsia="仿宋" w:hAnsi="仿宋" w:cs="仿宋" w:hint="eastAsia"/>
            <w:lang w:eastAsia="zh-CN"/>
          </w:rPr>
          <w:t>(三)、绩效评估周期</w:t>
        </w:r>
        <w:r>
          <w:tab/>
        </w:r>
        <w:r>
          <w:fldChar w:fldCharType="begin"/>
        </w:r>
        <w:r>
          <w:instrText xml:space="preserve"> PAGEREF _Toc30661 \h </w:instrText>
        </w:r>
        <w:r>
          <w:fldChar w:fldCharType="separate"/>
        </w:r>
        <w:r>
          <w:t>17</w:t>
        </w:r>
        <w:r>
          <w:fldChar w:fldCharType="end"/>
        </w:r>
      </w:hyperlink>
    </w:p>
    <w:p>
      <w:pPr>
        <w:pStyle w:val="TOC1"/>
        <w:tabs>
          <w:tab w:val="right" w:leader="dot" w:pos="8306"/>
        </w:tabs>
      </w:pPr>
      <w:hyperlink w:anchor="_Toc31995" w:history="1">
        <w:r>
          <w:rPr>
            <w:rFonts w:ascii="仿宋" w:eastAsia="仿宋" w:hAnsi="仿宋" w:cs="仿宋" w:hint="eastAsia"/>
            <w:lang w:eastAsia="zh-CN"/>
          </w:rPr>
          <w:t>六、硬脂酸项目可持续发展</w:t>
        </w:r>
        <w:r>
          <w:tab/>
        </w:r>
        <w:r>
          <w:fldChar w:fldCharType="begin"/>
        </w:r>
        <w:r>
          <w:instrText xml:space="preserve"> PAGEREF _Toc31995 \h </w:instrText>
        </w:r>
        <w:r>
          <w:fldChar w:fldCharType="separate"/>
        </w:r>
        <w:r>
          <w:t>18</w:t>
        </w:r>
        <w:r>
          <w:fldChar w:fldCharType="end"/>
        </w:r>
      </w:hyperlink>
    </w:p>
    <w:p>
      <w:pPr>
        <w:pStyle w:val="TOC2"/>
        <w:tabs>
          <w:tab w:val="right" w:leader="dot" w:pos="8306"/>
        </w:tabs>
      </w:pPr>
      <w:hyperlink w:anchor="_Toc27655" w:history="1">
        <w:r>
          <w:rPr>
            <w:rFonts w:ascii="仿宋" w:eastAsia="仿宋" w:hAnsi="仿宋" w:cs="仿宋" w:hint="eastAsia"/>
            <w:lang w:eastAsia="zh-CN"/>
          </w:rPr>
          <w:t>(一)、可持续战略与实践</w:t>
        </w:r>
        <w:r>
          <w:tab/>
        </w:r>
        <w:r>
          <w:fldChar w:fldCharType="begin"/>
        </w:r>
        <w:r>
          <w:instrText xml:space="preserve"> PAGEREF _Toc27655 \h </w:instrText>
        </w:r>
        <w:r>
          <w:fldChar w:fldCharType="separate"/>
        </w:r>
        <w:r>
          <w:t>18</w:t>
        </w:r>
        <w:r>
          <w:fldChar w:fldCharType="end"/>
        </w:r>
      </w:hyperlink>
    </w:p>
    <w:p>
      <w:pPr>
        <w:pStyle w:val="TOC2"/>
        <w:tabs>
          <w:tab w:val="right" w:leader="dot" w:pos="8306"/>
        </w:tabs>
      </w:pPr>
      <w:hyperlink w:anchor="_Toc2506" w:history="1">
        <w:r>
          <w:rPr>
            <w:rFonts w:ascii="仿宋" w:eastAsia="仿宋" w:hAnsi="仿宋" w:cs="仿宋" w:hint="eastAsia"/>
            <w:lang w:eastAsia="zh-CN"/>
          </w:rPr>
          <w:t>(二)、环保与社会责任</w:t>
        </w:r>
        <w:r>
          <w:tab/>
        </w:r>
        <w:r>
          <w:fldChar w:fldCharType="begin"/>
        </w:r>
        <w:r>
          <w:instrText xml:space="preserve"> PAGEREF _Toc2506 \h </w:instrText>
        </w:r>
        <w:r>
          <w:fldChar w:fldCharType="separate"/>
        </w:r>
        <w:r>
          <w:t>18</w:t>
        </w:r>
        <w:r>
          <w:fldChar w:fldCharType="end"/>
        </w:r>
      </w:hyperlink>
    </w:p>
    <w:p>
      <w:pPr>
        <w:pStyle w:val="TOC1"/>
        <w:tabs>
          <w:tab w:val="right" w:leader="dot" w:pos="8306"/>
        </w:tabs>
      </w:pPr>
      <w:hyperlink w:anchor="_Toc31478" w:history="1">
        <w:r>
          <w:rPr>
            <w:rFonts w:ascii="仿宋" w:eastAsia="仿宋" w:hAnsi="仿宋" w:cs="仿宋" w:hint="eastAsia"/>
            <w:lang w:eastAsia="zh-CN"/>
          </w:rPr>
          <w:t>七、硬脂酸项目经营效益</w:t>
        </w:r>
        <w:r>
          <w:tab/>
        </w:r>
        <w:r>
          <w:fldChar w:fldCharType="begin"/>
        </w:r>
        <w:r>
          <w:instrText xml:space="preserve"> PAGEREF _Toc31478 \h </w:instrText>
        </w:r>
        <w:r>
          <w:fldChar w:fldCharType="separate"/>
        </w:r>
        <w:r>
          <w:t>19</w:t>
        </w:r>
        <w:r>
          <w:fldChar w:fldCharType="end"/>
        </w:r>
      </w:hyperlink>
    </w:p>
    <w:p>
      <w:pPr>
        <w:pStyle w:val="TOC2"/>
        <w:tabs>
          <w:tab w:val="right" w:leader="dot" w:pos="8306"/>
        </w:tabs>
      </w:pPr>
      <w:hyperlink w:anchor="_Toc26244" w:history="1">
        <w:r>
          <w:rPr>
            <w:rFonts w:ascii="仿宋" w:eastAsia="仿宋" w:hAnsi="仿宋" w:cs="仿宋" w:hint="eastAsia"/>
            <w:lang w:eastAsia="zh-CN"/>
          </w:rPr>
          <w:t>(一)、经济评价财务测算</w:t>
        </w:r>
        <w:r>
          <w:tab/>
        </w:r>
        <w:r>
          <w:fldChar w:fldCharType="begin"/>
        </w:r>
        <w:r>
          <w:instrText xml:space="preserve"> PAGEREF _Toc26244 \h </w:instrText>
        </w:r>
        <w:r>
          <w:fldChar w:fldCharType="separate"/>
        </w:r>
        <w:r>
          <w:t>19</w:t>
        </w:r>
        <w:r>
          <w:fldChar w:fldCharType="end"/>
        </w:r>
      </w:hyperlink>
    </w:p>
    <w:p>
      <w:pPr>
        <w:pStyle w:val="TOC2"/>
        <w:tabs>
          <w:tab w:val="right" w:leader="dot" w:pos="8306"/>
        </w:tabs>
      </w:pPr>
      <w:hyperlink w:anchor="_Toc19286" w:history="1">
        <w:r>
          <w:rPr>
            <w:rFonts w:ascii="仿宋" w:eastAsia="仿宋" w:hAnsi="仿宋" w:cs="仿宋" w:hint="eastAsia"/>
            <w:lang w:eastAsia="zh-CN"/>
          </w:rPr>
          <w:t>(二)、硬脂酸项目盈利能力分析</w:t>
        </w:r>
        <w:r>
          <w:tab/>
        </w:r>
        <w:r>
          <w:fldChar w:fldCharType="begin"/>
        </w:r>
        <w:r>
          <w:instrText xml:space="preserve"> PAGEREF _Toc19286 \h </w:instrText>
        </w:r>
        <w:r>
          <w:fldChar w:fldCharType="separate"/>
        </w:r>
        <w:r>
          <w:t>21</w:t>
        </w:r>
        <w:r>
          <w:fldChar w:fldCharType="end"/>
        </w:r>
      </w:hyperlink>
    </w:p>
    <w:p>
      <w:pPr>
        <w:pStyle w:val="TOC1"/>
        <w:tabs>
          <w:tab w:val="right" w:leader="dot" w:pos="8306"/>
        </w:tabs>
      </w:pPr>
      <w:hyperlink w:anchor="_Toc14428" w:history="1">
        <w:r>
          <w:rPr>
            <w:rFonts w:ascii="仿宋" w:eastAsia="仿宋" w:hAnsi="仿宋" w:cs="仿宋" w:hint="eastAsia"/>
            <w:lang w:eastAsia="zh-CN"/>
          </w:rPr>
          <w:t>八、硬脂酸项目投资规划</w:t>
        </w:r>
        <w:r>
          <w:tab/>
        </w:r>
        <w:r>
          <w:fldChar w:fldCharType="begin"/>
        </w:r>
        <w:r>
          <w:instrText xml:space="preserve"> PAGEREF _Toc14428 \h </w:instrText>
        </w:r>
        <w:r>
          <w:fldChar w:fldCharType="separate"/>
        </w:r>
        <w:r>
          <w:t>21</w:t>
        </w:r>
        <w:r>
          <w:fldChar w:fldCharType="end"/>
        </w:r>
      </w:hyperlink>
    </w:p>
    <w:p>
      <w:pPr>
        <w:pStyle w:val="TOC2"/>
        <w:tabs>
          <w:tab w:val="right" w:leader="dot" w:pos="8306"/>
        </w:tabs>
      </w:pPr>
      <w:hyperlink w:anchor="_Toc10500" w:history="1">
        <w:r>
          <w:rPr>
            <w:rFonts w:ascii="仿宋" w:eastAsia="仿宋" w:hAnsi="仿宋" w:cs="仿宋" w:hint="eastAsia"/>
            <w:lang w:eastAsia="zh-CN"/>
          </w:rPr>
          <w:t>(一)、硬脂酸项目总投资估算</w:t>
        </w:r>
        <w:r>
          <w:tab/>
        </w:r>
        <w:r>
          <w:fldChar w:fldCharType="begin"/>
        </w:r>
        <w:r>
          <w:instrText xml:space="preserve"> PAGEREF _Toc10500 \h </w:instrText>
        </w:r>
        <w:r>
          <w:fldChar w:fldCharType="separate"/>
        </w:r>
        <w:r>
          <w:t>21</w:t>
        </w:r>
        <w:r>
          <w:fldChar w:fldCharType="end"/>
        </w:r>
      </w:hyperlink>
    </w:p>
    <w:p>
      <w:pPr>
        <w:pStyle w:val="TOC2"/>
        <w:tabs>
          <w:tab w:val="right" w:leader="dot" w:pos="8306"/>
        </w:tabs>
      </w:pPr>
      <w:hyperlink w:anchor="_Toc20817" w:history="1">
        <w:r>
          <w:rPr>
            <w:rFonts w:ascii="仿宋" w:eastAsia="仿宋" w:hAnsi="仿宋" w:cs="仿宋" w:hint="eastAsia"/>
            <w:lang w:eastAsia="zh-CN"/>
          </w:rPr>
          <w:t>(二)、资金筹措</w:t>
        </w:r>
        <w:r>
          <w:tab/>
        </w:r>
        <w:r>
          <w:fldChar w:fldCharType="begin"/>
        </w:r>
        <w:r>
          <w:instrText xml:space="preserve"> PAGEREF _Toc20817 \h </w:instrText>
        </w:r>
        <w:r>
          <w:fldChar w:fldCharType="separate"/>
        </w:r>
        <w:r>
          <w:t>23</w:t>
        </w:r>
        <w:r>
          <w:fldChar w:fldCharType="end"/>
        </w:r>
      </w:hyperlink>
    </w:p>
    <w:p>
      <w:pPr>
        <w:pStyle w:val="TOC1"/>
        <w:tabs>
          <w:tab w:val="right" w:leader="dot" w:pos="8306"/>
        </w:tabs>
      </w:pPr>
      <w:hyperlink w:anchor="_Toc17745" w:history="1">
        <w:r>
          <w:rPr>
            <w:rFonts w:ascii="仿宋" w:eastAsia="仿宋" w:hAnsi="仿宋" w:cs="仿宋" w:hint="eastAsia"/>
            <w:lang w:eastAsia="zh-CN"/>
          </w:rPr>
          <w:t>九、硬脂酸项目人力资源管理</w:t>
        </w:r>
        <w:r>
          <w:tab/>
        </w:r>
        <w:r>
          <w:fldChar w:fldCharType="begin"/>
        </w:r>
        <w:r>
          <w:instrText xml:space="preserve"> PAGEREF _Toc17745 \h </w:instrText>
        </w:r>
        <w:r>
          <w:fldChar w:fldCharType="separate"/>
        </w:r>
        <w:r>
          <w:t>23</w:t>
        </w:r>
        <w:r>
          <w:fldChar w:fldCharType="end"/>
        </w:r>
      </w:hyperlink>
    </w:p>
    <w:p>
      <w:pPr>
        <w:pStyle w:val="TOC2"/>
        <w:tabs>
          <w:tab w:val="right" w:leader="dot" w:pos="8306"/>
        </w:tabs>
      </w:pPr>
      <w:hyperlink w:anchor="_Toc20364" w:history="1">
        <w:r>
          <w:rPr>
            <w:rFonts w:ascii="仿宋" w:eastAsia="仿宋" w:hAnsi="仿宋" w:cs="仿宋" w:hint="eastAsia"/>
            <w:lang w:eastAsia="zh-CN"/>
          </w:rPr>
          <w:t>(一)、建立健全的预算管理制度</w:t>
        </w:r>
        <w:r>
          <w:tab/>
        </w:r>
        <w:r>
          <w:fldChar w:fldCharType="begin"/>
        </w:r>
        <w:r>
          <w:instrText xml:space="preserve"> PAGEREF _Toc20364 \h </w:instrText>
        </w:r>
        <w:r>
          <w:fldChar w:fldCharType="separate"/>
        </w:r>
        <w:r>
          <w:t>23</w:t>
        </w:r>
        <w:r>
          <w:fldChar w:fldCharType="end"/>
        </w:r>
      </w:hyperlink>
    </w:p>
    <w:p>
      <w:pPr>
        <w:pStyle w:val="TOC2"/>
        <w:tabs>
          <w:tab w:val="right" w:leader="dot" w:pos="8306"/>
        </w:tabs>
      </w:pPr>
      <w:hyperlink w:anchor="_Toc14165" w:history="1">
        <w:r>
          <w:rPr>
            <w:rFonts w:ascii="仿宋" w:eastAsia="仿宋" w:hAnsi="仿宋" w:cs="仿宋" w:hint="eastAsia"/>
            <w:lang w:eastAsia="zh-CN"/>
          </w:rPr>
          <w:t>(二)、加强资金流动监控</w:t>
        </w:r>
        <w:r>
          <w:tab/>
        </w:r>
        <w:r>
          <w:fldChar w:fldCharType="begin"/>
        </w:r>
        <w:r>
          <w:instrText xml:space="preserve"> PAGEREF _Toc14165 \h </w:instrText>
        </w:r>
        <w:r>
          <w:fldChar w:fldCharType="separate"/>
        </w:r>
        <w:r>
          <w:t>25</w:t>
        </w:r>
        <w:r>
          <w:fldChar w:fldCharType="end"/>
        </w:r>
      </w:hyperlink>
    </w:p>
    <w:p>
      <w:pPr>
        <w:pStyle w:val="TOC2"/>
        <w:tabs>
          <w:tab w:val="right" w:leader="dot" w:pos="8306"/>
        </w:tabs>
      </w:pPr>
      <w:hyperlink w:anchor="_Toc252" w:history="1">
        <w:r>
          <w:rPr>
            <w:rFonts w:ascii="仿宋" w:eastAsia="仿宋" w:hAnsi="仿宋" w:cs="仿宋" w:hint="eastAsia"/>
            <w:lang w:eastAsia="zh-CN"/>
          </w:rPr>
          <w:t>(三)、制定完善的风险控制机制</w:t>
        </w:r>
        <w:r>
          <w:tab/>
        </w:r>
        <w:r>
          <w:fldChar w:fldCharType="begin"/>
        </w:r>
        <w:r>
          <w:instrText xml:space="preserve"> PAGEREF _Toc252 \h </w:instrText>
        </w:r>
        <w:r>
          <w:fldChar w:fldCharType="separate"/>
        </w:r>
        <w:r>
          <w:t>26</w:t>
        </w:r>
        <w:r>
          <w:fldChar w:fldCharType="end"/>
        </w:r>
      </w:hyperlink>
    </w:p>
    <w:p>
      <w:pPr>
        <w:pStyle w:val="TOC2"/>
        <w:tabs>
          <w:tab w:val="right" w:leader="dot" w:pos="8306"/>
        </w:tabs>
      </w:pPr>
      <w:hyperlink w:anchor="_Toc9140" w:history="1">
        <w:r>
          <w:rPr>
            <w:rFonts w:ascii="仿宋" w:eastAsia="仿宋" w:hAnsi="仿宋" w:cs="仿宋" w:hint="eastAsia"/>
            <w:lang w:eastAsia="zh-CN"/>
          </w:rPr>
          <w:t>(四)、优化成本管理</w:t>
        </w:r>
        <w:r>
          <w:tab/>
        </w:r>
        <w:r>
          <w:fldChar w:fldCharType="begin"/>
        </w:r>
        <w:r>
          <w:instrText xml:space="preserve"> PAGEREF _Toc9140 \h </w:instrText>
        </w:r>
        <w:r>
          <w:fldChar w:fldCharType="separate"/>
        </w:r>
        <w:r>
          <w:t>27</w:t>
        </w:r>
        <w:r>
          <w:fldChar w:fldCharType="end"/>
        </w:r>
      </w:hyperlink>
    </w:p>
    <w:p>
      <w:pPr>
        <w:pStyle w:val="TOC1"/>
        <w:tabs>
          <w:tab w:val="right" w:leader="dot" w:pos="8306"/>
        </w:tabs>
      </w:pPr>
      <w:hyperlink w:anchor="_Toc29813" w:history="1">
        <w:r>
          <w:rPr>
            <w:rFonts w:ascii="仿宋" w:eastAsia="仿宋" w:hAnsi="仿宋" w:cs="仿宋" w:hint="eastAsia"/>
            <w:lang w:eastAsia="zh-CN"/>
          </w:rPr>
          <w:t>十、生产安全保护</w:t>
        </w:r>
        <w:r>
          <w:tab/>
        </w:r>
        <w:r>
          <w:fldChar w:fldCharType="begin"/>
        </w:r>
        <w:r>
          <w:instrText xml:space="preserve"> PAGEREF _Toc29813 \h </w:instrText>
        </w:r>
        <w:r>
          <w:fldChar w:fldCharType="separate"/>
        </w:r>
        <w:r>
          <w:t>29</w:t>
        </w:r>
        <w:r>
          <w:fldChar w:fldCharType="end"/>
        </w:r>
      </w:hyperlink>
    </w:p>
    <w:p>
      <w:pPr>
        <w:pStyle w:val="TOC2"/>
        <w:tabs>
          <w:tab w:val="right" w:leader="dot" w:pos="8306"/>
        </w:tabs>
      </w:pPr>
      <w:hyperlink w:anchor="_Toc28584" w:history="1">
        <w:r>
          <w:rPr>
            <w:rFonts w:ascii="仿宋" w:eastAsia="仿宋" w:hAnsi="仿宋" w:cs="仿宋" w:hint="eastAsia"/>
            <w:lang w:eastAsia="zh-CN"/>
          </w:rPr>
          <w:t>(一)、消防安全</w:t>
        </w:r>
        <w:r>
          <w:tab/>
        </w:r>
        <w:r>
          <w:fldChar w:fldCharType="begin"/>
        </w:r>
        <w:r>
          <w:instrText xml:space="preserve"> PAGEREF _Toc28584 \h </w:instrText>
        </w:r>
        <w:r>
          <w:fldChar w:fldCharType="separate"/>
        </w:r>
        <w:r>
          <w:t>29</w:t>
        </w:r>
        <w:r>
          <w:fldChar w:fldCharType="end"/>
        </w:r>
      </w:hyperlink>
    </w:p>
    <w:p>
      <w:pPr>
        <w:pStyle w:val="TOC2"/>
        <w:tabs>
          <w:tab w:val="right" w:leader="dot" w:pos="8306"/>
        </w:tabs>
      </w:pPr>
      <w:hyperlink w:anchor="_Toc11546" w:history="1">
        <w:r>
          <w:rPr>
            <w:rFonts w:ascii="仿宋" w:eastAsia="仿宋" w:hAnsi="仿宋" w:cs="仿宋" w:hint="eastAsia"/>
            <w:lang w:eastAsia="zh-CN"/>
          </w:rPr>
          <w:t>(二)、防火防爆总图布置措施</w:t>
        </w:r>
        <w:r>
          <w:tab/>
        </w:r>
        <w:r>
          <w:fldChar w:fldCharType="begin"/>
        </w:r>
        <w:r>
          <w:instrText xml:space="preserve"> PAGEREF _Toc11546 \h </w:instrText>
        </w:r>
        <w:r>
          <w:fldChar w:fldCharType="separate"/>
        </w:r>
        <w:r>
          <w:t>30</w:t>
        </w:r>
        <w:r>
          <w:fldChar w:fldCharType="end"/>
        </w:r>
      </w:hyperlink>
    </w:p>
    <w:p>
      <w:pPr>
        <w:pStyle w:val="TOC2"/>
        <w:tabs>
          <w:tab w:val="right" w:leader="dot" w:pos="8306"/>
        </w:tabs>
      </w:pPr>
      <w:hyperlink w:anchor="_Toc16725" w:history="1">
        <w:r>
          <w:rPr>
            <w:rFonts w:ascii="仿宋" w:eastAsia="仿宋" w:hAnsi="仿宋" w:cs="仿宋" w:hint="eastAsia"/>
            <w:lang w:eastAsia="zh-CN"/>
          </w:rPr>
          <w:t>(三)、自然灾害防范措施</w:t>
        </w:r>
        <w:r>
          <w:tab/>
        </w:r>
        <w:r>
          <w:fldChar w:fldCharType="begin"/>
        </w:r>
        <w:r>
          <w:instrText xml:space="preserve"> PAGEREF _Toc16725 \h </w:instrText>
        </w:r>
        <w:r>
          <w:fldChar w:fldCharType="separate"/>
        </w:r>
        <w:r>
          <w:t>31</w:t>
        </w:r>
        <w:r>
          <w:fldChar w:fldCharType="end"/>
        </w:r>
      </w:hyperlink>
    </w:p>
    <w:p>
      <w:pPr>
        <w:pStyle w:val="TOC2"/>
        <w:tabs>
          <w:tab w:val="right" w:leader="dot" w:pos="8306"/>
        </w:tabs>
      </w:pPr>
      <w:hyperlink w:anchor="_Toc20963" w:history="1">
        <w:r>
          <w:rPr>
            <w:rFonts w:ascii="仿宋" w:eastAsia="仿宋" w:hAnsi="仿宋" w:cs="仿宋" w:hint="eastAsia"/>
            <w:lang w:eastAsia="zh-CN"/>
          </w:rPr>
          <w:t>(四)、安全色及安全标志使用要求</w:t>
        </w:r>
        <w:r>
          <w:tab/>
        </w:r>
        <w:r>
          <w:fldChar w:fldCharType="begin"/>
        </w:r>
        <w:r>
          <w:instrText xml:space="preserve"> PAGEREF _Toc20963 \h </w:instrText>
        </w:r>
        <w:r>
          <w:fldChar w:fldCharType="separate"/>
        </w:r>
        <w:r>
          <w:t>32</w:t>
        </w:r>
        <w:r>
          <w:fldChar w:fldCharType="end"/>
        </w:r>
      </w:hyperlink>
    </w:p>
    <w:p>
      <w:pPr>
        <w:pStyle w:val="TOC2"/>
        <w:tabs>
          <w:tab w:val="right" w:leader="dot" w:pos="8306"/>
        </w:tabs>
      </w:pPr>
      <w:hyperlink w:anchor="_Toc24489" w:history="1">
        <w:r>
          <w:rPr>
            <w:rFonts w:ascii="仿宋" w:eastAsia="仿宋" w:hAnsi="仿宋" w:cs="仿宋" w:hint="eastAsia"/>
            <w:lang w:eastAsia="zh-CN"/>
          </w:rPr>
          <w:t>(五)、防尘防毒措施</w:t>
        </w:r>
        <w:r>
          <w:tab/>
        </w:r>
        <w:r>
          <w:fldChar w:fldCharType="begin"/>
        </w:r>
        <w:r>
          <w:instrText xml:space="preserve"> PAGEREF _Toc24489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6" w:history="1">
        <w:r>
          <w:rPr>
            <w:rFonts w:ascii="仿宋" w:eastAsia="仿宋" w:hAnsi="仿宋" w:cs="仿宋" w:hint="eastAsia"/>
            <w:lang w:eastAsia="zh-CN"/>
          </w:rPr>
          <w:t>(六)、防静电、触电防护及防雷措施</w:t>
        </w:r>
        <w:r>
          <w:tab/>
        </w:r>
        <w:r>
          <w:fldChar w:fldCharType="begin"/>
        </w:r>
        <w:r>
          <w:instrText xml:space="preserve"> PAGEREF _Toc17016 \h </w:instrText>
        </w:r>
        <w:r>
          <w:fldChar w:fldCharType="separate"/>
        </w:r>
        <w:r>
          <w:t>34</w:t>
        </w:r>
        <w:r>
          <w:fldChar w:fldCharType="end"/>
        </w:r>
      </w:hyperlink>
    </w:p>
    <w:p>
      <w:pPr>
        <w:pStyle w:val="TOC2"/>
        <w:tabs>
          <w:tab w:val="right" w:leader="dot" w:pos="8306"/>
        </w:tabs>
      </w:pPr>
      <w:hyperlink w:anchor="_Toc22106" w:history="1">
        <w:r>
          <w:rPr>
            <w:rFonts w:ascii="仿宋" w:eastAsia="仿宋" w:hAnsi="仿宋" w:cs="仿宋" w:hint="eastAsia"/>
            <w:lang w:eastAsia="zh-CN"/>
          </w:rPr>
          <w:t>(七)、机械设备安全保障措施</w:t>
        </w:r>
        <w:r>
          <w:tab/>
        </w:r>
        <w:r>
          <w:fldChar w:fldCharType="begin"/>
        </w:r>
        <w:r>
          <w:instrText xml:space="preserve"> PAGEREF _Toc22106 \h </w:instrText>
        </w:r>
        <w:r>
          <w:fldChar w:fldCharType="separate"/>
        </w:r>
        <w:r>
          <w:t>35</w:t>
        </w:r>
        <w:r>
          <w:fldChar w:fldCharType="end"/>
        </w:r>
      </w:hyperlink>
    </w:p>
    <w:p>
      <w:pPr>
        <w:pStyle w:val="TOC1"/>
        <w:tabs>
          <w:tab w:val="right" w:leader="dot" w:pos="8306"/>
        </w:tabs>
      </w:pPr>
      <w:hyperlink w:anchor="_Toc952" w:history="1">
        <w:r>
          <w:rPr>
            <w:rFonts w:ascii="仿宋" w:eastAsia="仿宋" w:hAnsi="仿宋" w:cs="仿宋" w:hint="eastAsia"/>
            <w:lang w:eastAsia="zh-CN"/>
          </w:rPr>
          <w:t>十一、硬脂酸项目财务管理</w:t>
        </w:r>
        <w:r>
          <w:tab/>
        </w:r>
        <w:r>
          <w:fldChar w:fldCharType="begin"/>
        </w:r>
        <w:r>
          <w:instrText xml:space="preserve"> PAGEREF _Toc952 \h </w:instrText>
        </w:r>
        <w:r>
          <w:fldChar w:fldCharType="separate"/>
        </w:r>
        <w:r>
          <w:t>36</w:t>
        </w:r>
        <w:r>
          <w:fldChar w:fldCharType="end"/>
        </w:r>
      </w:hyperlink>
    </w:p>
    <w:p>
      <w:pPr>
        <w:pStyle w:val="TOC2"/>
        <w:tabs>
          <w:tab w:val="right" w:leader="dot" w:pos="8306"/>
        </w:tabs>
      </w:pPr>
      <w:hyperlink w:anchor="_Toc9922" w:history="1">
        <w:r>
          <w:rPr>
            <w:rFonts w:ascii="仿宋" w:eastAsia="仿宋" w:hAnsi="仿宋" w:cs="仿宋" w:hint="eastAsia"/>
            <w:lang w:eastAsia="zh-CN"/>
          </w:rPr>
          <w:t>(一)、资金需求大</w:t>
        </w:r>
        <w:r>
          <w:tab/>
        </w:r>
        <w:r>
          <w:fldChar w:fldCharType="begin"/>
        </w:r>
        <w:r>
          <w:instrText xml:space="preserve"> PAGEREF _Toc9922 \h </w:instrText>
        </w:r>
        <w:r>
          <w:fldChar w:fldCharType="separate"/>
        </w:r>
        <w:r>
          <w:t>36</w:t>
        </w:r>
        <w:r>
          <w:fldChar w:fldCharType="end"/>
        </w:r>
      </w:hyperlink>
    </w:p>
    <w:p>
      <w:pPr>
        <w:pStyle w:val="TOC2"/>
        <w:tabs>
          <w:tab w:val="right" w:leader="dot" w:pos="8306"/>
        </w:tabs>
      </w:pPr>
      <w:hyperlink w:anchor="_Toc18852" w:history="1">
        <w:r>
          <w:rPr>
            <w:rFonts w:ascii="仿宋" w:eastAsia="仿宋" w:hAnsi="仿宋" w:cs="仿宋" w:hint="eastAsia"/>
            <w:lang w:eastAsia="zh-CN"/>
          </w:rPr>
          <w:t>(二)、研发周期长</w:t>
        </w:r>
        <w:r>
          <w:tab/>
        </w:r>
        <w:r>
          <w:fldChar w:fldCharType="begin"/>
        </w:r>
        <w:r>
          <w:instrText xml:space="preserve"> PAGEREF _Toc18852 \h </w:instrText>
        </w:r>
        <w:r>
          <w:fldChar w:fldCharType="separate"/>
        </w:r>
        <w:r>
          <w:t>38</w:t>
        </w:r>
        <w:r>
          <w:fldChar w:fldCharType="end"/>
        </w:r>
      </w:hyperlink>
    </w:p>
    <w:p>
      <w:pPr>
        <w:pStyle w:val="TOC2"/>
        <w:tabs>
          <w:tab w:val="right" w:leader="dot" w:pos="8306"/>
        </w:tabs>
      </w:pPr>
      <w:hyperlink w:anchor="_Toc21673" w:history="1">
        <w:r>
          <w:rPr>
            <w:rFonts w:ascii="仿宋" w:eastAsia="仿宋" w:hAnsi="仿宋" w:cs="仿宋" w:hint="eastAsia"/>
            <w:lang w:eastAsia="zh-CN"/>
          </w:rPr>
          <w:t>(三)、市场风险大</w:t>
        </w:r>
        <w:r>
          <w:tab/>
        </w:r>
        <w:r>
          <w:fldChar w:fldCharType="begin"/>
        </w:r>
        <w:r>
          <w:instrText xml:space="preserve"> PAGEREF _Toc21673 \h </w:instrText>
        </w:r>
        <w:r>
          <w:fldChar w:fldCharType="separate"/>
        </w:r>
        <w:r>
          <w:t>39</w:t>
        </w:r>
        <w:r>
          <w:fldChar w:fldCharType="end"/>
        </w:r>
      </w:hyperlink>
    </w:p>
    <w:p>
      <w:pPr>
        <w:pStyle w:val="TOC2"/>
        <w:tabs>
          <w:tab w:val="right" w:leader="dot" w:pos="8306"/>
        </w:tabs>
      </w:pPr>
      <w:hyperlink w:anchor="_Toc20878" w:history="1">
        <w:r>
          <w:rPr>
            <w:rFonts w:ascii="仿宋" w:eastAsia="仿宋" w:hAnsi="仿宋" w:cs="仿宋" w:hint="eastAsia"/>
            <w:lang w:eastAsia="zh-CN"/>
          </w:rPr>
          <w:t>(四)、利润率高</w:t>
        </w:r>
        <w:r>
          <w:tab/>
        </w:r>
        <w:r>
          <w:fldChar w:fldCharType="begin"/>
        </w:r>
        <w:r>
          <w:instrText xml:space="preserve"> PAGEREF _Toc20878 \h </w:instrText>
        </w:r>
        <w:r>
          <w:fldChar w:fldCharType="separate"/>
        </w:r>
        <w:r>
          <w:t>41</w:t>
        </w:r>
        <w:r>
          <w:fldChar w:fldCharType="end"/>
        </w:r>
      </w:hyperlink>
    </w:p>
    <w:p>
      <w:pPr>
        <w:pStyle w:val="TOC1"/>
        <w:tabs>
          <w:tab w:val="right" w:leader="dot" w:pos="8306"/>
        </w:tabs>
      </w:pPr>
      <w:hyperlink w:anchor="_Toc22069" w:history="1">
        <w:r>
          <w:rPr>
            <w:rFonts w:ascii="仿宋" w:eastAsia="仿宋" w:hAnsi="仿宋" w:cs="仿宋" w:hint="eastAsia"/>
            <w:lang w:eastAsia="zh-CN"/>
          </w:rPr>
          <w:t>十二、硬脂酸项目计划安排</w:t>
        </w:r>
        <w:r>
          <w:tab/>
        </w:r>
        <w:r>
          <w:fldChar w:fldCharType="begin"/>
        </w:r>
        <w:r>
          <w:instrText xml:space="preserve"> PAGEREF _Toc22069 \h </w:instrText>
        </w:r>
        <w:r>
          <w:fldChar w:fldCharType="separate"/>
        </w:r>
        <w:r>
          <w:t>43</w:t>
        </w:r>
        <w:r>
          <w:fldChar w:fldCharType="end"/>
        </w:r>
      </w:hyperlink>
    </w:p>
    <w:p>
      <w:pPr>
        <w:pStyle w:val="TOC2"/>
        <w:tabs>
          <w:tab w:val="right" w:leader="dot" w:pos="8306"/>
        </w:tabs>
      </w:pPr>
      <w:hyperlink w:anchor="_Toc5807" w:history="1">
        <w:r>
          <w:rPr>
            <w:rFonts w:ascii="仿宋" w:eastAsia="仿宋" w:hAnsi="仿宋" w:cs="仿宋" w:hint="eastAsia"/>
            <w:lang w:eastAsia="zh-CN"/>
          </w:rPr>
          <w:t>(一)、建设周期</w:t>
        </w:r>
        <w:r>
          <w:tab/>
        </w:r>
        <w:r>
          <w:fldChar w:fldCharType="begin"/>
        </w:r>
        <w:r>
          <w:instrText xml:space="preserve"> PAGEREF _Toc5807 \h </w:instrText>
        </w:r>
        <w:r>
          <w:fldChar w:fldCharType="separate"/>
        </w:r>
        <w:r>
          <w:t>43</w:t>
        </w:r>
        <w:r>
          <w:fldChar w:fldCharType="end"/>
        </w:r>
      </w:hyperlink>
    </w:p>
    <w:p>
      <w:pPr>
        <w:pStyle w:val="TOC2"/>
        <w:tabs>
          <w:tab w:val="right" w:leader="dot" w:pos="8306"/>
        </w:tabs>
      </w:pPr>
      <w:hyperlink w:anchor="_Toc26784" w:history="1">
        <w:r>
          <w:rPr>
            <w:rFonts w:ascii="仿宋" w:eastAsia="仿宋" w:hAnsi="仿宋" w:cs="仿宋" w:hint="eastAsia"/>
            <w:lang w:eastAsia="zh-CN"/>
          </w:rPr>
          <w:t>(二)、建设进度</w:t>
        </w:r>
        <w:r>
          <w:tab/>
        </w:r>
        <w:r>
          <w:fldChar w:fldCharType="begin"/>
        </w:r>
        <w:r>
          <w:instrText xml:space="preserve"> PAGEREF _Toc26784 \h </w:instrText>
        </w:r>
        <w:r>
          <w:fldChar w:fldCharType="separate"/>
        </w:r>
        <w:r>
          <w:t>44</w:t>
        </w:r>
        <w:r>
          <w:fldChar w:fldCharType="end"/>
        </w:r>
      </w:hyperlink>
    </w:p>
    <w:p>
      <w:pPr>
        <w:pStyle w:val="TOC2"/>
        <w:tabs>
          <w:tab w:val="right" w:leader="dot" w:pos="8306"/>
        </w:tabs>
      </w:pPr>
      <w:hyperlink w:anchor="_Toc31901" w:history="1">
        <w:r>
          <w:rPr>
            <w:rFonts w:ascii="仿宋" w:eastAsia="仿宋" w:hAnsi="仿宋" w:cs="仿宋" w:hint="eastAsia"/>
            <w:lang w:eastAsia="zh-CN"/>
          </w:rPr>
          <w:t>(三)、进度安排注意事项</w:t>
        </w:r>
        <w:r>
          <w:tab/>
        </w:r>
        <w:r>
          <w:fldChar w:fldCharType="begin"/>
        </w:r>
        <w:r>
          <w:instrText xml:space="preserve"> PAGEREF _Toc31901 \h </w:instrText>
        </w:r>
        <w:r>
          <w:fldChar w:fldCharType="separate"/>
        </w:r>
        <w:r>
          <w:t>45</w:t>
        </w:r>
        <w:r>
          <w:fldChar w:fldCharType="end"/>
        </w:r>
      </w:hyperlink>
    </w:p>
    <w:p>
      <w:pPr>
        <w:pStyle w:val="TOC2"/>
        <w:tabs>
          <w:tab w:val="right" w:leader="dot" w:pos="8306"/>
        </w:tabs>
      </w:pPr>
      <w:hyperlink w:anchor="_Toc5992" w:history="1">
        <w:r>
          <w:rPr>
            <w:rFonts w:ascii="仿宋" w:eastAsia="仿宋" w:hAnsi="仿宋" w:cs="仿宋" w:hint="eastAsia"/>
            <w:lang w:eastAsia="zh-CN"/>
          </w:rPr>
          <w:t>(四)、人力资源配置</w:t>
        </w:r>
        <w:r>
          <w:tab/>
        </w:r>
        <w:r>
          <w:fldChar w:fldCharType="begin"/>
        </w:r>
        <w:r>
          <w:instrText xml:space="preserve"> PAGEREF _Toc5992 \h </w:instrText>
        </w:r>
        <w:r>
          <w:fldChar w:fldCharType="separate"/>
        </w:r>
        <w:r>
          <w:t>47</w:t>
        </w:r>
        <w:r>
          <w:fldChar w:fldCharType="end"/>
        </w:r>
      </w:hyperlink>
    </w:p>
    <w:p>
      <w:pPr>
        <w:pStyle w:val="TOC1"/>
        <w:tabs>
          <w:tab w:val="right" w:leader="dot" w:pos="8306"/>
        </w:tabs>
      </w:pPr>
      <w:hyperlink w:anchor="_Toc9778" w:history="1">
        <w:r>
          <w:rPr>
            <w:rFonts w:ascii="仿宋" w:eastAsia="仿宋" w:hAnsi="仿宋" w:cs="仿宋" w:hint="eastAsia"/>
            <w:lang w:eastAsia="zh-CN"/>
          </w:rPr>
          <w:t>十三、营销与推广策略</w:t>
        </w:r>
        <w:r>
          <w:tab/>
        </w:r>
        <w:r>
          <w:fldChar w:fldCharType="begin"/>
        </w:r>
        <w:r>
          <w:instrText xml:space="preserve"> PAGEREF _Toc9778 \h </w:instrText>
        </w:r>
        <w:r>
          <w:fldChar w:fldCharType="separate"/>
        </w:r>
        <w:r>
          <w:t>48</w:t>
        </w:r>
        <w:r>
          <w:fldChar w:fldCharType="end"/>
        </w:r>
      </w:hyperlink>
    </w:p>
    <w:p>
      <w:pPr>
        <w:pStyle w:val="TOC2"/>
        <w:tabs>
          <w:tab w:val="right" w:leader="dot" w:pos="8306"/>
        </w:tabs>
      </w:pPr>
      <w:hyperlink w:anchor="_Toc29191" w:history="1">
        <w:r>
          <w:rPr>
            <w:rFonts w:ascii="仿宋" w:eastAsia="仿宋" w:hAnsi="仿宋" w:cs="仿宋" w:hint="eastAsia"/>
            <w:lang w:eastAsia="zh-CN"/>
          </w:rPr>
          <w:t>(一)、产品/服务定位与特点</w:t>
        </w:r>
        <w:r>
          <w:tab/>
        </w:r>
        <w:r>
          <w:fldChar w:fldCharType="begin"/>
        </w:r>
        <w:r>
          <w:instrText xml:space="preserve"> PAGEREF _Toc29191 \h </w:instrText>
        </w:r>
        <w:r>
          <w:fldChar w:fldCharType="separate"/>
        </w:r>
        <w:r>
          <w:t>48</w:t>
        </w:r>
        <w:r>
          <w:fldChar w:fldCharType="end"/>
        </w:r>
      </w:hyperlink>
    </w:p>
    <w:p>
      <w:pPr>
        <w:pStyle w:val="TOC2"/>
        <w:tabs>
          <w:tab w:val="right" w:leader="dot" w:pos="8306"/>
        </w:tabs>
      </w:pPr>
      <w:hyperlink w:anchor="_Toc9439" w:history="1">
        <w:r>
          <w:rPr>
            <w:rFonts w:ascii="仿宋" w:eastAsia="仿宋" w:hAnsi="仿宋" w:cs="仿宋" w:hint="eastAsia"/>
            <w:lang w:eastAsia="zh-CN"/>
          </w:rPr>
          <w:t>(二)、市场定位与竞争分析</w:t>
        </w:r>
        <w:r>
          <w:tab/>
        </w:r>
        <w:r>
          <w:fldChar w:fldCharType="begin"/>
        </w:r>
        <w:r>
          <w:instrText xml:space="preserve"> PAGEREF _Toc9439 \h </w:instrText>
        </w:r>
        <w:r>
          <w:fldChar w:fldCharType="separate"/>
        </w:r>
        <w:r>
          <w:t>49</w:t>
        </w:r>
        <w:r>
          <w:fldChar w:fldCharType="end"/>
        </w:r>
      </w:hyperlink>
    </w:p>
    <w:p>
      <w:pPr>
        <w:pStyle w:val="TOC2"/>
        <w:tabs>
          <w:tab w:val="right" w:leader="dot" w:pos="8306"/>
        </w:tabs>
      </w:pPr>
      <w:hyperlink w:anchor="_Toc3199" w:history="1">
        <w:r>
          <w:rPr>
            <w:rFonts w:ascii="仿宋" w:eastAsia="仿宋" w:hAnsi="仿宋" w:cs="仿宋" w:hint="eastAsia"/>
            <w:lang w:eastAsia="zh-CN"/>
          </w:rPr>
          <w:t>(三)、营销渠道与策略</w:t>
        </w:r>
        <w:r>
          <w:tab/>
        </w:r>
        <w:r>
          <w:fldChar w:fldCharType="begin"/>
        </w:r>
        <w:r>
          <w:instrText xml:space="preserve"> PAGEREF _Toc3199 \h </w:instrText>
        </w:r>
        <w:r>
          <w:fldChar w:fldCharType="separate"/>
        </w:r>
        <w:r>
          <w:t>50</w:t>
        </w:r>
        <w:r>
          <w:fldChar w:fldCharType="end"/>
        </w:r>
      </w:hyperlink>
    </w:p>
    <w:p>
      <w:pPr>
        <w:pStyle w:val="TOC2"/>
        <w:tabs>
          <w:tab w:val="right" w:leader="dot" w:pos="8306"/>
        </w:tabs>
      </w:pPr>
      <w:hyperlink w:anchor="_Toc19343" w:history="1">
        <w:r>
          <w:rPr>
            <w:rFonts w:ascii="仿宋" w:eastAsia="仿宋" w:hAnsi="仿宋" w:cs="仿宋" w:hint="eastAsia"/>
            <w:lang w:eastAsia="zh-CN"/>
          </w:rPr>
          <w:t>(四)、推广与宣传活动</w:t>
        </w:r>
        <w:r>
          <w:tab/>
        </w:r>
        <w:r>
          <w:fldChar w:fldCharType="begin"/>
        </w:r>
        <w:r>
          <w:instrText xml:space="preserve"> PAGEREF _Toc19343 \h </w:instrText>
        </w:r>
        <w:r>
          <w:fldChar w:fldCharType="separate"/>
        </w:r>
        <w:r>
          <w:t>51</w:t>
        </w:r>
        <w:r>
          <w:fldChar w:fldCharType="end"/>
        </w:r>
      </w:hyperlink>
    </w:p>
    <w:p>
      <w:pPr>
        <w:pStyle w:val="TOC1"/>
        <w:tabs>
          <w:tab w:val="right" w:leader="dot" w:pos="8306"/>
        </w:tabs>
      </w:pPr>
      <w:hyperlink w:anchor="_Toc2370" w:history="1">
        <w:r>
          <w:rPr>
            <w:rFonts w:ascii="仿宋" w:eastAsia="仿宋" w:hAnsi="仿宋" w:cs="仿宋" w:hint="eastAsia"/>
            <w:lang w:eastAsia="zh-CN"/>
          </w:rPr>
          <w:t>十四、硬脂酸项目工程方案分析</w:t>
        </w:r>
        <w:r>
          <w:tab/>
        </w:r>
        <w:r>
          <w:fldChar w:fldCharType="begin"/>
        </w:r>
        <w:r>
          <w:instrText xml:space="preserve"> PAGEREF _Toc2370 \h </w:instrText>
        </w:r>
        <w:r>
          <w:fldChar w:fldCharType="separate"/>
        </w:r>
        <w:r>
          <w:t>57</w:t>
        </w:r>
        <w:r>
          <w:fldChar w:fldCharType="end"/>
        </w:r>
      </w:hyperlink>
    </w:p>
    <w:p>
      <w:pPr>
        <w:pStyle w:val="TOC2"/>
        <w:tabs>
          <w:tab w:val="right" w:leader="dot" w:pos="8306"/>
        </w:tabs>
      </w:pPr>
      <w:hyperlink w:anchor="_Toc2419" w:history="1">
        <w:r>
          <w:rPr>
            <w:rFonts w:ascii="仿宋" w:eastAsia="仿宋" w:hAnsi="仿宋" w:cs="仿宋" w:hint="eastAsia"/>
            <w:lang w:eastAsia="zh-CN"/>
          </w:rPr>
          <w:t>(一)、建筑工程设计原则</w:t>
        </w:r>
        <w:r>
          <w:tab/>
        </w:r>
        <w:r>
          <w:fldChar w:fldCharType="begin"/>
        </w:r>
        <w:r>
          <w:instrText xml:space="preserve"> PAGEREF _Toc2419 \h </w:instrText>
        </w:r>
        <w:r>
          <w:fldChar w:fldCharType="separate"/>
        </w:r>
        <w:r>
          <w:t>57</w:t>
        </w:r>
        <w:r>
          <w:fldChar w:fldCharType="end"/>
        </w:r>
      </w:hyperlink>
    </w:p>
    <w:p>
      <w:pPr>
        <w:pStyle w:val="TOC2"/>
        <w:tabs>
          <w:tab w:val="right" w:leader="dot" w:pos="8306"/>
        </w:tabs>
      </w:pPr>
      <w:hyperlink w:anchor="_Toc7984" w:history="1">
        <w:r>
          <w:rPr>
            <w:rFonts w:ascii="仿宋" w:eastAsia="仿宋" w:hAnsi="仿宋" w:cs="仿宋" w:hint="eastAsia"/>
            <w:lang w:eastAsia="zh-CN"/>
          </w:rPr>
          <w:t>(二)、土建工程建设指标</w:t>
        </w:r>
        <w:r>
          <w:tab/>
        </w:r>
        <w:r>
          <w:fldChar w:fldCharType="begin"/>
        </w:r>
        <w:r>
          <w:instrText xml:space="preserve"> PAGEREF _Toc7984 \h </w:instrText>
        </w:r>
        <w:r>
          <w:fldChar w:fldCharType="separate"/>
        </w:r>
        <w:r>
          <w:t>60</w:t>
        </w:r>
        <w:r>
          <w:fldChar w:fldCharType="end"/>
        </w:r>
      </w:hyperlink>
    </w:p>
    <w:p>
      <w:pPr>
        <w:pStyle w:val="TOC1"/>
        <w:tabs>
          <w:tab w:val="right" w:leader="dot" w:pos="8306"/>
        </w:tabs>
      </w:pPr>
      <w:hyperlink w:anchor="_Toc5241" w:history="1">
        <w:r>
          <w:rPr>
            <w:rFonts w:ascii="仿宋" w:eastAsia="仿宋" w:hAnsi="仿宋" w:cs="仿宋" w:hint="eastAsia"/>
            <w:lang w:eastAsia="zh-CN"/>
          </w:rPr>
          <w:t>十五、硬脂酸项目实施保障措施</w:t>
        </w:r>
        <w:r>
          <w:tab/>
        </w:r>
        <w:r>
          <w:fldChar w:fldCharType="begin"/>
        </w:r>
        <w:r>
          <w:instrText xml:space="preserve"> PAGEREF _Toc5241 \h </w:instrText>
        </w:r>
        <w:r>
          <w:fldChar w:fldCharType="separate"/>
        </w:r>
        <w:r>
          <w:t>62</w:t>
        </w:r>
        <w:r>
          <w:fldChar w:fldCharType="end"/>
        </w:r>
      </w:hyperlink>
    </w:p>
    <w:p>
      <w:pPr>
        <w:pStyle w:val="TOC2"/>
        <w:tabs>
          <w:tab w:val="right" w:leader="dot" w:pos="8306"/>
        </w:tabs>
      </w:pPr>
      <w:hyperlink w:anchor="_Toc25803" w:history="1">
        <w:r>
          <w:rPr>
            <w:rFonts w:ascii="仿宋" w:eastAsia="仿宋" w:hAnsi="仿宋" w:cs="仿宋" w:hint="eastAsia"/>
            <w:lang w:eastAsia="zh-CN"/>
          </w:rPr>
          <w:t>(一)、硬脂酸项目实施保障机制</w:t>
        </w:r>
        <w:r>
          <w:tab/>
        </w:r>
        <w:r>
          <w:fldChar w:fldCharType="begin"/>
        </w:r>
        <w:r>
          <w:instrText xml:space="preserve"> PAGEREF _Toc25803 \h </w:instrText>
        </w:r>
        <w:r>
          <w:fldChar w:fldCharType="separate"/>
        </w:r>
        <w:r>
          <w:t>62</w:t>
        </w:r>
        <w:r>
          <w:fldChar w:fldCharType="end"/>
        </w:r>
      </w:hyperlink>
    </w:p>
    <w:p>
      <w:pPr>
        <w:pStyle w:val="TOC2"/>
        <w:tabs>
          <w:tab w:val="right" w:leader="dot" w:pos="8306"/>
        </w:tabs>
      </w:pPr>
      <w:hyperlink w:anchor="_Toc10304" w:history="1">
        <w:r>
          <w:rPr>
            <w:rFonts w:ascii="仿宋" w:eastAsia="仿宋" w:hAnsi="仿宋" w:cs="仿宋" w:hint="eastAsia"/>
            <w:lang w:eastAsia="zh-CN"/>
          </w:rPr>
          <w:t>(二)、硬脂酸项目法律合规要求</w:t>
        </w:r>
        <w:r>
          <w:tab/>
        </w:r>
        <w:r>
          <w:fldChar w:fldCharType="begin"/>
        </w:r>
        <w:r>
          <w:instrText xml:space="preserve"> PAGEREF _Toc10304 \h </w:instrText>
        </w:r>
        <w:r>
          <w:fldChar w:fldCharType="separate"/>
        </w:r>
        <w:r>
          <w:t>65</w:t>
        </w:r>
        <w:r>
          <w:fldChar w:fldCharType="end"/>
        </w:r>
      </w:hyperlink>
    </w:p>
    <w:p>
      <w:pPr>
        <w:pStyle w:val="TOC2"/>
        <w:tabs>
          <w:tab w:val="right" w:leader="dot" w:pos="8306"/>
        </w:tabs>
      </w:pPr>
      <w:hyperlink w:anchor="_Toc12755" w:history="1">
        <w:r>
          <w:rPr>
            <w:rFonts w:ascii="仿宋" w:eastAsia="仿宋" w:hAnsi="仿宋" w:cs="仿宋" w:hint="eastAsia"/>
            <w:lang w:eastAsia="zh-CN"/>
          </w:rPr>
          <w:t>(三)、硬脂酸项目合同管理与法律事务</w:t>
        </w:r>
        <w:r>
          <w:tab/>
        </w:r>
        <w:r>
          <w:fldChar w:fldCharType="begin"/>
        </w:r>
        <w:r>
          <w:instrText xml:space="preserve"> PAGEREF _Toc12755 \h </w:instrText>
        </w:r>
        <w:r>
          <w:fldChar w:fldCharType="separate"/>
        </w:r>
        <w:r>
          <w:t>69</w:t>
        </w:r>
        <w:r>
          <w:fldChar w:fldCharType="end"/>
        </w:r>
      </w:hyperlink>
    </w:p>
    <w:p>
      <w:pPr>
        <w:pStyle w:val="TOC2"/>
        <w:tabs>
          <w:tab w:val="right" w:leader="dot" w:pos="8306"/>
        </w:tabs>
      </w:pPr>
      <w:hyperlink w:anchor="_Toc1463" w:history="1">
        <w:r>
          <w:rPr>
            <w:rFonts w:ascii="仿宋" w:eastAsia="仿宋" w:hAnsi="仿宋" w:cs="仿宋" w:hint="eastAsia"/>
            <w:lang w:eastAsia="zh-CN"/>
          </w:rPr>
          <w:t>(四)、硬脂酸项目知识产权保护策略</w:t>
        </w:r>
        <w:r>
          <w:tab/>
        </w:r>
        <w:r>
          <w:fldChar w:fldCharType="begin"/>
        </w:r>
        <w:r>
          <w:instrText xml:space="preserve"> PAGEREF _Toc1463 \h </w:instrText>
        </w:r>
        <w:r>
          <w:fldChar w:fldCharType="separate"/>
        </w:r>
        <w:r>
          <w:t>75</w:t>
        </w:r>
        <w:r>
          <w:fldChar w:fldCharType="end"/>
        </w:r>
      </w:hyperlink>
    </w:p>
    <w:p>
      <w:pPr>
        <w:pStyle w:val="TOC1"/>
        <w:tabs>
          <w:tab w:val="right" w:leader="dot" w:pos="8306"/>
        </w:tabs>
      </w:pPr>
      <w:hyperlink w:anchor="_Toc13024" w:history="1">
        <w:r>
          <w:rPr>
            <w:rFonts w:ascii="仿宋" w:eastAsia="仿宋" w:hAnsi="仿宋" w:cs="仿宋" w:hint="eastAsia"/>
            <w:lang w:eastAsia="zh-CN"/>
          </w:rPr>
          <w:t>十六、硬脂酸项目治理与监督</w:t>
        </w:r>
        <w:r>
          <w:tab/>
        </w:r>
        <w:r>
          <w:fldChar w:fldCharType="begin"/>
        </w:r>
        <w:r>
          <w:instrText xml:space="preserve"> PAGEREF _Toc13024 \h </w:instrText>
        </w:r>
        <w:r>
          <w:fldChar w:fldCharType="separate"/>
        </w:r>
        <w:r>
          <w:t>78</w:t>
        </w:r>
        <w:r>
          <w:fldChar w:fldCharType="end"/>
        </w:r>
      </w:hyperlink>
    </w:p>
    <w:p>
      <w:pPr>
        <w:pStyle w:val="TOC2"/>
        <w:tabs>
          <w:tab w:val="right" w:leader="dot" w:pos="8306"/>
        </w:tabs>
      </w:pPr>
      <w:hyperlink w:anchor="_Toc218" w:history="1">
        <w:r>
          <w:rPr>
            <w:rFonts w:ascii="仿宋" w:eastAsia="仿宋" w:hAnsi="仿宋" w:cs="仿宋" w:hint="eastAsia"/>
            <w:lang w:eastAsia="zh-CN"/>
          </w:rPr>
          <w:t>(一)、硬脂酸项目治理结构</w:t>
        </w:r>
        <w:r>
          <w:tab/>
        </w:r>
        <w:r>
          <w:fldChar w:fldCharType="begin"/>
        </w:r>
        <w:r>
          <w:instrText xml:space="preserve"> PAGEREF _Toc218 \h </w:instrText>
        </w:r>
        <w:r>
          <w:fldChar w:fldCharType="separate"/>
        </w:r>
        <w:r>
          <w:t>78</w:t>
        </w:r>
        <w:r>
          <w:fldChar w:fldCharType="end"/>
        </w:r>
      </w:hyperlink>
    </w:p>
    <w:p>
      <w:pPr>
        <w:pStyle w:val="TOC2"/>
        <w:tabs>
          <w:tab w:val="right" w:leader="dot" w:pos="8306"/>
        </w:tabs>
      </w:pPr>
      <w:hyperlink w:anchor="_Toc26297" w:history="1">
        <w:r>
          <w:rPr>
            <w:rFonts w:ascii="仿宋" w:eastAsia="仿宋" w:hAnsi="仿宋" w:cs="仿宋" w:hint="eastAsia"/>
            <w:lang w:eastAsia="zh-CN"/>
          </w:rPr>
          <w:t>(二)、监督与审计</w:t>
        </w:r>
        <w:r>
          <w:tab/>
        </w:r>
        <w:r>
          <w:fldChar w:fldCharType="begin"/>
        </w:r>
        <w:r>
          <w:instrText xml:space="preserve"> PAGEREF _Toc26297 \h </w:instrText>
        </w:r>
        <w:r>
          <w:fldChar w:fldCharType="separate"/>
        </w:r>
        <w:r>
          <w:t>79</w:t>
        </w:r>
        <w:r>
          <w:fldChar w:fldCharType="end"/>
        </w:r>
      </w:hyperlink>
    </w:p>
    <w:p>
      <w:pPr>
        <w:pStyle w:val="TOC1"/>
        <w:tabs>
          <w:tab w:val="right" w:leader="dot" w:pos="8306"/>
        </w:tabs>
      </w:pPr>
      <w:hyperlink w:anchor="_Toc5412" w:history="1">
        <w:r>
          <w:rPr>
            <w:rFonts w:ascii="仿宋" w:eastAsia="仿宋" w:hAnsi="仿宋" w:cs="仿宋" w:hint="eastAsia"/>
            <w:lang w:eastAsia="zh-CN"/>
          </w:rPr>
          <w:t>十七、硬脂酸项目实施时间节点</w:t>
        </w:r>
        <w:r>
          <w:tab/>
        </w:r>
        <w:r>
          <w:fldChar w:fldCharType="begin"/>
        </w:r>
        <w:r>
          <w:instrText xml:space="preserve"> PAGEREF _Toc5412 \h </w:instrText>
        </w:r>
        <w:r>
          <w:fldChar w:fldCharType="separate"/>
        </w:r>
        <w:r>
          <w:t>80</w:t>
        </w:r>
        <w:r>
          <w:fldChar w:fldCharType="end"/>
        </w:r>
      </w:hyperlink>
    </w:p>
    <w:p>
      <w:pPr>
        <w:pStyle w:val="TOC2"/>
        <w:tabs>
          <w:tab w:val="right" w:leader="dot" w:pos="8306"/>
        </w:tabs>
      </w:pPr>
      <w:hyperlink w:anchor="_Toc15225" w:history="1">
        <w:r>
          <w:rPr>
            <w:rFonts w:ascii="仿宋" w:eastAsia="仿宋" w:hAnsi="仿宋" w:cs="仿宋" w:hint="eastAsia"/>
            <w:lang w:eastAsia="zh-CN"/>
          </w:rPr>
          <w:t>(一)、硬脂酸项目启动阶段时间节点</w:t>
        </w:r>
        <w:r>
          <w:tab/>
        </w:r>
        <w:r>
          <w:fldChar w:fldCharType="begin"/>
        </w:r>
        <w:r>
          <w:instrText xml:space="preserve"> PAGEREF _Toc15225 \h </w:instrText>
        </w:r>
        <w:r>
          <w:fldChar w:fldCharType="separate"/>
        </w:r>
        <w:r>
          <w:t>80</w:t>
        </w:r>
        <w:r>
          <w:fldChar w:fldCharType="end"/>
        </w:r>
      </w:hyperlink>
    </w:p>
    <w:p>
      <w:pPr>
        <w:pStyle w:val="TOC2"/>
        <w:tabs>
          <w:tab w:val="right" w:leader="dot" w:pos="8306"/>
        </w:tabs>
      </w:pPr>
      <w:hyperlink w:anchor="_Toc32425" w:history="1">
        <w:r>
          <w:rPr>
            <w:rFonts w:ascii="仿宋" w:eastAsia="仿宋" w:hAnsi="仿宋" w:cs="仿宋" w:hint="eastAsia"/>
            <w:lang w:eastAsia="zh-CN"/>
          </w:rPr>
          <w:t>(二)、硬脂酸项目执行阶段时间节点</w:t>
        </w:r>
        <w:r>
          <w:tab/>
        </w:r>
        <w:r>
          <w:fldChar w:fldCharType="begin"/>
        </w:r>
        <w:r>
          <w:instrText xml:space="preserve"> PAGEREF _Toc32425 \h </w:instrText>
        </w:r>
        <w:r>
          <w:fldChar w:fldCharType="separate"/>
        </w:r>
        <w:r>
          <w:t>81</w:t>
        </w:r>
        <w:r>
          <w:fldChar w:fldCharType="end"/>
        </w:r>
      </w:hyperlink>
    </w:p>
    <w:p>
      <w:pPr>
        <w:pStyle w:val="TOC2"/>
        <w:tabs>
          <w:tab w:val="right" w:leader="dot" w:pos="8306"/>
        </w:tabs>
      </w:pPr>
      <w:hyperlink w:anchor="_Toc29119" w:history="1">
        <w:r>
          <w:rPr>
            <w:rFonts w:ascii="仿宋" w:eastAsia="仿宋" w:hAnsi="仿宋" w:cs="仿宋" w:hint="eastAsia"/>
            <w:lang w:eastAsia="zh-CN"/>
          </w:rPr>
          <w:t>(三)、硬脂酸项目完成阶段时间节点</w:t>
        </w:r>
        <w:r>
          <w:tab/>
        </w:r>
        <w:r>
          <w:fldChar w:fldCharType="begin"/>
        </w:r>
        <w:r>
          <w:instrText xml:space="preserve"> PAGEREF _Toc29119 \h </w:instrText>
        </w:r>
        <w:r>
          <w:fldChar w:fldCharType="separate"/>
        </w:r>
        <w:r>
          <w:t>82</w:t>
        </w:r>
        <w:r>
          <w:fldChar w:fldCharType="end"/>
        </w:r>
      </w:hyperlink>
    </w:p>
    <w:p>
      <w:pPr>
        <w:pStyle w:val="TOC1"/>
        <w:tabs>
          <w:tab w:val="right" w:leader="dot" w:pos="8306"/>
        </w:tabs>
      </w:pPr>
      <w:hyperlink w:anchor="_Toc1275" w:history="1">
        <w:r>
          <w:rPr>
            <w:rFonts w:ascii="仿宋" w:eastAsia="仿宋" w:hAnsi="仿宋" w:cs="仿宋" w:hint="eastAsia"/>
            <w:lang w:eastAsia="zh-CN"/>
          </w:rPr>
          <w:t>十八、硬脂酸项目变更管理</w:t>
        </w:r>
        <w:r>
          <w:tab/>
        </w:r>
        <w:r>
          <w:fldChar w:fldCharType="begin"/>
        </w:r>
        <w:r>
          <w:instrText xml:space="preserve"> PAGEREF _Toc1275 \h </w:instrText>
        </w:r>
        <w:r>
          <w:fldChar w:fldCharType="separate"/>
        </w:r>
        <w:r>
          <w:t>83</w:t>
        </w:r>
        <w:r>
          <w:fldChar w:fldCharType="end"/>
        </w:r>
      </w:hyperlink>
    </w:p>
    <w:p>
      <w:pPr>
        <w:pStyle w:val="TOC2"/>
        <w:tabs>
          <w:tab w:val="right" w:leader="dot" w:pos="8306"/>
        </w:tabs>
      </w:pPr>
      <w:hyperlink w:anchor="_Toc24189" w:history="1">
        <w:r>
          <w:rPr>
            <w:rFonts w:ascii="仿宋" w:eastAsia="仿宋" w:hAnsi="仿宋" w:cs="仿宋" w:hint="eastAsia"/>
            <w:lang w:eastAsia="zh-CN"/>
          </w:rPr>
          <w:t>(一)、变更申请与评估</w:t>
        </w:r>
        <w:r>
          <w:tab/>
        </w:r>
        <w:r>
          <w:fldChar w:fldCharType="begin"/>
        </w:r>
        <w:r>
          <w:instrText xml:space="preserve"> PAGEREF _Toc24189 \h </w:instrText>
        </w:r>
        <w:r>
          <w:fldChar w:fldCharType="separate"/>
        </w:r>
        <w:r>
          <w:t>83</w:t>
        </w:r>
        <w:r>
          <w:fldChar w:fldCharType="end"/>
        </w:r>
      </w:hyperlink>
    </w:p>
    <w:p>
      <w:pPr>
        <w:pStyle w:val="TOC2"/>
        <w:tabs>
          <w:tab w:val="right" w:leader="dot" w:pos="8306"/>
        </w:tabs>
      </w:pPr>
      <w:hyperlink w:anchor="_Toc20040" w:history="1">
        <w:r>
          <w:rPr>
            <w:rFonts w:ascii="仿宋" w:eastAsia="仿宋" w:hAnsi="仿宋" w:cs="仿宋" w:hint="eastAsia"/>
            <w:lang w:eastAsia="zh-CN"/>
          </w:rPr>
          <w:t>(二)、变更实施与控制</w:t>
        </w:r>
        <w:r>
          <w:tab/>
        </w:r>
        <w:r>
          <w:fldChar w:fldCharType="begin"/>
        </w:r>
        <w:r>
          <w:instrText xml:space="preserve"> PAGEREF _Toc20040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14"/>
      <w:r>
        <w:rPr>
          <w:rFonts w:ascii="仿宋" w:eastAsia="仿宋" w:hAnsi="仿宋" w:cs="仿宋" w:hint="eastAsia"/>
          <w:sz w:val="28"/>
          <w:lang w:eastAsia="zh-CN"/>
        </w:rPr>
        <w:t>一、硬脂酸项目建设单位说明</w:t>
      </w:r>
      <w:bookmarkEnd w:id="2"/>
    </w:p>
    <w:p>
      <w:pPr>
        <w:pStyle w:val="Heading2"/>
        <w:rPr>
          <w:rFonts w:ascii="仿宋" w:eastAsia="仿宋" w:hAnsi="仿宋" w:cs="仿宋" w:hint="eastAsia"/>
          <w:lang w:eastAsia="zh-CN"/>
        </w:rPr>
      </w:pPr>
      <w:bookmarkStart w:id="3" w:name="_Toc738"/>
      <w:r>
        <w:rPr>
          <w:rFonts w:ascii="仿宋" w:eastAsia="仿宋" w:hAnsi="仿宋" w:cs="仿宋" w:hint="eastAsia"/>
          <w:lang w:eastAsia="zh-CN"/>
        </w:rPr>
        <w:t>(一)、硬脂酸项目承办单位基本情况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0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硬脂酸项目承办单位的XXXX，我们着眼于实现可持续的经济效益。通过技术创新和解决方案的提供，公司预计在硬脂酸项目执行期间将获得可观的收入增长。这一收入来源主要包括硬脂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同时，我们注重成本控制和效率提升，以确保硬脂酸项目的可持续盈利。透过精细的管理和资源优化，公司期望实现硬脂酸项目利润最大化。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硬脂酸项目实施进行全面的投资评估，包括硬脂酸项目启动阶段的资金投入和后续运营成本。通过对硬脂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硬脂酸项目实施过程中具备足够的资金流动性，公司将进行详尽的现金流分析。这包括资金需求的合理预测、硬脂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21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484"/>
      <w:r>
        <w:rPr>
          <w:rFonts w:ascii="仿宋" w:eastAsia="仿宋" w:hAnsi="仿宋" w:cs="仿宋" w:hint="eastAsia"/>
          <w:lang w:eastAsia="zh-CN"/>
        </w:rPr>
        <w:t>(一)、硬脂酸行业分析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硬脂酸行业一直以来都是市场的关注焦点。行业内的发展趋势、竞争态势以及潜在机会都对硬脂酸项目的推进产生深远的影响。通过深入研究行业的整体概貌，我们将更好地理解行业的核心特征，为硬脂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行业，技术一直是推动创新和发展的关键因素。我们将对当前技术趋势进行详尽分析，包括但不限于人工智能、大数据应用、先进制造技术等。这有助于硬脂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硬脂酸项目成功的基础。我们将对主要竞争对手进行深入研究，包括其市场份额、产品特点、市场定位等。通过全面了解竞争对手的优势和劣势，硬脂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889"/>
      <w:r>
        <w:rPr>
          <w:rFonts w:ascii="仿宋" w:eastAsia="仿宋" w:hAnsi="仿宋" w:cs="仿宋" w:hint="eastAsia"/>
          <w:sz w:val="28"/>
          <w:lang w:eastAsia="zh-CN"/>
        </w:rPr>
        <w:t>(二)、硬脂酸市场分析预测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通过对市场规模的深入调研，我们将预测硬脂酸市场未来的增长趋势。这包括市场的整体规模、各细分领域的发展趋势等。硬脂酸项目可以根据市场的扩张速度和潜在机会，制定更符合市场需求的发展策略。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了解消费者的需求是市场分析的核心。我们将通过调查研究，深入挖掘目标消费者的需求特点、购买习惯以及对产品和服务的期望。这有助于硬脂酸项目更好地定位目标市场，提供更符合消费者期待的解决方案。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硬脂酸项目实施过程中需要充分考虑的因素。我们将对市场风险进行全面评估，包括但不限于政策法规风险、市场竞争风险、技术变革风险等。通过对潜在风险的深入分析，硬脂酸项目可以制定相应的风险缓解策略，降低不确定性对硬脂酸项目的影响。</w:t>
      </w:r>
    </w:p>
    <w:p>
      <w:pPr>
        <w:pStyle w:val="Heading1"/>
        <w:ind w:firstLine="560" w:firstLineChars="200"/>
        <w:rPr>
          <w:rFonts w:ascii="仿宋" w:eastAsia="仿宋" w:hAnsi="仿宋" w:cs="仿宋" w:hint="eastAsia"/>
          <w:sz w:val="28"/>
          <w:lang w:eastAsia="zh-CN"/>
        </w:rPr>
      </w:pPr>
      <w:bookmarkStart w:id="8" w:name="_Toc10733"/>
      <w:r>
        <w:rPr>
          <w:rFonts w:ascii="仿宋" w:eastAsia="仿宋" w:hAnsi="仿宋" w:cs="仿宋" w:hint="eastAsia"/>
          <w:sz w:val="28"/>
          <w:lang w:eastAsia="zh-CN"/>
        </w:rPr>
        <w:t>三、硬脂酸项目选址可行性分析</w:t>
      </w:r>
      <w:bookmarkEnd w:id="8"/>
    </w:p>
    <w:p>
      <w:pPr>
        <w:pStyle w:val="Heading2"/>
        <w:rPr>
          <w:rFonts w:ascii="仿宋" w:eastAsia="仿宋" w:hAnsi="仿宋" w:cs="仿宋" w:hint="eastAsia"/>
          <w:lang w:eastAsia="zh-CN"/>
        </w:rPr>
      </w:pPr>
      <w:bookmarkStart w:id="9" w:name="_Toc25187"/>
      <w:r>
        <w:rPr>
          <w:rFonts w:ascii="仿宋" w:eastAsia="仿宋" w:hAnsi="仿宋" w:cs="仿宋" w:hint="eastAsia"/>
          <w:lang w:eastAsia="zh-CN"/>
        </w:rPr>
        <w:t>(一)、硬脂酸项目选址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该硬脂酸项目选址位于XX省XX市XX区XXX街道</w:t>
      </w:r>
    </w:p>
    <w:p>
      <w:pPr>
        <w:pStyle w:val="Heading2"/>
        <w:ind w:firstLine="560" w:firstLineChars="200"/>
        <w:rPr>
          <w:rFonts w:ascii="仿宋" w:eastAsia="仿宋" w:hAnsi="仿宋" w:cs="仿宋" w:hint="eastAsia"/>
          <w:sz w:val="28"/>
          <w:lang w:eastAsia="zh-CN"/>
        </w:rPr>
      </w:pPr>
      <w:bookmarkStart w:id="10" w:name="_Toc2246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硬脂酸项目的征地面积将根据硬脂酸项目的实际规模和需求进行精确规划。具体面积XXX平方米，旨在确保硬脂酸项目不仅能够满足当前的发展需求，还能够预留空间以适应未来的扩展。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净用地面积是在征地面积基础上去除不可利用面积后的实际可开发用地。具体面积XXX平方米，考虑到环保、交通、安全等多方面因素，以确保硬脂酸项目在整体利用效率上达到最优。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硬脂酸项目计划建设的建筑总规模具体面积XXX平方米。这一规模的确定综合考虑了硬脂酸项目的性质、规模，以及城市规划的相关要求，确保建筑布局与周边环境协调一致。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绿地率是硬脂酸项目用地中被规划为绿地的比例。具体面积XXX平方米，旨在通过合理规划绿地，改善硬脂酸项目周边环境，提升居民生活质量，并符合城市整体绿化规划。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容积率是用地上可以建设的建筑总体积与用地面积之比。具体面积XXX，通过合理的容积率规划，确保硬脂酸项目建筑规模与周边环境和谐共生。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确保硬脂酸项目选址与当地城市规划相一致，具体面积XXX平方米。通过与城市规划部门深入沟通，确保硬脂酸项目不仅符合城市的整体发展方向，还能够融入城市的发展布局，为城市的长远发展贡献力量。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充分了解并确保硬脂酸项目选址符合当地产业政策，具体面积XXX平方米。这包括硬脂酸项目对当地经济的促进作用，以及对相关产业的带动效应，确保硬脂酸项目与地方政府的产业政策保持一致，促进共赢合作。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用地总体要求必须符合环保和可持续发展的原则，具体面积XXX平方米。通过采用绿色建筑设计、节能减排等措施，确保硬脂酸项目在建设和运营过程中对环境的影响最小化，达到可持续发展的要求。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确保硬脂酸项目选址具备必要的公共设施配套，具体面积XXX平方米。这包括交通便利性、教育、医疗等基础设施，以提高居民生活品质，使得硬脂酸项目选址更具吸引力。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考虑用地总体要求对当地社会稳定性的影响，具体面积XXX平方米。通过深入了解当地社区反馈，确保硬脂酸项目的选址和建设过程对当地社会和谐稳定产生积极作用。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脂酸项目选址不仅符合法规和规划，还在实际操作中具有可行性。这一全面规划将为硬脂酸项目的成功实施提供坚实的基础，确保硬脂酸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3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脂酸项目的设备规划和空间设计中，我们将采取灵活设备布局的措施。设备布局将根据实际需求进行灵活设计，避免不必要的浪费。通过合理规划设备摆放位置，我们将提高设备的利用率，减少设备间距，以确保硬脂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脂酸项目内部引入共享设施的概念，例如共享会议室、办公区等。通过这种方式，我们可以减少对资源的重复建设，提高资源共享效率，从而减小硬脂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55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脂酸项目的总图布置中，我们将不同功能区域进行明确的规划，以最大程度满足硬脂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62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我们首先关注市场因素，包括潜在客户分布、竞争对手位置、市场需求等。通过深入的市场调研，我们能够更准确地评估选址对于市场开拓和产品销售的影响，确保硬脂酸项目能够在有利的市场环境中蓬勃发展。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硬脂酸项目对环境的影响是综合评价的重要因素之一。我们将详细考虑选址周边的自然环境、生态保护区、水源地等情况，确保硬脂酸项目的建设和运营对环境影响最小化，并符合当地的环保法规标准。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对选址的评价还需充分考虑当地政府的产业政策和法规。我们将详细了解硬脂酸项目所在地的相关政策，确保硬脂酸项目的规划和运营与当地法规相符，降低不必要的法律风险。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考虑到社会稳定性对企业运营的重要性，我们将评估选址地区的社会安全情况、劳工关系、社区反馈等方面，以确保硬脂酸项目的建设和运营不会受到社会稳定性的负面影响。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最后，我们将综合考虑用地成本，包括土地购置费用、土地开发成本等。通过对用地成本的详细评估，我们能够做出更为精确的经济效益分析，为硬脂酸项目的投资决策提供有力支持。</w:t>
      </w:r>
    </w:p>
    <w:p>
      <w:pPr>
        <w:pStyle w:val="Heading1"/>
        <w:ind w:firstLine="560" w:firstLineChars="200"/>
        <w:rPr>
          <w:rFonts w:ascii="仿宋" w:eastAsia="仿宋" w:hAnsi="仿宋" w:cs="仿宋" w:hint="eastAsia"/>
          <w:sz w:val="28"/>
          <w:lang w:eastAsia="zh-CN"/>
        </w:rPr>
      </w:pPr>
      <w:bookmarkStart w:id="14" w:name="_Toc62"/>
      <w:r>
        <w:rPr>
          <w:rFonts w:ascii="仿宋" w:eastAsia="仿宋" w:hAnsi="仿宋" w:cs="仿宋" w:hint="eastAsia"/>
          <w:sz w:val="28"/>
          <w:lang w:eastAsia="zh-CN"/>
        </w:rPr>
        <w:t>四、硬脂酸项目文档管理</w:t>
      </w:r>
      <w:bookmarkEnd w:id="14"/>
    </w:p>
    <w:p>
      <w:pPr>
        <w:pStyle w:val="Heading2"/>
        <w:rPr>
          <w:rFonts w:ascii="仿宋" w:eastAsia="仿宋" w:hAnsi="仿宋" w:cs="仿宋" w:hint="eastAsia"/>
          <w:lang w:eastAsia="zh-CN"/>
        </w:rPr>
      </w:pPr>
      <w:bookmarkStart w:id="15" w:name="_Toc2983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硬脂酸项目高度重视文档的质量和准确性，以支持硬脂酸项目的各项活动和决策。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文档的编制始于硬脂酸项目计划的初期，我们制定了详细的文档编制计划，明确了每个文档的内容、格式和编写责任人。在硬脂酸项目启动阶段，我们首先编制了硬脂酸项目章程，明确定义了硬脂酸项目的目标、范围、风险等关键要素。随后，硬脂酸项目团队根据计划陆续编制了需求文档、设计文档、测试文档等各类文档，确保硬脂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硬脂酸项目管理中的重要环节，旨在确保硬脂酸项目文档符合质量标准和硬脂酸项目需求。在硬脂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除了内部审查，我们还进行了外部审查，邀请硬脂酸项目相关利益方和专业领域的专家对文档进行独立审查。这有助于获取更全面、客观的反馈，确保硬脂酸项目文档不仅符合内部标准，也满足外部需求。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硬脂酸项目在文档编制与审查方面建立了严格的管理机制，通过规范的流程和多维度的审查，确保硬脂酸项目文档的质量、准确性和可靠性，为硬脂酸项目的顺利推进提供了有力支持。</w:t>
      </w:r>
    </w:p>
    <w:p>
      <w:pPr>
        <w:pStyle w:val="Heading2"/>
        <w:ind w:firstLine="560" w:firstLineChars="200"/>
        <w:rPr>
          <w:rFonts w:ascii="仿宋" w:eastAsia="仿宋" w:hAnsi="仿宋" w:cs="仿宋" w:hint="eastAsia"/>
          <w:sz w:val="28"/>
          <w:lang w:eastAsia="zh-CN"/>
        </w:rPr>
      </w:pPr>
      <w:bookmarkStart w:id="16" w:name="_Toc1355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我们通过多渠道发布文档，包括电子邮件、硬脂酸项目管理平台、内部网站等，以满足不同团队成员的偏好和需求。多渠道发布确保了信息的全面覆盖。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我们采用了精细的权限控制，确保只有授权人员可以访问敏感信息。这种安全措施保护了硬脂酸项目文档的机密性，防止了未经授权的信息泄露。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60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文档存档与归档是硬脂酸项目生命周期中一个至关重要的环节，直接关系到硬脂酸项目信息的长期保存和历史记录的完整性。在硬脂酸项目中，我们实施了一系列有效的文档存档与归档管理策略：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676"/>
      <w:r>
        <w:rPr>
          <w:rFonts w:ascii="仿宋" w:eastAsia="仿宋" w:hAnsi="仿宋" w:cs="仿宋" w:hint="eastAsia"/>
          <w:sz w:val="28"/>
          <w:lang w:eastAsia="zh-CN"/>
        </w:rPr>
        <w:t>五、硬脂酸项目绩效评估</w:t>
      </w:r>
      <w:bookmarkEnd w:id="18"/>
    </w:p>
    <w:p>
      <w:pPr>
        <w:pStyle w:val="Heading2"/>
        <w:rPr>
          <w:rFonts w:ascii="仿宋" w:eastAsia="仿宋" w:hAnsi="仿宋" w:cs="仿宋" w:hint="eastAsia"/>
          <w:lang w:eastAsia="zh-CN"/>
        </w:rPr>
      </w:pPr>
      <w:bookmarkStart w:id="19" w:name="_Toc2427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在硬脂酸项目中，我们设计了一套全面的绩效评估指标，以确保硬脂酸项目的可控和成功交付。这些指标跨足硬脂酸项目目标、成本、进度和质量等多个维度，为我们提供了全面洞察硬脂酸项目的健康状况。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目标达成率是我们关注的首要指标。我们设定了明确的目标，并通过定期监测和评估，迅速发现并应对潜在的目标偏差。这为硬脂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成本绩效是另一个核心关注点。通过实际成本与预算成本的对比分析，我们深入了解成本差异的原因，及时调整资源分配，保持硬脂酸项目在经济效益方面的合理水平。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进度作为关键的绩效指标之一，得到了精心的关注。我们制定了详细的硬脂酸项目进度计划，并设立了进度符合度指标，确保实际进度与计划进度保持一致。这使我们能够快速发现和解决潜在的进度问题，保持硬脂酸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脂酸项目绩效的不可或缺的一环。我们引入了一系列的质量标准和客户满意度指标，以确保硬脂酸项目交付的成果在质量上达到或超越预期水平。通过持续监测这些指标，我们努力提升硬脂酸项目整体质量水平，为硬脂酸项目的成功交付提供有力保障。通过这些科学且全面的绩效评估，我们能够更好地引导硬脂酸项目的持续改进，确保硬脂酸项目目标的顺利达成。</w:t>
      </w:r>
    </w:p>
    <w:p>
      <w:pPr>
        <w:pStyle w:val="Heading2"/>
        <w:ind w:firstLine="560" w:firstLineChars="200"/>
        <w:rPr>
          <w:rFonts w:ascii="仿宋" w:eastAsia="仿宋" w:hAnsi="仿宋" w:cs="仿宋" w:hint="eastAsia"/>
          <w:sz w:val="28"/>
          <w:lang w:eastAsia="zh-CN"/>
        </w:rPr>
      </w:pPr>
      <w:bookmarkStart w:id="20" w:name="_Toc109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绩效评估是硬脂酸项目中的关键环节，为确保硬脂酸项目达到预期目标，我们采用了多层次、多维度的绩效评估方法。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脂酸项目的战略目标对齐，确保每个决策和行动都与硬脂酸项目整体目标保持一致。团队会定期召开战略对齐会议，审视当前工作与硬脂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脂酸项目进度、质量、成本和风险等方面。这些指标通过数据收集和分析，为硬脂酸项目管理团队提供了客观的评估依据。例如，我们通过硬脂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绩效评估不仅仅停留在硬脂酸项目内部，还考虑了硬脂酸项目对外部环境的影响。我们定期进行干系人满意度调查，以了解各利益相关方对硬脂酸项目的期望和满意度，并及时做出调整。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https://d.book118.com/795021103141011101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95452"/>
    <w:rsid w:val="67B954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02110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2024-01-29T06:25:00Z</dcterms:created>
  <dcterms:modified xsi:type="dcterms:W3CDTF">2024-01-29T06:25:23Z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BB5468693F704291BB6F6CA5AA4514EB_11</vt:lpwstr>
  </property>
  <property fmtid="{D5CDD505-2E9C-101B-9397-08002B2CF9AE}" pid="3" name="KSOProductBuildVer">
    <vt:lpwstr>2052-12.1.0.16250</vt:lpwstr>
  </property>
</Properties>
</file>