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5BF" w:rsidRPr="00101B47">
      <w:pPr>
        <w:jc w:val="center"/>
        <w:rPr>
          <w:rFonts w:ascii="Cambria" w:hAnsi="Cambria"/>
          <w:b/>
          <w:color w:val="000000" w:themeColor="text1"/>
          <w:sz w:val="48"/>
          <w:szCs w:val="52"/>
        </w:rPr>
      </w:pPr>
      <w:r w:rsidRPr="00101B47">
        <w:rPr>
          <w:rFonts w:ascii="Cambria" w:hint="eastAsia"/>
          <w:b/>
          <w:color w:val="000000" w:themeColor="text1"/>
          <w:sz w:val="48"/>
          <w:szCs w:val="52"/>
        </w:rPr>
        <w:t>2024</w:t>
      </w:r>
      <w:r w:rsidRPr="00101B47">
        <w:rPr>
          <w:rFonts w:ascii="Cambria" w:hint="eastAsia"/>
          <w:b/>
          <w:color w:val="000000" w:themeColor="text1"/>
          <w:sz w:val="48"/>
          <w:szCs w:val="52"/>
        </w:rPr>
        <w:t>年</w:t>
      </w:r>
      <w:r w:rsidRPr="00101B47">
        <w:rPr>
          <w:rFonts w:ascii="Cambria" w:hint="eastAsia"/>
          <w:b/>
          <w:color w:val="000000" w:themeColor="text1"/>
          <w:sz w:val="48"/>
          <w:szCs w:val="52"/>
        </w:rPr>
        <w:t>法律</w:t>
      </w:r>
      <w:r w:rsidRPr="00101B47">
        <w:rPr>
          <w:rFonts w:ascii="Cambria"/>
          <w:b/>
          <w:color w:val="000000" w:themeColor="text1"/>
          <w:sz w:val="48"/>
          <w:szCs w:val="52"/>
        </w:rPr>
        <w:t>行业分析报告</w:t>
      </w:r>
    </w:p>
    <w:p w:rsidR="00C155BF" w:rsidRPr="00101B47">
      <w:pPr>
        <w:pStyle w:val="TOC1"/>
        <w:jc w:val="center"/>
        <w:rPr>
          <w:color w:val="000000" w:themeColor="text1"/>
          <w:sz w:val="36"/>
        </w:rPr>
      </w:pPr>
      <w:r w:rsidRPr="00101B47">
        <w:rPr>
          <w:color w:val="000000" w:themeColor="text1"/>
          <w:sz w:val="40"/>
          <w:szCs w:val="32"/>
          <w:lang w:val="zh-CN"/>
        </w:rPr>
        <w:t>目</w:t>
      </w:r>
      <w:r>
        <w:rPr>
          <w:rFonts w:hint="eastAsia"/>
          <w:color w:val="000000" w:themeColor="text1"/>
          <w:sz w:val="40"/>
          <w:szCs w:val="32"/>
          <w:lang w:val="zh-CN"/>
        </w:rPr>
        <w:t xml:space="preserve">  </w:t>
      </w:r>
      <w:r w:rsidRPr="00101B47">
        <w:rPr>
          <w:color w:val="000000" w:themeColor="text1"/>
          <w:sz w:val="40"/>
          <w:szCs w:val="32"/>
          <w:lang w:val="zh-CN"/>
        </w:rPr>
        <w:t>录</w:t>
      </w:r>
    </w:p>
    <w:p w:rsidR="00C155BF" w:rsidRPr="00101B47">
      <w:pPr>
        <w:pStyle w:val="TOC2"/>
        <w:tabs>
          <w:tab w:val="right" w:leader="dot" w:pos="8296"/>
        </w:tabs>
        <w:ind w:left="360"/>
        <w:rPr>
          <w:rFonts w:ascii="Calibri" w:hAnsi="Calibri"/>
          <w:color w:val="000000" w:themeColor="text1"/>
          <w:kern w:val="2"/>
          <w:sz w:val="32"/>
        </w:rPr>
      </w:pPr>
      <w:r w:rsidRPr="00101B47">
        <w:rPr>
          <w:color w:val="000000" w:themeColor="text1"/>
          <w:sz w:val="24"/>
        </w:rPr>
        <w:fldChar w:fldCharType="begin"/>
      </w:r>
      <w:r w:rsidRPr="00101B47" w:rsidR="002D093A">
        <w:rPr>
          <w:color w:val="000000" w:themeColor="text1"/>
          <w:sz w:val="24"/>
        </w:rPr>
        <w:instrText xml:space="preserve"> TOC \o "1-3" \h \z \u </w:instrText>
      </w:r>
      <w:r w:rsidRPr="00101B47">
        <w:rPr>
          <w:color w:val="000000" w:themeColor="text1"/>
          <w:sz w:val="24"/>
        </w:rPr>
        <w:fldChar w:fldCharType="separate"/>
      </w:r>
      <w:hyperlink w:anchor="      Toc307416908" w:history="1">
        <w:r w:rsidRPr="00101B47" w:rsidR="002D093A">
          <w:rPr>
            <w:rStyle w:val="Hyperlink"/>
            <w:rFonts w:ascii="宋体" w:hAnsi="宋体" w:hint="eastAsia"/>
            <w:color w:val="000000" w:themeColor="text1"/>
            <w:sz w:val="24"/>
          </w:rPr>
          <w:t>摘要：</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Toc307416908 \h</w:instrText>
        </w:r>
        <w:r w:rsidRPr="00101B47">
          <w:rPr>
            <w:rFonts w:hint="eastAsia"/>
            <w:color w:val="000000" w:themeColor="text1"/>
            <w:sz w:val="24"/>
          </w:rPr>
          <w:fldChar w:fldCharType="separate"/>
        </w:r>
        <w:r w:rsidRPr="00101B47" w:rsidR="002D093A">
          <w:rPr>
            <w:color w:val="000000" w:themeColor="text1"/>
            <w:sz w:val="24"/>
          </w:rPr>
          <w:t>1</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09" w:history="1">
        <w:r w:rsidRPr="00101B47" w:rsidR="002D093A">
          <w:rPr>
            <w:rStyle w:val="Hyperlink"/>
            <w:rFonts w:ascii="宋体" w:hAnsi="宋体" w:hint="eastAsia"/>
            <w:color w:val="000000" w:themeColor="text1"/>
            <w:sz w:val="24"/>
          </w:rPr>
          <w:t>关键词：</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Toc307416909 \h</w:instrText>
        </w:r>
        <w:r w:rsidRPr="00101B47">
          <w:rPr>
            <w:rFonts w:hint="eastAsia"/>
            <w:color w:val="000000" w:themeColor="text1"/>
            <w:sz w:val="24"/>
          </w:rPr>
          <w:fldChar w:fldCharType="separate"/>
        </w:r>
        <w:r w:rsidRPr="00101B47" w:rsidR="002D093A">
          <w:rPr>
            <w:color w:val="000000" w:themeColor="text1"/>
            <w:sz w:val="24"/>
          </w:rPr>
          <w:t>1</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0" w:history="1">
        <w:r w:rsidRPr="00101B47" w:rsidR="002D093A">
          <w:rPr>
            <w:rStyle w:val="Hyperlink"/>
            <w:rFonts w:ascii="宋体" w:hAnsi="宋体" w:hint="eastAsia"/>
            <w:color w:val="000000" w:themeColor="text1"/>
            <w:sz w:val="24"/>
          </w:rPr>
          <w:t>一</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pacing w:val="1"/>
            <w:sz w:val="24"/>
          </w:rPr>
          <w:t>行</w:t>
        </w:r>
        <w:r w:rsidRPr="00101B47" w:rsidR="002D093A">
          <w:rPr>
            <w:rStyle w:val="Hyperlink"/>
            <w:rFonts w:ascii="宋体" w:hAnsi="宋体" w:hint="eastAsia"/>
            <w:color w:val="000000" w:themeColor="text1"/>
            <w:sz w:val="24"/>
          </w:rPr>
          <w:t>业概</w:t>
        </w:r>
        <w:r w:rsidRPr="00101B47" w:rsidR="002D093A">
          <w:rPr>
            <w:rStyle w:val="Hyperlink"/>
            <w:rFonts w:ascii="宋体" w:hAnsi="宋体" w:hint="eastAsia"/>
            <w:color w:val="000000" w:themeColor="text1"/>
            <w:spacing w:val="4"/>
            <w:sz w:val="24"/>
          </w:rPr>
          <w:t>况</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Toc307416910 \h</w:instrText>
        </w:r>
        <w:r w:rsidRPr="00101B47">
          <w:rPr>
            <w:rFonts w:hint="eastAsia"/>
            <w:color w:val="000000" w:themeColor="text1"/>
            <w:sz w:val="24"/>
          </w:rPr>
          <w:fldChar w:fldCharType="separate"/>
        </w:r>
        <w:r w:rsidRPr="00101B47" w:rsidR="002D093A">
          <w:rPr>
            <w:color w:val="000000" w:themeColor="text1"/>
            <w:sz w:val="24"/>
          </w:rPr>
          <w:t>3</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1" w:history="1">
        <w:r w:rsidRPr="00101B47" w:rsidR="002D093A">
          <w:rPr>
            <w:rStyle w:val="Hyperlink"/>
            <w:rFonts w:ascii="宋体" w:hAnsi="宋体" w:hint="eastAsia"/>
            <w:color w:val="000000" w:themeColor="text1"/>
            <w:sz w:val="24"/>
          </w:rPr>
          <w:t>1.</w:t>
        </w:r>
        <w:r w:rsidRPr="00101B47" w:rsidR="002D093A">
          <w:rPr>
            <w:rStyle w:val="Hyperlink"/>
            <w:rFonts w:ascii="宋体" w:hAnsi="宋体" w:hint="eastAsia"/>
            <w:color w:val="000000" w:themeColor="text1"/>
            <w:sz w:val="24"/>
          </w:rPr>
          <w:t>概</w:t>
        </w:r>
        <w:r w:rsidRPr="00101B47" w:rsidR="002D093A">
          <w:rPr>
            <w:rStyle w:val="Hyperlink"/>
            <w:rFonts w:ascii="宋体" w:hAnsi="宋体" w:hint="eastAsia"/>
            <w:color w:val="000000" w:themeColor="text1"/>
            <w:spacing w:val="11"/>
            <w:sz w:val="24"/>
          </w:rPr>
          <w:t>念</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 xml:space="preserve">PAGEREF </w:instrText>
        </w:r>
        <w:r w:rsidRPr="00101B47" w:rsidR="002D093A">
          <w:rPr>
            <w:color w:val="000000" w:themeColor="text1"/>
            <w:sz w:val="24"/>
          </w:rPr>
          <w:instrText xml:space="preserve">      Toc307416911 \h</w:instrText>
        </w:r>
        <w:r w:rsidRPr="00101B47">
          <w:rPr>
            <w:rFonts w:hint="eastAsia"/>
            <w:color w:val="000000" w:themeColor="text1"/>
            <w:sz w:val="24"/>
          </w:rPr>
          <w:fldChar w:fldCharType="separate"/>
        </w:r>
        <w:r w:rsidRPr="00101B47" w:rsidR="002D093A">
          <w:rPr>
            <w:color w:val="000000" w:themeColor="text1"/>
            <w:sz w:val="24"/>
          </w:rPr>
          <w:t>3</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2" w:history="1">
        <w:r w:rsidRPr="00101B47" w:rsidR="002D093A">
          <w:rPr>
            <w:rStyle w:val="Hyperlink"/>
            <w:rFonts w:ascii="宋体" w:hAnsi="宋体" w:hint="eastAsia"/>
            <w:color w:val="000000" w:themeColor="text1"/>
            <w:sz w:val="24"/>
          </w:rPr>
          <w:t>2.</w:t>
        </w:r>
        <w:r w:rsidRPr="00101B47" w:rsidR="002D093A">
          <w:rPr>
            <w:rStyle w:val="Hyperlink"/>
            <w:rFonts w:ascii="宋体" w:hAnsi="宋体" w:hint="eastAsia"/>
            <w:color w:val="000000" w:themeColor="text1"/>
            <w:sz w:val="24"/>
          </w:rPr>
          <w:t>法律的特征</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Toc307416912 \h</w:instrText>
        </w:r>
        <w:r w:rsidRPr="00101B47">
          <w:rPr>
            <w:rFonts w:hint="eastAsia"/>
            <w:color w:val="000000" w:themeColor="text1"/>
            <w:sz w:val="24"/>
          </w:rPr>
          <w:fldChar w:fldCharType="separate"/>
        </w:r>
        <w:r w:rsidRPr="00101B47" w:rsidR="002D093A">
          <w:rPr>
            <w:color w:val="000000" w:themeColor="text1"/>
            <w:sz w:val="24"/>
          </w:rPr>
          <w:t>5</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3" w:history="1">
        <w:r w:rsidRPr="00101B47" w:rsidR="002D093A">
          <w:rPr>
            <w:rStyle w:val="Hyperlink"/>
            <w:rFonts w:ascii="宋体" w:hAnsi="宋体" w:hint="eastAsia"/>
            <w:color w:val="000000" w:themeColor="text1"/>
            <w:sz w:val="24"/>
          </w:rPr>
          <w:t>3.</w:t>
        </w:r>
        <w:r w:rsidRPr="00101B47" w:rsidR="002D093A">
          <w:rPr>
            <w:rStyle w:val="Hyperlink"/>
            <w:rFonts w:ascii="宋体" w:hAnsi="宋体" w:hint="eastAsia"/>
            <w:color w:val="000000" w:themeColor="text1"/>
            <w:sz w:val="24"/>
          </w:rPr>
          <w:t>法的</w:t>
        </w:r>
        <w:r w:rsidRPr="00101B47" w:rsidR="002D093A">
          <w:rPr>
            <w:rStyle w:val="Hyperlink"/>
            <w:rFonts w:ascii="宋体" w:hAnsi="宋体" w:hint="eastAsia"/>
            <w:color w:val="000000" w:themeColor="text1"/>
            <w:sz w:val="24"/>
          </w:rPr>
          <w:t>本质</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Toc307416913 \h</w:instrText>
        </w:r>
        <w:r w:rsidRPr="00101B47">
          <w:rPr>
            <w:rFonts w:hint="eastAsia"/>
            <w:color w:val="000000" w:themeColor="text1"/>
            <w:sz w:val="24"/>
          </w:rPr>
          <w:fldChar w:fldCharType="separate"/>
        </w:r>
        <w:r w:rsidRPr="00101B47" w:rsidR="002D093A">
          <w:rPr>
            <w:color w:val="000000" w:themeColor="text1"/>
            <w:sz w:val="24"/>
          </w:rPr>
          <w:t>7</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4" w:history="1">
        <w:r w:rsidRPr="00101B47" w:rsidR="002D093A">
          <w:rPr>
            <w:rStyle w:val="Hyperlink"/>
            <w:rFonts w:ascii="宋体" w:hAnsi="宋体" w:hint="eastAsia"/>
            <w:color w:val="000000" w:themeColor="text1"/>
            <w:sz w:val="24"/>
          </w:rPr>
          <w:t>4.</w:t>
        </w:r>
        <w:r w:rsidRPr="00101B47" w:rsidR="002D093A">
          <w:rPr>
            <w:rStyle w:val="Hyperlink"/>
            <w:rFonts w:ascii="宋体" w:hAnsi="宋体" w:hint="eastAsia"/>
            <w:color w:val="000000" w:themeColor="text1"/>
            <w:sz w:val="24"/>
          </w:rPr>
          <w:t>四个基本关系</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Toc307416914 \h</w:instrText>
        </w:r>
        <w:r w:rsidRPr="00101B47">
          <w:rPr>
            <w:rFonts w:hint="eastAsia"/>
            <w:color w:val="000000" w:themeColor="text1"/>
            <w:sz w:val="24"/>
          </w:rPr>
          <w:fldChar w:fldCharType="separate"/>
        </w:r>
        <w:r w:rsidRPr="00101B47" w:rsidR="002D093A">
          <w:rPr>
            <w:color w:val="000000" w:themeColor="text1"/>
            <w:sz w:val="24"/>
          </w:rPr>
          <w:t>7</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5" w:history="1">
        <w:r w:rsidRPr="00101B47" w:rsidR="002D093A">
          <w:rPr>
            <w:rStyle w:val="Hyperlink"/>
            <w:rFonts w:ascii="宋体" w:hAnsi="宋体" w:hint="eastAsia"/>
            <w:color w:val="000000" w:themeColor="text1"/>
            <w:sz w:val="24"/>
          </w:rPr>
          <w:t>5.</w:t>
        </w:r>
        <w:r w:rsidRPr="00101B47" w:rsidR="002D093A">
          <w:rPr>
            <w:rStyle w:val="Hyperlink"/>
            <w:rFonts w:ascii="宋体" w:hAnsi="宋体" w:hint="eastAsia"/>
            <w:color w:val="000000" w:themeColor="text1"/>
            <w:sz w:val="24"/>
          </w:rPr>
          <w:t>就业现状、就业发展方向及就业前景</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Toc307416915 \h</w:instrText>
        </w:r>
        <w:r w:rsidRPr="00101B47">
          <w:rPr>
            <w:rFonts w:hint="eastAsia"/>
            <w:color w:val="000000" w:themeColor="text1"/>
            <w:sz w:val="24"/>
          </w:rPr>
          <w:fldChar w:fldCharType="separate"/>
        </w:r>
        <w:r w:rsidRPr="00101B47" w:rsidR="002D093A">
          <w:rPr>
            <w:color w:val="000000" w:themeColor="text1"/>
            <w:sz w:val="24"/>
          </w:rPr>
          <w:t>10</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6" w:history="1">
        <w:r w:rsidRPr="00101B47" w:rsidR="002D093A">
          <w:rPr>
            <w:rStyle w:val="Hyperlink"/>
            <w:rFonts w:ascii="宋体" w:hAnsi="宋体" w:hint="eastAsia"/>
            <w:color w:val="000000" w:themeColor="text1"/>
            <w:sz w:val="24"/>
          </w:rPr>
          <w:t>二</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z w:val="24"/>
          </w:rPr>
          <w:t>律师行业与法务行业分</w:t>
        </w:r>
        <w:r w:rsidRPr="00101B47" w:rsidR="002D093A">
          <w:rPr>
            <w:rStyle w:val="Hyperlink"/>
            <w:rFonts w:ascii="宋体" w:hAnsi="宋体" w:hint="eastAsia"/>
            <w:color w:val="000000" w:themeColor="text1"/>
            <w:sz w:val="24"/>
          </w:rPr>
          <w:t>析</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Toc307416916 \h</w:instrText>
        </w:r>
        <w:r w:rsidRPr="00101B47">
          <w:rPr>
            <w:rFonts w:hint="eastAsia"/>
            <w:color w:val="000000" w:themeColor="text1"/>
            <w:sz w:val="24"/>
          </w:rPr>
          <w:fldChar w:fldCharType="separate"/>
        </w:r>
        <w:r w:rsidRPr="00101B47" w:rsidR="002D093A">
          <w:rPr>
            <w:color w:val="000000" w:themeColor="text1"/>
            <w:sz w:val="24"/>
          </w:rPr>
          <w:t>11</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7" w:history="1">
        <w:r w:rsidRPr="00101B47" w:rsidR="002D093A">
          <w:rPr>
            <w:rStyle w:val="Hyperlink"/>
            <w:rFonts w:ascii="宋体" w:hAnsi="宋体" w:hint="eastAsia"/>
            <w:color w:val="000000" w:themeColor="text1"/>
            <w:sz w:val="24"/>
          </w:rPr>
          <w:t>1.</w:t>
        </w:r>
        <w:r w:rsidRPr="00101B47" w:rsidR="002D093A">
          <w:rPr>
            <w:rStyle w:val="Hyperlink"/>
            <w:rFonts w:ascii="宋体" w:hAnsi="宋体" w:hint="eastAsia"/>
            <w:color w:val="000000" w:themeColor="text1"/>
            <w:sz w:val="24"/>
          </w:rPr>
          <w:t>律师行业</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Toc307416917 \h</w:instrText>
        </w:r>
        <w:r w:rsidRPr="00101B47">
          <w:rPr>
            <w:rFonts w:hint="eastAsia"/>
            <w:color w:val="000000" w:themeColor="text1"/>
            <w:sz w:val="24"/>
          </w:rPr>
          <w:fldChar w:fldCharType="separate"/>
        </w:r>
        <w:r w:rsidRPr="00101B47" w:rsidR="002D093A">
          <w:rPr>
            <w:color w:val="000000" w:themeColor="text1"/>
            <w:sz w:val="24"/>
          </w:rPr>
          <w:t>11</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8" w:history="1">
        <w:r w:rsidRPr="00101B47" w:rsidR="002D093A">
          <w:rPr>
            <w:rStyle w:val="Hyperlink"/>
            <w:rFonts w:ascii="宋体" w:hAnsi="宋体" w:hint="eastAsia"/>
            <w:color w:val="000000" w:themeColor="text1"/>
            <w:sz w:val="24"/>
          </w:rPr>
          <w:t>2.</w:t>
        </w:r>
        <w:r w:rsidRPr="00101B47" w:rsidR="002D093A">
          <w:rPr>
            <w:rStyle w:val="Hyperlink"/>
            <w:rFonts w:ascii="宋体" w:hAnsi="宋体" w:hint="eastAsia"/>
            <w:color w:val="000000" w:themeColor="text1"/>
            <w:sz w:val="24"/>
          </w:rPr>
          <w:t>法务行业</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Toc307416918 \h</w:instrText>
        </w:r>
        <w:r w:rsidRPr="00101B47">
          <w:rPr>
            <w:rFonts w:hint="eastAsia"/>
            <w:color w:val="000000" w:themeColor="text1"/>
            <w:sz w:val="24"/>
          </w:rPr>
          <w:fldChar w:fldCharType="separate"/>
        </w:r>
        <w:r w:rsidRPr="00101B47" w:rsidR="002D093A">
          <w:rPr>
            <w:color w:val="000000" w:themeColor="text1"/>
            <w:sz w:val="24"/>
          </w:rPr>
          <w:t>14</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19" w:history="1">
        <w:r w:rsidRPr="00101B47" w:rsidR="002D093A">
          <w:rPr>
            <w:rStyle w:val="Hyperlink"/>
            <w:rFonts w:ascii="宋体" w:hAnsi="宋体" w:hint="eastAsia"/>
            <w:color w:val="000000" w:themeColor="text1"/>
            <w:sz w:val="24"/>
          </w:rPr>
          <w:t>3.</w:t>
        </w:r>
        <w:r w:rsidRPr="00101B47" w:rsidR="002D093A">
          <w:rPr>
            <w:rStyle w:val="Hyperlink"/>
            <w:rFonts w:ascii="宋体" w:hAnsi="宋体" w:hint="eastAsia"/>
            <w:color w:val="000000" w:themeColor="text1"/>
            <w:sz w:val="24"/>
          </w:rPr>
          <w:t>国外成功的法律行业案例</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w:instrText>
        </w:r>
        <w:r w:rsidRPr="00101B47" w:rsidR="002D093A">
          <w:rPr>
            <w:color w:val="000000" w:themeColor="text1"/>
            <w:sz w:val="24"/>
          </w:rPr>
          <w:instrText>oc307416919 \h</w:instrText>
        </w:r>
        <w:r w:rsidRPr="00101B47">
          <w:rPr>
            <w:rFonts w:hint="eastAsia"/>
            <w:color w:val="000000" w:themeColor="text1"/>
            <w:sz w:val="24"/>
          </w:rPr>
          <w:fldChar w:fldCharType="separate"/>
        </w:r>
        <w:r w:rsidRPr="00101B47" w:rsidR="002D093A">
          <w:rPr>
            <w:color w:val="000000" w:themeColor="text1"/>
            <w:sz w:val="24"/>
          </w:rPr>
          <w:t>16</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0" w:history="1">
        <w:r w:rsidRPr="00101B47" w:rsidR="002D093A">
          <w:rPr>
            <w:rStyle w:val="Hyperlink"/>
            <w:rFonts w:ascii="宋体" w:hAnsi="宋体" w:hint="eastAsia"/>
            <w:color w:val="000000" w:themeColor="text1"/>
            <w:sz w:val="24"/>
          </w:rPr>
          <w:t>三</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z w:val="24"/>
          </w:rPr>
          <w:t>法学行业生命周期分析</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Toc307416920 \h</w:instrText>
        </w:r>
        <w:r w:rsidRPr="00101B47">
          <w:rPr>
            <w:rFonts w:hint="eastAsia"/>
            <w:color w:val="000000" w:themeColor="text1"/>
            <w:sz w:val="24"/>
          </w:rPr>
          <w:fldChar w:fldCharType="separate"/>
        </w:r>
        <w:r w:rsidRPr="00101B47" w:rsidR="002D093A">
          <w:rPr>
            <w:color w:val="000000" w:themeColor="text1"/>
            <w:sz w:val="24"/>
          </w:rPr>
          <w:t>16</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1" w:history="1">
        <w:r w:rsidRPr="00101B47" w:rsidR="002D093A">
          <w:rPr>
            <w:rStyle w:val="Hyperlink"/>
            <w:rFonts w:ascii="宋体" w:hAnsi="宋体" w:hint="eastAsia"/>
            <w:color w:val="000000" w:themeColor="text1"/>
            <w:sz w:val="24"/>
          </w:rPr>
          <w:t>四</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z w:val="24"/>
          </w:rPr>
          <w:t>法律行业就业渠道分析</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Toc307416921 \h</w:instrText>
        </w:r>
        <w:r w:rsidRPr="00101B47">
          <w:rPr>
            <w:rFonts w:hint="eastAsia"/>
            <w:color w:val="000000" w:themeColor="text1"/>
            <w:sz w:val="24"/>
          </w:rPr>
          <w:fldChar w:fldCharType="separate"/>
        </w:r>
        <w:r w:rsidRPr="00101B47" w:rsidR="002D093A">
          <w:rPr>
            <w:color w:val="000000" w:themeColor="text1"/>
            <w:sz w:val="24"/>
          </w:rPr>
          <w:t>20</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2" w:history="1">
        <w:r w:rsidRPr="00101B47" w:rsidR="002D093A">
          <w:rPr>
            <w:rStyle w:val="Hyperlink"/>
            <w:rFonts w:ascii="宋体" w:hAnsi="宋体" w:hint="eastAsia"/>
            <w:color w:val="000000" w:themeColor="text1"/>
            <w:sz w:val="24"/>
          </w:rPr>
          <w:t>1.</w:t>
        </w:r>
        <w:r w:rsidRPr="00101B47" w:rsidR="002D093A">
          <w:rPr>
            <w:rStyle w:val="Hyperlink"/>
            <w:rFonts w:ascii="宋体" w:hAnsi="宋体" w:hint="eastAsia"/>
            <w:color w:val="000000" w:themeColor="text1"/>
            <w:sz w:val="24"/>
          </w:rPr>
          <w:t>政府机关</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Toc307416922 \h</w:instrText>
        </w:r>
        <w:r w:rsidRPr="00101B47">
          <w:rPr>
            <w:rFonts w:hint="eastAsia"/>
            <w:color w:val="000000" w:themeColor="text1"/>
            <w:sz w:val="24"/>
          </w:rPr>
          <w:fldChar w:fldCharType="separate"/>
        </w:r>
        <w:r w:rsidRPr="00101B47" w:rsidR="002D093A">
          <w:rPr>
            <w:color w:val="000000" w:themeColor="text1"/>
            <w:sz w:val="24"/>
          </w:rPr>
          <w:t>20</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3" w:history="1">
        <w:r w:rsidRPr="00101B47" w:rsidR="002D093A">
          <w:rPr>
            <w:rStyle w:val="Hyperlink"/>
            <w:rFonts w:ascii="宋体" w:hAnsi="宋体" w:hint="eastAsia"/>
            <w:color w:val="000000" w:themeColor="text1"/>
            <w:sz w:val="24"/>
          </w:rPr>
          <w:t>2.</w:t>
        </w:r>
        <w:r w:rsidRPr="00101B47" w:rsidR="002D093A">
          <w:rPr>
            <w:rStyle w:val="Hyperlink"/>
            <w:rFonts w:ascii="宋体" w:hAnsi="宋体" w:hint="eastAsia"/>
            <w:color w:val="000000" w:themeColor="text1"/>
            <w:sz w:val="24"/>
          </w:rPr>
          <w:t>成为国家公务员的必由之路</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Toc307416923 \h</w:instrText>
        </w:r>
        <w:r w:rsidRPr="00101B47">
          <w:rPr>
            <w:rFonts w:hint="eastAsia"/>
            <w:color w:val="000000" w:themeColor="text1"/>
            <w:sz w:val="24"/>
          </w:rPr>
          <w:fldChar w:fldCharType="separate"/>
        </w:r>
        <w:r w:rsidRPr="00101B47" w:rsidR="002D093A">
          <w:rPr>
            <w:color w:val="000000" w:themeColor="text1"/>
            <w:sz w:val="24"/>
          </w:rPr>
          <w:t>22</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4" w:history="1">
        <w:r w:rsidRPr="00101B47" w:rsidR="002D093A">
          <w:rPr>
            <w:rStyle w:val="Hyperlink"/>
            <w:rFonts w:ascii="宋体" w:hAnsi="宋体" w:hint="eastAsia"/>
            <w:color w:val="000000" w:themeColor="text1"/>
            <w:sz w:val="24"/>
          </w:rPr>
          <w:t>五</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z w:val="24"/>
          </w:rPr>
          <w:t>法律行业竞争结构分析</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Toc307416924 \h</w:instrText>
        </w:r>
        <w:r w:rsidRPr="00101B47">
          <w:rPr>
            <w:rFonts w:hint="eastAsia"/>
            <w:color w:val="000000" w:themeColor="text1"/>
            <w:sz w:val="24"/>
          </w:rPr>
          <w:fldChar w:fldCharType="separate"/>
        </w:r>
        <w:r w:rsidRPr="00101B47" w:rsidR="002D093A">
          <w:rPr>
            <w:color w:val="000000" w:themeColor="text1"/>
            <w:sz w:val="24"/>
          </w:rPr>
          <w:t>28</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5" w:history="1">
        <w:r w:rsidRPr="00101B47" w:rsidR="002D093A">
          <w:rPr>
            <w:rStyle w:val="Hyperlink"/>
            <w:rFonts w:ascii="宋体" w:hAnsi="宋体" w:hint="eastAsia"/>
            <w:color w:val="000000" w:themeColor="text1"/>
            <w:sz w:val="24"/>
          </w:rPr>
          <w:t>六</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z w:val="24"/>
          </w:rPr>
          <w:t>行业发展的影响因素</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Toc307416925 \h</w:instrText>
        </w:r>
        <w:r w:rsidRPr="00101B47">
          <w:rPr>
            <w:rFonts w:hint="eastAsia"/>
            <w:color w:val="000000" w:themeColor="text1"/>
            <w:sz w:val="24"/>
          </w:rPr>
          <w:fldChar w:fldCharType="separate"/>
        </w:r>
        <w:r w:rsidRPr="00101B47" w:rsidR="002D093A">
          <w:rPr>
            <w:color w:val="000000" w:themeColor="text1"/>
            <w:sz w:val="24"/>
          </w:rPr>
          <w:t>30</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6" w:history="1">
        <w:r w:rsidRPr="00101B47" w:rsidR="002D093A">
          <w:rPr>
            <w:rStyle w:val="Hyperlink"/>
            <w:rFonts w:ascii="宋体" w:hAnsi="宋体" w:hint="eastAsia"/>
            <w:color w:val="000000" w:themeColor="text1"/>
            <w:sz w:val="24"/>
          </w:rPr>
          <w:t>1.</w:t>
        </w:r>
        <w:r w:rsidRPr="00101B47" w:rsidR="002D093A">
          <w:rPr>
            <w:rStyle w:val="Hyperlink"/>
            <w:rFonts w:ascii="宋体" w:hAnsi="宋体" w:hint="eastAsia"/>
            <w:color w:val="000000" w:themeColor="text1"/>
            <w:sz w:val="24"/>
          </w:rPr>
          <w:t>影响律师产业化发展的若干因素</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w:instrText>
        </w:r>
        <w:r w:rsidRPr="00101B47" w:rsidR="002D093A">
          <w:rPr>
            <w:color w:val="000000" w:themeColor="text1"/>
            <w:sz w:val="24"/>
          </w:rPr>
          <w:instrText>AGEREF       Toc307416926 \h</w:instrText>
        </w:r>
        <w:r w:rsidRPr="00101B47">
          <w:rPr>
            <w:rFonts w:hint="eastAsia"/>
            <w:color w:val="000000" w:themeColor="text1"/>
            <w:sz w:val="24"/>
          </w:rPr>
          <w:fldChar w:fldCharType="separate"/>
        </w:r>
        <w:r w:rsidRPr="00101B47" w:rsidR="002D093A">
          <w:rPr>
            <w:color w:val="000000" w:themeColor="text1"/>
            <w:sz w:val="24"/>
          </w:rPr>
          <w:t>30</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7" w:history="1">
        <w:r w:rsidRPr="00101B47" w:rsidR="002D093A">
          <w:rPr>
            <w:rStyle w:val="Hyperlink"/>
            <w:rFonts w:ascii="宋体" w:hAnsi="宋体" w:hint="eastAsia"/>
            <w:color w:val="000000" w:themeColor="text1"/>
            <w:sz w:val="24"/>
          </w:rPr>
          <w:t>2.</w:t>
        </w:r>
        <w:r w:rsidRPr="00101B47" w:rsidR="002D093A">
          <w:rPr>
            <w:rStyle w:val="Hyperlink"/>
            <w:rFonts w:ascii="宋体" w:hAnsi="宋体" w:hint="eastAsia"/>
            <w:color w:val="000000" w:themeColor="text1"/>
            <w:sz w:val="24"/>
          </w:rPr>
          <w:t>实现我国律师职业产业化的目标展望</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Toc307416927 \h</w:instrText>
        </w:r>
        <w:r w:rsidRPr="00101B47">
          <w:rPr>
            <w:rFonts w:hint="eastAsia"/>
            <w:color w:val="000000" w:themeColor="text1"/>
            <w:sz w:val="24"/>
          </w:rPr>
          <w:fldChar w:fldCharType="separate"/>
        </w:r>
        <w:r w:rsidRPr="00101B47" w:rsidR="002D093A">
          <w:rPr>
            <w:color w:val="000000" w:themeColor="text1"/>
            <w:sz w:val="24"/>
          </w:rPr>
          <w:t>32</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8" w:history="1">
        <w:r w:rsidRPr="00101B47" w:rsidR="002D093A">
          <w:rPr>
            <w:rStyle w:val="Hyperlink"/>
            <w:rFonts w:ascii="宋体" w:hAnsi="宋体" w:hint="eastAsia"/>
            <w:color w:val="000000" w:themeColor="text1"/>
            <w:sz w:val="24"/>
          </w:rPr>
          <w:t>七</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z w:val="24"/>
          </w:rPr>
          <w:t>行业薪</w:t>
        </w:r>
        <w:r w:rsidRPr="00101B47" w:rsidR="002D093A">
          <w:rPr>
            <w:rStyle w:val="Hyperlink"/>
            <w:rFonts w:ascii="宋体" w:hAnsi="宋体" w:hint="eastAsia"/>
            <w:color w:val="000000" w:themeColor="text1"/>
            <w:spacing w:val="13"/>
            <w:sz w:val="24"/>
          </w:rPr>
          <w:t>酬概况</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Toc307416928 \h</w:instrText>
        </w:r>
        <w:r w:rsidRPr="00101B47">
          <w:rPr>
            <w:rFonts w:hint="eastAsia"/>
            <w:color w:val="000000" w:themeColor="text1"/>
            <w:sz w:val="24"/>
          </w:rPr>
          <w:fldChar w:fldCharType="separate"/>
        </w:r>
        <w:r w:rsidRPr="00101B47" w:rsidR="002D093A">
          <w:rPr>
            <w:color w:val="000000" w:themeColor="text1"/>
            <w:sz w:val="24"/>
          </w:rPr>
          <w:t>33</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29" w:history="1">
        <w:r w:rsidRPr="00101B47" w:rsidR="002D093A">
          <w:rPr>
            <w:rStyle w:val="Hyperlink"/>
            <w:rFonts w:ascii="宋体" w:hAnsi="宋体" w:hint="eastAsia"/>
            <w:color w:val="000000" w:themeColor="text1"/>
            <w:sz w:val="24"/>
          </w:rPr>
          <w:t>八</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pacing w:val="1"/>
            <w:sz w:val="24"/>
          </w:rPr>
          <w:t>行</w:t>
        </w:r>
        <w:r w:rsidRPr="00101B47" w:rsidR="002D093A">
          <w:rPr>
            <w:rStyle w:val="Hyperlink"/>
            <w:rFonts w:ascii="宋体" w:hAnsi="宋体" w:hint="eastAsia"/>
            <w:color w:val="000000" w:themeColor="text1"/>
            <w:sz w:val="24"/>
          </w:rPr>
          <w:t>业人</w:t>
        </w:r>
        <w:r w:rsidRPr="00101B47" w:rsidR="002D093A">
          <w:rPr>
            <w:rStyle w:val="Hyperlink"/>
            <w:rFonts w:ascii="宋体" w:hAnsi="宋体" w:hint="eastAsia"/>
            <w:color w:val="000000" w:themeColor="text1"/>
            <w:spacing w:val="4"/>
            <w:sz w:val="24"/>
          </w:rPr>
          <w:t>才</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Toc307416929 \h</w:instrText>
        </w:r>
        <w:r w:rsidRPr="00101B47">
          <w:rPr>
            <w:rFonts w:hint="eastAsia"/>
            <w:color w:val="000000" w:themeColor="text1"/>
            <w:sz w:val="24"/>
          </w:rPr>
          <w:fldChar w:fldCharType="separate"/>
        </w:r>
        <w:r w:rsidRPr="00101B47" w:rsidR="002D093A">
          <w:rPr>
            <w:color w:val="000000" w:themeColor="text1"/>
            <w:sz w:val="24"/>
          </w:rPr>
          <w:t>35</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30" w:history="1">
        <w:r w:rsidRPr="00101B47" w:rsidR="002D093A">
          <w:rPr>
            <w:rStyle w:val="Hyperlink"/>
            <w:rFonts w:ascii="宋体" w:hAnsi="宋体" w:hint="eastAsia"/>
            <w:color w:val="000000" w:themeColor="text1"/>
            <w:sz w:val="24"/>
          </w:rPr>
          <w:t>1.</w:t>
        </w:r>
        <w:r w:rsidRPr="00101B47" w:rsidR="002D093A">
          <w:rPr>
            <w:rStyle w:val="Hyperlink"/>
            <w:rFonts w:ascii="宋体" w:hAnsi="宋体" w:hint="eastAsia"/>
            <w:color w:val="000000" w:themeColor="text1"/>
            <w:sz w:val="24"/>
          </w:rPr>
          <w:t>急需人才的法律相关行业</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Toc307416930 \h</w:instrText>
        </w:r>
        <w:r w:rsidRPr="00101B47">
          <w:rPr>
            <w:rFonts w:hint="eastAsia"/>
            <w:color w:val="000000" w:themeColor="text1"/>
            <w:sz w:val="24"/>
          </w:rPr>
          <w:fldChar w:fldCharType="separate"/>
        </w:r>
        <w:r w:rsidRPr="00101B47" w:rsidR="002D093A">
          <w:rPr>
            <w:color w:val="000000" w:themeColor="text1"/>
            <w:sz w:val="24"/>
          </w:rPr>
          <w:t>35</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sectPr>
          <w:pgSz w:w="11906" w:h="16838"/>
          <w:pgMar w:top="1440" w:right="1800" w:bottom="1440" w:left="1800" w:header="851" w:footer="992" w:gutter="0"/>
          <w:cols w:space="425"/>
          <w:docGrid w:type="lines" w:linePitch="312"/>
        </w:sectPr>
      </w:pPr>
      <w:hyperlink w:anchor="      Toc307416931" w:history="1">
        <w:r w:rsidRPr="00101B47" w:rsidR="002D093A">
          <w:rPr>
            <w:rStyle w:val="Hyperlink"/>
            <w:rFonts w:ascii="宋体" w:hAnsi="宋体" w:hint="eastAsia"/>
            <w:color w:val="000000" w:themeColor="text1"/>
            <w:sz w:val="24"/>
          </w:rPr>
          <w:t>2.</w:t>
        </w:r>
        <w:r w:rsidRPr="00101B47" w:rsidR="002D093A">
          <w:rPr>
            <w:rStyle w:val="Hyperlink"/>
            <w:rFonts w:ascii="宋体" w:hAnsi="宋体" w:hint="eastAsia"/>
            <w:color w:val="000000" w:themeColor="text1"/>
            <w:sz w:val="24"/>
          </w:rPr>
          <w:t>倍受青睐的法律人才类型</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w:instrText>
        </w:r>
        <w:r w:rsidRPr="00101B47" w:rsidR="002D093A">
          <w:rPr>
            <w:color w:val="000000" w:themeColor="text1"/>
            <w:sz w:val="24"/>
          </w:rPr>
          <w:instrText>GEREF       Toc307416931 \h</w:instrText>
        </w:r>
        <w:r w:rsidRPr="00101B47">
          <w:rPr>
            <w:rFonts w:hint="eastAsia"/>
            <w:color w:val="000000" w:themeColor="text1"/>
            <w:sz w:val="24"/>
          </w:rPr>
          <w:fldChar w:fldCharType="separate"/>
        </w:r>
        <w:r w:rsidRPr="00101B47" w:rsidR="002D093A">
          <w:rPr>
            <w:color w:val="000000" w:themeColor="text1"/>
            <w:sz w:val="24"/>
          </w:rPr>
          <w:t>37</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32" w:history="1">
        <w:r w:rsidRPr="00101B47" w:rsidR="002D093A">
          <w:rPr>
            <w:rStyle w:val="Hyperlink"/>
            <w:rFonts w:ascii="宋体" w:hAnsi="宋体" w:hint="eastAsia"/>
            <w:color w:val="000000" w:themeColor="text1"/>
            <w:sz w:val="24"/>
          </w:rPr>
          <w:t>3.</w:t>
        </w:r>
        <w:r w:rsidRPr="00101B47" w:rsidR="002D093A">
          <w:rPr>
            <w:rStyle w:val="Hyperlink"/>
            <w:rFonts w:ascii="宋体" w:hAnsi="宋体" w:hint="eastAsia"/>
            <w:color w:val="000000" w:themeColor="text1"/>
            <w:sz w:val="24"/>
          </w:rPr>
          <w:t>法务工作职责与工作流程</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Toc307416932 \h</w:instrText>
        </w:r>
        <w:r w:rsidRPr="00101B47">
          <w:rPr>
            <w:rFonts w:hint="eastAsia"/>
            <w:color w:val="000000" w:themeColor="text1"/>
            <w:sz w:val="24"/>
          </w:rPr>
          <w:fldChar w:fldCharType="separate"/>
        </w:r>
        <w:r w:rsidRPr="00101B47" w:rsidR="002D093A">
          <w:rPr>
            <w:color w:val="000000" w:themeColor="text1"/>
            <w:sz w:val="24"/>
          </w:rPr>
          <w:t>37</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33" w:history="1">
        <w:r w:rsidRPr="00101B47" w:rsidR="002D093A">
          <w:rPr>
            <w:rStyle w:val="Hyperlink"/>
            <w:rFonts w:ascii="宋体" w:hAnsi="宋体" w:hint="eastAsia"/>
            <w:color w:val="000000" w:themeColor="text1"/>
            <w:sz w:val="24"/>
          </w:rPr>
          <w:t>九</w:t>
        </w:r>
        <w:r w:rsidRPr="00101B47" w:rsidR="002D093A">
          <w:rPr>
            <w:rStyle w:val="Hyperlink"/>
            <w:rFonts w:ascii="宋体" w:hAnsi="宋体" w:hint="eastAsia"/>
            <w:color w:val="000000" w:themeColor="text1"/>
            <w:sz w:val="24"/>
          </w:rPr>
          <w:t>.</w:t>
        </w:r>
        <w:r w:rsidRPr="00101B47" w:rsidR="002D093A">
          <w:rPr>
            <w:rStyle w:val="Hyperlink"/>
            <w:rFonts w:ascii="宋体" w:hAnsi="宋体" w:hint="eastAsia"/>
            <w:color w:val="000000" w:themeColor="text1"/>
            <w:sz w:val="24"/>
          </w:rPr>
          <w:t>法律行业知名律师事务所</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Toc307416933 \h</w:instrText>
        </w:r>
        <w:r w:rsidRPr="00101B47">
          <w:rPr>
            <w:rFonts w:hint="eastAsia"/>
            <w:color w:val="000000" w:themeColor="text1"/>
            <w:sz w:val="24"/>
          </w:rPr>
          <w:fldChar w:fldCharType="separate"/>
        </w:r>
        <w:r w:rsidRPr="00101B47" w:rsidR="002D093A">
          <w:rPr>
            <w:color w:val="000000" w:themeColor="text1"/>
            <w:sz w:val="24"/>
          </w:rPr>
          <w:t>39</w:t>
        </w:r>
        <w:r w:rsidRPr="00101B47">
          <w:rPr>
            <w:rFonts w:hint="eastAsia"/>
            <w:color w:val="000000" w:themeColor="text1"/>
            <w:sz w:val="24"/>
          </w:rPr>
          <w:fldChar w:fldCharType="end"/>
        </w:r>
      </w:hyperlink>
    </w:p>
    <w:p w:rsidR="00C155BF" w:rsidRPr="00101B47">
      <w:pPr>
        <w:pStyle w:val="TOC2"/>
        <w:tabs>
          <w:tab w:val="right" w:leader="dot" w:pos="8296"/>
        </w:tabs>
        <w:ind w:left="360"/>
        <w:rPr>
          <w:rFonts w:ascii="Calibri" w:hAnsi="Calibri"/>
          <w:color w:val="000000" w:themeColor="text1"/>
          <w:kern w:val="2"/>
          <w:sz w:val="32"/>
        </w:rPr>
      </w:pPr>
      <w:hyperlink w:anchor="      Toc307416934" w:history="1">
        <w:r w:rsidRPr="00101B47" w:rsidR="002D093A">
          <w:rPr>
            <w:rStyle w:val="Hyperlink"/>
            <w:rFonts w:hint="eastAsia"/>
            <w:color w:val="000000" w:themeColor="text1"/>
            <w:sz w:val="24"/>
          </w:rPr>
          <w:t>十</w:t>
        </w:r>
        <w:r w:rsidRPr="00101B47" w:rsidR="002D093A">
          <w:rPr>
            <w:rStyle w:val="Hyperlink"/>
            <w:rFonts w:hint="eastAsia"/>
            <w:color w:val="000000" w:themeColor="text1"/>
            <w:sz w:val="24"/>
          </w:rPr>
          <w:t>.</w:t>
        </w:r>
        <w:r w:rsidRPr="00101B47" w:rsidR="002D093A">
          <w:rPr>
            <w:rStyle w:val="Hyperlink"/>
            <w:rFonts w:hint="eastAsia"/>
            <w:color w:val="000000" w:themeColor="text1"/>
            <w:sz w:val="24"/>
          </w:rPr>
          <w:t>结论性断语</w:t>
        </w:r>
        <w:r w:rsidRPr="00101B47" w:rsidR="002D093A">
          <w:rPr>
            <w:rFonts w:hint="eastAsia"/>
            <w:color w:val="000000" w:themeColor="text1"/>
            <w:sz w:val="24"/>
          </w:rPr>
          <w:tab/>
        </w:r>
        <w:r w:rsidRPr="00101B47">
          <w:rPr>
            <w:rFonts w:hint="eastAsia"/>
            <w:color w:val="000000" w:themeColor="text1"/>
            <w:sz w:val="24"/>
          </w:rPr>
          <w:fldChar w:fldCharType="begin"/>
        </w:r>
        <w:r w:rsidRPr="00101B47" w:rsidR="002D093A">
          <w:rPr>
            <w:color w:val="000000" w:themeColor="text1"/>
            <w:sz w:val="24"/>
          </w:rPr>
          <w:instrText>PAGEREF       Toc307416934 \h</w:instrText>
        </w:r>
        <w:r w:rsidRPr="00101B47">
          <w:rPr>
            <w:rFonts w:hint="eastAsia"/>
            <w:color w:val="000000" w:themeColor="text1"/>
            <w:sz w:val="24"/>
          </w:rPr>
          <w:fldChar w:fldCharType="separate"/>
        </w:r>
        <w:r w:rsidRPr="00101B47" w:rsidR="002D093A">
          <w:rPr>
            <w:color w:val="000000" w:themeColor="text1"/>
            <w:sz w:val="24"/>
          </w:rPr>
          <w:t>50</w:t>
        </w:r>
        <w:r w:rsidRPr="00101B47">
          <w:rPr>
            <w:rFonts w:hint="eastAsia"/>
            <w:color w:val="000000" w:themeColor="text1"/>
            <w:sz w:val="24"/>
          </w:rPr>
          <w:fldChar w:fldCharType="end"/>
        </w:r>
      </w:hyperlink>
    </w:p>
    <w:p w:rsidR="00C155BF" w:rsidRPr="00101B47">
      <w:pPr>
        <w:rPr>
          <w:color w:val="000000" w:themeColor="text1"/>
        </w:rPr>
      </w:pPr>
      <w:r w:rsidRPr="00101B47">
        <w:rPr>
          <w:color w:val="000000" w:themeColor="text1"/>
          <w:sz w:val="24"/>
        </w:rPr>
        <w:fldChar w:fldCharType="end"/>
      </w:r>
    </w:p>
    <w:p w:rsidR="00C155BF">
      <w:pPr>
        <w:pStyle w:val="Subtitle"/>
        <w:jc w:val="left"/>
        <w:rPr>
          <w:rFonts w:ascii="宋体" w:hAnsi="宋体"/>
          <w:color w:val="000000" w:themeColor="text1"/>
          <w:kern w:val="0"/>
        </w:rPr>
      </w:pPr>
    </w:p>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P="00101B47"/>
    <w:p w:rsidR="00101B47" w:rsidRPr="00101B47" w:rsidP="00101B47"/>
    <w:p w:rsidR="00C155BF" w:rsidRPr="00101B47">
      <w:pPr>
        <w:pStyle w:val="Subtitle"/>
        <w:jc w:val="left"/>
        <w:rPr>
          <w:rFonts w:ascii="宋体" w:hAnsi="宋体"/>
          <w:color w:val="000000" w:themeColor="text1"/>
          <w:spacing w:val="-31"/>
          <w:kern w:val="0"/>
        </w:rPr>
        <w:sectPr>
          <w:type w:val="nextPage"/>
          <w:pgSz w:w="11906" w:h="16838"/>
          <w:pgMar w:top="1440" w:right="1800" w:bottom="1440" w:left="1800" w:header="851" w:footer="992" w:gutter="0"/>
          <w:pgNumType w:start="2"/>
          <w:cols w:space="425"/>
          <w:titlePg w:val="0"/>
          <w:docGrid w:type="lines" w:linePitch="312"/>
        </w:sectPr>
      </w:pPr>
      <w:bookmarkStart w:id="0" w:name="_Toc307416910"/>
      <w:r w:rsidRPr="00101B47">
        <w:rPr>
          <w:rFonts w:ascii="宋体" w:hAnsi="宋体"/>
          <w:color w:val="000000" w:themeColor="text1"/>
          <w:kern w:val="0"/>
        </w:rPr>
        <w:t>一</w:t>
      </w:r>
      <w:r w:rsidRPr="00101B47">
        <w:rPr>
          <w:rFonts w:ascii="宋体" w:hAnsi="宋体"/>
          <w:color w:val="000000" w:themeColor="text1"/>
          <w:kern w:val="0"/>
        </w:rPr>
        <w:t>.</w:t>
      </w:r>
      <w:r w:rsidRPr="00101B47">
        <w:rPr>
          <w:rFonts w:ascii="宋体" w:hAnsi="宋体"/>
          <w:color w:val="000000" w:themeColor="text1"/>
          <w:spacing w:val="1"/>
          <w:kern w:val="0"/>
        </w:rPr>
        <w:t>行</w:t>
      </w:r>
      <w:r w:rsidRPr="00101B47">
        <w:rPr>
          <w:rFonts w:ascii="宋体" w:hAnsi="宋体"/>
          <w:color w:val="000000" w:themeColor="text1"/>
          <w:kern w:val="0"/>
        </w:rPr>
        <w:t>业概</w:t>
      </w:r>
      <w:r w:rsidRPr="00101B47">
        <w:rPr>
          <w:rFonts w:ascii="宋体" w:hAnsi="宋体"/>
          <w:color w:val="000000" w:themeColor="text1"/>
          <w:spacing w:val="4"/>
          <w:kern w:val="0"/>
        </w:rPr>
        <w:t>况</w:t>
      </w:r>
      <w:bookmarkEnd w:id="0"/>
    </w:p>
    <w:p w:rsidR="00C155BF" w:rsidRPr="00101B47">
      <w:pPr>
        <w:pStyle w:val="Subtitle"/>
        <w:jc w:val="left"/>
        <w:rPr>
          <w:rFonts w:ascii="宋体" w:hAnsi="宋体"/>
          <w:color w:val="000000" w:themeColor="text1"/>
          <w:spacing w:val="-30"/>
          <w:sz w:val="28"/>
          <w:szCs w:val="28"/>
        </w:rPr>
      </w:pPr>
      <w:bookmarkStart w:id="1" w:name="_Toc307416911"/>
      <w:r w:rsidRPr="00101B47">
        <w:rPr>
          <w:rFonts w:ascii="宋体" w:hAnsi="宋体" w:hint="eastAsia"/>
          <w:color w:val="000000" w:themeColor="text1"/>
          <w:sz w:val="28"/>
          <w:szCs w:val="28"/>
        </w:rPr>
        <w:t>1.</w:t>
      </w:r>
      <w:r w:rsidRPr="00101B47">
        <w:rPr>
          <w:rFonts w:ascii="宋体" w:hAnsi="宋体" w:hint="eastAsia"/>
          <w:color w:val="000000" w:themeColor="text1"/>
          <w:sz w:val="28"/>
          <w:szCs w:val="28"/>
        </w:rPr>
        <w:t>概</w:t>
      </w:r>
      <w:r w:rsidRPr="00101B47">
        <w:rPr>
          <w:rFonts w:ascii="宋体" w:hAnsi="宋体" w:hint="eastAsia"/>
          <w:color w:val="000000" w:themeColor="text1"/>
          <w:spacing w:val="11"/>
          <w:sz w:val="28"/>
          <w:szCs w:val="28"/>
        </w:rPr>
        <w:t>念</w:t>
      </w:r>
      <w:bookmarkEnd w:id="1"/>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法律</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汉语拼音：</w:t>
      </w:r>
      <w:r w:rsidRPr="00101B47">
        <w:rPr>
          <w:rFonts w:ascii="宋体" w:hAnsi="宋体" w:hint="eastAsia"/>
          <w:color w:val="000000" w:themeColor="text1"/>
          <w:szCs w:val="21"/>
        </w:rPr>
        <w:t>f</w:t>
      </w:r>
      <w:r w:rsidRPr="00101B47">
        <w:rPr>
          <w:rFonts w:ascii="宋体" w:hAnsi="宋体" w:hint="eastAsia"/>
          <w:color w:val="000000" w:themeColor="text1"/>
          <w:szCs w:val="21"/>
        </w:rPr>
        <w:t>ǎ</w:t>
      </w:r>
      <w:r w:rsidRPr="00101B47">
        <w:rPr>
          <w:rFonts w:ascii="宋体" w:hAnsi="宋体" w:hint="eastAsia"/>
          <w:color w:val="000000" w:themeColor="text1"/>
          <w:szCs w:val="21"/>
        </w:rPr>
        <w:t xml:space="preserve"> l</w:t>
      </w:r>
      <w:r w:rsidRPr="00101B47">
        <w:rPr>
          <w:rFonts w:ascii="宋体" w:hAnsi="宋体" w:hint="eastAsia"/>
          <w:color w:val="000000" w:themeColor="text1"/>
          <w:szCs w:val="21"/>
        </w:rPr>
        <w:t>ǜ　英文名称：</w:t>
      </w:r>
      <w:r w:rsidRPr="00101B47">
        <w:rPr>
          <w:rFonts w:ascii="宋体" w:hAnsi="宋体" w:hint="eastAsia"/>
          <w:color w:val="000000" w:themeColor="text1"/>
          <w:szCs w:val="21"/>
        </w:rPr>
        <w:t>Law</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法文名称：</w:t>
      </w:r>
      <w:r w:rsidRPr="00101B47">
        <w:rPr>
          <w:rFonts w:ascii="宋体" w:hAnsi="宋体" w:hint="eastAsia"/>
          <w:color w:val="000000" w:themeColor="text1"/>
          <w:szCs w:val="21"/>
        </w:rPr>
        <w:t>D</w:t>
      </w:r>
      <w:r w:rsidRPr="00101B47">
        <w:rPr>
          <w:rFonts w:ascii="宋体" w:hAnsi="宋体" w:hint="eastAsia"/>
          <w:color w:val="000000" w:themeColor="text1"/>
          <w:szCs w:val="21"/>
        </w:rPr>
        <w:t>é</w:t>
      </w:r>
      <w:r w:rsidRPr="00101B47">
        <w:rPr>
          <w:rFonts w:ascii="宋体" w:hAnsi="宋体" w:hint="eastAsia"/>
          <w:color w:val="000000" w:themeColor="text1"/>
          <w:szCs w:val="21"/>
        </w:rPr>
        <w:t>nomination</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“法”</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拉丁文：</w:t>
      </w:r>
      <w:r w:rsidRPr="00101B47">
        <w:rPr>
          <w:rFonts w:ascii="宋体" w:hAnsi="宋体" w:hint="eastAsia"/>
          <w:color w:val="000000" w:themeColor="text1"/>
          <w:szCs w:val="21"/>
        </w:rPr>
        <w:t>jus</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法文：</w:t>
      </w:r>
      <w:r w:rsidRPr="00101B47">
        <w:rPr>
          <w:rFonts w:ascii="宋体" w:hAnsi="宋体" w:hint="eastAsia"/>
          <w:color w:val="000000" w:themeColor="text1"/>
          <w:szCs w:val="21"/>
        </w:rPr>
        <w:t>droit</w:t>
      </w:r>
      <w:r w:rsidRPr="00101B47">
        <w:rPr>
          <w:rFonts w:ascii="宋体" w:hAnsi="宋体" w:hint="eastAsia"/>
          <w:color w:val="000000" w:themeColor="text1"/>
          <w:szCs w:val="21"/>
        </w:rPr>
        <w:t>，</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德文：</w:t>
      </w:r>
      <w:r w:rsidRPr="00101B47">
        <w:rPr>
          <w:rFonts w:ascii="宋体" w:hAnsi="宋体" w:hint="eastAsia"/>
          <w:color w:val="000000" w:themeColor="text1"/>
          <w:szCs w:val="21"/>
        </w:rPr>
        <w:t>Recht</w:t>
      </w:r>
      <w:r w:rsidRPr="00101B47">
        <w:rPr>
          <w:rFonts w:ascii="宋体" w:hAnsi="宋体" w:hint="eastAsia"/>
          <w:color w:val="000000" w:themeColor="text1"/>
          <w:szCs w:val="21"/>
        </w:rPr>
        <w:t>，</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俄文：право或закон</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各国的“法律”都兼有“公平”、“正义”的含义。从“法”的词源看，都喻意公平和正义。</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我国的十类主要部门法为：宪法、行政法、民商法、刑法、经济法、诉讼法、劳动法、自然资源与环境法、军事法、科教文卫法。</w:t>
      </w:r>
    </w:p>
    <w:p w:rsidR="00C155BF" w:rsidRPr="00101B47">
      <w:pPr>
        <w:autoSpaceDE w:val="0"/>
        <w:autoSpaceDN w:val="0"/>
        <w:snapToGrid/>
        <w:spacing w:line="360" w:lineRule="auto"/>
        <w:jc w:val="both"/>
        <w:rPr>
          <w:rFonts w:ascii="宋体" w:hAnsi="宋体"/>
          <w:color w:val="000000" w:themeColor="text1"/>
          <w:szCs w:val="21"/>
        </w:rPr>
      </w:pPr>
      <w:r w:rsidRPr="00101B47">
        <w:rPr>
          <w:rFonts w:ascii="宋体" w:hAnsi="宋体" w:hint="eastAsia"/>
          <w:color w:val="000000" w:themeColor="text1"/>
          <w:szCs w:val="21"/>
        </w:rPr>
        <w:t>“法律”是我国的专业学位研究生培养制度中的一种专业，代码为</w:t>
      </w:r>
      <w:r w:rsidRPr="00101B47">
        <w:rPr>
          <w:rFonts w:ascii="宋体" w:hAnsi="宋体" w:hint="eastAsia"/>
          <w:color w:val="000000" w:themeColor="text1"/>
          <w:szCs w:val="21"/>
        </w:rPr>
        <w:t>0351</w:t>
      </w:r>
      <w:r w:rsidRPr="00101B47">
        <w:rPr>
          <w:rFonts w:ascii="宋体" w:hAnsi="宋体" w:hint="eastAsia"/>
          <w:color w:val="000000" w:themeColor="text1"/>
          <w:szCs w:val="21"/>
        </w:rPr>
        <w:t>，授予的学位为法律硕士。</w:t>
      </w:r>
    </w:p>
    <w:p w:rsidR="00C155BF" w:rsidRPr="00101B47">
      <w:pPr>
        <w:pStyle w:val="1"/>
        <w:numPr>
          <w:ilvl w:val="0"/>
          <w:numId w:val="1"/>
        </w:numPr>
        <w:autoSpaceDE w:val="0"/>
        <w:autoSpaceDN w:val="0"/>
        <w:snapToGrid/>
        <w:spacing w:line="360" w:lineRule="auto"/>
        <w:ind w:left="0" w:firstLine="0" w:firstLineChars="0"/>
        <w:jc w:val="both"/>
        <w:rPr>
          <w:rFonts w:ascii="宋体" w:hAnsi="宋体"/>
          <w:color w:val="000000" w:themeColor="text1"/>
          <w:szCs w:val="21"/>
        </w:rPr>
      </w:pPr>
      <w:r w:rsidRPr="00101B47">
        <w:rPr>
          <w:rFonts w:ascii="宋体" w:hAnsi="宋体" w:hint="eastAsia"/>
          <w:color w:val="000000" w:themeColor="text1"/>
          <w:szCs w:val="21"/>
        </w:rPr>
        <w:t>定义</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1</w:t>
      </w:r>
      <w:r w:rsidRPr="00101B47">
        <w:rPr>
          <w:rFonts w:ascii="宋体" w:hAnsi="宋体" w:hint="eastAsia"/>
          <w:color w:val="000000" w:themeColor="text1"/>
          <w:szCs w:val="21"/>
        </w:rPr>
        <w:t>）法律的具体定义</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律是一种公平的规则，即人类在社会层次的规则，社会上人与人之间关系的规范。它以正义为其存在的基础，以国家的强制力的保证实施为手段。法律需要逐渐变得适当宽容以利于社会和谐。法律属于上层建筑范畴，由经济基础决定，并为经济基础服务。法律的目的在于维护有利于统治阶级的社会关系和社会秩序，是统治阶级实现其统治的一项重要工具。所以，法律是阶级社会特有的社会现象，随着阶级斗争的产生、发展而演变，最终它也</w:t>
      </w:r>
      <w:r w:rsidRPr="00101B47">
        <w:rPr>
          <w:rFonts w:ascii="宋体" w:hAnsi="宋体" w:hint="eastAsia"/>
          <w:color w:val="000000" w:themeColor="text1"/>
          <w:szCs w:val="21"/>
        </w:rPr>
        <w:t>将随着社会阶级斗争的消灭而自行消亡。</w:t>
      </w:r>
    </w:p>
    <w:p w:rsidR="00C155BF" w:rsidRPr="00101B47">
      <w:pPr>
        <w:autoSpaceDE w:val="0"/>
        <w:autoSpaceDN w:val="0"/>
        <w:snapToGrid/>
        <w:spacing w:line="360" w:lineRule="auto"/>
        <w:ind w:firstLine="360" w:firstLineChars="200"/>
        <w:jc w:val="both"/>
        <w:rPr>
          <w:rFonts w:ascii="宋体" w:hAnsi="宋体"/>
          <w:color w:val="000000" w:themeColor="text1"/>
          <w:szCs w:val="21"/>
        </w:rPr>
        <w:sectPr>
          <w:type w:val="nextPage"/>
          <w:pgSz w:w="11906" w:h="16838"/>
          <w:pgMar w:top="1440" w:right="1800" w:bottom="1440" w:left="1800" w:header="851" w:footer="992" w:gutter="0"/>
          <w:pgNumType w:start="3"/>
          <w:cols w:space="425"/>
          <w:titlePg w:val="0"/>
          <w:docGrid w:type="lines" w:linePitch="312"/>
        </w:sectPr>
      </w:pPr>
      <w:r w:rsidRPr="00101B47">
        <w:rPr>
          <w:rFonts w:ascii="宋体" w:hAnsi="宋体" w:hint="eastAsia"/>
          <w:color w:val="000000" w:themeColor="text1"/>
          <w:szCs w:val="21"/>
        </w:rPr>
        <w:t>法律的概念古时指律令或刑法。由立法机关制定，国家政权机关保证执行的行为准则。</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律是人类社会发展的过程化产物，从人类社会早期的行为和社会关系的习惯法的产生，到国家的诞生，诉讼与审判的出现，再到权利和义务的区别开来，在不同的国家在不同的时代，法律被赋予了不同的含义，但一成不变的是：法律是被国家赋予的强制性社会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2</w:t>
      </w:r>
      <w:r w:rsidRPr="00101B47">
        <w:rPr>
          <w:rFonts w:ascii="宋体" w:hAnsi="宋体" w:hint="eastAsia"/>
          <w:color w:val="000000" w:themeColor="text1"/>
          <w:szCs w:val="21"/>
        </w:rPr>
        <w:t>）法律的其他解释</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基本的法律：</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一般指</w:t>
      </w:r>
      <w:r w:rsidRPr="00101B47">
        <w:rPr>
          <w:rFonts w:ascii="宋体" w:hAnsi="宋体" w:hint="eastAsia"/>
          <w:color w:val="000000" w:themeColor="text1"/>
          <w:szCs w:val="21"/>
        </w:rPr>
        <w:t>在一个国家或地区拥有最高法律效力的法律，它的实际作用与宪法实际上相同。「基本法律」所意味是不永久并权宜之针，在没有实施宪法下达到有法维持宪政秩序之效果。</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这里指中华人民共和国全国人民代表大会制定和修改刑事、民事、国家机构的和其他的法律，内容涉及国家和社会生活某一方面的最基本的问题。《香港特别行政区基本法》与《澳门特别行政区基本法》属于“基本法律”的层次。基本法律以外的法律，也叫“一般法律”，是指由全国人民代表大会常务委员会制定和修改的“除应当由全国人民代表大会制定的法律以外的其他法律”</w:t>
      </w:r>
      <w:r w:rsidRPr="00101B47">
        <w:rPr>
          <w:rFonts w:ascii="宋体" w:hAnsi="宋体" w:hint="eastAsia"/>
          <w:color w:val="000000" w:themeColor="text1"/>
          <w:szCs w:val="21"/>
        </w:rPr>
        <w:t>(</w:t>
      </w:r>
      <w:r w:rsidRPr="00101B47">
        <w:rPr>
          <w:rFonts w:ascii="宋体" w:hAnsi="宋体" w:hint="eastAsia"/>
          <w:color w:val="000000" w:themeColor="text1"/>
          <w:szCs w:val="21"/>
        </w:rPr>
        <w:t>《宪法》第</w:t>
      </w:r>
      <w:r w:rsidRPr="00101B47">
        <w:rPr>
          <w:rFonts w:ascii="宋体" w:hAnsi="宋体" w:hint="eastAsia"/>
          <w:color w:val="000000" w:themeColor="text1"/>
          <w:szCs w:val="21"/>
        </w:rPr>
        <w:t>67</w:t>
      </w:r>
      <w:r w:rsidRPr="00101B47">
        <w:rPr>
          <w:rFonts w:ascii="宋体" w:hAnsi="宋体" w:hint="eastAsia"/>
          <w:color w:val="000000" w:themeColor="text1"/>
          <w:szCs w:val="21"/>
        </w:rPr>
        <w:t>条</w:t>
      </w:r>
      <w:r w:rsidRPr="00101B47">
        <w:rPr>
          <w:rFonts w:ascii="宋体" w:hAnsi="宋体" w:hint="eastAsia"/>
          <w:color w:val="000000" w:themeColor="text1"/>
          <w:szCs w:val="21"/>
        </w:rPr>
        <w:t>)</w:t>
      </w:r>
      <w:r w:rsidRPr="00101B47">
        <w:rPr>
          <w:rFonts w:ascii="宋体" w:hAnsi="宋体" w:hint="eastAsia"/>
          <w:color w:val="000000" w:themeColor="text1"/>
          <w:szCs w:val="21"/>
        </w:rPr>
        <w:t>。</w:t>
      </w:r>
      <w:r w:rsidRPr="00101B47">
        <w:rPr>
          <w:rFonts w:ascii="宋体" w:hAnsi="宋体" w:hint="eastAsia"/>
          <w:color w:val="000000" w:themeColor="text1"/>
          <w:szCs w:val="21"/>
        </w:rPr>
        <w:t>此外，全国人大常委会所作出的决议和决定，如果其内容属于规范性规定，而不是一般宣言或委任令之类的文件，也视为狭义的法律。它一般包括宪法，民事法，行政法，经济法等。</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广义的法律：是指法的整体，包括法律、有法律效力的解释及行政机关为执行法律而制定的规范性文件（如规章）。</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狭义的法律：专指拥有立法权的国家权力机关依照立法程序制定的规范性文件。</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在三权分立的国家，由行政机关为执行法律而制定的行政命令仅对该行政机关之公务员有拘束力，除法规命令外，原则上行政机关所制订之行政规则对于人民均不发生拘束力。而限制人民自由权利之</w:t>
      </w:r>
      <w:r w:rsidRPr="00101B47">
        <w:rPr>
          <w:rFonts w:ascii="宋体" w:hAnsi="宋体" w:hint="eastAsia"/>
          <w:color w:val="000000" w:themeColor="text1"/>
          <w:szCs w:val="21"/>
        </w:rPr>
        <w:t>法律必须由人民所选举之立法机关制定之（即后者，狭义的法律）。</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3</w:t>
      </w:r>
      <w:r w:rsidRPr="00101B47">
        <w:rPr>
          <w:rFonts w:ascii="宋体" w:hAnsi="宋体" w:hint="eastAsia"/>
          <w:color w:val="000000" w:themeColor="text1"/>
          <w:szCs w:val="21"/>
        </w:rPr>
        <w:t>）相关法律名词</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法系</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法系是指对一个国家法律制度或体系的分类标准。根据各国法律的渊源，存在样式和运作方式，法系可以分成大陆法系和普通法系两种。两者主要区别在法律渊源，法官权限，诉讼程序方面。</w:t>
      </w:r>
    </w:p>
    <w:p w:rsidR="00C155BF" w:rsidRPr="00101B47">
      <w:pPr>
        <w:autoSpaceDE w:val="0"/>
        <w:autoSpaceDN w:val="0"/>
        <w:snapToGrid/>
        <w:spacing w:line="360" w:lineRule="auto"/>
        <w:ind w:firstLine="360" w:firstLineChars="200"/>
        <w:jc w:val="both"/>
        <w:rPr>
          <w:rFonts w:ascii="宋体" w:hAnsi="宋体"/>
          <w:color w:val="000000" w:themeColor="text1"/>
          <w:szCs w:val="21"/>
        </w:rPr>
        <w:sectPr>
          <w:type w:val="nextPage"/>
          <w:pgSz w:w="11906" w:h="16838"/>
          <w:pgMar w:top="1440" w:right="1800" w:bottom="1440" w:left="1800" w:header="851" w:footer="992" w:gutter="0"/>
          <w:pgNumType w:start="4"/>
          <w:cols w:space="425"/>
          <w:titlePg w:val="0"/>
          <w:docGrid w:type="lines" w:linePitch="312"/>
        </w:sectPr>
      </w:pPr>
      <w:r w:rsidRPr="00101B47">
        <w:rPr>
          <w:rFonts w:ascii="宋体" w:hAnsi="宋体" w:hint="eastAsia"/>
          <w:color w:val="000000" w:themeColor="text1"/>
          <w:szCs w:val="21"/>
        </w:rPr>
        <w:t>法律制度</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在发达国家，主要的法律制度有独立的法院、代议议会、责任内阁、军警系统、官僚系统、法律专业和公民社会本身。约翰•洛克在其《政府论》里，将国家权力分为立法、行政和外交三种权力，其后的孟德斯鸠在其著作《论法的精神》中对其进行了完善，主张将国家权力划分</w:t>
      </w:r>
      <w:r w:rsidRPr="00101B47">
        <w:rPr>
          <w:rFonts w:ascii="宋体" w:hAnsi="宋体" w:hint="eastAsia"/>
          <w:color w:val="000000" w:themeColor="text1"/>
          <w:szCs w:val="21"/>
        </w:rPr>
        <w:t>为行政、立法和司法、而且三种权力必须要分立，而且相互制约。他们的原则是不应该有任何人可以掌握到国家的所有权力，和托马斯•霍布斯《利维坦》内的独裁理论相对。近代，有马克斯•韦伯等人重塑有关在行政控制下的国家的模型。现代军事、政治与官僚的力量对一般人民的日常生活显现出了许多特别的问题，这些是早期如洛克和孟德斯鸩等作家所不可预见的。法律专业的惯例和实例是让人民接触公平正义的重要部分；而公民社会则是一个用来指形成法律的政治基础的社会组织、社群和团伙等。</w:t>
      </w:r>
    </w:p>
    <w:p w:rsidR="00C155BF" w:rsidRPr="00101B47">
      <w:pPr>
        <w:pStyle w:val="Subtitle"/>
        <w:jc w:val="left"/>
        <w:rPr>
          <w:rFonts w:ascii="宋体" w:hAnsi="宋体"/>
          <w:color w:val="000000" w:themeColor="text1"/>
          <w:sz w:val="28"/>
          <w:szCs w:val="28"/>
        </w:rPr>
      </w:pPr>
      <w:bookmarkStart w:id="2" w:name="_Toc307416912"/>
      <w:r w:rsidRPr="00101B47">
        <w:rPr>
          <w:rFonts w:ascii="宋体" w:hAnsi="宋体" w:hint="eastAsia"/>
          <w:color w:val="000000" w:themeColor="text1"/>
          <w:sz w:val="28"/>
          <w:szCs w:val="28"/>
        </w:rPr>
        <w:t>2.</w:t>
      </w:r>
      <w:r w:rsidRPr="00101B47">
        <w:rPr>
          <w:rFonts w:ascii="宋体" w:hAnsi="宋体" w:hint="eastAsia"/>
          <w:color w:val="000000" w:themeColor="text1"/>
          <w:sz w:val="28"/>
          <w:szCs w:val="28"/>
        </w:rPr>
        <w:t>法律的特征</w:t>
      </w:r>
      <w:bookmarkEnd w:id="2"/>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（一）法律是一种概括、普遍、严谨的行为规范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w:t>
      </w:r>
      <w:r w:rsidRPr="00101B47">
        <w:rPr>
          <w:rFonts w:ascii="宋体" w:hAnsi="宋体" w:hint="eastAsia"/>
          <w:color w:val="000000" w:themeColor="text1"/>
          <w:szCs w:val="21"/>
        </w:rPr>
        <w:t>律首先是指一种行为规范，所以规范性就是它的首要特性。规范性是指法律为人们的行为提供模式、标准、样式和方向。法律同时还具有概括性，它是人们从大量实际、具体的行为中高度抽象出来的一种行为模式，它的对象是一般的人，是反复适用多次的。法律还具有普遍性，即法律所提供的行为标准是按照法律规定所有公民一概适用的，不允许有法律规定之外的特殊，即要求“法律面前人人平等”。</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法律规范不同于其他规范的另一个重要特征是它的严谨性。它有特殊的逻辑构成。构成一个法律的要素有法律原则、法律概念和法律规范。每一个法律规范都由行为模式和法律</w:t>
      </w:r>
      <w:r w:rsidRPr="00101B47">
        <w:rPr>
          <w:rFonts w:ascii="宋体" w:hAnsi="宋体" w:hint="eastAsia"/>
          <w:color w:val="000000" w:themeColor="text1"/>
          <w:szCs w:val="21"/>
        </w:rPr>
        <w:t>后果两个部分构成。行为模式是指法律为人们的行为所提供的标准和方向。其中行为模式一般有三种情况：</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1</w:t>
      </w:r>
      <w:r w:rsidRPr="00101B47">
        <w:rPr>
          <w:rFonts w:ascii="宋体" w:hAnsi="宋体" w:hint="eastAsia"/>
          <w:color w:val="000000" w:themeColor="text1"/>
          <w:szCs w:val="21"/>
        </w:rPr>
        <w:t>）可以这样行为，称为授权性规范；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2</w:t>
      </w:r>
      <w:r w:rsidRPr="00101B47">
        <w:rPr>
          <w:rFonts w:ascii="宋体" w:hAnsi="宋体" w:hint="eastAsia"/>
          <w:color w:val="000000" w:themeColor="text1"/>
          <w:szCs w:val="21"/>
        </w:rPr>
        <w:t>）必须这样行为，称为命令性规范；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3</w:t>
      </w:r>
      <w:r w:rsidRPr="00101B47">
        <w:rPr>
          <w:rFonts w:ascii="宋体" w:hAnsi="宋体" w:hint="eastAsia"/>
          <w:color w:val="000000" w:themeColor="text1"/>
          <w:szCs w:val="21"/>
        </w:rPr>
        <w:t>）不许这样行为，称为禁止性规范。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其中</w:t>
      </w:r>
      <w:r w:rsidRPr="00101B47">
        <w:rPr>
          <w:rFonts w:ascii="宋体" w:hAnsi="宋体" w:hint="eastAsia"/>
          <w:color w:val="000000" w:themeColor="text1"/>
          <w:szCs w:val="21"/>
        </w:rPr>
        <w:t>(2)</w:t>
      </w:r>
      <w:r w:rsidRPr="00101B47">
        <w:rPr>
          <w:rFonts w:ascii="宋体" w:hAnsi="宋体" w:hint="eastAsia"/>
          <w:color w:val="000000" w:themeColor="text1"/>
          <w:szCs w:val="21"/>
        </w:rPr>
        <w:t>和</w:t>
      </w:r>
      <w:r w:rsidRPr="00101B47">
        <w:rPr>
          <w:rFonts w:ascii="宋体" w:hAnsi="宋体" w:hint="eastAsia"/>
          <w:color w:val="000000" w:themeColor="text1"/>
          <w:szCs w:val="21"/>
        </w:rPr>
        <w:t>(3)</w:t>
      </w:r>
      <w:r w:rsidRPr="00101B47">
        <w:rPr>
          <w:rFonts w:ascii="宋体" w:hAnsi="宋体" w:hint="eastAsia"/>
          <w:color w:val="000000" w:themeColor="text1"/>
          <w:szCs w:val="21"/>
        </w:rPr>
        <w:t>又称为义务性规范。法律后果是指行为人具有法律意义的行为在法律上所应承受的结果。法律后果分为两种：</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一个是肯定性法律后果，指行为人按照法律规范的行为模式的要求行为，从而导致的一种积极的结果，包括国家承认行为合法、有效、应予保护甚至奖励。</w:t>
      </w:r>
    </w:p>
    <w:p w:rsidR="00C155BF" w:rsidRPr="00101B47">
      <w:pPr>
        <w:autoSpaceDE w:val="0"/>
        <w:autoSpaceDN w:val="0"/>
        <w:snapToGrid/>
        <w:spacing w:line="360" w:lineRule="auto"/>
        <w:ind w:firstLine="360" w:firstLineChars="200"/>
        <w:jc w:val="both"/>
        <w:rPr>
          <w:rFonts w:ascii="宋体" w:hAnsi="宋体"/>
          <w:color w:val="000000" w:themeColor="text1"/>
          <w:szCs w:val="21"/>
        </w:rPr>
        <w:sectPr>
          <w:type w:val="nextPage"/>
          <w:pgSz w:w="11906" w:h="16838"/>
          <w:pgMar w:top="1440" w:right="1800" w:bottom="1440" w:left="1800" w:header="851" w:footer="992" w:gutter="0"/>
          <w:pgNumType w:start="5"/>
          <w:cols w:space="425"/>
          <w:titlePg w:val="0"/>
          <w:docGrid w:type="lines" w:linePitch="312"/>
        </w:sectPr>
      </w:pPr>
      <w:r w:rsidRPr="00101B47">
        <w:rPr>
          <w:rFonts w:ascii="宋体" w:hAnsi="宋体" w:hint="eastAsia"/>
          <w:color w:val="000000" w:themeColor="text1"/>
          <w:szCs w:val="21"/>
        </w:rPr>
        <w:t>另一个是否定性法律后果，指行为人违反法律规范的行</w:t>
      </w:r>
      <w:r w:rsidRPr="00101B47">
        <w:rPr>
          <w:rFonts w:ascii="宋体" w:hAnsi="宋体" w:hint="eastAsia"/>
          <w:color w:val="000000" w:themeColor="text1"/>
          <w:szCs w:val="21"/>
        </w:rPr>
        <w:t>为模式的规定而行为，从而导致的一种消极的结果，包括国家不承认行为合法、行为无效或者受到法律的制裁。</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（二）法律是国家制定和认可的行为规范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这是法律来源上的一个重要特征。</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所谓国家制定和认可是指法律产生的两种方式。国家制定形成的是成文法，国家认可形成的通常是习惯法。</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（三）法律是国家确认权利和义务的行为规范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法律所规定的权利和义务，不同于其他社会规范的权利和义务，它是由国家确认或认可和保障的一种关系，这是法律的一个重要特征。</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（四）法律是以国家强制行为为保障实施的行为规范</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由于法律是一种国家意志，它的实施就由国家来保障。</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（五）法律是一面盾牌</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法律是人民的盾牌，用以保护该国人民的生命财产等，使其能够自由安全幸福的生活。</w:t>
      </w:r>
    </w:p>
    <w:p w:rsidR="00C155BF" w:rsidRPr="00101B47">
      <w:pPr>
        <w:pStyle w:val="Subtitle"/>
        <w:jc w:val="left"/>
        <w:rPr>
          <w:rFonts w:ascii="宋体" w:hAnsi="宋体"/>
          <w:color w:val="000000" w:themeColor="text1"/>
          <w:sz w:val="28"/>
          <w:szCs w:val="28"/>
        </w:rPr>
      </w:pPr>
      <w:bookmarkStart w:id="3" w:name="_Toc307416913"/>
      <w:r w:rsidRPr="00101B47">
        <w:rPr>
          <w:rFonts w:ascii="宋体" w:hAnsi="宋体" w:hint="eastAsia"/>
          <w:color w:val="000000" w:themeColor="text1"/>
          <w:sz w:val="28"/>
          <w:szCs w:val="28"/>
        </w:rPr>
        <w:t>3.</w:t>
      </w:r>
      <w:r w:rsidRPr="00101B47">
        <w:rPr>
          <w:rFonts w:ascii="宋体" w:hAnsi="宋体" w:hint="eastAsia"/>
          <w:color w:val="000000" w:themeColor="text1"/>
          <w:sz w:val="28"/>
          <w:szCs w:val="28"/>
        </w:rPr>
        <w:t>法的本质</w:t>
      </w:r>
      <w:bookmarkEnd w:id="3"/>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法的本质分三个层次：</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1</w:t>
      </w:r>
      <w:r w:rsidRPr="00101B47">
        <w:rPr>
          <w:rFonts w:ascii="宋体" w:hAnsi="宋体" w:hint="eastAsia"/>
          <w:color w:val="000000" w:themeColor="text1"/>
          <w:szCs w:val="21"/>
        </w:rPr>
        <w:t>）法是国家意志的体现，这是法的初级本质。</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2</w:t>
      </w:r>
      <w:r w:rsidRPr="00101B47">
        <w:rPr>
          <w:rFonts w:ascii="宋体" w:hAnsi="宋体" w:hint="eastAsia"/>
          <w:color w:val="000000" w:themeColor="text1"/>
          <w:szCs w:val="21"/>
        </w:rPr>
        <w:t>）法是上升为国家意志的统治阶级共同意志的体现，这是法的二级本质。</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3</w:t>
      </w:r>
      <w:r w:rsidRPr="00101B47">
        <w:rPr>
          <w:rFonts w:ascii="宋体" w:hAnsi="宋体" w:hint="eastAsia"/>
          <w:color w:val="000000" w:themeColor="text1"/>
          <w:szCs w:val="21"/>
        </w:rPr>
        <w:t>）法所反映的统治阶级意志的内容是由社会物质生活条件决定的，这是法的终极本质。</w:t>
      </w:r>
    </w:p>
    <w:p w:rsidR="00C155BF" w:rsidRPr="00101B47">
      <w:pPr>
        <w:pStyle w:val="Subtitle"/>
        <w:jc w:val="left"/>
        <w:rPr>
          <w:rFonts w:ascii="宋体" w:hAnsi="宋体"/>
          <w:color w:val="000000" w:themeColor="text1"/>
          <w:sz w:val="28"/>
          <w:szCs w:val="28"/>
        </w:rPr>
      </w:pPr>
      <w:bookmarkStart w:id="4" w:name="_Toc307416914"/>
      <w:r w:rsidRPr="00101B47">
        <w:rPr>
          <w:rFonts w:ascii="宋体" w:hAnsi="宋体" w:hint="eastAsia"/>
          <w:color w:val="000000" w:themeColor="text1"/>
          <w:sz w:val="28"/>
          <w:szCs w:val="28"/>
        </w:rPr>
        <w:t>4.</w:t>
      </w:r>
      <w:r w:rsidRPr="00101B47">
        <w:rPr>
          <w:rFonts w:ascii="宋体" w:hAnsi="宋体" w:hint="eastAsia"/>
          <w:color w:val="000000" w:themeColor="text1"/>
          <w:sz w:val="28"/>
          <w:szCs w:val="28"/>
        </w:rPr>
        <w:t>四个基本关系</w:t>
      </w:r>
      <w:bookmarkEnd w:id="4"/>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1</w:t>
      </w:r>
      <w:r w:rsidRPr="00101B47">
        <w:rPr>
          <w:rFonts w:ascii="宋体" w:hAnsi="宋体" w:hint="eastAsia"/>
          <w:color w:val="000000" w:themeColor="text1"/>
          <w:szCs w:val="21"/>
        </w:rPr>
        <w:t>）法律与道德</w:t>
      </w:r>
    </w:p>
    <w:p w:rsidR="00C155BF" w:rsidRPr="00101B47">
      <w:pPr>
        <w:autoSpaceDE w:val="0"/>
        <w:autoSpaceDN w:val="0"/>
        <w:snapToGrid/>
        <w:spacing w:line="360" w:lineRule="auto"/>
        <w:ind w:firstLine="360" w:firstLineChars="200"/>
        <w:jc w:val="both"/>
        <w:rPr>
          <w:rFonts w:ascii="宋体" w:hAnsi="宋体"/>
          <w:color w:val="000000" w:themeColor="text1"/>
          <w:szCs w:val="21"/>
        </w:rPr>
        <w:sectPr>
          <w:type w:val="nextPage"/>
          <w:pgSz w:w="11906" w:h="16838"/>
          <w:pgMar w:top="1440" w:right="1800" w:bottom="1440" w:left="1800" w:header="851" w:footer="992" w:gutter="0"/>
          <w:pgNumType w:start="6"/>
          <w:cols w:space="425"/>
          <w:titlePg w:val="0"/>
          <w:docGrid w:type="lines" w:linePitch="312"/>
        </w:sectPr>
      </w:pPr>
      <w:r w:rsidRPr="00101B47">
        <w:rPr>
          <w:rFonts w:ascii="宋体" w:hAnsi="宋体" w:hint="eastAsia"/>
          <w:color w:val="000000" w:themeColor="text1"/>
          <w:szCs w:val="21"/>
        </w:rPr>
        <w:t>道德是生活于一定物质条件的人们以善与恶、正义与非正义、光荣与耻辱、公正与偏私等标准来评价人们的言行、并靠人们的内心信念、传统习惯和社会舆论维持的规范、原则和意识的总称。法律与道德的关系问题是法学理论的一个永恒的话题。二者有内在的必然联系，又有明显的区别。了解这个问题，对我们理解法的概念有助益，同时，对我们制定良好的、符合民心、民意的法律是必不可少的。</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法律与道德相同之处是：第一，它们都是人们的社会行为规范；第二，它们的内容是互相渗透的。在社会上占统治地位的道德要求常常明文规定在法律里。例如我国宪法第</w:t>
      </w:r>
      <w:r w:rsidRPr="00101B47">
        <w:rPr>
          <w:rFonts w:ascii="宋体" w:hAnsi="宋体" w:hint="eastAsia"/>
          <w:color w:val="000000" w:themeColor="text1"/>
          <w:szCs w:val="21"/>
        </w:rPr>
        <w:t>24</w:t>
      </w:r>
      <w:r w:rsidRPr="00101B47">
        <w:rPr>
          <w:rFonts w:ascii="宋体" w:hAnsi="宋体" w:hint="eastAsia"/>
          <w:color w:val="000000" w:themeColor="text1"/>
          <w:szCs w:val="21"/>
        </w:rPr>
        <w:t>条、</w:t>
      </w:r>
      <w:r w:rsidRPr="00101B47">
        <w:rPr>
          <w:rFonts w:ascii="宋体" w:hAnsi="宋体" w:hint="eastAsia"/>
          <w:color w:val="000000" w:themeColor="text1"/>
          <w:szCs w:val="21"/>
        </w:rPr>
        <w:t>第</w:t>
      </w:r>
      <w:r w:rsidRPr="00101B47">
        <w:rPr>
          <w:rFonts w:ascii="宋体" w:hAnsi="宋体" w:hint="eastAsia"/>
          <w:color w:val="000000" w:themeColor="text1"/>
          <w:szCs w:val="21"/>
        </w:rPr>
        <w:t>46</w:t>
      </w:r>
      <w:r w:rsidRPr="00101B47">
        <w:rPr>
          <w:rFonts w:ascii="宋体" w:hAnsi="宋体" w:hint="eastAsia"/>
          <w:color w:val="000000" w:themeColor="text1"/>
          <w:szCs w:val="21"/>
        </w:rPr>
        <w:t>条、第</w:t>
      </w:r>
      <w:r w:rsidRPr="00101B47">
        <w:rPr>
          <w:rFonts w:ascii="宋体" w:hAnsi="宋体" w:hint="eastAsia"/>
          <w:color w:val="000000" w:themeColor="text1"/>
          <w:szCs w:val="21"/>
        </w:rPr>
        <w:t>51</w:t>
      </w:r>
      <w:r w:rsidRPr="00101B47">
        <w:rPr>
          <w:rFonts w:ascii="宋体" w:hAnsi="宋体" w:hint="eastAsia"/>
          <w:color w:val="000000" w:themeColor="text1"/>
          <w:szCs w:val="21"/>
        </w:rPr>
        <w:t>条等条款中，就明确规定了作为社会主义道德基本内容的“五爱”以及社会公德的要求。在宪法的其他条款和一系列法律中，也直接规定或隐含了道德的要求。第三，二者建立在同一经济基础上并随着经济基础的发展变化而发展变化。在经济基础基本不变而经济体制有了变化、生产力有了很大发展的情况下，法律和道德也会随之发生变化。例如，我国实行社会主义市场经济体制后，宪法作了修改，法律、法规正在进行大量的立、改、废，道德也发生了变化。第四，二者的目标是一致的。它们追求的都是社会秩序安定，人际关系和谐，生产力发展，人们生活幸</w:t>
      </w:r>
      <w:r w:rsidRPr="00101B47">
        <w:rPr>
          <w:rFonts w:ascii="宋体" w:hAnsi="宋体" w:hint="eastAsia"/>
          <w:color w:val="000000" w:themeColor="text1"/>
          <w:szCs w:val="21"/>
        </w:rPr>
        <w:t>福。</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法律与道德的区别是：</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第一，产生的社会条件不同。道德与人类社会的形成同步，法律是私有制、阶级和国家出现后才有的。</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第二，表现形式不同。法律不论是成文法还是判例法都以文字形式表现出来，道德的内容则主要存在于人们的道德意识中，表现于人们的言行上。</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三，体系结构不同。法律是国家意志的统一体现，有严密的逻辑体系，有不同的位阶和效力。道德虽然有共产主义道德、社会主义道德、社会公德、职业道德以及家庭美德之分，但不具有法律那样的严谨的结构体系。</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第四，推行的力量不同。法律当然主要是靠广大干部群众自觉守法来推行，但</w:t>
      </w:r>
      <w:r w:rsidRPr="00101B47">
        <w:rPr>
          <w:rFonts w:ascii="宋体" w:hAnsi="宋体" w:hint="eastAsia"/>
          <w:color w:val="000000" w:themeColor="text1"/>
          <w:szCs w:val="21"/>
        </w:rPr>
        <w:t>也要靠国家强制力来推行；道德则主要靠人们内心的道德信念和修养来维护。</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第五，制裁的方式不同。违法犯罪的后果有明确规定，是一种“硬约束”；不道德行为的后果，是自我谴责和舆论压力，是一种“软约束”。</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2</w:t>
      </w:r>
      <w:r w:rsidRPr="00101B47">
        <w:rPr>
          <w:rFonts w:ascii="宋体" w:hAnsi="宋体" w:hint="eastAsia"/>
          <w:color w:val="000000" w:themeColor="text1"/>
          <w:szCs w:val="21"/>
        </w:rPr>
        <w:t>）法律与政策</w:t>
      </w:r>
    </w:p>
    <w:p w:rsidR="00C155BF" w:rsidRPr="00101B47">
      <w:pPr>
        <w:autoSpaceDE w:val="0"/>
        <w:autoSpaceDN w:val="0"/>
        <w:snapToGrid/>
        <w:spacing w:line="360" w:lineRule="auto"/>
        <w:ind w:firstLine="360" w:firstLineChars="200"/>
        <w:jc w:val="both"/>
        <w:rPr>
          <w:rFonts w:ascii="宋体" w:hAnsi="宋体"/>
          <w:color w:val="000000" w:themeColor="text1"/>
          <w:szCs w:val="21"/>
        </w:rPr>
        <w:sectPr>
          <w:type w:val="nextPage"/>
          <w:pgSz w:w="11906" w:h="16838"/>
          <w:pgMar w:top="1440" w:right="1800" w:bottom="1440" w:left="1800" w:header="851" w:footer="992" w:gutter="0"/>
          <w:pgNumType w:start="7"/>
          <w:cols w:space="425"/>
          <w:titlePg w:val="0"/>
          <w:docGrid w:type="lines" w:linePitch="312"/>
        </w:sectPr>
      </w:pPr>
      <w:r w:rsidRPr="00101B47">
        <w:rPr>
          <w:rFonts w:ascii="宋体" w:hAnsi="宋体" w:hint="eastAsia"/>
          <w:color w:val="000000" w:themeColor="text1"/>
          <w:szCs w:val="21"/>
        </w:rPr>
        <w:t>政策有党的政策、国家政策之分，有总政策、基本政策和具体政策之别。党的政策是执政党在政治活动中为实现一定的目的而作出的政治决策。这里主要讲党的政策与法律的区别：第一，意志属性不同，法律是国家意志的体现，而党的政策是党的意志的体现。虽然我们党没有自己任何的私利，党的意志反映和代表了人民的意志，但党的政</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策在没有通过法定程序上升为国家意志之前，不具有法律的属性。第二，规范形式不同。法律具有规范的明确性，政策则比较原则，常常只规定行为的方向而不规定具体的行为规则。第三，实施的方式不同。法律和政策都要靠宣传教育，使广大干部群众掌握和自觉执行，但在执行中遇到障碍时，法律有民事、行政、刑事制裁手段；违犯政策则由党的纪律来处理。第四，稳定程度不同，法律有较高的稳定性，党的总政策和基本政策也有较高的稳定性和连续性，这一点邓小平同志讲得很清楚，他说：“究竟什么是党的政策的连续性呢？这里当然包括独立自主、民主法制、对外开放</w:t>
      </w:r>
      <w:r w:rsidRPr="00101B47">
        <w:rPr>
          <w:rFonts w:ascii="宋体" w:hAnsi="宋体" w:hint="eastAsia"/>
          <w:color w:val="000000" w:themeColor="text1"/>
          <w:szCs w:val="21"/>
        </w:rPr>
        <w:t>，对内搞活等内外政策，这些政策我们是不会改变的。”（《邓小平文选》第三卷，第</w:t>
      </w:r>
      <w:r w:rsidRPr="00101B47">
        <w:rPr>
          <w:rFonts w:ascii="宋体" w:hAnsi="宋体" w:hint="eastAsia"/>
          <w:color w:val="000000" w:themeColor="text1"/>
          <w:szCs w:val="21"/>
        </w:rPr>
        <w:t>146</w:t>
      </w:r>
      <w:r w:rsidRPr="00101B47">
        <w:rPr>
          <w:rFonts w:ascii="宋体" w:hAnsi="宋体" w:hint="eastAsia"/>
          <w:color w:val="000000" w:themeColor="text1"/>
          <w:szCs w:val="21"/>
        </w:rPr>
        <w:t>页）但具体政策，就必须随形势的发展变化而随时加以调整。在这一点上，同时体现了政策与法律各自的优点和局限性。</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现代国家，没有法律不行，没有政策也不行。在我国，党的领导是立国之本的四项基本原则之一，“我们一定要坚持党的领导。”（《邓小平文选》人民出版社</w:t>
      </w:r>
      <w:r w:rsidRPr="00101B47">
        <w:rPr>
          <w:rFonts w:ascii="宋体" w:hAnsi="宋体" w:hint="eastAsia"/>
          <w:color w:val="000000" w:themeColor="text1"/>
          <w:szCs w:val="21"/>
        </w:rPr>
        <w:t>1994</w:t>
      </w:r>
      <w:r w:rsidRPr="00101B47">
        <w:rPr>
          <w:rFonts w:ascii="宋体" w:hAnsi="宋体" w:hint="eastAsia"/>
          <w:color w:val="000000" w:themeColor="text1"/>
          <w:szCs w:val="21"/>
        </w:rPr>
        <w:t>年版，第二卷，第</w:t>
      </w:r>
      <w:r w:rsidRPr="00101B47">
        <w:rPr>
          <w:rFonts w:ascii="宋体" w:hAnsi="宋体" w:hint="eastAsia"/>
          <w:color w:val="000000" w:themeColor="text1"/>
          <w:szCs w:val="21"/>
        </w:rPr>
        <w:t>273</w:t>
      </w:r>
      <w:r w:rsidRPr="00101B47">
        <w:rPr>
          <w:rFonts w:ascii="宋体" w:hAnsi="宋体" w:hint="eastAsia"/>
          <w:color w:val="000000" w:themeColor="text1"/>
          <w:szCs w:val="21"/>
        </w:rPr>
        <w:t>页）现在，我国正在稳步推行“依法治国，建设社会主义法治国家”的基本治国方略，因此，处理好党的政策与法律的关系就显得特别重要。第一，法的制定和实施要以党的</w:t>
      </w:r>
      <w:r w:rsidRPr="00101B47">
        <w:rPr>
          <w:rFonts w:ascii="宋体" w:hAnsi="宋体" w:hint="eastAsia"/>
          <w:color w:val="000000" w:themeColor="text1"/>
          <w:szCs w:val="21"/>
        </w:rPr>
        <w:t>政策为指导。党的领导作用实现的基本方式之一是制定和实施政策，以指导国家的活动；而国家活动的基本方式是制定和执行各项法律，以实现国家职能。所</w:t>
      </w:r>
      <w:r w:rsidRPr="00101B47">
        <w:rPr>
          <w:rFonts w:ascii="宋体" w:hAnsi="宋体" w:hint="eastAsia"/>
          <w:color w:val="000000" w:themeColor="text1"/>
          <w:szCs w:val="21"/>
        </w:rPr>
        <w:t>以，制定和实施法律就必须以党的政策为指导，这也是在国家活动中坚持党的领导的体现。我们现在制定的法</w:t>
      </w:r>
      <w:r w:rsidRPr="00101B47">
        <w:rPr>
          <w:rFonts w:ascii="宋体" w:hAnsi="宋体" w:hint="eastAsia"/>
          <w:color w:val="000000" w:themeColor="text1"/>
          <w:szCs w:val="21"/>
        </w:rPr>
        <w:t xml:space="preserve">  </w:t>
      </w:r>
      <w:r w:rsidRPr="00101B47">
        <w:rPr>
          <w:rFonts w:ascii="宋体" w:hAnsi="宋体" w:hint="eastAsia"/>
          <w:color w:val="000000" w:themeColor="text1"/>
          <w:szCs w:val="21"/>
        </w:rPr>
        <w:t>律，都体现着党的“一个中心，两个基本点”的基本路线和其他有关改革开放和现代化建设的政策，或者说是经过法定程序把党的政策条文化、具体化。第二，政策和法律的实施相互促进。政策上升为法律之后，就能以国家强制力为后盾而得到有力地推行；法律以政策为指导，就能从政策对实践经验教训的科学</w:t>
      </w:r>
      <w:r w:rsidRPr="00101B47">
        <w:rPr>
          <w:rFonts w:ascii="宋体" w:hAnsi="宋体" w:hint="eastAsia"/>
          <w:color w:val="000000" w:themeColor="text1"/>
          <w:szCs w:val="21"/>
        </w:rPr>
        <w:t>总结、对社会发展规律的正确反映、对广大人民利益的集中体现中获得力量，从而使法律得到人民衷心的拥护。第三，政策和法律互相制约。改革开放以来，在邓小平民主与法制思想的指导下，我们大力加强民主与法制建设，按照邓小平同志关于“还是要靠法制，搞法制靠得住些”（《邓小平文选》第三卷，第</w:t>
      </w:r>
      <w:r w:rsidRPr="00101B47">
        <w:rPr>
          <w:rFonts w:ascii="宋体" w:hAnsi="宋体" w:hint="eastAsia"/>
          <w:color w:val="000000" w:themeColor="text1"/>
          <w:szCs w:val="21"/>
        </w:rPr>
        <w:t>379</w:t>
      </w:r>
      <w:r w:rsidRPr="00101B47">
        <w:rPr>
          <w:rFonts w:ascii="宋体" w:hAnsi="宋体" w:hint="eastAsia"/>
          <w:color w:val="000000" w:themeColor="text1"/>
          <w:szCs w:val="21"/>
        </w:rPr>
        <w:t>页）的指示，逐步改变了过去主要靠政策办事的作法；确定了“党必须在宪法和法律的范围内活动”的原则；提出了“党领导国家事务的基本方式是：把党的主张经过法定程序上升为国家意志”；党的十五大报告进一步指出：“要把重大决策与立法结合起来”；党</w:t>
      </w:r>
      <w:r w:rsidRPr="00101B47">
        <w:rPr>
          <w:rFonts w:ascii="宋体" w:hAnsi="宋体" w:hint="eastAsia"/>
          <w:color w:val="000000" w:themeColor="text1"/>
          <w:szCs w:val="21"/>
        </w:rPr>
        <w:t>中央和全国人大都以正式文件的形式，确认了依法治国的基本治国方略。</w:t>
      </w:r>
      <w:r w:rsidRPr="00101B47">
        <w:rPr>
          <w:rFonts w:ascii="宋体" w:hAnsi="宋体" w:hint="eastAsia"/>
          <w:color w:val="000000" w:themeColor="text1"/>
          <w:szCs w:val="21"/>
        </w:rPr>
        <w:cr/>
      </w:r>
      <w:r w:rsidRPr="00101B47">
        <w:rPr>
          <w:rFonts w:ascii="宋体" w:hAnsi="宋体" w:hint="eastAsia"/>
          <w:color w:val="000000" w:themeColor="text1"/>
          <w:szCs w:val="21"/>
        </w:rPr>
        <w:t>所以，党在制定政策时，要充分考虑到宪法和法律的有关规定；党领导国家事务的活动，要在宪法和法律的范围之内。党领导人民制定了宪法和法律，党也要带头遵守宪法和法律，否则，就难以树立法律的权威，也难以切实推行依法治国的基本方略。</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3</w:t>
      </w:r>
      <w:r w:rsidRPr="00101B47">
        <w:rPr>
          <w:rFonts w:ascii="宋体" w:hAnsi="宋体" w:hint="eastAsia"/>
          <w:color w:val="000000" w:themeColor="text1"/>
          <w:szCs w:val="21"/>
        </w:rPr>
        <w:t>）法律与社会</w:t>
      </w:r>
    </w:p>
    <w:p w:rsidR="00C155BF" w:rsidRPr="00101B47">
      <w:pPr>
        <w:autoSpaceDE w:val="0"/>
        <w:autoSpaceDN w:val="0"/>
        <w:snapToGrid/>
        <w:spacing w:line="360" w:lineRule="auto"/>
        <w:ind w:firstLine="360" w:firstLineChars="200"/>
        <w:jc w:val="both"/>
        <w:rPr>
          <w:rFonts w:ascii="宋体" w:hAnsi="宋体"/>
          <w:color w:val="000000" w:themeColor="text1"/>
          <w:szCs w:val="21"/>
        </w:rPr>
        <w:sectPr>
          <w:type w:val="nextPage"/>
          <w:pgSz w:w="11906" w:h="16838"/>
          <w:pgMar w:top="1440" w:right="1800" w:bottom="1440" w:left="1800" w:header="851" w:footer="992" w:gutter="0"/>
          <w:pgNumType w:start="8"/>
          <w:cols w:space="425"/>
          <w:titlePg w:val="0"/>
          <w:docGrid w:type="lines" w:linePitch="312"/>
        </w:sectPr>
      </w:pPr>
      <w:r w:rsidRPr="00101B47">
        <w:rPr>
          <w:rFonts w:ascii="宋体" w:hAnsi="宋体" w:hint="eastAsia"/>
          <w:color w:val="000000" w:themeColor="text1"/>
          <w:szCs w:val="21"/>
        </w:rPr>
        <w:t>劳动法关注于劳工、雇主和公会等三方关系所产生出来的问题。这包含了对集体谈判的规范，与罢工的权利。</w:t>
      </w:r>
      <w:r w:rsidRPr="00101B47">
        <w:rPr>
          <w:rFonts w:ascii="宋体" w:hAnsi="宋体" w:hint="eastAsia"/>
          <w:color w:val="000000" w:themeColor="text1"/>
          <w:szCs w:val="21"/>
        </w:rPr>
        <w:t xml:space="preserve"> </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人权与人权法对保障每个人基本的自由与权利，是个很重要的领域。其包含的条文有世界人权宣言、欧洲人权公约与美国权</w:t>
      </w:r>
      <w:r w:rsidRPr="00101B47">
        <w:rPr>
          <w:rFonts w:ascii="宋体" w:hAnsi="宋体" w:hint="eastAsia"/>
          <w:color w:val="000000" w:themeColor="text1"/>
          <w:szCs w:val="21"/>
        </w:rPr>
        <w:t>利法案。民事讼诉法与刑事诉讼法关注于在法庭上行审判与上诉时所必须遵行的程序。</w:t>
      </w:r>
      <w:r w:rsidRPr="00101B47">
        <w:rPr>
          <w:rFonts w:ascii="宋体" w:hAnsi="宋体" w:hint="eastAsia"/>
          <w:color w:val="000000" w:themeColor="text1"/>
          <w:szCs w:val="21"/>
        </w:rPr>
        <w:t xml:space="preserve"> </w:t>
      </w:r>
      <w:r w:rsidRPr="00101B47">
        <w:rPr>
          <w:rFonts w:ascii="宋体" w:hAnsi="宋体" w:hint="eastAsia"/>
          <w:color w:val="000000" w:themeColor="text1"/>
          <w:szCs w:val="21"/>
        </w:rPr>
        <w:t>社会保障法是指人民应该有如失业补助金或购屋津贴等社会福利的权利。家庭法包含结婚与离婚的程序、小孩的扶养权和分开时对物产及金钱的权利。</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w:t>
      </w:r>
      <w:r w:rsidRPr="00101B47">
        <w:rPr>
          <w:rFonts w:ascii="宋体" w:hAnsi="宋体" w:hint="eastAsia"/>
          <w:color w:val="000000" w:themeColor="text1"/>
          <w:szCs w:val="21"/>
        </w:rPr>
        <w:t>4</w:t>
      </w:r>
      <w:r w:rsidRPr="00101B47">
        <w:rPr>
          <w:rFonts w:ascii="宋体" w:hAnsi="宋体" w:hint="eastAsia"/>
          <w:color w:val="000000" w:themeColor="text1"/>
          <w:szCs w:val="21"/>
        </w:rPr>
        <w:t>）法律与政治</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社会主义法律与党的政策在本质上是一致的。但是，二者是两种不同的规范，相互之间不能代替。</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第一，法律是由国家制定或认可的，是国家的意志体现。政策是党组织制定的，不具有国家的意志的属性。</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第二，法律是由国家强制力保证实施，并具有普遍的约束力。</w:t>
      </w:r>
    </w:p>
    <w:p w:rsidR="00C155BF" w:rsidRPr="00101B47">
      <w:pPr>
        <w:autoSpaceDE w:val="0"/>
        <w:autoSpaceDN w:val="0"/>
        <w:snapToGrid/>
        <w:spacing w:line="360" w:lineRule="auto"/>
        <w:ind w:firstLine="360" w:firstLineChars="200"/>
        <w:jc w:val="both"/>
        <w:rPr>
          <w:rFonts w:ascii="宋体" w:hAnsi="宋体"/>
          <w:color w:val="000000" w:themeColor="text1"/>
          <w:szCs w:val="21"/>
        </w:rPr>
      </w:pPr>
      <w:r w:rsidRPr="00101B47">
        <w:rPr>
          <w:rFonts w:ascii="宋体" w:hAnsi="宋体" w:hint="eastAsia"/>
          <w:color w:val="000000" w:themeColor="text1"/>
          <w:szCs w:val="21"/>
        </w:rPr>
        <w:t>第三，法律是由宪法法律法规等规范性文件形式</w:t>
      </w:r>
      <w:r w:rsidRPr="00101B47">
        <w:rPr>
          <w:rFonts w:ascii="宋体" w:hAnsi="宋体" w:hint="eastAsia"/>
          <w:color w:val="000000" w:themeColor="text1"/>
          <w:szCs w:val="21"/>
        </w:rPr>
        <w:t>表现的。</w:t>
      </w:r>
    </w:p>
    <w:p w:rsidR="00C155BF" w:rsidRPr="00101B47">
      <w:pPr>
        <w:pStyle w:val="Subtitle"/>
        <w:jc w:val="left"/>
        <w:rPr>
          <w:rFonts w:ascii="宋体" w:hAnsi="宋体"/>
          <w:color w:val="000000" w:themeColor="text1"/>
          <w:sz w:val="28"/>
          <w:szCs w:val="28"/>
        </w:rPr>
      </w:pPr>
      <w:bookmarkStart w:id="5" w:name="_Toc307416915"/>
      <w:r w:rsidRPr="00101B47">
        <w:rPr>
          <w:rFonts w:ascii="宋体" w:hAnsi="宋体" w:hint="eastAsia"/>
          <w:color w:val="000000" w:themeColor="text1"/>
          <w:sz w:val="28"/>
          <w:szCs w:val="28"/>
        </w:rPr>
        <w:t>5.</w:t>
      </w:r>
      <w:r w:rsidRPr="00101B47">
        <w:rPr>
          <w:rFonts w:ascii="宋体" w:hAnsi="宋体" w:hint="eastAsia"/>
          <w:color w:val="000000" w:themeColor="text1"/>
          <w:sz w:val="28"/>
          <w:szCs w:val="28"/>
        </w:rPr>
        <w:t>就业现状、就业发展方向及就业前景</w:t>
      </w:r>
      <w:bookmarkEnd w:id="5"/>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目前法学就业存在着困境，但是前途还是很光明的，举个很小的例子：就个人律师的拥有量而言，根据</w:t>
      </w:r>
      <w:r w:rsidRPr="00101B47">
        <w:rPr>
          <w:rFonts w:ascii="宋体" w:hAnsi="宋体" w:cs="宋体" w:hint="eastAsia"/>
          <w:color w:val="000000" w:themeColor="text1"/>
          <w:spacing w:val="13"/>
          <w:szCs w:val="21"/>
        </w:rPr>
        <w:t xml:space="preserve">2024 </w:t>
      </w:r>
      <w:r w:rsidRPr="00101B47">
        <w:rPr>
          <w:rFonts w:ascii="宋体" w:hAnsi="宋体" w:cs="宋体" w:hint="eastAsia"/>
          <w:color w:val="000000" w:themeColor="text1"/>
          <w:spacing w:val="13"/>
          <w:szCs w:val="21"/>
        </w:rPr>
        <w:t>年的统计资料，全国现有律师</w:t>
      </w:r>
      <w:r w:rsidRPr="00101B47">
        <w:rPr>
          <w:rFonts w:ascii="宋体" w:hAnsi="宋体" w:cs="宋体" w:hint="eastAsia"/>
          <w:color w:val="000000" w:themeColor="text1"/>
          <w:spacing w:val="13"/>
          <w:szCs w:val="21"/>
        </w:rPr>
        <w:t>12</w:t>
      </w:r>
      <w:r w:rsidRPr="00101B47">
        <w:rPr>
          <w:rFonts w:ascii="宋体" w:hAnsi="宋体" w:cs="宋体" w:hint="eastAsia"/>
          <w:color w:val="000000" w:themeColor="text1"/>
          <w:spacing w:val="13"/>
          <w:szCs w:val="21"/>
        </w:rPr>
        <w:t>万人，平均每万人拥有律师的数量仅</w:t>
      </w:r>
      <w:r w:rsidRPr="00101B47">
        <w:rPr>
          <w:rFonts w:ascii="宋体" w:hAnsi="宋体" w:cs="宋体" w:hint="eastAsia"/>
          <w:color w:val="000000" w:themeColor="text1"/>
          <w:spacing w:val="13"/>
          <w:szCs w:val="21"/>
        </w:rPr>
        <w:t>0.8</w:t>
      </w:r>
      <w:r w:rsidRPr="00101B47">
        <w:rPr>
          <w:rFonts w:ascii="宋体" w:hAnsi="宋体" w:cs="宋体" w:hint="eastAsia"/>
          <w:color w:val="000000" w:themeColor="text1"/>
          <w:spacing w:val="13"/>
          <w:szCs w:val="21"/>
        </w:rPr>
        <w:t>个，这个比例不但低于发达国家</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美国</w:t>
      </w:r>
      <w:r w:rsidRPr="00101B47">
        <w:rPr>
          <w:rFonts w:ascii="宋体" w:hAnsi="宋体" w:cs="宋体" w:hint="eastAsia"/>
          <w:color w:val="000000" w:themeColor="text1"/>
          <w:spacing w:val="13"/>
          <w:szCs w:val="21"/>
        </w:rPr>
        <w:t>30</w:t>
      </w:r>
      <w:r w:rsidRPr="00101B47">
        <w:rPr>
          <w:rFonts w:ascii="宋体" w:hAnsi="宋体" w:cs="宋体" w:hint="eastAsia"/>
          <w:color w:val="000000" w:themeColor="text1"/>
          <w:spacing w:val="13"/>
          <w:szCs w:val="21"/>
        </w:rPr>
        <w:t>人，英国</w:t>
      </w:r>
      <w:r w:rsidRPr="00101B47">
        <w:rPr>
          <w:rFonts w:ascii="宋体" w:hAnsi="宋体" w:cs="宋体" w:hint="eastAsia"/>
          <w:color w:val="000000" w:themeColor="text1"/>
          <w:spacing w:val="13"/>
          <w:szCs w:val="21"/>
        </w:rPr>
        <w:t>15</w:t>
      </w:r>
      <w:r w:rsidRPr="00101B47">
        <w:rPr>
          <w:rFonts w:ascii="宋体" w:hAnsi="宋体" w:cs="宋体" w:hint="eastAsia"/>
          <w:color w:val="000000" w:themeColor="text1"/>
          <w:spacing w:val="13"/>
          <w:szCs w:val="21"/>
        </w:rPr>
        <w:t>人</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，而且还低于一些发展中国家——如巴西和阿根廷就分别达到了</w:t>
      </w:r>
      <w:r w:rsidRPr="00101B47">
        <w:rPr>
          <w:rFonts w:ascii="宋体" w:hAnsi="宋体" w:cs="宋体" w:hint="eastAsia"/>
          <w:color w:val="000000" w:themeColor="text1"/>
          <w:spacing w:val="13"/>
          <w:szCs w:val="21"/>
        </w:rPr>
        <w:t>20</w:t>
      </w:r>
      <w:r w:rsidRPr="00101B47">
        <w:rPr>
          <w:rFonts w:ascii="宋体" w:hAnsi="宋体" w:cs="宋体" w:hint="eastAsia"/>
          <w:color w:val="000000" w:themeColor="text1"/>
          <w:spacing w:val="13"/>
          <w:szCs w:val="21"/>
        </w:rPr>
        <w:t>人和</w:t>
      </w:r>
      <w:r w:rsidRPr="00101B47">
        <w:rPr>
          <w:rFonts w:ascii="宋体" w:hAnsi="宋体" w:cs="宋体" w:hint="eastAsia"/>
          <w:color w:val="000000" w:themeColor="text1"/>
          <w:spacing w:val="13"/>
          <w:szCs w:val="21"/>
        </w:rPr>
        <w:t xml:space="preserve"> 12</w:t>
      </w:r>
      <w:r w:rsidRPr="00101B47">
        <w:rPr>
          <w:rFonts w:ascii="宋体" w:hAnsi="宋体" w:cs="宋体" w:hint="eastAsia"/>
          <w:color w:val="000000" w:themeColor="text1"/>
          <w:spacing w:val="13"/>
          <w:szCs w:val="21"/>
        </w:rPr>
        <w:t>人。</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就企业方面讲，我国现有企业</w:t>
      </w:r>
      <w:r w:rsidRPr="00101B47">
        <w:rPr>
          <w:rFonts w:ascii="宋体" w:hAnsi="宋体" w:cs="宋体" w:hint="eastAsia"/>
          <w:color w:val="000000" w:themeColor="text1"/>
          <w:spacing w:val="13"/>
          <w:szCs w:val="21"/>
        </w:rPr>
        <w:t>5000</w:t>
      </w:r>
      <w:r w:rsidRPr="00101B47">
        <w:rPr>
          <w:rFonts w:ascii="宋体" w:hAnsi="宋体" w:cs="宋体" w:hint="eastAsia"/>
          <w:color w:val="000000" w:themeColor="text1"/>
          <w:spacing w:val="13"/>
          <w:szCs w:val="21"/>
        </w:rPr>
        <w:t>万家，仅有</w:t>
      </w:r>
      <w:r w:rsidRPr="00101B47">
        <w:rPr>
          <w:rFonts w:ascii="宋体" w:hAnsi="宋体" w:cs="宋体" w:hint="eastAsia"/>
          <w:color w:val="000000" w:themeColor="text1"/>
          <w:spacing w:val="13"/>
          <w:szCs w:val="21"/>
        </w:rPr>
        <w:t>4</w:t>
      </w:r>
      <w:r w:rsidRPr="00101B47">
        <w:rPr>
          <w:rFonts w:ascii="宋体" w:hAnsi="宋体" w:cs="宋体" w:hint="eastAsia"/>
          <w:color w:val="000000" w:themeColor="text1"/>
          <w:spacing w:val="13"/>
          <w:szCs w:val="21"/>
        </w:rPr>
        <w:t>万家聘请了律师当法律顾问。目前法学面临的种种挫折，只是暂时的。作为法律人或者有志于从事法律工作的高三学弟学妹们，不应坐享其</w:t>
      </w:r>
      <w:r w:rsidRPr="00101B47">
        <w:rPr>
          <w:rFonts w:ascii="宋体" w:hAnsi="宋体" w:cs="宋体" w:hint="eastAsia"/>
          <w:color w:val="000000" w:themeColor="text1"/>
          <w:spacing w:val="13"/>
          <w:szCs w:val="21"/>
        </w:rPr>
        <w:t>成或者坐以待毙，应当善于开拓，挖掘自己的潜力，提高自身的综合素质。靠我们大家的努力，寒流过后一定会迎来法律专业的春暖花开。</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法学专业是朝阳学科，从社会需要来看是大有发展前景的。从法律系毕业生就业现状来看，他们拥有扎实的专业基础，能够在检察机关、审判机关、行政机关、企业事业单位和社会团体、仲裁机构和法律服务机构从事法律服务工作。</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sectPr>
          <w:type w:val="nextPage"/>
          <w:pgSz w:w="11906" w:h="16838"/>
          <w:pgMar w:top="1440" w:right="1800" w:bottom="1440" w:left="1800" w:header="851" w:footer="992" w:gutter="0"/>
          <w:pgNumType w:start="9"/>
          <w:cols w:space="425"/>
          <w:titlePg w:val="0"/>
          <w:docGrid w:type="lines" w:linePitch="312"/>
        </w:sectPr>
      </w:pPr>
      <w:r w:rsidRPr="00101B47">
        <w:rPr>
          <w:rFonts w:ascii="宋体" w:hAnsi="宋体" w:cs="宋体" w:hint="eastAsia"/>
          <w:color w:val="000000" w:themeColor="text1"/>
          <w:spacing w:val="13"/>
          <w:szCs w:val="21"/>
        </w:rPr>
        <w:t>就业前景非常广泛，做警官、检察官、法官、行政机关公务员</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到大公司主管法律事务</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做律师</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到高校做法学教师</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到研究所做法学研究者都是不错的选择。但不可否认的是，相对于经济类、财经类等一些</w:t>
      </w:r>
      <w:r w:rsidRPr="00101B47">
        <w:rPr>
          <w:rFonts w:ascii="宋体" w:hAnsi="宋体" w:cs="宋体" w:hint="eastAsia"/>
          <w:color w:val="000000" w:themeColor="text1"/>
          <w:spacing w:val="13"/>
          <w:szCs w:val="21"/>
        </w:rPr>
        <w:t>专业就业难度来说，法学类就业出路较窄。甚至是重点大学的毕业生，也因为种种原因没有进入法律系统的。究其原因主要还是社会对法律人员素质要求非常高，再加上法院、律师事务所等相关法治部门无法接受这样大批的学生涌入，多数学生毕业后只能转行。</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法学类专业对人才素质、学历需求较高。他们不仅要具有良好的职业道德和素质，还要有深厚的专业知识背景和跨学科的行业知识。随着近年来对法学人才的学历要求越来越高，法学类专业毕业的本科生就业情况并不乐观。但高学历的法学专业研究生，特别是与经济、国际交往相关联专业的研究生，就业前景广阔。</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法律系专业的学生其职业发展方向就是在转行时，大多数也选择在与“法”相关联的行业，或在企业任职做法律顾问、或做媒体的法制版编辑、记者等。有的根据其个人性格特点、专业特长转换专业，在“法”岗位对其紧闭大门的时候，他们没有挤独木桥，而是独僻蹊径，在企业、公司的商务部任职，他们的专业知识在商务合同的签订、谈判、维护企业利益方面也发挥了重要作用，自身的价值也在实际应用中体现出来。</w:t>
      </w:r>
    </w:p>
    <w:p w:rsidR="00C155BF" w:rsidRPr="00101B47">
      <w:pPr>
        <w:pStyle w:val="Subtitle"/>
        <w:jc w:val="left"/>
        <w:rPr>
          <w:rFonts w:ascii="宋体" w:hAnsi="宋体"/>
          <w:color w:val="000000" w:themeColor="text1"/>
          <w:kern w:val="0"/>
        </w:rPr>
      </w:pPr>
      <w:bookmarkStart w:id="6" w:name="_Toc307416916"/>
      <w:r w:rsidRPr="00101B47">
        <w:rPr>
          <w:rFonts w:ascii="宋体" w:hAnsi="宋体"/>
          <w:color w:val="000000" w:themeColor="text1"/>
          <w:kern w:val="0"/>
        </w:rPr>
        <w:t>二</w:t>
      </w:r>
      <w:r w:rsidRPr="00101B47">
        <w:rPr>
          <w:rFonts w:ascii="宋体" w:hAnsi="宋体" w:hint="eastAsia"/>
          <w:color w:val="000000" w:themeColor="text1"/>
          <w:kern w:val="0"/>
        </w:rPr>
        <w:t>.</w:t>
      </w:r>
      <w:r w:rsidRPr="00101B47">
        <w:rPr>
          <w:rFonts w:ascii="宋体" w:hAnsi="宋体" w:hint="eastAsia"/>
          <w:color w:val="000000" w:themeColor="text1"/>
          <w:kern w:val="0"/>
        </w:rPr>
        <w:t>律师行业与法务行业分析</w:t>
      </w:r>
      <w:bookmarkEnd w:id="6"/>
    </w:p>
    <w:p w:rsidR="00C155BF" w:rsidRPr="00101B47">
      <w:pPr>
        <w:pStyle w:val="Subtitle"/>
        <w:jc w:val="left"/>
        <w:rPr>
          <w:rFonts w:ascii="宋体" w:hAnsi="宋体"/>
          <w:color w:val="000000" w:themeColor="text1"/>
          <w:sz w:val="28"/>
          <w:szCs w:val="28"/>
        </w:rPr>
      </w:pPr>
      <w:bookmarkStart w:id="7" w:name="_Toc307416917"/>
      <w:r w:rsidRPr="00101B47">
        <w:rPr>
          <w:rFonts w:ascii="宋体" w:hAnsi="宋体" w:hint="eastAsia"/>
          <w:color w:val="000000" w:themeColor="text1"/>
          <w:sz w:val="28"/>
          <w:szCs w:val="28"/>
        </w:rPr>
        <w:t>1.</w:t>
      </w:r>
      <w:r w:rsidRPr="00101B47">
        <w:rPr>
          <w:rFonts w:ascii="宋体" w:hAnsi="宋体" w:hint="eastAsia"/>
          <w:color w:val="000000" w:themeColor="text1"/>
          <w:sz w:val="28"/>
          <w:szCs w:val="28"/>
        </w:rPr>
        <w:t>律师行业</w:t>
      </w:r>
      <w:bookmarkEnd w:id="7"/>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中国律师永远的话题：任何欲以律师为职业的人都应该仔细考虑一下当前中国律师的职业发展前景。资深律师</w:t>
      </w:r>
      <w:r w:rsidRPr="00101B47">
        <w:rPr>
          <w:rFonts w:ascii="宋体" w:hAnsi="宋体" w:cs="宋体" w:hint="eastAsia"/>
          <w:color w:val="000000" w:themeColor="text1"/>
          <w:spacing w:val="13"/>
          <w:szCs w:val="21"/>
        </w:rPr>
        <w:t>可能会以无数实例告诉你：“如果从事法律工作，你千万别做律师</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如果要从事律师，心里一定要有准备，你面对着极富挑战性的工作与生存环境</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如果想一生以律师为职业，可能你只有承受，而没有其他选择”。</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一</w:t>
      </w:r>
      <w:r w:rsidRPr="00101B47">
        <w:rPr>
          <w:rFonts w:ascii="宋体" w:hAnsi="宋体" w:cs="宋体" w:hint="eastAsia"/>
          <w:color w:val="000000" w:themeColor="text1"/>
          <w:spacing w:val="13"/>
          <w:szCs w:val="21"/>
        </w:rPr>
        <w:t xml:space="preserve">) </w:t>
      </w:r>
      <w:r w:rsidRPr="00101B47">
        <w:rPr>
          <w:rFonts w:ascii="宋体" w:hAnsi="宋体" w:cs="宋体" w:hint="eastAsia"/>
          <w:color w:val="000000" w:themeColor="text1"/>
          <w:spacing w:val="13"/>
          <w:szCs w:val="21"/>
        </w:rPr>
        <w:t>适者生存</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中国当前的律师都面临着巨大的谋生压力和前途压力。年轻的律师缺少案源面临着谋生的困难，前途暗淡。年老的律师心里很清楚，今年有的收入明年不一定会再有，面对年轻律师的竞争可能失去案源乃至饭碗，也感到前途渺茫。</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sectPr>
          <w:type w:val="nextPage"/>
          <w:pgSz w:w="11906" w:h="16838"/>
          <w:pgMar w:top="1440" w:right="1800" w:bottom="1440" w:left="1800" w:header="851" w:footer="992" w:gutter="0"/>
          <w:pgNumType w:start="10"/>
          <w:cols w:space="425"/>
          <w:titlePg w:val="0"/>
          <w:docGrid w:type="lines" w:linePitch="312"/>
        </w:sectPr>
      </w:pPr>
      <w:r w:rsidRPr="00101B47">
        <w:rPr>
          <w:rFonts w:ascii="宋体" w:hAnsi="宋体" w:cs="宋体" w:hint="eastAsia"/>
          <w:color w:val="000000" w:themeColor="text1"/>
          <w:spacing w:val="13"/>
          <w:szCs w:val="21"/>
        </w:rPr>
        <w:t>律师的生存状况调查信息显示：律师收入呈金字塔式，</w:t>
      </w:r>
      <w:r w:rsidRPr="00101B47">
        <w:rPr>
          <w:rFonts w:ascii="宋体" w:hAnsi="宋体" w:cs="宋体" w:hint="eastAsia"/>
          <w:color w:val="000000" w:themeColor="text1"/>
          <w:spacing w:val="13"/>
          <w:szCs w:val="21"/>
        </w:rPr>
        <w:t>10%</w:t>
      </w:r>
      <w:r w:rsidRPr="00101B47">
        <w:rPr>
          <w:rFonts w:ascii="宋体" w:hAnsi="宋体" w:cs="宋体" w:hint="eastAsia"/>
          <w:color w:val="000000" w:themeColor="text1"/>
          <w:spacing w:val="13"/>
          <w:szCs w:val="21"/>
        </w:rPr>
        <w:t>处于顶端，约</w:t>
      </w:r>
      <w:r w:rsidRPr="00101B47">
        <w:rPr>
          <w:rFonts w:ascii="宋体" w:hAnsi="宋体" w:cs="宋体" w:hint="eastAsia"/>
          <w:color w:val="000000" w:themeColor="text1"/>
          <w:spacing w:val="13"/>
          <w:szCs w:val="21"/>
        </w:rPr>
        <w:t>20%</w:t>
      </w:r>
      <w:r w:rsidRPr="00101B47">
        <w:rPr>
          <w:rFonts w:ascii="宋体" w:hAnsi="宋体" w:cs="宋体" w:hint="eastAsia"/>
          <w:color w:val="000000" w:themeColor="text1"/>
          <w:spacing w:val="13"/>
          <w:szCs w:val="21"/>
        </w:rPr>
        <w:t>处于偏上，而</w:t>
      </w:r>
      <w:r w:rsidRPr="00101B47">
        <w:rPr>
          <w:rFonts w:ascii="宋体" w:hAnsi="宋体" w:cs="宋体" w:hint="eastAsia"/>
          <w:color w:val="000000" w:themeColor="text1"/>
          <w:spacing w:val="13"/>
          <w:szCs w:val="21"/>
        </w:rPr>
        <w:t>70%</w:t>
      </w:r>
      <w:r w:rsidRPr="00101B47">
        <w:rPr>
          <w:rFonts w:ascii="宋体" w:hAnsi="宋体" w:cs="宋体" w:hint="eastAsia"/>
          <w:color w:val="000000" w:themeColor="text1"/>
          <w:spacing w:val="13"/>
          <w:szCs w:val="21"/>
        </w:rPr>
        <w:t>以上的律师</w:t>
      </w:r>
      <w:r w:rsidRPr="00101B47">
        <w:rPr>
          <w:rFonts w:ascii="宋体" w:hAnsi="宋体" w:cs="宋体" w:hint="eastAsia"/>
          <w:color w:val="000000" w:themeColor="text1"/>
          <w:spacing w:val="13"/>
          <w:szCs w:val="21"/>
        </w:rPr>
        <w:t>则生活艰难。</w:t>
      </w:r>
      <w:r w:rsidRPr="00101B47">
        <w:rPr>
          <w:rFonts w:ascii="宋体" w:hAnsi="宋体" w:cs="宋体" w:hint="eastAsia"/>
          <w:color w:val="000000" w:themeColor="text1"/>
          <w:spacing w:val="13"/>
          <w:szCs w:val="21"/>
        </w:rPr>
        <w:t>(1)</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42%</w:t>
      </w:r>
      <w:r w:rsidRPr="00101B47">
        <w:rPr>
          <w:rFonts w:ascii="宋体" w:hAnsi="宋体" w:cs="宋体" w:hint="eastAsia"/>
          <w:color w:val="000000" w:themeColor="text1"/>
          <w:spacing w:val="13"/>
          <w:szCs w:val="21"/>
        </w:rPr>
        <w:t>的律师一年办理诉讼案件的数量不足</w:t>
      </w:r>
      <w:r w:rsidRPr="00101B47">
        <w:rPr>
          <w:rFonts w:ascii="宋体" w:hAnsi="宋体" w:cs="宋体" w:hint="eastAsia"/>
          <w:color w:val="000000" w:themeColor="text1"/>
          <w:spacing w:val="13"/>
          <w:szCs w:val="21"/>
        </w:rPr>
        <w:t>10</w:t>
      </w:r>
      <w:r w:rsidRPr="00101B47">
        <w:rPr>
          <w:rFonts w:ascii="宋体" w:hAnsi="宋体" w:cs="宋体" w:hint="eastAsia"/>
          <w:color w:val="000000" w:themeColor="text1"/>
          <w:spacing w:val="13"/>
          <w:szCs w:val="21"/>
        </w:rPr>
        <w:t>件，</w:t>
      </w:r>
      <w:r w:rsidRPr="00101B47">
        <w:rPr>
          <w:rFonts w:ascii="宋体" w:hAnsi="宋体" w:cs="宋体" w:hint="eastAsia"/>
          <w:color w:val="000000" w:themeColor="text1"/>
          <w:spacing w:val="13"/>
          <w:szCs w:val="21"/>
        </w:rPr>
        <w:t>62%</w:t>
      </w:r>
      <w:r w:rsidRPr="00101B47">
        <w:rPr>
          <w:rFonts w:ascii="宋体" w:hAnsi="宋体" w:cs="宋体" w:hint="eastAsia"/>
          <w:color w:val="000000" w:themeColor="text1"/>
          <w:spacing w:val="13"/>
          <w:szCs w:val="21"/>
        </w:rPr>
        <w:t>的律师一年办理的非诉讼案件的数量不足</w:t>
      </w:r>
      <w:r w:rsidRPr="00101B47">
        <w:rPr>
          <w:rFonts w:ascii="宋体" w:hAnsi="宋体" w:cs="宋体" w:hint="eastAsia"/>
          <w:color w:val="000000" w:themeColor="text1"/>
          <w:spacing w:val="13"/>
          <w:szCs w:val="21"/>
        </w:rPr>
        <w:t>5</w:t>
      </w:r>
      <w:r w:rsidRPr="00101B47">
        <w:rPr>
          <w:rFonts w:ascii="宋体" w:hAnsi="宋体" w:cs="宋体" w:hint="eastAsia"/>
          <w:color w:val="000000" w:themeColor="text1"/>
          <w:spacing w:val="13"/>
          <w:szCs w:val="21"/>
        </w:rPr>
        <w:t>件</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从业</w:t>
      </w:r>
      <w:r w:rsidRPr="00101B47">
        <w:rPr>
          <w:rFonts w:ascii="宋体" w:hAnsi="宋体" w:cs="宋体" w:hint="eastAsia"/>
          <w:color w:val="000000" w:themeColor="text1"/>
          <w:spacing w:val="13"/>
          <w:szCs w:val="21"/>
        </w:rPr>
        <w:t>3</w:t>
      </w:r>
      <w:r w:rsidRPr="00101B47">
        <w:rPr>
          <w:rFonts w:ascii="宋体" w:hAnsi="宋体" w:cs="宋体" w:hint="eastAsia"/>
          <w:color w:val="000000" w:themeColor="text1"/>
          <w:spacing w:val="13"/>
          <w:szCs w:val="21"/>
        </w:rPr>
        <w:t>年左右的律师平均年工资在三四万元左右，除去办案成本后，收入只够“糊口”。而且，还有一些“新律师”由于找不到案源，在相当长的时间内是没有任何收入的，有些律师甚至是负收入”</w:t>
      </w:r>
      <w:r w:rsidRPr="00101B47">
        <w:rPr>
          <w:rFonts w:ascii="宋体" w:hAnsi="宋体" w:cs="宋体" w:hint="eastAsia"/>
          <w:color w:val="000000" w:themeColor="text1"/>
          <w:spacing w:val="13"/>
          <w:szCs w:val="21"/>
        </w:rPr>
        <w:t>;(2)</w:t>
      </w:r>
      <w:r w:rsidRPr="00101B47">
        <w:rPr>
          <w:rFonts w:ascii="宋体" w:hAnsi="宋体" w:cs="宋体" w:hint="eastAsia"/>
          <w:color w:val="000000" w:themeColor="text1"/>
          <w:spacing w:val="13"/>
          <w:szCs w:val="21"/>
        </w:rPr>
        <w:t>“城市执业的相当一部份律师和在县域范围执业的大部份律师的年收入仅三万元左右，除去正常办公成本、年检注册等正常费用后，所余无几</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律师中只是个别律师的年收入在二、三十万，或者三十万以上”</w:t>
      </w:r>
      <w:r w:rsidRPr="00101B47">
        <w:rPr>
          <w:rFonts w:ascii="宋体" w:hAnsi="宋体" w:cs="宋体" w:hint="eastAsia"/>
          <w:color w:val="000000" w:themeColor="text1"/>
          <w:spacing w:val="13"/>
          <w:szCs w:val="21"/>
        </w:rPr>
        <w:t>;(3)</w:t>
      </w:r>
      <w:r w:rsidRPr="00101B47">
        <w:rPr>
          <w:rFonts w:ascii="宋体" w:hAnsi="宋体" w:cs="宋体" w:hint="eastAsia"/>
          <w:color w:val="000000" w:themeColor="text1"/>
          <w:spacing w:val="13"/>
          <w:szCs w:val="21"/>
        </w:rPr>
        <w:t>“中国律师的平均收费不如出</w:t>
      </w:r>
      <w:r w:rsidRPr="00101B47">
        <w:rPr>
          <w:rFonts w:ascii="宋体" w:hAnsi="宋体" w:cs="宋体" w:hint="eastAsia"/>
          <w:color w:val="000000" w:themeColor="text1"/>
          <w:spacing w:val="13"/>
          <w:szCs w:val="21"/>
        </w:rPr>
        <w:t>租车行业，年毛收入不足</w:t>
      </w:r>
      <w:r w:rsidRPr="00101B47">
        <w:rPr>
          <w:rFonts w:ascii="宋体" w:hAnsi="宋体" w:cs="宋体" w:hint="eastAsia"/>
          <w:color w:val="000000" w:themeColor="text1"/>
          <w:spacing w:val="13"/>
          <w:szCs w:val="21"/>
        </w:rPr>
        <w:t>10</w:t>
      </w:r>
      <w:r w:rsidRPr="00101B47">
        <w:rPr>
          <w:rFonts w:ascii="宋体" w:hAnsi="宋体" w:cs="宋体" w:hint="eastAsia"/>
          <w:color w:val="000000" w:themeColor="text1"/>
          <w:spacing w:val="13"/>
          <w:szCs w:val="21"/>
        </w:rPr>
        <w:t>万元。上海市律协一项调查显示，全市律师</w:t>
      </w:r>
      <w:r w:rsidRPr="00101B47">
        <w:rPr>
          <w:rFonts w:ascii="宋体" w:hAnsi="宋体" w:cs="宋体" w:hint="eastAsia"/>
          <w:color w:val="000000" w:themeColor="text1"/>
          <w:spacing w:val="13"/>
          <w:szCs w:val="21"/>
        </w:rPr>
        <w:t>28</w:t>
      </w:r>
      <w:r w:rsidRPr="00101B47">
        <w:rPr>
          <w:rFonts w:ascii="宋体" w:hAnsi="宋体" w:cs="宋体" w:hint="eastAsia"/>
          <w:color w:val="000000" w:themeColor="text1"/>
          <w:spacing w:val="13"/>
          <w:szCs w:val="21"/>
        </w:rPr>
        <w:t>亿元总收入中，</w:t>
      </w:r>
      <w:r w:rsidRPr="00101B47">
        <w:rPr>
          <w:rFonts w:ascii="宋体" w:hAnsi="宋体" w:cs="宋体" w:hint="eastAsia"/>
          <w:color w:val="000000" w:themeColor="text1"/>
          <w:spacing w:val="13"/>
          <w:szCs w:val="21"/>
        </w:rPr>
        <w:t>80%</w:t>
      </w:r>
      <w:r w:rsidRPr="00101B47">
        <w:rPr>
          <w:rFonts w:ascii="宋体" w:hAnsi="宋体" w:cs="宋体" w:hint="eastAsia"/>
          <w:color w:val="000000" w:themeColor="text1"/>
          <w:spacing w:val="13"/>
          <w:szCs w:val="21"/>
        </w:rPr>
        <w:t>的收入由</w:t>
      </w:r>
      <w:r w:rsidRPr="00101B47">
        <w:rPr>
          <w:rFonts w:ascii="宋体" w:hAnsi="宋体" w:cs="宋体" w:hint="eastAsia"/>
          <w:color w:val="000000" w:themeColor="text1"/>
          <w:spacing w:val="13"/>
          <w:szCs w:val="21"/>
        </w:rPr>
        <w:t>20%</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的律师创造。重庆市律师执业报告中，部分律师特别是青年律师，一年收入不到两万元。江浙一些地</w:t>
      </w:r>
      <w:r w:rsidRPr="00101B47">
        <w:rPr>
          <w:rFonts w:ascii="宋体" w:hAnsi="宋体" w:cs="宋体" w:hint="eastAsia"/>
          <w:color w:val="000000" w:themeColor="text1"/>
          <w:spacing w:val="13"/>
          <w:szCs w:val="21"/>
        </w:rPr>
        <w:t>区，执业第一年的律师月薪只有</w:t>
      </w:r>
      <w:r w:rsidRPr="00101B47">
        <w:rPr>
          <w:rFonts w:ascii="宋体" w:hAnsi="宋体" w:cs="宋体" w:hint="eastAsia"/>
          <w:color w:val="000000" w:themeColor="text1"/>
          <w:spacing w:val="13"/>
          <w:szCs w:val="21"/>
        </w:rPr>
        <w:t>1000</w:t>
      </w:r>
      <w:r w:rsidRPr="00101B47">
        <w:rPr>
          <w:rFonts w:ascii="宋体" w:hAnsi="宋体" w:cs="宋体" w:hint="eastAsia"/>
          <w:color w:val="000000" w:themeColor="text1"/>
          <w:spacing w:val="13"/>
          <w:szCs w:val="21"/>
        </w:rPr>
        <w:t>元”</w:t>
      </w:r>
      <w:r w:rsidRPr="00101B47">
        <w:rPr>
          <w:rFonts w:ascii="宋体" w:hAnsi="宋体" w:cs="宋体" w:hint="eastAsia"/>
          <w:color w:val="000000" w:themeColor="text1"/>
          <w:spacing w:val="13"/>
          <w:szCs w:val="21"/>
        </w:rPr>
        <w:t>;(4)</w:t>
      </w:r>
      <w:r w:rsidRPr="00101B47">
        <w:rPr>
          <w:rFonts w:ascii="宋体" w:hAnsi="宋体" w:cs="宋体" w:hint="eastAsia"/>
          <w:color w:val="000000" w:themeColor="text1"/>
          <w:spacing w:val="13"/>
          <w:szCs w:val="21"/>
        </w:rPr>
        <w:t>“许多刚刚入门的年轻律师，如果没有家庭的支撑，恐怕连生计都将成为问题，法学院学生毕业后多数不愿做律师”。</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从事律师的前期投入与律师业务的开展完全是不同的二个问题，律师资格考试或司法资格考试之难众所周知，投入非常巨大，但从事了律师呢，却又是另一回事，完全可以只依靠一个头脑、一</w:t>
      </w:r>
      <w:r w:rsidRPr="00101B47">
        <w:rPr>
          <w:rFonts w:ascii="宋体" w:hAnsi="宋体" w:cs="宋体" w:hint="eastAsia"/>
          <w:color w:val="000000" w:themeColor="text1"/>
          <w:spacing w:val="13"/>
          <w:szCs w:val="21"/>
        </w:rPr>
        <w:t>张嘴、一支笔来开展业务，这即使是门脸装修考虑到细节的豪华律师楼也不能否认的事实。巨大的反差使每个从事律师的人都很清楚，要想以律师为职业生存下去，必须学会并适应竞争，找到足以生存发展下去的收入来源。</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律师行业不是有了执业证就能生存下去的行业，而是适者生存的行业。</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不解决好收入来源，只能是自生自灭，是任何市场经济下注定的结果。由于我国律师的业务由自己开发，律师法律服务在现行体制下对人民的生活、企事业单位的经营、政府的运行不具必需性，使有事才找律师成了基本规律。</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有事才找律师，找律师成了应对已然结果，不是处理或然</w:t>
      </w:r>
      <w:r w:rsidRPr="00101B47">
        <w:rPr>
          <w:rFonts w:ascii="宋体" w:hAnsi="宋体" w:cs="宋体" w:hint="eastAsia"/>
          <w:color w:val="000000" w:themeColor="text1"/>
          <w:spacing w:val="13"/>
          <w:szCs w:val="21"/>
        </w:rPr>
        <w:t>状态，至于是否需要律师的服务则是成本与效果的考虑</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有事才找律师，决定了律师与当事人间的短期</w:t>
      </w:r>
      <w:r w:rsidRPr="00101B47">
        <w:rPr>
          <w:rFonts w:ascii="宋体" w:hAnsi="宋体" w:cs="宋体" w:hint="eastAsia"/>
          <w:color w:val="000000" w:themeColor="text1"/>
          <w:spacing w:val="13"/>
          <w:szCs w:val="21"/>
        </w:rPr>
        <w:t xml:space="preserve"> </w:t>
      </w:r>
      <w:r w:rsidRPr="00101B47">
        <w:rPr>
          <w:rFonts w:ascii="宋体" w:hAnsi="宋体" w:cs="宋体" w:hint="eastAsia"/>
          <w:color w:val="000000" w:themeColor="text1"/>
          <w:spacing w:val="13"/>
          <w:szCs w:val="21"/>
        </w:rPr>
        <w:t>“一夜夫妻”关系，律师对个案处理结果的好坏可能只成就了律师的口碑，并不是长期服务关系形成的必要条件</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有事才找律师，了解咨询一下并不麻烦，明确一下问题的方向也是好的，没有律师不代表着不能实现自已的目的，不代表着事情不能进行下去</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有事才找律师，律师无形服务价值体现在服务过程中，没有反映律师成果的形式</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注：判决由法官作出，律师作用虽有影响，却并不完全代表着律师服务的成果</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，决定了律师获得业务的难度</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上述体制与市场选择的必然</w:t>
      </w:r>
      <w:r w:rsidRPr="00101B47">
        <w:rPr>
          <w:rFonts w:ascii="宋体" w:hAnsi="宋体" w:cs="宋体" w:hint="eastAsia"/>
          <w:color w:val="000000" w:themeColor="text1"/>
          <w:spacing w:val="13"/>
          <w:szCs w:val="21"/>
        </w:rPr>
        <w:t>，注定了的我国律师的业务只能自已争取，必须要靠律师的个人魅力与努力积累人脉关系以取得业务，律师营销成为必然，适者生存的结果在律师业务市场化的道路上也将是必然。</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适者生存是我国律师的生存状态，也是我国律师的生存事实，不能成为行业之适者的，讨生活都困难。“男怕入错行”，在律师风风光光的表面下面，是个人选择律师行业发展之路的巨大风险。</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有充足的业务收入来源是律师成功成为行业适者的必要条件。</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sectPr>
          <w:type w:val="nextPage"/>
          <w:pgSz w:w="11906" w:h="16838"/>
          <w:pgMar w:top="1440" w:right="1800" w:bottom="1440" w:left="1800" w:header="851" w:footer="992" w:gutter="0"/>
          <w:pgNumType w:start="11"/>
          <w:cols w:space="425"/>
          <w:titlePg w:val="0"/>
          <w:docGrid w:type="lines" w:linePitch="312"/>
        </w:sectPr>
      </w:pPr>
      <w:r w:rsidRPr="00101B47">
        <w:rPr>
          <w:rFonts w:ascii="宋体" w:hAnsi="宋体" w:cs="宋体" w:hint="eastAsia"/>
          <w:color w:val="000000" w:themeColor="text1"/>
          <w:spacing w:val="13"/>
          <w:szCs w:val="21"/>
        </w:rPr>
        <w:t>问题一个，解决方法</w:t>
      </w:r>
      <w:r w:rsidRPr="00101B47">
        <w:rPr>
          <w:rFonts w:ascii="宋体" w:hAnsi="宋体" w:cs="宋体" w:hint="eastAsia"/>
          <w:color w:val="000000" w:themeColor="text1"/>
          <w:spacing w:val="13"/>
          <w:szCs w:val="21"/>
        </w:rPr>
        <w:t>N</w:t>
      </w:r>
      <w:r w:rsidRPr="00101B47">
        <w:rPr>
          <w:rFonts w:ascii="宋体" w:hAnsi="宋体" w:cs="宋体" w:hint="eastAsia"/>
          <w:color w:val="000000" w:themeColor="text1"/>
          <w:spacing w:val="13"/>
          <w:szCs w:val="21"/>
        </w:rPr>
        <w:t>种，只是各自技巧不同而已，可以从以下方面进行着手：</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1</w:t>
      </w:r>
      <w:r w:rsidRPr="00101B47">
        <w:rPr>
          <w:rFonts w:ascii="宋体" w:hAnsi="宋体" w:cs="宋体" w:hint="eastAsia"/>
          <w:color w:val="000000" w:themeColor="text1"/>
          <w:spacing w:val="13"/>
          <w:szCs w:val="21"/>
        </w:rPr>
        <w:t>）穷尽一切方法营销自己，广告、网站、博客能用的宣</w:t>
      </w:r>
      <w:r w:rsidRPr="00101B47">
        <w:rPr>
          <w:rFonts w:ascii="宋体" w:hAnsi="宋体" w:cs="宋体" w:hint="eastAsia"/>
          <w:color w:val="000000" w:themeColor="text1"/>
          <w:spacing w:val="13"/>
          <w:szCs w:val="21"/>
        </w:rPr>
        <w:t>传方法都用，打造名声</w:t>
      </w:r>
      <w:r w:rsidRPr="00101B47">
        <w:rPr>
          <w:rFonts w:ascii="宋体" w:hAnsi="宋体" w:cs="宋体" w:hint="eastAsia"/>
          <w:color w:val="000000" w:themeColor="text1"/>
          <w:spacing w:val="13"/>
          <w:szCs w:val="21"/>
        </w:rPr>
        <w:t>;</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2</w:t>
      </w:r>
      <w:r w:rsidRPr="00101B47">
        <w:rPr>
          <w:rFonts w:ascii="宋体" w:hAnsi="宋体" w:cs="宋体" w:hint="eastAsia"/>
          <w:color w:val="000000" w:themeColor="text1"/>
          <w:spacing w:val="13"/>
          <w:szCs w:val="21"/>
        </w:rPr>
        <w:t>）现身所有场合，创造广泛接触大众的机会，让所有人认识自己，积累人气</w:t>
      </w:r>
      <w:r w:rsidRPr="00101B47">
        <w:rPr>
          <w:rFonts w:ascii="宋体" w:hAnsi="宋体" w:cs="宋体" w:hint="eastAsia"/>
          <w:color w:val="000000" w:themeColor="text1"/>
          <w:spacing w:val="13"/>
          <w:szCs w:val="21"/>
        </w:rPr>
        <w:t>;</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3</w:t>
      </w:r>
      <w:r w:rsidRPr="00101B47">
        <w:rPr>
          <w:rFonts w:ascii="宋体" w:hAnsi="宋体" w:cs="宋体" w:hint="eastAsia"/>
          <w:color w:val="000000" w:themeColor="text1"/>
          <w:spacing w:val="13"/>
          <w:szCs w:val="21"/>
        </w:rPr>
        <w:t>）面对一切身处水深火热的权利受损者，宣传自身，发掘潜在的付费客户</w:t>
      </w:r>
      <w:r w:rsidRPr="00101B47">
        <w:rPr>
          <w:rFonts w:ascii="宋体" w:hAnsi="宋体" w:cs="宋体" w:hint="eastAsia"/>
          <w:color w:val="000000" w:themeColor="text1"/>
          <w:spacing w:val="13"/>
          <w:szCs w:val="21"/>
        </w:rPr>
        <w:t>;</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4</w:t>
      </w:r>
      <w:r w:rsidRPr="00101B47">
        <w:rPr>
          <w:rFonts w:ascii="宋体" w:hAnsi="宋体" w:cs="宋体" w:hint="eastAsia"/>
          <w:color w:val="000000" w:themeColor="text1"/>
          <w:spacing w:val="13"/>
          <w:szCs w:val="21"/>
        </w:rPr>
        <w:t>）表现自己无所不能，了解所有法律规定，认识所有司法人员，能左右处理结果</w:t>
      </w:r>
      <w:r w:rsidRPr="00101B47">
        <w:rPr>
          <w:rFonts w:ascii="宋体" w:hAnsi="宋体" w:cs="宋体" w:hint="eastAsia"/>
          <w:color w:val="000000" w:themeColor="text1"/>
          <w:spacing w:val="13"/>
          <w:szCs w:val="21"/>
        </w:rPr>
        <w:t>;</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5</w:t>
      </w:r>
      <w:r w:rsidRPr="00101B47">
        <w:rPr>
          <w:rFonts w:ascii="宋体" w:hAnsi="宋体" w:cs="宋体" w:hint="eastAsia"/>
          <w:color w:val="000000" w:themeColor="text1"/>
          <w:spacing w:val="13"/>
          <w:szCs w:val="21"/>
        </w:rPr>
        <w:t>）发挥律师擅长说理谈判优势，与业务来源者达成利益分享合意，建立业务来源渠道</w:t>
      </w:r>
      <w:r w:rsidRPr="00101B47">
        <w:rPr>
          <w:rFonts w:ascii="宋体" w:hAnsi="宋体" w:cs="宋体" w:hint="eastAsia"/>
          <w:color w:val="000000" w:themeColor="text1"/>
          <w:spacing w:val="13"/>
          <w:szCs w:val="21"/>
        </w:rPr>
        <w:t>;</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6</w:t>
      </w:r>
      <w:r w:rsidRPr="00101B47">
        <w:rPr>
          <w:rFonts w:ascii="宋体" w:hAnsi="宋体" w:cs="宋体" w:hint="eastAsia"/>
          <w:color w:val="000000" w:themeColor="text1"/>
          <w:spacing w:val="13"/>
          <w:szCs w:val="21"/>
        </w:rPr>
        <w:t>）本就是麻烦与社会管理者眼中的刁民，继续发挥律师熟知法律体制的专业优势，刁到底，团结一切可以团结的力量，制造诉讼，向一切不公平不合理的的社会现象宣战，从各方面提升自已</w:t>
      </w:r>
      <w:r w:rsidRPr="00101B47">
        <w:rPr>
          <w:rFonts w:ascii="宋体" w:hAnsi="宋体" w:cs="宋体" w:hint="eastAsia"/>
          <w:color w:val="000000" w:themeColor="text1"/>
          <w:spacing w:val="13"/>
          <w:szCs w:val="21"/>
        </w:rPr>
        <w:t>;</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律师行业有风险，做出选择代价高，对从事律师制定一个详细的职业规划是一个不错的选择：</w:t>
      </w:r>
    </w:p>
    <w:p w:rsidR="00C155BF" w:rsidRPr="00101B47">
      <w:pPr>
        <w:pStyle w:val="1"/>
        <w:numPr>
          <w:ilvl w:val="0"/>
          <w:numId w:val="4"/>
        </w:numPr>
        <w:tabs>
          <w:tab w:val="left" w:pos="1580"/>
        </w:tabs>
        <w:autoSpaceDE w:val="0"/>
        <w:autoSpaceDN w:val="0"/>
        <w:snapToGrid/>
        <w:spacing w:line="360" w:lineRule="auto"/>
        <w:ind w:left="0" w:firstLine="386"/>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横向发展：现在已经统一了司法资格考试，考试也没有原来律师资格考试那么难了，可以在取得司法资格后，先做几年法官、检察官、警官，等有了积累并建立了人脉关系之后再来做律师，安全着陆接着捞，原有的洗得白，现在的收益还更好。我国现在很多司法官员来做律师充分说明了这种现象，即使是退休后来做律师也无妨，律师的大门永远是向当权者们敞开着的。</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当然先做律师再做司法官员的反向操作在我国是没门的，因为律师是社会法律工作者，不具公务员身份。</w:t>
      </w:r>
    </w:p>
    <w:p w:rsidR="00C155BF" w:rsidRPr="00101B47">
      <w:pPr>
        <w:pStyle w:val="1"/>
        <w:numPr>
          <w:ilvl w:val="0"/>
          <w:numId w:val="4"/>
        </w:numPr>
        <w:tabs>
          <w:tab w:val="left" w:pos="1580"/>
        </w:tabs>
        <w:autoSpaceDE w:val="0"/>
        <w:autoSpaceDN w:val="0"/>
        <w:snapToGrid/>
        <w:spacing w:line="360" w:lineRule="auto"/>
        <w:ind w:left="0" w:firstLine="386"/>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身兼二</w:t>
      </w:r>
      <w:r w:rsidRPr="00101B47">
        <w:rPr>
          <w:rFonts w:ascii="宋体" w:hAnsi="宋体" w:cs="宋体" w:hint="eastAsia"/>
          <w:color w:val="000000" w:themeColor="text1"/>
          <w:spacing w:val="13"/>
          <w:szCs w:val="21"/>
        </w:rPr>
        <w:t>职：在从事司法行政法律服务工作的同时经营法律服务所或公民代理，既有工资福利保障又有案件代理费收入，该有的都有了何而不为呢</w:t>
      </w:r>
      <w:r w:rsidRPr="00101B47">
        <w:rPr>
          <w:rFonts w:ascii="宋体" w:hAnsi="宋体" w:cs="宋体" w:hint="eastAsia"/>
          <w:color w:val="000000" w:themeColor="text1"/>
          <w:spacing w:val="13"/>
          <w:szCs w:val="21"/>
        </w:rPr>
        <w:t>!!</w:t>
      </w:r>
    </w:p>
    <w:p w:rsidR="00C155BF" w:rsidRPr="00101B47">
      <w:pPr>
        <w:pStyle w:val="1"/>
        <w:numPr>
          <w:ilvl w:val="0"/>
          <w:numId w:val="4"/>
        </w:numPr>
        <w:tabs>
          <w:tab w:val="left" w:pos="1580"/>
        </w:tabs>
        <w:autoSpaceDE w:val="0"/>
        <w:autoSpaceDN w:val="0"/>
        <w:snapToGrid/>
        <w:spacing w:line="360" w:lineRule="auto"/>
        <w:ind w:left="0" w:firstLine="386"/>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双重身份：在从事公职律师提供法律援助的同时接受社会人员的委托提供社会法律服务，既有工资福利保障还有额处收入，双重保障旱涝保收。</w:t>
      </w:r>
    </w:p>
    <w:p w:rsidR="00C155BF" w:rsidRPr="00101B47">
      <w:pPr>
        <w:pStyle w:val="1"/>
        <w:numPr>
          <w:ilvl w:val="0"/>
          <w:numId w:val="4"/>
        </w:numPr>
        <w:tabs>
          <w:tab w:val="left" w:pos="1580"/>
        </w:tabs>
        <w:autoSpaceDE w:val="0"/>
        <w:autoSpaceDN w:val="0"/>
        <w:snapToGrid/>
        <w:spacing w:line="360" w:lineRule="auto"/>
        <w:ind w:left="0" w:firstLine="386"/>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多种经营：区分主业与副业，哪个好做以哪个为主。或律师业务为主其他生意为辅，利用律师闲余时间开拓生意增加收入</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或其他经营为主律师业务为辅，能做一点是一点，生意与业务收入两不误。</w:t>
      </w:r>
    </w:p>
    <w:p w:rsidR="00C155BF" w:rsidRPr="00101B47">
      <w:pPr>
        <w:pStyle w:val="1"/>
        <w:numPr>
          <w:ilvl w:val="0"/>
          <w:numId w:val="4"/>
        </w:numPr>
        <w:tabs>
          <w:tab w:val="left" w:pos="1580"/>
        </w:tabs>
        <w:autoSpaceDE w:val="0"/>
        <w:autoSpaceDN w:val="0"/>
        <w:snapToGrid/>
        <w:spacing w:line="360" w:lineRule="auto"/>
        <w:ind w:left="0" w:firstLine="386"/>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横向联合：利用职务之便搞联营，律师主外我主内，收益来了我拿分成。</w:t>
      </w:r>
    </w:p>
    <w:p w:rsidR="00C155BF" w:rsidRPr="00101B47">
      <w:pPr>
        <w:pStyle w:val="Subtitle"/>
        <w:jc w:val="left"/>
        <w:rPr>
          <w:rFonts w:ascii="宋体" w:hAnsi="宋体"/>
          <w:color w:val="000000" w:themeColor="text1"/>
          <w:sz w:val="28"/>
          <w:szCs w:val="28"/>
        </w:rPr>
        <w:sectPr>
          <w:type w:val="nextPage"/>
          <w:pgSz w:w="11906" w:h="16838"/>
          <w:pgMar w:top="1440" w:right="1800" w:bottom="1440" w:left="1800" w:header="851" w:footer="992" w:gutter="0"/>
          <w:pgNumType w:start="12"/>
          <w:cols w:space="425"/>
          <w:titlePg w:val="0"/>
          <w:docGrid w:type="lines" w:linePitch="312"/>
        </w:sectPr>
      </w:pPr>
      <w:bookmarkStart w:id="8" w:name="_Toc307416918"/>
      <w:r w:rsidRPr="00101B47">
        <w:rPr>
          <w:rFonts w:ascii="宋体" w:hAnsi="宋体" w:hint="eastAsia"/>
          <w:color w:val="000000" w:themeColor="text1"/>
          <w:sz w:val="28"/>
          <w:szCs w:val="28"/>
        </w:rPr>
        <w:t>2.</w:t>
      </w:r>
      <w:r w:rsidRPr="00101B47">
        <w:rPr>
          <w:rFonts w:ascii="宋体" w:hAnsi="宋体" w:hint="eastAsia"/>
          <w:color w:val="000000" w:themeColor="text1"/>
          <w:sz w:val="28"/>
          <w:szCs w:val="28"/>
        </w:rPr>
        <w:t>法务行业</w:t>
      </w:r>
      <w:bookmarkEnd w:id="8"/>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首先，从竞争角度，所有企业，可以分为垄断性行业和自由竞争行业。垄断性行业应当大致包括资源类行业，公用事业水电气，烟草行业。从垄断角度来看，可以细分为到底是属于行政干预而形成的垄断，还是属于基于企业竞争力而形成的垄断。比如，石油行业就属于行政干预而形成的垄断，此类垄断企业的优势在于，只要国家政策不变，企业就能源源不断地攫取垄断利润。但是风险在于，一旦国家政策松动，企业的垄断优势可能一夜之间土崩瓦解。而企业基于自身竞争而形成的垄断，比如微软，优点在于不受国家政策调整影响，但是缺点在于，市场变化风云莫册，如果企业</w:t>
      </w:r>
      <w:r w:rsidRPr="00101B47">
        <w:rPr>
          <w:rFonts w:ascii="宋体" w:hAnsi="宋体" w:cs="宋体" w:hint="eastAsia"/>
          <w:color w:val="000000" w:themeColor="text1"/>
          <w:spacing w:val="13"/>
          <w:szCs w:val="21"/>
        </w:rPr>
        <w:t>停止创新，那么很有可能丧失优势地位。</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如何来判断企业是属于垄断性的，还是自由竞争呢，一个简单的办法就是看，他的竞争者到底有多少。比如，在电信领域，以前有六家，但是</w:t>
      </w:r>
      <w:r w:rsidRPr="00101B47">
        <w:rPr>
          <w:rFonts w:ascii="宋体" w:hAnsi="宋体" w:cs="宋体" w:hint="eastAsia"/>
          <w:color w:val="000000" w:themeColor="text1"/>
          <w:spacing w:val="13"/>
          <w:szCs w:val="21"/>
        </w:rPr>
        <w:t>2024</w:t>
      </w:r>
      <w:r w:rsidRPr="00101B47">
        <w:rPr>
          <w:rFonts w:ascii="宋体" w:hAnsi="宋体" w:cs="宋体" w:hint="eastAsia"/>
          <w:color w:val="000000" w:themeColor="text1"/>
          <w:spacing w:val="13"/>
          <w:szCs w:val="21"/>
        </w:rPr>
        <w:t>年，中国联通与中国网通合并，中国卫通的基础电信业务并入中国电信，中国铁通并入中国移动，六大运营商还剩下三家。垄断毫无疑问。</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其次，从企业发展的时间来看，可以分为发展成熟的大中型企业，以及小企业。大中型企业的优势在于，大企业的各种制度比较规范，待遇有保障。但是缺点在于，企业往往人才济济，上升的机会有限。小企业的优点在于，人才匮乏，个人施展空间</w:t>
      </w:r>
      <w:r w:rsidRPr="00101B47">
        <w:rPr>
          <w:rFonts w:ascii="宋体" w:hAnsi="宋体" w:cs="宋体" w:hint="eastAsia"/>
          <w:color w:val="000000" w:themeColor="text1"/>
          <w:spacing w:val="13"/>
          <w:szCs w:val="21"/>
        </w:rPr>
        <w:t>非常大，锻炼的机会多。但是由于企业在发展期，各项制度都不成熟，因此风险非常大。我曾经在网上看过一篇文章，叫《诸葛亮的职业规划》。文章提及，诸葛亮实现了个人事业的成功，归根结底取决于诸葛亮近乎圆满的职业选择策划，其中一个非常重要的原因是，“到赤壁之战前夕时，曹操和孙权两大集团都已人才济济、颇具规模，诸葛亮若去投奔，最多也只能成为一名“中层管理人员”；而刘备集团当时主要由一些武将构成，高级参谋人才奇缺，诸葛亮完全有可能被破格提拔进入最高领导层！诸葛亮是昔日乱世中的一个孤儿，若非正确的职业选择助力，很可能就淹没在</w:t>
      </w:r>
      <w:r w:rsidRPr="00101B47">
        <w:rPr>
          <w:rFonts w:ascii="宋体" w:hAnsi="宋体" w:cs="宋体" w:hint="eastAsia"/>
          <w:color w:val="000000" w:themeColor="text1"/>
          <w:spacing w:val="13"/>
          <w:szCs w:val="21"/>
        </w:rPr>
        <w:t>历史的尘埃之中，永不为人所知！但积极进</w:t>
      </w:r>
      <w:r w:rsidRPr="00101B47">
        <w:rPr>
          <w:rFonts w:ascii="宋体" w:hAnsi="宋体" w:cs="宋体" w:hint="eastAsia"/>
          <w:color w:val="000000" w:themeColor="text1"/>
          <w:spacing w:val="13"/>
          <w:szCs w:val="21"/>
        </w:rPr>
        <w:t>取且颇有心计的诸葛亮通过在职业选择上的完美谋划，彻底改变了自己的命运”。不过，需要指出的是，虽然诸葛亮能有巨大的发展空间，但是同样面临巨大的风险。所以，从务实的角度来看，我的建议，除非是经过详细调查，了解了公司的背景，否则还是不要轻易进入小企业或者家族企业，不然，那里的企业文化不仅让你很难受，而且耗费你的机会成本。</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sectPr>
          <w:type w:val="nextPage"/>
          <w:pgSz w:w="11906" w:h="16838"/>
          <w:pgMar w:top="1440" w:right="1800" w:bottom="1440" w:left="1800" w:header="851" w:footer="992" w:gutter="0"/>
          <w:pgNumType w:start="13"/>
          <w:cols w:space="425"/>
          <w:titlePg w:val="0"/>
          <w:docGrid w:type="lines" w:linePitch="312"/>
        </w:sectPr>
      </w:pPr>
      <w:r w:rsidRPr="00101B47">
        <w:rPr>
          <w:rFonts w:ascii="宋体" w:hAnsi="宋体" w:cs="宋体" w:hint="eastAsia"/>
          <w:color w:val="000000" w:themeColor="text1"/>
          <w:spacing w:val="13"/>
          <w:szCs w:val="21"/>
        </w:rPr>
        <w:t>再次，从企业所处行业来看，每个行业的发展程度以及利润率不同。可以大致分为朝阳行业和夕阳行业。任何行业都有自己的发展规律，在一个行业发展的初期，由于竞争者少，</w:t>
      </w:r>
      <w:r w:rsidRPr="00101B47">
        <w:rPr>
          <w:rFonts w:ascii="宋体" w:hAnsi="宋体" w:cs="宋体" w:hint="eastAsia"/>
          <w:color w:val="000000" w:themeColor="text1"/>
          <w:spacing w:val="13"/>
          <w:szCs w:val="21"/>
        </w:rPr>
        <w:t>可能会获得暴利，但是一旦行业发展成熟，而且行业并没有明显的进入门槛，那么行业的平均利润率就会降低。从长远来看，行业的平均利润肯定是和行业的门槛，竞争者的多少相互挂钩的。</w:t>
      </w:r>
    </w:p>
    <w:p w:rsidR="00C155BF" w:rsidRPr="00101B47" w:rsidP="001D6691">
      <w:pPr>
        <w:tabs>
          <w:tab w:val="left" w:pos="1580"/>
        </w:tabs>
        <w:autoSpaceDE w:val="0"/>
        <w:autoSpaceDN w:val="0"/>
        <w:snapToGrid/>
        <w:spacing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而且不同的行业涉及的法律可能完全不同，比如在出版公司当法务，可能处理的主要法律问题是著作权的问题，但是在制造企业，可能主要是产品质量、购销合同、借款合同等问题；在金融行业，可能主要是合规性的问题。因此，当你进入了一个行业之后，很有可能被打上一个烙印。我们可以设想，一个制造行业的公司法务能够轻易地跳槽到金融行业吗？所以，在挑选行业的时候一定要</w:t>
      </w:r>
      <w:r w:rsidRPr="00101B47">
        <w:rPr>
          <w:rFonts w:ascii="宋体" w:hAnsi="宋体" w:cs="宋体" w:hint="eastAsia"/>
          <w:color w:val="000000" w:themeColor="text1"/>
          <w:spacing w:val="13"/>
          <w:szCs w:val="21"/>
        </w:rPr>
        <w:t>慎重。</w:t>
      </w:r>
    </w:p>
    <w:p w:rsidR="00C155BF" w:rsidRPr="00101B47">
      <w:pPr>
        <w:pStyle w:val="Subtitle"/>
        <w:jc w:val="left"/>
        <w:rPr>
          <w:rFonts w:ascii="宋体" w:hAnsi="宋体"/>
          <w:color w:val="000000" w:themeColor="text1"/>
          <w:sz w:val="28"/>
          <w:szCs w:val="28"/>
        </w:rPr>
      </w:pPr>
      <w:bookmarkStart w:id="9" w:name="_Toc307416919"/>
      <w:r w:rsidRPr="00101B47">
        <w:rPr>
          <w:rFonts w:ascii="宋体" w:hAnsi="宋体" w:hint="eastAsia"/>
          <w:color w:val="000000" w:themeColor="text1"/>
          <w:sz w:val="28"/>
          <w:szCs w:val="28"/>
        </w:rPr>
        <w:t>3.</w:t>
      </w:r>
      <w:r w:rsidRPr="00101B47">
        <w:rPr>
          <w:rFonts w:ascii="宋体" w:hAnsi="宋体" w:hint="eastAsia"/>
          <w:color w:val="000000" w:themeColor="text1"/>
          <w:sz w:val="28"/>
          <w:szCs w:val="28"/>
        </w:rPr>
        <w:t>国外成功的法律行业案例</w:t>
      </w:r>
      <w:bookmarkEnd w:id="9"/>
    </w:p>
    <w:p w:rsidR="00C155BF" w:rsidRPr="00101B47" w:rsidP="001D6691">
      <w:pPr>
        <w:tabs>
          <w:tab w:val="left" w:pos="1580"/>
        </w:tabs>
        <w:autoSpaceDE w:val="0"/>
        <w:autoSpaceDN w:val="0"/>
        <w:snapToGrid/>
        <w:spacing w:before="2"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英国高伟绅律师事务所</w:t>
      </w:r>
    </w:p>
    <w:p w:rsidR="00C155BF" w:rsidRPr="00101B47" w:rsidP="001D6691">
      <w:pPr>
        <w:tabs>
          <w:tab w:val="left" w:pos="1580"/>
        </w:tabs>
        <w:autoSpaceDE w:val="0"/>
        <w:autoSpaceDN w:val="0"/>
        <w:snapToGrid/>
        <w:spacing w:before="2"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律所名称：英国高伟绅律师事务所上海代表处</w:t>
      </w:r>
    </w:p>
    <w:p w:rsidR="00C155BF" w:rsidRPr="00101B47" w:rsidP="001D6691">
      <w:pPr>
        <w:tabs>
          <w:tab w:val="left" w:pos="1580"/>
        </w:tabs>
        <w:autoSpaceDE w:val="0"/>
        <w:autoSpaceDN w:val="0"/>
        <w:snapToGrid/>
        <w:spacing w:before="2"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高伟绅律师事务所</w:t>
      </w:r>
      <w:r w:rsidRPr="00101B47">
        <w:rPr>
          <w:rFonts w:ascii="宋体" w:hAnsi="宋体" w:cs="宋体" w:hint="eastAsia"/>
          <w:color w:val="000000" w:themeColor="text1"/>
          <w:spacing w:val="13"/>
          <w:szCs w:val="21"/>
        </w:rPr>
        <w:t>(Clifford Chance)</w:t>
      </w:r>
      <w:r w:rsidRPr="00101B47">
        <w:rPr>
          <w:rFonts w:ascii="宋体" w:hAnsi="宋体" w:cs="宋体" w:hint="eastAsia"/>
          <w:color w:val="000000" w:themeColor="text1"/>
          <w:spacing w:val="13"/>
          <w:szCs w:val="21"/>
        </w:rPr>
        <w:t>是全球收入最高的国际律师事务所。</w:t>
      </w:r>
    </w:p>
    <w:p w:rsidR="00C155BF" w:rsidRPr="00101B47" w:rsidP="001D6691">
      <w:pPr>
        <w:tabs>
          <w:tab w:val="left" w:pos="1580"/>
        </w:tabs>
        <w:autoSpaceDE w:val="0"/>
        <w:autoSpaceDN w:val="0"/>
        <w:snapToGrid/>
        <w:spacing w:before="2"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1987</w:t>
      </w:r>
      <w:r w:rsidRPr="00101B47">
        <w:rPr>
          <w:rFonts w:ascii="宋体" w:hAnsi="宋体" w:cs="宋体" w:hint="eastAsia"/>
          <w:color w:val="000000" w:themeColor="text1"/>
          <w:spacing w:val="13"/>
          <w:szCs w:val="21"/>
        </w:rPr>
        <w:t>年伦敦两家事务所的合并，使其在</w:t>
      </w:r>
      <w:r w:rsidRPr="00101B47">
        <w:rPr>
          <w:rFonts w:ascii="宋体" w:hAnsi="宋体" w:cs="宋体" w:hint="eastAsia"/>
          <w:color w:val="000000" w:themeColor="text1"/>
          <w:spacing w:val="13"/>
          <w:szCs w:val="21"/>
        </w:rPr>
        <w:t>1989</w:t>
      </w:r>
      <w:r w:rsidRPr="00101B47">
        <w:rPr>
          <w:rFonts w:ascii="宋体" w:hAnsi="宋体" w:cs="宋体" w:hint="eastAsia"/>
          <w:color w:val="000000" w:themeColor="text1"/>
          <w:spacing w:val="13"/>
          <w:szCs w:val="21"/>
        </w:rPr>
        <w:t>－</w:t>
      </w:r>
      <w:r w:rsidRPr="00101B47">
        <w:rPr>
          <w:rFonts w:ascii="宋体" w:hAnsi="宋体" w:cs="宋体" w:hint="eastAsia"/>
          <w:color w:val="000000" w:themeColor="text1"/>
          <w:spacing w:val="13"/>
          <w:szCs w:val="21"/>
        </w:rPr>
        <w:t>2024</w:t>
      </w:r>
      <w:r w:rsidRPr="00101B47">
        <w:rPr>
          <w:rFonts w:ascii="宋体" w:hAnsi="宋体" w:cs="宋体" w:hint="eastAsia"/>
          <w:color w:val="000000" w:themeColor="text1"/>
          <w:spacing w:val="13"/>
          <w:szCs w:val="21"/>
        </w:rPr>
        <w:t>年成为欧洲领先的事务所。</w:t>
      </w:r>
      <w:r w:rsidRPr="00101B47">
        <w:rPr>
          <w:rFonts w:ascii="宋体" w:hAnsi="宋体" w:cs="宋体" w:hint="eastAsia"/>
          <w:color w:val="000000" w:themeColor="text1"/>
          <w:spacing w:val="13"/>
          <w:szCs w:val="21"/>
        </w:rPr>
        <w:t>2024</w:t>
      </w:r>
      <w:r w:rsidRPr="00101B47">
        <w:rPr>
          <w:rFonts w:ascii="宋体" w:hAnsi="宋体" w:cs="宋体" w:hint="eastAsia"/>
          <w:color w:val="000000" w:themeColor="text1"/>
          <w:spacing w:val="13"/>
          <w:szCs w:val="21"/>
        </w:rPr>
        <w:t>年</w:t>
      </w:r>
      <w:r w:rsidRPr="00101B47">
        <w:rPr>
          <w:rFonts w:ascii="宋体" w:hAnsi="宋体" w:cs="宋体" w:hint="eastAsia"/>
          <w:color w:val="000000" w:themeColor="text1"/>
          <w:spacing w:val="13"/>
          <w:szCs w:val="21"/>
        </w:rPr>
        <w:t>1</w:t>
      </w:r>
      <w:r w:rsidRPr="00101B47">
        <w:rPr>
          <w:rFonts w:ascii="宋体" w:hAnsi="宋体" w:cs="宋体" w:hint="eastAsia"/>
          <w:color w:val="000000" w:themeColor="text1"/>
          <w:spacing w:val="13"/>
          <w:szCs w:val="21"/>
        </w:rPr>
        <w:t>月，高伟绅律师行和美国罗杰斯律师事务所、德国潘德律师行合并，在欧洲大陆名为高伟绅•潘德律师事务所，在美国名为高伟绅•罗杰斯律师事务所，使高伟绅成为世界上第一流的最大的全球性律师事务所。</w:t>
      </w:r>
    </w:p>
    <w:p w:rsidR="00C155BF" w:rsidRPr="00101B47" w:rsidP="001D6691">
      <w:pPr>
        <w:tabs>
          <w:tab w:val="left" w:pos="1580"/>
        </w:tabs>
        <w:autoSpaceDE w:val="0"/>
        <w:autoSpaceDN w:val="0"/>
        <w:snapToGrid/>
        <w:spacing w:before="2" w:line="360" w:lineRule="auto"/>
        <w:ind w:firstLine="360" w:firstLineChars="200"/>
        <w:jc w:val="both"/>
        <w:rPr>
          <w:rFonts w:ascii="宋体" w:hAnsi="宋体" w:cs="宋体"/>
          <w:color w:val="000000" w:themeColor="text1"/>
          <w:spacing w:val="13"/>
          <w:szCs w:val="21"/>
        </w:rPr>
      </w:pPr>
      <w:r w:rsidRPr="00101B47">
        <w:rPr>
          <w:rFonts w:ascii="宋体" w:hAnsi="宋体" w:cs="宋体" w:hint="eastAsia"/>
          <w:color w:val="000000" w:themeColor="text1"/>
          <w:spacing w:val="13"/>
          <w:szCs w:val="21"/>
        </w:rPr>
        <w:t>高伟绅律师事务所是一家国际性律师事务所，可以为客户</w:t>
      </w:r>
      <w:r w:rsidRPr="00101B47">
        <w:rPr>
          <w:rFonts w:ascii="宋体" w:hAnsi="宋体" w:cs="宋体" w:hint="eastAsia"/>
          <w:color w:val="000000" w:themeColor="text1"/>
          <w:spacing w:val="13"/>
          <w:szCs w:val="21"/>
        </w:rPr>
        <w:t>提供包括银行和金融、证券、合并和购并、组建公司、房地产、破产、海事、国际贸易、航空、知识产权、税务、通信、保险、自然资</w:t>
      </w:r>
      <w:r w:rsidRPr="00101B47">
        <w:rPr>
          <w:rFonts w:ascii="宋体" w:hAnsi="宋体" w:cs="宋体" w:hint="eastAsia"/>
          <w:color w:val="000000" w:themeColor="text1"/>
          <w:spacing w:val="13"/>
          <w:szCs w:val="21"/>
        </w:rPr>
        <w:t>源、环保、人事、诉讼以及仲裁等全面的商业法律服务。该所在全世界</w:t>
      </w:r>
      <w:r w:rsidRPr="00101B47">
        <w:rPr>
          <w:rFonts w:ascii="宋体" w:hAnsi="宋体" w:cs="宋体" w:hint="eastAsia"/>
          <w:color w:val="000000" w:themeColor="text1"/>
          <w:spacing w:val="13"/>
          <w:szCs w:val="21"/>
        </w:rPr>
        <w:t>32</w:t>
      </w:r>
      <w:r w:rsidRPr="00101B47">
        <w:rPr>
          <w:rFonts w:ascii="宋体" w:hAnsi="宋体" w:cs="宋体" w:hint="eastAsia"/>
          <w:color w:val="000000" w:themeColor="text1"/>
          <w:spacing w:val="13"/>
          <w:szCs w:val="21"/>
        </w:rPr>
        <w:t>个重要的金融中心都设有办事处，涉及</w:t>
      </w:r>
      <w:r w:rsidRPr="00101B47">
        <w:rPr>
          <w:rFonts w:ascii="宋体" w:hAnsi="宋体" w:cs="宋体" w:hint="eastAsia"/>
          <w:color w:val="000000" w:themeColor="text1"/>
          <w:spacing w:val="13"/>
          <w:szCs w:val="21"/>
        </w:rPr>
        <w:t>19</w:t>
      </w:r>
      <w:r w:rsidRPr="00101B47">
        <w:rPr>
          <w:rFonts w:ascii="宋体" w:hAnsi="宋体" w:cs="宋体" w:hint="eastAsia"/>
          <w:color w:val="000000" w:themeColor="text1"/>
          <w:spacing w:val="13"/>
          <w:szCs w:val="21"/>
        </w:rPr>
        <w:t>个国家，其有</w:t>
      </w:r>
      <w:r w:rsidRPr="00101B47">
        <w:rPr>
          <w:rFonts w:ascii="宋体" w:hAnsi="宋体" w:cs="宋体" w:hint="eastAsia"/>
          <w:color w:val="000000" w:themeColor="text1"/>
          <w:spacing w:val="13"/>
          <w:szCs w:val="21"/>
        </w:rPr>
        <w:t>670</w:t>
      </w:r>
      <w:r w:rsidRPr="00101B47">
        <w:rPr>
          <w:rFonts w:ascii="宋体" w:hAnsi="宋体" w:cs="宋体" w:hint="eastAsia"/>
          <w:color w:val="000000" w:themeColor="text1"/>
          <w:spacing w:val="13"/>
          <w:szCs w:val="21"/>
        </w:rPr>
        <w:t>位合伙人，全球有</w:t>
      </w:r>
      <w:r w:rsidRPr="00101B47">
        <w:rPr>
          <w:rFonts w:ascii="宋体" w:hAnsi="宋体" w:cs="宋体" w:hint="eastAsia"/>
          <w:color w:val="000000" w:themeColor="text1"/>
          <w:spacing w:val="13"/>
          <w:szCs w:val="21"/>
        </w:rPr>
        <w:t>7500</w:t>
      </w:r>
      <w:r w:rsidRPr="00101B47">
        <w:rPr>
          <w:rFonts w:ascii="宋体" w:hAnsi="宋体" w:cs="宋体" w:hint="eastAsia"/>
          <w:color w:val="000000" w:themeColor="text1"/>
          <w:spacing w:val="13"/>
          <w:szCs w:val="21"/>
        </w:rPr>
        <w:t>名员工，主要业务集中在商业和金融领域。</w:t>
      </w:r>
    </w:p>
    <w:p w:rsidR="00C155BF" w:rsidRPr="00101B47">
      <w:pPr>
        <w:pStyle w:val="Subtitle"/>
        <w:jc w:val="left"/>
        <w:rPr>
          <w:rFonts w:ascii="宋体" w:hAnsi="宋体"/>
          <w:color w:val="000000" w:themeColor="text1"/>
          <w:kern w:val="0"/>
        </w:rPr>
      </w:pPr>
      <w:bookmarkStart w:id="10" w:name="_Toc307416920"/>
      <w:r w:rsidRPr="00101B47">
        <w:rPr>
          <w:rFonts w:ascii="宋体" w:hAnsi="宋体"/>
          <w:color w:val="000000" w:themeColor="text1"/>
          <w:kern w:val="0"/>
        </w:rPr>
        <w:t>三</w:t>
      </w:r>
      <w:r w:rsidRPr="00101B47">
        <w:rPr>
          <w:rFonts w:ascii="宋体" w:hAnsi="宋体"/>
          <w:color w:val="000000" w:themeColor="text1"/>
        </w:rPr>
        <w:t>.</w:t>
      </w:r>
      <w:r w:rsidRPr="00101B47">
        <w:rPr>
          <w:rFonts w:ascii="宋体" w:hAnsi="宋体" w:hint="eastAsia"/>
          <w:color w:val="000000" w:themeColor="text1"/>
        </w:rPr>
        <w:t>法学</w:t>
      </w:r>
      <w:r w:rsidRPr="00101B47">
        <w:rPr>
          <w:rFonts w:ascii="宋体" w:hAnsi="宋体"/>
          <w:color w:val="000000" w:themeColor="text1"/>
          <w:kern w:val="0"/>
        </w:rPr>
        <w:t>行业生命周期分析</w:t>
      </w:r>
      <w:bookmarkEnd w:id="10"/>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无论是执业人数占整个人口的比例，还是律师界中高学历、外语人才所占的比例，以及中大型律师事务所占律师事务所总数中的比例，中西部律师业与东部发达地区律师业是不可同日而语的。特别是东部与中</w:t>
      </w:r>
      <w:r w:rsidRPr="00101B47">
        <w:rPr>
          <w:rFonts w:ascii="宋体" w:hAnsi="宋体" w:hint="eastAsia"/>
          <w:color w:val="000000" w:themeColor="text1"/>
        </w:rPr>
        <w:t>西部地区经济发展的极不平衡直接导致律师收入的差距悬殊，并且这种差距不可能在短期内有明显的改变，这也是不争的事实。由于东部与中西部律师业发展的巨大反差，中西部地区的一些律师正在向东部地区转移，这种转移在某种意义上也是符合人才流动规律的。</w:t>
      </w:r>
    </w:p>
    <w:p w:rsidR="00C155BF" w:rsidRPr="00101B47">
      <w:pPr>
        <w:snapToGrid/>
        <w:spacing w:line="360" w:lineRule="auto"/>
        <w:ind w:firstLine="360" w:firstLineChars="200"/>
        <w:jc w:val="both"/>
        <w:rPr>
          <w:rFonts w:ascii="宋体" w:hAnsi="宋体"/>
          <w:color w:val="000000" w:themeColor="text1"/>
        </w:rPr>
        <w:sectPr>
          <w:type w:val="nextPage"/>
          <w:pgSz w:w="11906" w:h="16838"/>
          <w:pgMar w:top="1440" w:right="1800" w:bottom="1440" w:left="1800" w:header="851" w:footer="992" w:gutter="0"/>
          <w:pgNumType w:start="14"/>
          <w:cols w:space="425"/>
          <w:titlePg w:val="0"/>
          <w:docGrid w:type="lines" w:linePitch="312"/>
        </w:sectPr>
      </w:pP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因此，综合以上来看，从个人生存和利益来考虑，北京、广东等发达地区的律师业发展环境最好，也最有利于个人的发展。当然，我们不能光看这些平均数字就认为律师行业形势一片大好。律师是强弱差距悬殊的行业，知名大律师年收入上百万、上千万的都有，但有很多律师都是疲于糊口，年收入不过万，有的甚</w:t>
      </w:r>
      <w:r w:rsidRPr="00101B47">
        <w:rPr>
          <w:rFonts w:ascii="宋体" w:hAnsi="宋体" w:hint="eastAsia"/>
          <w:color w:val="000000" w:themeColor="text1"/>
        </w:rPr>
        <w:t>至无钱交纳年检会或会费而被迫转行。对于初入行的律师来说，</w:t>
      </w:r>
      <w:r w:rsidRPr="00101B47">
        <w:rPr>
          <w:rFonts w:ascii="宋体" w:hAnsi="宋体" w:hint="eastAsia"/>
          <w:color w:val="000000" w:themeColor="text1"/>
        </w:rPr>
        <w:t>90%</w:t>
      </w:r>
      <w:r w:rsidRPr="00101B47">
        <w:rPr>
          <w:rFonts w:ascii="宋体" w:hAnsi="宋体" w:hint="eastAsia"/>
          <w:color w:val="000000" w:themeColor="text1"/>
        </w:rPr>
        <w:t>的其收入都只能维持基本的生存。虽然说成功的标志不是钱，但是对律师来说，其最有力的评价标准被又是收入。另外，律师的执业环境也很不好，这些都是我们从事律师行业上的巨大障碍。</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社会不是完美的，律师行业也同样有不尽人意，但是我们应该看到，律师业只会向越来越好的方向发展，只要我们选择了律师，就要努力去实现自己的梦想，也终有成功的那一天。需要来看是大有发展前景的。在全球化经济的时代里，经济的高速增长离不开法制建设的保驾护航。尤其是近十多年以来，涉外法律活动的</w:t>
      </w:r>
      <w:r w:rsidRPr="00101B47">
        <w:rPr>
          <w:rFonts w:ascii="宋体" w:hAnsi="宋体" w:hint="eastAsia"/>
          <w:color w:val="000000" w:themeColor="text1"/>
        </w:rPr>
        <w:t>数量增多，扩大了对法学人才的需求，并对法律人才设定了更高的规格和标准。既熟悉基础知识，又懂得专业知识；既熟悉国内法律法规，又熟悉国际法律知识以及国际经贸、外语等方面的知识；既有坚实的理论功底，又有极强的实际操作能力的国际化复合型法律人才的培养成为必然。</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据了解，虽然每年有几万名法律专业的毕业生走上工作岗位，但是，目前社会对高级法律人才的需求远没有达到饱和。专业的法律人才不仅限于公、检、法、司四大法律部门，有很多的大公司都会有专门的</w:t>
      </w:r>
      <w:r w:rsidRPr="00101B47">
        <w:rPr>
          <w:rFonts w:ascii="宋体" w:hAnsi="宋体" w:hint="eastAsia"/>
          <w:color w:val="000000" w:themeColor="text1"/>
        </w:rPr>
        <w:t>法律顾问部门，以维护公司的利益，或在合同出现争议的情况下用最完善的方法解决，甚</w:t>
      </w:r>
      <w:r w:rsidRPr="00101B47">
        <w:rPr>
          <w:rFonts w:ascii="宋体" w:hAnsi="宋体" w:hint="eastAsia"/>
          <w:color w:val="000000" w:themeColor="text1"/>
        </w:rPr>
        <w:t>至一些中小型企业也很看重法律咨询部门。所以，以市场的角度来看法律专业人才仍然十分抢手。</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 xml:space="preserve"> </w:t>
      </w:r>
      <w:r w:rsidRPr="00101B47">
        <w:rPr>
          <w:rFonts w:ascii="宋体" w:hAnsi="宋体" w:hint="eastAsia"/>
          <w:color w:val="000000" w:themeColor="text1"/>
        </w:rPr>
        <w:t>作为一个法律专业的学生我深深的爱着它，既然选择了法律这行就永远不会后悔，我以后会用我所学的法律知识</w:t>
      </w:r>
      <w:r w:rsidRPr="00101B47">
        <w:rPr>
          <w:rFonts w:ascii="宋体" w:hAnsi="宋体" w:hint="eastAsia"/>
          <w:color w:val="000000" w:themeColor="text1"/>
        </w:rPr>
        <w:t xml:space="preserve"> </w:t>
      </w:r>
      <w:r w:rsidRPr="00101B47">
        <w:rPr>
          <w:rFonts w:ascii="宋体" w:hAnsi="宋体" w:hint="eastAsia"/>
          <w:color w:val="000000" w:themeColor="text1"/>
        </w:rPr>
        <w:t>为人民为国家做出贡献，我更相信法律行业在我国会发挥越来越重要的作用，并且深信我们的法律行业会前途无量</w:t>
      </w:r>
      <w:r w:rsidRPr="00101B47">
        <w:rPr>
          <w:rFonts w:ascii="宋体" w:hAnsi="宋体" w:hint="eastAsia"/>
          <w:color w:val="000000" w:themeColor="text1"/>
        </w:rPr>
        <w:t xml:space="preserve"> </w:t>
      </w:r>
      <w:r w:rsidRPr="00101B47">
        <w:rPr>
          <w:rFonts w:ascii="宋体" w:hAnsi="宋体" w:hint="eastAsia"/>
          <w:color w:val="000000" w:themeColor="text1"/>
        </w:rPr>
        <w:t>，大家努力吧。</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随着国家经济、科技和社会的发展，我国法制建设也处在一个迅</w:t>
      </w:r>
      <w:r w:rsidRPr="00101B47">
        <w:rPr>
          <w:rFonts w:ascii="宋体" w:hAnsi="宋体" w:hint="eastAsia"/>
          <w:color w:val="000000" w:themeColor="text1"/>
        </w:rPr>
        <w:t xml:space="preserve">  </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速发展和逐步完善的时期，特别是我国“入世”以来，社会对法律专门人才的需求急剧增加，各经济组织、律师事务所对法律专门人才的需求尤为突出。同时这也对高校培养高层次法学专业人才提出了新的标准和要求。到目前为止，全国已有</w:t>
      </w:r>
      <w:r w:rsidRPr="00101B47">
        <w:rPr>
          <w:rFonts w:ascii="宋体" w:hAnsi="宋体" w:hint="eastAsia"/>
          <w:color w:val="000000" w:themeColor="text1"/>
        </w:rPr>
        <w:t>390</w:t>
      </w:r>
      <w:r w:rsidRPr="00101B47">
        <w:rPr>
          <w:rFonts w:ascii="宋体" w:hAnsi="宋体" w:hint="eastAsia"/>
          <w:color w:val="000000" w:themeColor="text1"/>
        </w:rPr>
        <w:t>多所院校开设了法学本科专业。</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法学涉及的范围非常广泛，与我们的日常生活密切相关。比如，做生意签订合同要懂合同法，与工作单位发生纠纷要懂劳动法。另外，像研究犯罪问题的刑法、研究如何打官司的诉讼法、研究国家之间关系的国际法等，也都在法学的研究范围之内。学习法学，还能够了解为何要制定法律，并学习如何</w:t>
      </w:r>
      <w:r w:rsidRPr="00101B47">
        <w:rPr>
          <w:rFonts w:ascii="宋体" w:hAnsi="宋体" w:hint="eastAsia"/>
          <w:color w:val="000000" w:themeColor="text1"/>
        </w:rPr>
        <w:t>依法处理事件和问题。</w:t>
      </w:r>
    </w:p>
    <w:p w:rsidR="00C155BF" w:rsidRPr="00101B47">
      <w:pPr>
        <w:snapToGrid/>
        <w:spacing w:line="360" w:lineRule="auto"/>
        <w:ind w:firstLine="360" w:firstLineChars="200"/>
        <w:jc w:val="both"/>
        <w:rPr>
          <w:rFonts w:ascii="宋体" w:hAnsi="宋体"/>
          <w:color w:val="000000" w:themeColor="text1"/>
        </w:rPr>
        <w:sectPr>
          <w:type w:val="nextPage"/>
          <w:pgSz w:w="11906" w:h="16838"/>
          <w:pgMar w:top="1440" w:right="1800" w:bottom="1440" w:left="1800" w:header="851" w:footer="992" w:gutter="0"/>
          <w:pgNumType w:start="15"/>
          <w:cols w:space="425"/>
          <w:titlePg w:val="0"/>
          <w:docGrid w:type="lines" w:linePitch="312"/>
        </w:sectPr>
      </w:pP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我国目前的法学专业设置根据所在院、校的侧重点不同，人才培养方式也各具特色，主要有三种情况，一种是专门的法学院，如中国政法大学、西南政法大学、中南财经政法大学等；另一种是综合性大学里的法律系或法学院，如北京大学法学院、中国人民大学法学院等；还有一种是以理工科专业为主的院校，如清华大学、北方工业大学等等。专门的法学院学科划分较细，专业化程度高，可使学生接受系统的教育；综合性大学里的法律系或法学院的特色在于可以发挥多学科优势，学生可以跨系选课，有利于建立完整的知识体系。</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我国高等法学教育发展</w:t>
      </w:r>
      <w:r w:rsidRPr="00101B47">
        <w:rPr>
          <w:rFonts w:ascii="宋体" w:hAnsi="宋体" w:hint="eastAsia"/>
          <w:color w:val="000000" w:themeColor="text1"/>
        </w:rPr>
        <w:t>迅速</w:t>
      </w:r>
      <w:r w:rsidRPr="00101B47">
        <w:rPr>
          <w:rFonts w:ascii="宋体" w:hAnsi="宋体" w:hint="eastAsia"/>
          <w:color w:val="000000" w:themeColor="text1"/>
        </w:rPr>
        <w:t xml:space="preserve"> ,</w:t>
      </w:r>
      <w:r w:rsidRPr="00101B47">
        <w:rPr>
          <w:rFonts w:ascii="宋体" w:hAnsi="宋体" w:hint="eastAsia"/>
          <w:color w:val="000000" w:themeColor="text1"/>
        </w:rPr>
        <w:t>成绩显著</w:t>
      </w:r>
      <w:r w:rsidRPr="00101B47">
        <w:rPr>
          <w:rFonts w:ascii="宋体" w:hAnsi="宋体" w:hint="eastAsia"/>
          <w:color w:val="000000" w:themeColor="text1"/>
        </w:rPr>
        <w:t xml:space="preserve"> ,</w:t>
      </w:r>
      <w:r w:rsidRPr="00101B47">
        <w:rPr>
          <w:rFonts w:ascii="宋体" w:hAnsi="宋体" w:hint="eastAsia"/>
          <w:color w:val="000000" w:themeColor="text1"/>
        </w:rPr>
        <w:t>既为国家培养了大批法律专业人才</w:t>
      </w:r>
      <w:r w:rsidRPr="00101B47">
        <w:rPr>
          <w:rFonts w:ascii="宋体" w:hAnsi="宋体" w:hint="eastAsia"/>
          <w:color w:val="000000" w:themeColor="text1"/>
        </w:rPr>
        <w:t xml:space="preserve"> ,</w:t>
      </w:r>
      <w:r w:rsidRPr="00101B47">
        <w:rPr>
          <w:rFonts w:ascii="宋体" w:hAnsi="宋体" w:hint="eastAsia"/>
          <w:color w:val="000000" w:themeColor="text1"/>
        </w:rPr>
        <w:t>又形成了强大的法学教学研究队伍。我国现阶段的高等法学教育</w:t>
      </w:r>
      <w:r w:rsidRPr="00101B47">
        <w:rPr>
          <w:rFonts w:ascii="宋体" w:hAnsi="宋体" w:hint="eastAsia"/>
          <w:color w:val="000000" w:themeColor="text1"/>
        </w:rPr>
        <w:t xml:space="preserve"> ,</w:t>
      </w:r>
      <w:r w:rsidRPr="00101B47">
        <w:rPr>
          <w:rFonts w:ascii="宋体" w:hAnsi="宋体" w:hint="eastAsia"/>
          <w:color w:val="000000" w:themeColor="text1"/>
        </w:rPr>
        <w:t>以国家办学为主</w:t>
      </w:r>
      <w:r w:rsidRPr="00101B47">
        <w:rPr>
          <w:rFonts w:ascii="宋体" w:hAnsi="宋体" w:hint="eastAsia"/>
          <w:color w:val="000000" w:themeColor="text1"/>
        </w:rPr>
        <w:t xml:space="preserve"> ,</w:t>
      </w:r>
      <w:r w:rsidRPr="00101B47">
        <w:rPr>
          <w:rFonts w:ascii="宋体" w:hAnsi="宋体" w:hint="eastAsia"/>
          <w:color w:val="000000" w:themeColor="text1"/>
        </w:rPr>
        <w:t>以多学历、多形式、多主体等为主要特点。在加入世界贸易组织后</w:t>
      </w:r>
      <w:r w:rsidRPr="00101B47">
        <w:rPr>
          <w:rFonts w:ascii="宋体" w:hAnsi="宋体" w:hint="eastAsia"/>
          <w:color w:val="000000" w:themeColor="text1"/>
        </w:rPr>
        <w:t xml:space="preserve"> ,</w:t>
      </w:r>
      <w:r w:rsidRPr="00101B47">
        <w:rPr>
          <w:rFonts w:ascii="宋体" w:hAnsi="宋体" w:hint="eastAsia"/>
          <w:color w:val="000000" w:themeColor="text1"/>
        </w:rPr>
        <w:t>我国高等法学教育的发展前景</w:t>
      </w:r>
      <w:r w:rsidRPr="00101B47">
        <w:rPr>
          <w:rFonts w:ascii="宋体" w:hAnsi="宋体" w:hint="eastAsia"/>
          <w:color w:val="000000" w:themeColor="text1"/>
        </w:rPr>
        <w:t xml:space="preserve"> ,</w:t>
      </w:r>
      <w:r w:rsidRPr="00101B47">
        <w:rPr>
          <w:rFonts w:ascii="宋体" w:hAnsi="宋体" w:hint="eastAsia"/>
          <w:color w:val="000000" w:themeColor="text1"/>
        </w:rPr>
        <w:t>取决于我国经济、政治的发展</w:t>
      </w:r>
      <w:r w:rsidRPr="00101B47">
        <w:rPr>
          <w:rFonts w:ascii="宋体" w:hAnsi="宋体" w:hint="eastAsia"/>
          <w:color w:val="000000" w:themeColor="text1"/>
        </w:rPr>
        <w:t xml:space="preserve"> ,</w:t>
      </w:r>
      <w:r w:rsidRPr="00101B47">
        <w:rPr>
          <w:rFonts w:ascii="宋体" w:hAnsi="宋体" w:hint="eastAsia"/>
          <w:color w:val="000000" w:themeColor="text1"/>
        </w:rPr>
        <w:t>将仍就保持现在的基本特征</w:t>
      </w:r>
      <w:r w:rsidRPr="00101B47">
        <w:rPr>
          <w:rFonts w:ascii="宋体" w:hAnsi="宋体" w:hint="eastAsia"/>
          <w:color w:val="000000" w:themeColor="text1"/>
        </w:rPr>
        <w:t xml:space="preserve"> ,</w:t>
      </w:r>
      <w:r w:rsidRPr="00101B47">
        <w:rPr>
          <w:rFonts w:ascii="宋体" w:hAnsi="宋体" w:hint="eastAsia"/>
          <w:color w:val="000000" w:themeColor="text1"/>
        </w:rPr>
        <w:t>以法学职业教育为主</w:t>
      </w:r>
      <w:r w:rsidRPr="00101B47">
        <w:rPr>
          <w:rFonts w:ascii="宋体" w:hAnsi="宋体" w:hint="eastAsia"/>
          <w:color w:val="000000" w:themeColor="text1"/>
        </w:rPr>
        <w:t xml:space="preserve"> ,</w:t>
      </w:r>
      <w:r w:rsidRPr="00101B47">
        <w:rPr>
          <w:rFonts w:ascii="宋体" w:hAnsi="宋体" w:hint="eastAsia"/>
          <w:color w:val="000000" w:themeColor="text1"/>
        </w:rPr>
        <w:t>以本科教育为基础</w:t>
      </w:r>
      <w:r w:rsidRPr="00101B47">
        <w:rPr>
          <w:rFonts w:ascii="宋体" w:hAnsi="宋体" w:hint="eastAsia"/>
          <w:color w:val="000000" w:themeColor="text1"/>
        </w:rPr>
        <w:t xml:space="preserve"> ,</w:t>
      </w:r>
      <w:r w:rsidRPr="00101B47">
        <w:rPr>
          <w:rFonts w:ascii="宋体" w:hAnsi="宋体" w:hint="eastAsia"/>
          <w:color w:val="000000" w:themeColor="text1"/>
        </w:rPr>
        <w:t>以提高教学质量为重点。</w:t>
      </w:r>
      <w:r w:rsidRPr="00101B47">
        <w:rPr>
          <w:rFonts w:ascii="宋体" w:hAnsi="宋体" w:hint="eastAsia"/>
          <w:color w:val="000000" w:themeColor="text1"/>
        </w:rPr>
        <w:t xml:space="preserve"> </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在构建和谐社会中，广播等大众传媒的社会责任至关重要。广播节目主持人向菲劝说</w:t>
      </w:r>
      <w:r w:rsidRPr="00101B47">
        <w:rPr>
          <w:rFonts w:ascii="宋体" w:hAnsi="宋体" w:hint="eastAsia"/>
          <w:color w:val="000000" w:themeColor="text1"/>
        </w:rPr>
        <w:t>3</w:t>
      </w:r>
      <w:r w:rsidRPr="00101B47">
        <w:rPr>
          <w:rFonts w:ascii="宋体" w:hAnsi="宋体" w:hint="eastAsia"/>
          <w:color w:val="000000" w:themeColor="text1"/>
        </w:rPr>
        <w:t>名犯罪嫌疑人投案自首，彰显了广播独特的传播和人际沟通功能，也展示了媒体从业者所承担的社</w:t>
      </w:r>
      <w:r w:rsidRPr="00101B47">
        <w:rPr>
          <w:rFonts w:ascii="宋体" w:hAnsi="宋体" w:hint="eastAsia"/>
          <w:color w:val="000000" w:themeColor="text1"/>
        </w:rPr>
        <w:t>会责任的内涵。</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社会责任是指社会群体和个人在一定社会历史条件下所形成的为了建立美好社会而承担的相应责任、履行的各种义务。新闻工作者的社会责任感是在引导舆论、传播信息、提供服务的岗位上体现出来的自律意识和人格素质。媒体面向大众，影响深广，一个节目，一篇报道，乃至一段话语，往往引起广泛的反响，何况我们天天、全天侯在做这些工作，责任尤重。每个岗位都有因责任意识强弱而带来的节目质量及其社会效果的差异，每个岗位此类情况的总和，构成一个媒体履行社会责任和义务的总体效果。向菲现象的特殊之处，在于向菲依托中央台节目客观上的</w:t>
      </w:r>
      <w:r w:rsidRPr="00101B47">
        <w:rPr>
          <w:rFonts w:ascii="宋体" w:hAnsi="宋体" w:hint="eastAsia"/>
          <w:color w:val="000000" w:themeColor="text1"/>
        </w:rPr>
        <w:t>影响力，用自身主观努力的敬业增强具体节目的感召力，并且延伸工作内涵，在传播对象、即</w:t>
      </w:r>
      <w:r w:rsidRPr="00101B47">
        <w:rPr>
          <w:rFonts w:ascii="宋体" w:hAnsi="宋体" w:hint="eastAsia"/>
          <w:color w:val="000000" w:themeColor="text1"/>
        </w:rPr>
        <w:t>3</w:t>
      </w:r>
      <w:r w:rsidRPr="00101B47">
        <w:rPr>
          <w:rFonts w:ascii="宋体" w:hAnsi="宋体" w:hint="eastAsia"/>
          <w:color w:val="000000" w:themeColor="text1"/>
        </w:rPr>
        <w:t>个在逃犯先后受到触动发出短信后，她以真诚的心对待嫌犯，依靠领导和集体的智慧，经过反复的劝说和心理交锋，终使嫌犯燃起重新选择生活道路的希望。向菲现象引发的值得思考的问题是：</w:t>
      </w:r>
    </w:p>
    <w:p w:rsidR="00C155BF" w:rsidRPr="00101B47">
      <w:pPr>
        <w:snapToGrid/>
        <w:spacing w:line="360" w:lineRule="auto"/>
        <w:ind w:firstLine="360" w:firstLineChars="200"/>
        <w:jc w:val="both"/>
        <w:rPr>
          <w:rFonts w:ascii="宋体" w:hAnsi="宋体"/>
          <w:color w:val="000000" w:themeColor="text1"/>
        </w:rPr>
        <w:sectPr>
          <w:type w:val="nextPage"/>
          <w:pgSz w:w="11906" w:h="16838"/>
          <w:pgMar w:top="1440" w:right="1800" w:bottom="1440" w:left="1800" w:header="851" w:footer="992" w:gutter="0"/>
          <w:pgNumType w:start="16"/>
          <w:cols w:space="425"/>
          <w:titlePg w:val="0"/>
          <w:docGrid w:type="lines" w:linePitch="312"/>
        </w:sectPr>
      </w:pPr>
      <w:r w:rsidRPr="00101B47">
        <w:rPr>
          <w:rFonts w:ascii="宋体" w:hAnsi="宋体" w:hint="eastAsia"/>
          <w:color w:val="000000" w:themeColor="text1"/>
        </w:rPr>
        <w:t>1</w:t>
      </w:r>
      <w:r w:rsidRPr="00101B47">
        <w:rPr>
          <w:rFonts w:ascii="宋体" w:hAnsi="宋体" w:hint="eastAsia"/>
          <w:color w:val="000000" w:themeColor="text1"/>
        </w:rPr>
        <w:t>、无论是建设和谐社会的大目标，还是改造作为个体的人，都需要法制和道德相互融合、促进，以人为本。向菲用道德感化呼唤违法犯罪者潜在的良知，对方在萌生渴望与节目主持人交流念头的一瞬间，就是内心深处善的一面的启动和向道德依归的开始，此时向菲情理并用，使对方从迷惘</w:t>
      </w:r>
      <w:r w:rsidRPr="00101B47">
        <w:rPr>
          <w:rFonts w:ascii="宋体" w:hAnsi="宋体" w:hint="eastAsia"/>
          <w:color w:val="000000" w:themeColor="text1"/>
        </w:rPr>
        <w:t>、彷徨中向法制拯救的光亮处靠拢。法制的巨大威慑力固然是打击、预防犯罪的主要因素，但若只讲法制的刚性则会显露其软肋。现代法治注重人文关怀，认为犯人也有平等相待的人格和基本的人权。许多嫌犯尽管罪不容赦，他们仍期望自身的人格被尊重，其中有的在长期、普遍受歧视和被追捕的恐惧氛围中，一旦社会上出现一丝可与他们平等相待的信息和能够倾诉、沟通的渠道，他们的自尊往往被唤醒，做出赎回罪恶的正确选择。而嫌犯投案自首的价值，表现在自首者回归人性产生的效果对其他嫌犯有示范性，并为公安工作减少人财物成本，这对预防和减少犯罪，保持社会</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稳定意义明显。由此可见，以媒体为依托的道德感化可增加对嫌犯的道德吸引力，而道德元素的增加可促进法制目标的实现，这对贯彻以人为本的法制理念是重要的。可以说，以人为本关涉的对象，也包括那些犯了罪的人，他们除被剥夺的政治权利外，其他应有的权利，如倾诉权、交流权、诉讼权等都应该享有，这是一个文明、法治的社会人权进步的体现。</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2</w:t>
      </w:r>
      <w:r w:rsidRPr="00101B47">
        <w:rPr>
          <w:rFonts w:ascii="宋体" w:hAnsi="宋体" w:hint="eastAsia"/>
          <w:color w:val="000000" w:themeColor="text1"/>
        </w:rPr>
        <w:t>、在传播工作的岗位上坚持以人为本，以个人的社会责任感实现媒体的社会责任。当今随着经济和社会的发展，各种思想潮流相互交织，人们的利益关系正经历空前范围的调整，各类矛盾、隔阂层出不</w:t>
      </w:r>
      <w:r w:rsidRPr="00101B47">
        <w:rPr>
          <w:rFonts w:ascii="宋体" w:hAnsi="宋体" w:hint="eastAsia"/>
          <w:color w:val="000000" w:themeColor="text1"/>
        </w:rPr>
        <w:t>穷。大众传媒担当</w:t>
      </w:r>
      <w:r w:rsidRPr="00101B47">
        <w:rPr>
          <w:rFonts w:ascii="宋体" w:hAnsi="宋体" w:hint="eastAsia"/>
          <w:color w:val="000000" w:themeColor="text1"/>
        </w:rPr>
        <w:t>的社会责任是，除了通过舆论塑造民族精神、培养公民正确的价值观世界观、惩恶扬善、伸张正义外，还要辅助国家做好有利于社会进步、稳定的调整和对公众进行心理隔阂、心理缺失的调适。向菲现象属于上述调整、调适的范围。这种调整、调适要取得好的效果，一靠媒体的公信力、影响力；二靠节目的正确定位和节目内容的人文精神；三靠编辑记者主持人的综合素质。媒体工作者个人的社会责任是树立大局意识、政治意识，把以人为本贯彻到关爱受众和对本职工作的激情中，将所在媒体担当的社会责任分担起来，将媒体公信力和节目的核心精神最大限度传达出来。我国政</w:t>
      </w:r>
      <w:r w:rsidRPr="00101B47">
        <w:rPr>
          <w:rFonts w:ascii="宋体" w:hAnsi="宋体" w:hint="eastAsia"/>
          <w:color w:val="000000" w:themeColor="text1"/>
        </w:rPr>
        <w:t>治生活的变化之一，是由整体向上转变为重视个体，我们对所有受众都要有一善心和民主、平等意识。以受众为中心不能架构在崇拜权力、金钱、地位上，而是要建立在面向大众的人文关怀和人权保障上。心理情感类节目主持人，尤应注意社会生活的多元化和生活领域的独立化，敏锐捕捉社会上特殊人群、特殊个体的心理特征，有针对性地交流、疏导，以赢得信任；既要坚持多数原则，做好节目的大众传播、分众传播，又要禀承少数原则，学会针对个体的人际沟通。这样，才能调适特定传播对象的思想情绪、祛除心理路障、消除不和谐之音，缓解社会矛盾。</w:t>
      </w:r>
    </w:p>
    <w:p w:rsidR="00C155BF" w:rsidRPr="00101B47">
      <w:pPr>
        <w:pStyle w:val="Subtitle"/>
        <w:jc w:val="left"/>
        <w:rPr>
          <w:rFonts w:ascii="宋体" w:hAnsi="宋体"/>
          <w:color w:val="000000" w:themeColor="text1"/>
          <w:kern w:val="0"/>
        </w:rPr>
      </w:pPr>
      <w:bookmarkStart w:id="11" w:name="_Toc307416921"/>
      <w:r w:rsidRPr="00101B47">
        <w:rPr>
          <w:rFonts w:ascii="宋体" w:hAnsi="宋体"/>
          <w:color w:val="000000" w:themeColor="text1"/>
          <w:kern w:val="0"/>
        </w:rPr>
        <w:t>四</w:t>
      </w:r>
      <w:r w:rsidRPr="00101B47">
        <w:rPr>
          <w:rFonts w:ascii="宋体" w:hAnsi="宋体"/>
          <w:color w:val="000000" w:themeColor="text1"/>
        </w:rPr>
        <w:t>.</w:t>
      </w:r>
      <w:r w:rsidRPr="00101B47">
        <w:rPr>
          <w:rFonts w:ascii="宋体" w:hAnsi="宋体" w:hint="eastAsia"/>
          <w:color w:val="000000" w:themeColor="text1"/>
        </w:rPr>
        <w:t>法律</w:t>
      </w:r>
      <w:r w:rsidRPr="00101B47">
        <w:rPr>
          <w:rFonts w:ascii="宋体" w:hAnsi="宋体"/>
          <w:color w:val="000000" w:themeColor="text1"/>
          <w:kern w:val="0"/>
        </w:rPr>
        <w:t>行业</w:t>
      </w:r>
      <w:r w:rsidRPr="00101B47">
        <w:rPr>
          <w:rFonts w:ascii="宋体" w:hAnsi="宋体" w:hint="eastAsia"/>
          <w:color w:val="000000" w:themeColor="text1"/>
          <w:kern w:val="0"/>
        </w:rPr>
        <w:t>就</w:t>
      </w:r>
      <w:r w:rsidRPr="00101B47">
        <w:rPr>
          <w:rFonts w:ascii="宋体" w:hAnsi="宋体" w:hint="eastAsia"/>
          <w:color w:val="000000" w:themeColor="text1"/>
          <w:kern w:val="0"/>
        </w:rPr>
        <w:t>业渠道分析</w:t>
      </w:r>
      <w:bookmarkEnd w:id="11"/>
    </w:p>
    <w:p w:rsidR="00C155BF" w:rsidRPr="00101B47">
      <w:pPr>
        <w:pStyle w:val="Subtitle"/>
        <w:jc w:val="left"/>
        <w:rPr>
          <w:rFonts w:ascii="宋体" w:hAnsi="宋体"/>
          <w:color w:val="000000" w:themeColor="text1"/>
          <w:sz w:val="28"/>
          <w:szCs w:val="28"/>
        </w:rPr>
      </w:pPr>
      <w:bookmarkStart w:id="12" w:name="_Toc307416922"/>
      <w:r w:rsidRPr="00101B47">
        <w:rPr>
          <w:rFonts w:ascii="宋体" w:hAnsi="宋体" w:hint="eastAsia"/>
          <w:color w:val="000000" w:themeColor="text1"/>
          <w:sz w:val="28"/>
          <w:szCs w:val="28"/>
        </w:rPr>
        <w:t>1.</w:t>
      </w:r>
      <w:r w:rsidRPr="00101B47">
        <w:rPr>
          <w:rFonts w:ascii="宋体" w:hAnsi="宋体" w:hint="eastAsia"/>
          <w:color w:val="000000" w:themeColor="text1"/>
          <w:sz w:val="28"/>
          <w:szCs w:val="28"/>
        </w:rPr>
        <w:t>政府机关</w:t>
      </w:r>
      <w:bookmarkEnd w:id="12"/>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机关，泛指国家党政机关或团体为实现其职能而设立的、负责指挥和控制行政活动的机构，包括政府办公机关、财政系统、金融系统、政法系统、科学卫生文化系统。公务员，是代表国家从事公共事务管理，行使行政权力，履行国家公务的人员。依照《公务员法》的有关规定，公务员是指依法履行公职、纳入国家行政编制、由国家财政负担工资福利的工作人员。按照《公务员法》确定的范围，我国公务员除包括国家各级政府行政工作人员外，还包括下列人员：一是法官、检察官；二是民主党派机关工作人员与共产党机关工作人员；三是人民团体、</w:t>
      </w:r>
      <w:r w:rsidRPr="00101B47">
        <w:rPr>
          <w:rFonts w:ascii="宋体" w:hAnsi="宋体" w:hint="eastAsia"/>
          <w:color w:val="000000" w:themeColor="text1"/>
        </w:rPr>
        <w:t>群众团体的工作人员，鉴于其性质虽不同于国家工作人员，但管理上历来属于干部范畴，故仍按现行做法，参照《公务员法》进行管理。</w:t>
      </w:r>
    </w:p>
    <w:p w:rsidR="00C155BF" w:rsidRPr="00101B47">
      <w:pPr>
        <w:snapToGrid/>
        <w:spacing w:line="360" w:lineRule="auto"/>
        <w:ind w:firstLine="360" w:firstLineChars="200"/>
        <w:jc w:val="both"/>
        <w:rPr>
          <w:rFonts w:ascii="宋体" w:hAnsi="宋体"/>
          <w:color w:val="000000" w:themeColor="text1"/>
        </w:rPr>
        <w:sectPr>
          <w:type w:val="nextPage"/>
          <w:pgSz w:w="11906" w:h="16838"/>
          <w:pgMar w:top="1440" w:right="1800" w:bottom="1440" w:left="1800" w:header="851" w:footer="992" w:gutter="0"/>
          <w:pgNumType w:start="17"/>
          <w:cols w:space="425"/>
          <w:titlePg w:val="0"/>
          <w:docGrid w:type="lines" w:linePitch="312"/>
        </w:sectPr>
      </w:pPr>
      <w:r w:rsidRPr="00101B47">
        <w:rPr>
          <w:rFonts w:ascii="宋体" w:hAnsi="宋体" w:hint="eastAsia"/>
          <w:color w:val="000000" w:themeColor="text1"/>
        </w:rPr>
        <w:t>（一）目前状况</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随着我国公务员制度的逐步建立和完善，公务员工作条件、待遇和职业发展前景相比改革开放初期有较大改善，报考各级机关公务员已经成为法学专业大学生的就业首选。而近年来国家公务员考试对法学专业人才需求数量最多、比例最大，一定程度上也吸引了法学专业学生的关注和参与。</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以</w:t>
      </w:r>
      <w:r w:rsidRPr="00101B47">
        <w:rPr>
          <w:rFonts w:ascii="宋体" w:hAnsi="宋体" w:hint="eastAsia"/>
          <w:color w:val="000000" w:themeColor="text1"/>
        </w:rPr>
        <w:t>2024</w:t>
      </w:r>
      <w:r w:rsidRPr="00101B47">
        <w:rPr>
          <w:rFonts w:ascii="宋体" w:hAnsi="宋体" w:hint="eastAsia"/>
          <w:color w:val="000000" w:themeColor="text1"/>
        </w:rPr>
        <w:t>年度中央机关及直属机构招考职位来看，法学（法律）类专业成为当年招考职位数量和招考人数最多的热门专业。根据人事</w:t>
      </w:r>
      <w:r w:rsidRPr="00101B47">
        <w:rPr>
          <w:rFonts w:ascii="宋体" w:hAnsi="宋体" w:hint="eastAsia"/>
          <w:color w:val="000000" w:themeColor="text1"/>
        </w:rPr>
        <w:t>部公布的《</w:t>
      </w:r>
      <w:r w:rsidRPr="00101B47">
        <w:rPr>
          <w:rFonts w:ascii="宋体" w:hAnsi="宋体" w:hint="eastAsia"/>
          <w:color w:val="000000" w:themeColor="text1"/>
        </w:rPr>
        <w:t>2024</w:t>
      </w:r>
      <w:r w:rsidRPr="00101B47">
        <w:rPr>
          <w:rFonts w:ascii="宋体" w:hAnsi="宋体" w:hint="eastAsia"/>
          <w:color w:val="000000" w:themeColor="text1"/>
        </w:rPr>
        <w:t>年职位信息》统计，中央党群机关、中央国家行政机关、中央国家行政机关直属机构和派出机构、国务院系统参照《公务员法》管理事业单位及其他单位，当年提供法学（法律）类专业人才选择报考的职位多达</w:t>
      </w:r>
      <w:r w:rsidRPr="00101B47">
        <w:rPr>
          <w:rFonts w:ascii="宋体" w:hAnsi="宋体" w:hint="eastAsia"/>
          <w:color w:val="000000" w:themeColor="text1"/>
        </w:rPr>
        <w:t>1134</w:t>
      </w:r>
      <w:r w:rsidRPr="00101B47">
        <w:rPr>
          <w:rFonts w:ascii="宋体" w:hAnsi="宋体" w:hint="eastAsia"/>
          <w:color w:val="000000" w:themeColor="text1"/>
        </w:rPr>
        <w:t>个，共向社会招录法学（法律）类专业人才</w:t>
      </w:r>
      <w:r w:rsidRPr="00101B47">
        <w:rPr>
          <w:rFonts w:ascii="宋体" w:hAnsi="宋体" w:hint="eastAsia"/>
          <w:color w:val="000000" w:themeColor="text1"/>
        </w:rPr>
        <w:t>2578</w:t>
      </w:r>
      <w:r w:rsidRPr="00101B47">
        <w:rPr>
          <w:rFonts w:ascii="宋体" w:hAnsi="宋体" w:hint="eastAsia"/>
          <w:color w:val="000000" w:themeColor="text1"/>
        </w:rPr>
        <w:t>人。招考法学专业人才的行业领域也十分广泛，包括了诸如国家广播电视总局等往年公务员考试热门职位。其中，中央国家行政机关直属机构和派出机构招考法学类专业人士的所占比重最大，共有</w:t>
      </w:r>
      <w:r w:rsidRPr="00101B47">
        <w:rPr>
          <w:rFonts w:ascii="宋体" w:hAnsi="宋体" w:hint="eastAsia"/>
          <w:color w:val="000000" w:themeColor="text1"/>
        </w:rPr>
        <w:t>683</w:t>
      </w:r>
      <w:r w:rsidRPr="00101B47">
        <w:rPr>
          <w:rFonts w:ascii="宋体" w:hAnsi="宋体" w:hint="eastAsia"/>
          <w:color w:val="000000" w:themeColor="text1"/>
        </w:rPr>
        <w:t>个职位可供法学专业人士选择，其中税务和海关系统招考的职位最多。</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伴随着我国社会</w:t>
      </w:r>
      <w:r w:rsidRPr="00101B47">
        <w:rPr>
          <w:rFonts w:ascii="宋体" w:hAnsi="宋体" w:hint="eastAsia"/>
          <w:color w:val="000000" w:themeColor="text1"/>
        </w:rPr>
        <w:t>经济活动逐步纳入法制化的轨道，工商管理、税务、海关等政府部门的调控和监管作用日趋明显和重要。海关、工商管理、税务等政府行政执法、经济监管部门，以及金融、证券、保险等行业近年来吸纳了较大数量的法学专业毕业生，并将在今后一个时期内持续下去。</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（二）发展前景</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我国政府建立和推行公务员制度的主要目的在于，建立一支廉洁奉公、忠于职守、精干高效的国家公务员队伍，促进政府机关的勤政廉政建设，增强机关的生机和活力，提高工作人员的素质，提高行政工作效率，以适应和推动社会主义市场经济体制的建立。</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在今后一个时期，我国公务员制度将要逐步实现以下基本目标：</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w:t>
      </w:r>
      <w:r w:rsidRPr="00101B47">
        <w:rPr>
          <w:rFonts w:ascii="宋体" w:hAnsi="宋体" w:hint="eastAsia"/>
          <w:color w:val="000000" w:themeColor="text1"/>
        </w:rPr>
        <w:t>1</w:t>
      </w:r>
      <w:r w:rsidRPr="00101B47">
        <w:rPr>
          <w:rFonts w:ascii="宋体" w:hAnsi="宋体" w:hint="eastAsia"/>
          <w:color w:val="000000" w:themeColor="text1"/>
        </w:rPr>
        <w:t>）进一步建立科学竞争激励机制，公开公平地选拔人才，促进优秀人才脱颖而出。将全面贯彻公开、平等、竞争、择优的原则，在公务员的录用、职务晋升等环节，进一步引入竞争机制，在报考者之间、公务员之间展开公开、平等的竞争，实行优胜劣汰，优升劣降，好中选优，使优秀人才脱颖而出，从整体上不断提高公务员的素质。在公务员的晋升上也要坚持德才兼备的标准，注重工作实绩，通过严格考</w:t>
      </w:r>
      <w:r w:rsidRPr="00101B47">
        <w:rPr>
          <w:rFonts w:ascii="宋体" w:hAnsi="宋体" w:hint="eastAsia"/>
          <w:color w:val="000000" w:themeColor="text1"/>
        </w:rPr>
        <w:t>核，择优晋升；各级行政机关在职位分类的基础上，要对有关人员实行严格考核，做到功过分明，使公务</w:t>
      </w:r>
      <w:r w:rsidRPr="00101B47">
        <w:rPr>
          <w:rFonts w:ascii="宋体" w:hAnsi="宋体" w:hint="eastAsia"/>
          <w:color w:val="000000" w:themeColor="text1"/>
        </w:rPr>
        <w:t>员的积极性得到充分发挥，行政效率明显提高。</w:t>
      </w:r>
    </w:p>
    <w:p w:rsidR="00C155BF" w:rsidRPr="00101B47">
      <w:pPr>
        <w:snapToGrid/>
        <w:spacing w:line="360" w:lineRule="auto"/>
        <w:ind w:firstLine="360" w:firstLineChars="200"/>
        <w:jc w:val="both"/>
        <w:rPr>
          <w:rFonts w:ascii="宋体" w:hAnsi="宋体"/>
          <w:color w:val="000000" w:themeColor="text1"/>
        </w:rPr>
        <w:sectPr>
          <w:type w:val="nextPage"/>
          <w:pgSz w:w="11906" w:h="16838"/>
          <w:pgMar w:top="1440" w:right="1800" w:bottom="1440" w:left="1800" w:header="851" w:footer="992" w:gutter="0"/>
          <w:pgNumType w:start="18"/>
          <w:cols w:space="425"/>
          <w:titlePg w:val="0"/>
          <w:docGrid w:type="lines" w:linePitch="312"/>
        </w:sectPr>
      </w:pPr>
      <w:r w:rsidRPr="00101B47">
        <w:rPr>
          <w:rFonts w:ascii="宋体" w:hAnsi="宋体" w:hint="eastAsia"/>
          <w:color w:val="000000" w:themeColor="text1"/>
        </w:rPr>
        <w:t>（</w:t>
      </w:r>
      <w:r w:rsidRPr="00101B47">
        <w:rPr>
          <w:rFonts w:ascii="宋体" w:hAnsi="宋体" w:hint="eastAsia"/>
          <w:color w:val="000000" w:themeColor="text1"/>
        </w:rPr>
        <w:t>2</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进一步建立完善新陈代谢机制，实现人员能进能出、能上能下。国家机关在实行公开考试录用和交流制度、吸收高素质人才的同时，将进一步健全退休、辞职、辞退制度及聘任制度、降职制度，加强人员培训，保持队伍的合理流动和动态平衡，增强行政机关的生机与活力，做到“进口”严格，“出口”畅通，能进能出，保持活力。</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w:t>
      </w:r>
      <w:r w:rsidRPr="00101B47">
        <w:rPr>
          <w:rFonts w:ascii="宋体" w:hAnsi="宋体" w:hint="eastAsia"/>
          <w:color w:val="000000" w:themeColor="text1"/>
        </w:rPr>
        <w:t>3</w:t>
      </w:r>
      <w:r w:rsidRPr="00101B47">
        <w:rPr>
          <w:rFonts w:ascii="宋体" w:hAnsi="宋体" w:hint="eastAsia"/>
          <w:color w:val="000000" w:themeColor="text1"/>
        </w:rPr>
        <w:t>）建立廉政保障机制，保证公务员廉洁奉公。通过义务与权利教育和纪律、回避、轮换等制度的实施，促进公务员依法秉公办事，工作作风得到进一步改进，廉政建设得到进一步加强。对</w:t>
      </w:r>
      <w:r w:rsidRPr="00101B47">
        <w:rPr>
          <w:rFonts w:ascii="宋体" w:hAnsi="宋体" w:hint="eastAsia"/>
          <w:color w:val="000000" w:themeColor="text1"/>
        </w:rPr>
        <w:t>公务员实行严格管理、严格监督，督促公务员履行义务、严守纪律，重视对公务员的考核，执行回避制度，限制公务员辞职、退休后的从业行为，保证公务员正确行使权力，廉洁从政，勤勉尽责，努力地为人民服务。</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w:t>
      </w:r>
      <w:r w:rsidRPr="00101B47">
        <w:rPr>
          <w:rFonts w:ascii="宋体" w:hAnsi="宋体" w:hint="eastAsia"/>
          <w:color w:val="000000" w:themeColor="text1"/>
        </w:rPr>
        <w:t>4</w:t>
      </w:r>
      <w:r w:rsidRPr="00101B47">
        <w:rPr>
          <w:rFonts w:ascii="宋体" w:hAnsi="宋体" w:hint="eastAsia"/>
          <w:color w:val="000000" w:themeColor="text1"/>
        </w:rPr>
        <w:t>）建立系统的法规体系，实现人事管理法制化。在公务员制度实践的基础上，进一步建立健全公务员管理的各项法律法规，形成完整配套的法规体系，使公务员管理的各个环节都做到有法可依，依法办事，接受社会公开监督，促进我国人事管理工作早日进入法制化的轨道。</w:t>
      </w:r>
    </w:p>
    <w:p w:rsidR="00C155BF" w:rsidRPr="00101B47">
      <w:pPr>
        <w:pStyle w:val="Subtitle"/>
        <w:jc w:val="left"/>
        <w:rPr>
          <w:rFonts w:ascii="宋体" w:hAnsi="宋体"/>
          <w:color w:val="000000" w:themeColor="text1"/>
          <w:sz w:val="28"/>
          <w:szCs w:val="28"/>
        </w:rPr>
      </w:pPr>
      <w:bookmarkStart w:id="13" w:name="_Toc307416923"/>
      <w:r w:rsidRPr="00101B47">
        <w:rPr>
          <w:rFonts w:ascii="宋体" w:hAnsi="宋体" w:hint="eastAsia"/>
          <w:color w:val="000000" w:themeColor="text1"/>
          <w:sz w:val="28"/>
          <w:szCs w:val="28"/>
        </w:rPr>
        <w:t>2.</w:t>
      </w:r>
      <w:r w:rsidRPr="00101B47">
        <w:rPr>
          <w:rFonts w:ascii="宋体" w:hAnsi="宋体" w:hint="eastAsia"/>
          <w:color w:val="000000" w:themeColor="text1"/>
          <w:sz w:val="28"/>
          <w:szCs w:val="28"/>
        </w:rPr>
        <w:t>成为国家公务员的必由之路</w:t>
      </w:r>
      <w:bookmarkEnd w:id="13"/>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经国纬政，依法治国，相信这是许多法学专业大学生的职业理想和人生目标，而成为一名公务员便是实现自己职业理想和人生目标的第一步。</w:t>
      </w:r>
      <w:r w:rsidRPr="00101B47">
        <w:rPr>
          <w:rFonts w:ascii="宋体" w:hAnsi="宋体" w:hint="eastAsia"/>
          <w:color w:val="000000" w:themeColor="text1"/>
          <w:szCs w:val="18"/>
        </w:rPr>
        <w:t xml:space="preserve">2024 </w:t>
      </w:r>
      <w:r w:rsidRPr="00101B47">
        <w:rPr>
          <w:rFonts w:ascii="宋体" w:hAnsi="宋体" w:hint="eastAsia"/>
          <w:color w:val="000000" w:themeColor="text1"/>
          <w:szCs w:val="18"/>
        </w:rPr>
        <w:t>年</w:t>
      </w:r>
      <w:r w:rsidRPr="00101B47">
        <w:rPr>
          <w:rFonts w:ascii="宋体" w:hAnsi="宋体" w:hint="eastAsia"/>
          <w:color w:val="000000" w:themeColor="text1"/>
          <w:szCs w:val="18"/>
        </w:rPr>
        <w:t>1</w:t>
      </w:r>
      <w:r w:rsidRPr="00101B47">
        <w:rPr>
          <w:rFonts w:ascii="宋体" w:hAnsi="宋体" w:hint="eastAsia"/>
          <w:color w:val="000000" w:themeColor="text1"/>
          <w:szCs w:val="18"/>
        </w:rPr>
        <w:t>月</w:t>
      </w:r>
      <w:r w:rsidRPr="00101B47">
        <w:rPr>
          <w:rFonts w:ascii="宋体" w:hAnsi="宋体" w:hint="eastAsia"/>
          <w:color w:val="000000" w:themeColor="text1"/>
          <w:szCs w:val="18"/>
        </w:rPr>
        <w:t>1</w:t>
      </w:r>
      <w:r w:rsidRPr="00101B47">
        <w:rPr>
          <w:rFonts w:ascii="宋体" w:hAnsi="宋体" w:hint="eastAsia"/>
          <w:color w:val="000000" w:themeColor="text1"/>
          <w:szCs w:val="18"/>
        </w:rPr>
        <w:t>日《中华人民共和国公务员法》正式实施。依据该法有关规定，凡是补充担任主任科员以下非领导职务的工作人员，一律采取公开考试和严格考核相结合的办法择优录用。</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未列入实行和参照试行国家公务员制度范围，但使用国家行政编制的各类机关、经批准列入参照或依照国家公务员制度管理的事业单位，一旦需要补充工作人员，也应纳入考试录用主管机关组织的统一招考。由于我国公务员除包括国家各级政府行政工</w:t>
      </w:r>
      <w:r w:rsidRPr="00101B47">
        <w:rPr>
          <w:rFonts w:ascii="宋体" w:hAnsi="宋体" w:hint="eastAsia"/>
          <w:color w:val="000000" w:themeColor="text1"/>
          <w:szCs w:val="18"/>
        </w:rPr>
        <w:t>作人员外，还包括法官、检察官和人民警察，因此，公务员考试也是从事政法工作、担任法官、检察官和人民警察的必经之路。</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尽管上个世纪</w:t>
      </w:r>
      <w:r w:rsidRPr="00101B47">
        <w:rPr>
          <w:rFonts w:ascii="宋体" w:hAnsi="宋体" w:hint="eastAsia"/>
          <w:color w:val="000000" w:themeColor="text1"/>
          <w:szCs w:val="18"/>
        </w:rPr>
        <w:t>90</w:t>
      </w:r>
      <w:r w:rsidRPr="00101B47">
        <w:rPr>
          <w:rFonts w:ascii="宋体" w:hAnsi="宋体" w:hint="eastAsia"/>
          <w:color w:val="000000" w:themeColor="text1"/>
          <w:szCs w:val="18"/>
        </w:rPr>
        <w:t>年代我国各地公务员招考资格考试与职位竞争考试曾经并存实施，伴随着《公务员法》的施行，国家人事主管部门一再强调，要求全国各地积极实行公务员职位竞争考试，逐步取消公务员资格考试。目前，全国除北京市以外，绝大部分省（市）公务员招考均实行职位竞争考试。</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（一）公务员考录政策</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主管机关和职责分工</w:t>
      </w:r>
    </w:p>
    <w:p w:rsidR="00C155BF" w:rsidRPr="00101B47">
      <w:pPr>
        <w:snapToGrid/>
        <w:spacing w:line="360" w:lineRule="auto"/>
        <w:ind w:firstLine="360" w:firstLineChars="200"/>
        <w:jc w:val="both"/>
        <w:rPr>
          <w:rFonts w:ascii="宋体" w:hAnsi="宋体"/>
          <w:color w:val="000000" w:themeColor="text1"/>
          <w:szCs w:val="18"/>
        </w:rPr>
        <w:sectPr>
          <w:type w:val="nextPage"/>
          <w:pgSz w:w="11906" w:h="16838"/>
          <w:pgMar w:top="1440" w:right="1800" w:bottom="1440" w:left="1800" w:header="851" w:footer="992" w:gutter="0"/>
          <w:pgNumType w:start="19"/>
          <w:cols w:space="425"/>
          <w:titlePg w:val="0"/>
          <w:docGrid w:type="lines" w:linePitch="312"/>
        </w:sectPr>
      </w:pPr>
      <w:r w:rsidRPr="00101B47">
        <w:rPr>
          <w:rFonts w:ascii="宋体" w:hAnsi="宋体" w:hint="eastAsia"/>
          <w:color w:val="000000" w:themeColor="text1"/>
          <w:szCs w:val="18"/>
        </w:rPr>
        <w:t>国务院人事部门是国家公务员录用的主管机关，负责全国国家公务员录用的综合管理工作，其职责主要包括</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拟定国家公务员录用法规；制定有关的具体政策；指导与监督地方国家行政机关国家公务员录用的管理工作；负责组织国务院各工作部门录用国家公务员的考试和备案工作，某些考试工作可以委托省级政府人事部门承担。</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省、自治区、直辖市政府人事部门是本行政辖区国家公务员录用的主管机关，负责本行政辖区内国家公务员录用的管理工作，包括：根据国家公务员的录用法规，制定本行政辖区国家公务员录用的有关规定；贯彻执行国家有关的方针政策；指导和监督市</w:t>
      </w:r>
      <w:r w:rsidRPr="00101B47">
        <w:rPr>
          <w:rFonts w:ascii="宋体" w:hAnsi="宋体" w:hint="eastAsia"/>
          <w:color w:val="000000" w:themeColor="text1"/>
          <w:szCs w:val="18"/>
        </w:rPr>
        <w:t>(</w:t>
      </w:r>
      <w:r w:rsidRPr="00101B47">
        <w:rPr>
          <w:rFonts w:ascii="宋体" w:hAnsi="宋体" w:hint="eastAsia"/>
          <w:color w:val="000000" w:themeColor="text1"/>
          <w:szCs w:val="18"/>
        </w:rPr>
        <w:t>地</w:t>
      </w:r>
      <w:r w:rsidRPr="00101B47">
        <w:rPr>
          <w:rFonts w:ascii="宋体" w:hAnsi="宋体" w:hint="eastAsia"/>
          <w:color w:val="000000" w:themeColor="text1"/>
          <w:szCs w:val="18"/>
        </w:rPr>
        <w:t>)</w:t>
      </w:r>
      <w:r w:rsidRPr="00101B47">
        <w:rPr>
          <w:rFonts w:ascii="宋体" w:hAnsi="宋体" w:hint="eastAsia"/>
          <w:color w:val="000000" w:themeColor="text1"/>
          <w:szCs w:val="18"/>
        </w:rPr>
        <w:t>级以下国家行政机关国家公务员录用的管理工作；负责组织省级政府各工作部门录用国家公务员的</w:t>
      </w:r>
      <w:r w:rsidRPr="00101B47">
        <w:rPr>
          <w:rFonts w:ascii="宋体" w:hAnsi="宋体" w:hint="eastAsia"/>
          <w:color w:val="000000" w:themeColor="text1"/>
          <w:szCs w:val="18"/>
        </w:rPr>
        <w:t>考试和审批工作；规定市</w:t>
      </w:r>
      <w:r w:rsidRPr="00101B47">
        <w:rPr>
          <w:rFonts w:ascii="宋体" w:hAnsi="宋体" w:hint="eastAsia"/>
          <w:color w:val="000000" w:themeColor="text1"/>
          <w:szCs w:val="18"/>
        </w:rPr>
        <w:t>(</w:t>
      </w:r>
      <w:r w:rsidRPr="00101B47">
        <w:rPr>
          <w:rFonts w:ascii="宋体" w:hAnsi="宋体" w:hint="eastAsia"/>
          <w:color w:val="000000" w:themeColor="text1"/>
          <w:szCs w:val="18"/>
        </w:rPr>
        <w:t>地</w:t>
      </w:r>
      <w:r w:rsidRPr="00101B47">
        <w:rPr>
          <w:rFonts w:ascii="宋体" w:hAnsi="宋体" w:hint="eastAsia"/>
          <w:color w:val="000000" w:themeColor="text1"/>
          <w:szCs w:val="18"/>
        </w:rPr>
        <w:t>)</w:t>
      </w:r>
      <w:r w:rsidRPr="00101B47">
        <w:rPr>
          <w:rFonts w:ascii="宋体" w:hAnsi="宋体" w:hint="eastAsia"/>
          <w:color w:val="000000" w:themeColor="text1"/>
          <w:szCs w:val="18"/>
        </w:rPr>
        <w:t>级以下国家行政机关录用考试的组织办法；承办国务院人事部门委托的有关考试工作。</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市</w:t>
      </w:r>
      <w:r w:rsidRPr="00101B47">
        <w:rPr>
          <w:rFonts w:ascii="宋体" w:hAnsi="宋体" w:hint="eastAsia"/>
          <w:color w:val="000000" w:themeColor="text1"/>
          <w:szCs w:val="18"/>
        </w:rPr>
        <w:t>(</w:t>
      </w:r>
      <w:r w:rsidRPr="00101B47">
        <w:rPr>
          <w:rFonts w:ascii="宋体" w:hAnsi="宋体" w:hint="eastAsia"/>
          <w:color w:val="000000" w:themeColor="text1"/>
          <w:szCs w:val="18"/>
        </w:rPr>
        <w:t>地</w:t>
      </w:r>
      <w:r w:rsidRPr="00101B47">
        <w:rPr>
          <w:rFonts w:ascii="宋体" w:hAnsi="宋体" w:hint="eastAsia"/>
          <w:color w:val="000000" w:themeColor="text1"/>
          <w:szCs w:val="18"/>
        </w:rPr>
        <w:t>)</w:t>
      </w:r>
      <w:r w:rsidRPr="00101B47">
        <w:rPr>
          <w:rFonts w:ascii="宋体" w:hAnsi="宋体" w:hint="eastAsia"/>
          <w:color w:val="000000" w:themeColor="text1"/>
          <w:szCs w:val="18"/>
        </w:rPr>
        <w:t>级以下政府人事部门按照省级政府人事部门的规定，负责本行政辖区内国家公务员录用的有关管理工作。各级政府工作部门按照同级政府人事部门的要求，承担本部门国家公务员录用的有关工作。</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国家公务员录用考试的服务机构受政府人事部门委托，承担某些录用考试具体操作工作。</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（二）报考公务员的基本要求</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公务员的录用是指国家行政机关为补充担任科员以下非领导职务的公务员，按照法定的条件、程序、采取考试与考核相结合的办法，</w:t>
      </w:r>
      <w:r w:rsidRPr="00101B47">
        <w:rPr>
          <w:rFonts w:ascii="宋体" w:hAnsi="宋体" w:hint="eastAsia"/>
          <w:color w:val="000000" w:themeColor="text1"/>
          <w:szCs w:val="18"/>
        </w:rPr>
        <w:t>将不具有公务员身份的人员录取为公务员的一种人事管理制度。其基本要求如下：</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w:t>
      </w:r>
      <w:r w:rsidRPr="00101B47">
        <w:rPr>
          <w:rFonts w:ascii="宋体" w:hAnsi="宋体" w:hint="eastAsia"/>
          <w:color w:val="000000" w:themeColor="text1"/>
          <w:szCs w:val="18"/>
        </w:rPr>
        <w:t>1</w:t>
      </w:r>
      <w:r w:rsidRPr="00101B47">
        <w:rPr>
          <w:rFonts w:ascii="宋体" w:hAnsi="宋体" w:hint="eastAsia"/>
          <w:color w:val="000000" w:themeColor="text1"/>
          <w:szCs w:val="18"/>
        </w:rPr>
        <w:t>）国家行政机关录用主任科员以下非领导职务的人员必须贯彻公开、平等、竞争的原则，按照德才兼备的标准择优录取。公务员录用的标准、条件、方法、程序、结果都要向社会公开，并接受社会的监督；凡中华人民共和国公民，只要符合规定的资格、条件，都有平等的权利和机会报名考试；报考者能否被录用，取决于本人的政治、业务等素质，国家机关根据报考者的考试成绩和考核结果，择优录用。</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w:t>
      </w:r>
      <w:r w:rsidRPr="00101B47">
        <w:rPr>
          <w:rFonts w:ascii="宋体" w:hAnsi="宋体" w:hint="eastAsia"/>
          <w:color w:val="000000" w:themeColor="text1"/>
          <w:szCs w:val="18"/>
        </w:rPr>
        <w:t>2</w:t>
      </w:r>
      <w:r w:rsidRPr="00101B47">
        <w:rPr>
          <w:rFonts w:ascii="宋体" w:hAnsi="宋体" w:hint="eastAsia"/>
          <w:color w:val="000000" w:themeColor="text1"/>
          <w:szCs w:val="18"/>
        </w:rPr>
        <w:t>）公务员录用要进行考试与考核。即通过笔试和面试的方式全面测试报考者的基础</w:t>
      </w:r>
      <w:r w:rsidRPr="00101B47">
        <w:rPr>
          <w:rFonts w:ascii="宋体" w:hAnsi="宋体" w:hint="eastAsia"/>
          <w:color w:val="000000" w:themeColor="text1"/>
          <w:szCs w:val="18"/>
        </w:rPr>
        <w:t>文化知识和专业技术知识，以及适应拟任职位要求的业务素质和潜在能力；通过严格考核的办法全面考察考试合格者的政治思想、道德品质、业务能力、工作实绩以及是否需要回避等情况。</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w:t>
      </w:r>
      <w:r w:rsidRPr="00101B47">
        <w:rPr>
          <w:rFonts w:ascii="宋体" w:hAnsi="宋体" w:hint="eastAsia"/>
          <w:color w:val="000000" w:themeColor="text1"/>
          <w:szCs w:val="18"/>
        </w:rPr>
        <w:t>3</w:t>
      </w:r>
      <w:r w:rsidRPr="00101B47">
        <w:rPr>
          <w:rFonts w:ascii="宋体" w:hAnsi="宋体" w:hint="eastAsia"/>
          <w:color w:val="000000" w:themeColor="text1"/>
          <w:szCs w:val="18"/>
        </w:rPr>
        <w:t>）录用公务员，必须按照法定的条件和程序进行。法定的条件包括报考资格条件和用人单位空缺职位所要求的条件。法定程序指录用计划的拟定，报名与资格审查，考试、考核、录用审批等程序。</w:t>
      </w:r>
    </w:p>
    <w:p w:rsidR="00C155BF" w:rsidRPr="00101B47">
      <w:pPr>
        <w:snapToGrid/>
        <w:spacing w:line="360" w:lineRule="auto"/>
        <w:ind w:firstLine="360" w:firstLineChars="200"/>
        <w:jc w:val="both"/>
        <w:rPr>
          <w:rFonts w:ascii="宋体" w:hAnsi="宋体"/>
          <w:color w:val="000000" w:themeColor="text1"/>
          <w:szCs w:val="18"/>
        </w:rPr>
        <w:sectPr>
          <w:type w:val="nextPage"/>
          <w:pgSz w:w="11906" w:h="16838"/>
          <w:pgMar w:top="1440" w:right="1800" w:bottom="1440" w:left="1800" w:header="851" w:footer="992" w:gutter="0"/>
          <w:pgNumType w:start="20"/>
          <w:cols w:space="425"/>
          <w:titlePg w:val="0"/>
          <w:docGrid w:type="lines" w:linePitch="312"/>
        </w:sectPr>
      </w:pPr>
      <w:r w:rsidRPr="00101B47">
        <w:rPr>
          <w:rFonts w:ascii="宋体" w:hAnsi="宋体" w:hint="eastAsia"/>
          <w:color w:val="000000" w:themeColor="text1"/>
          <w:szCs w:val="18"/>
        </w:rPr>
        <w:t>（三）报考公务员的流程</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(1) </w:t>
      </w:r>
      <w:r w:rsidRPr="00101B47">
        <w:rPr>
          <w:rFonts w:ascii="宋体" w:hAnsi="宋体" w:hint="eastAsia"/>
          <w:color w:val="000000" w:themeColor="text1"/>
          <w:szCs w:val="18"/>
        </w:rPr>
        <w:t>职位查询。每年人事部都会公开发布中央机关及直属机构考试录用公务员招考简章，详细发布当年招考政策和有关详细信息。对于有意报考的大学生来说</w:t>
      </w:r>
      <w:r w:rsidRPr="00101B47">
        <w:rPr>
          <w:rFonts w:ascii="宋体" w:hAnsi="宋体" w:hint="eastAsia"/>
          <w:color w:val="000000" w:themeColor="text1"/>
          <w:szCs w:val="18"/>
        </w:rPr>
        <w:t>，必须要认真阅读查询、选择与自己条件相符的招录机关和职位。《招考公告》、《招考简章》一般可以通过政府相关网站（如人事部等政府或新闻媒体网站）查询。</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(2) </w:t>
      </w:r>
      <w:r w:rsidRPr="00101B47">
        <w:rPr>
          <w:rFonts w:ascii="宋体" w:hAnsi="宋体" w:hint="eastAsia"/>
          <w:color w:val="000000" w:themeColor="text1"/>
          <w:szCs w:val="18"/>
        </w:rPr>
        <w:t>考生注册。报考者报考前，登录人事部网站进行“考生注册”。注册前，报考者必须阅读并同意《报考公务员诚信承诺书》，否则不能注册。</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(3) </w:t>
      </w:r>
      <w:r w:rsidRPr="00101B47">
        <w:rPr>
          <w:rFonts w:ascii="宋体" w:hAnsi="宋体" w:hint="eastAsia"/>
          <w:color w:val="000000" w:themeColor="text1"/>
          <w:szCs w:val="18"/>
        </w:rPr>
        <w:t>报考者填写报名信息并提交上报。报考者要慎重填报相关信息，如资格审查不通过，则不得再次报考同一职位。</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(4) </w:t>
      </w:r>
      <w:r w:rsidRPr="00101B47">
        <w:rPr>
          <w:rFonts w:ascii="宋体" w:hAnsi="宋体" w:hint="eastAsia"/>
          <w:color w:val="000000" w:themeColor="text1"/>
          <w:szCs w:val="18"/>
        </w:rPr>
        <w:t>查询资格审查结果。提交报名信息两天后，报考者可登录人事部网站查询是否通过资格审查。</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①“基层工作经历”，是指在市（地）以下（不含副省级城市）党政机关、事业单位、社团组织，各类中小企业和非公有制单位及农村工作的经历。自谋职业、个体经营的人员，也视为具有基层工作经历。应届毕业生在校期间的社会实践经历，不能视为基层工作经历。</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(5) </w:t>
      </w:r>
      <w:r w:rsidRPr="00101B47">
        <w:rPr>
          <w:rFonts w:ascii="宋体" w:hAnsi="宋体" w:hint="eastAsia"/>
          <w:color w:val="000000" w:themeColor="text1"/>
          <w:szCs w:val="18"/>
        </w:rPr>
        <w:t>查询报名序号。通过资格审查的报考者，可登录人事部网站查询报名序号。</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(6) </w:t>
      </w:r>
      <w:r w:rsidRPr="00101B47">
        <w:rPr>
          <w:rFonts w:ascii="宋体" w:hAnsi="宋体" w:hint="eastAsia"/>
          <w:color w:val="000000" w:themeColor="text1"/>
          <w:szCs w:val="18"/>
        </w:rPr>
        <w:t>报名确认。通过资格审查的报考者需要进行报名确认、缴纳报名费用和上传照片。未进行报名确认的报考者，视为自动放弃考试资格。</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(7) </w:t>
      </w:r>
      <w:r w:rsidRPr="00101B47">
        <w:rPr>
          <w:rFonts w:ascii="宋体" w:hAnsi="宋体" w:hint="eastAsia"/>
          <w:color w:val="000000" w:themeColor="text1"/>
          <w:szCs w:val="18"/>
        </w:rPr>
        <w:t>打印准考证。无论是现场确认还是网上确认的报考者，都需要登录人事</w:t>
      </w:r>
      <w:r w:rsidRPr="00101B47">
        <w:rPr>
          <w:rFonts w:ascii="宋体" w:hAnsi="宋体" w:hint="eastAsia"/>
          <w:color w:val="000000" w:themeColor="text1"/>
          <w:szCs w:val="18"/>
        </w:rPr>
        <w:t>部网站自行下载并打印准考证。</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(8) </w:t>
      </w:r>
      <w:r w:rsidRPr="00101B47">
        <w:rPr>
          <w:rFonts w:ascii="宋体" w:hAnsi="宋体" w:hint="eastAsia"/>
          <w:color w:val="000000" w:themeColor="text1"/>
          <w:szCs w:val="18"/>
        </w:rPr>
        <w:t>参加公共科目笔试。报考者携带准考证、身份证到指定考点参加考试。身份证必须与报考时使用的身份证一致。未带身份证的报考者不能参加考试。</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(9) </w:t>
      </w:r>
      <w:r w:rsidRPr="00101B47">
        <w:rPr>
          <w:rFonts w:ascii="宋体" w:hAnsi="宋体" w:hint="eastAsia"/>
          <w:color w:val="000000" w:themeColor="text1"/>
          <w:szCs w:val="18"/>
        </w:rPr>
        <w:t>查询成绩。一般在次年</w:t>
      </w:r>
      <w:r w:rsidRPr="00101B47">
        <w:rPr>
          <w:rFonts w:ascii="宋体" w:hAnsi="宋体" w:hint="eastAsia"/>
          <w:color w:val="000000" w:themeColor="text1"/>
          <w:szCs w:val="18"/>
        </w:rPr>
        <w:t>1</w:t>
      </w:r>
      <w:r w:rsidRPr="00101B47">
        <w:rPr>
          <w:rFonts w:ascii="宋体" w:hAnsi="宋体" w:hint="eastAsia"/>
          <w:color w:val="000000" w:themeColor="text1"/>
          <w:szCs w:val="18"/>
        </w:rPr>
        <w:t>月下旬，报考者可以登录人事部网站查询公共科目笔试成绩和是否进入面试范围。</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 xml:space="preserve">(10) </w:t>
      </w:r>
      <w:r w:rsidRPr="00101B47">
        <w:rPr>
          <w:rFonts w:ascii="宋体" w:hAnsi="宋体" w:hint="eastAsia"/>
          <w:color w:val="000000" w:themeColor="text1"/>
          <w:szCs w:val="18"/>
        </w:rPr>
        <w:t>按规定参加面试、体检和考察等。未按规定的时间参加面试、体检的报考者，将视为放弃相应的资格。</w:t>
      </w:r>
    </w:p>
    <w:p w:rsidR="00C155BF" w:rsidRPr="00101B47">
      <w:pPr>
        <w:snapToGrid/>
        <w:spacing w:line="360" w:lineRule="auto"/>
        <w:ind w:firstLine="360" w:firstLineChars="200"/>
        <w:jc w:val="both"/>
        <w:rPr>
          <w:rFonts w:ascii="宋体" w:hAnsi="宋体"/>
          <w:color w:val="000000" w:themeColor="text1"/>
          <w:szCs w:val="18"/>
        </w:rPr>
        <w:sectPr>
          <w:type w:val="nextPage"/>
          <w:pgSz w:w="11906" w:h="16838"/>
          <w:pgMar w:top="1440" w:right="1800" w:bottom="1440" w:left="1800" w:header="851" w:footer="992" w:gutter="0"/>
          <w:pgNumType w:start="21"/>
          <w:cols w:space="425"/>
          <w:titlePg w:val="0"/>
          <w:docGrid w:type="lines" w:linePitch="312"/>
        </w:sectPr>
      </w:pPr>
      <w:r w:rsidRPr="00101B47">
        <w:rPr>
          <w:rFonts w:ascii="宋体" w:hAnsi="宋体" w:hint="eastAsia"/>
          <w:color w:val="000000" w:themeColor="text1"/>
          <w:szCs w:val="18"/>
        </w:rPr>
        <w:t>（四）公务员考试的主要内容及应对</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中央机关及其直属机构考试录用公务员公共科目笔试分为行政职业能力测验和申论两个科目。在各地实际操作过程中</w:t>
      </w:r>
      <w:r w:rsidRPr="00101B47">
        <w:rPr>
          <w:rFonts w:ascii="宋体" w:hAnsi="宋体" w:hint="eastAsia"/>
          <w:color w:val="000000" w:themeColor="text1"/>
          <w:szCs w:val="18"/>
        </w:rPr>
        <w:t>，考试科目可能不完全一致，部分省市可能还会考公共基础知识</w:t>
      </w:r>
      <w:r w:rsidRPr="00101B47">
        <w:rPr>
          <w:rFonts w:ascii="宋体" w:hAnsi="宋体" w:hint="eastAsia"/>
          <w:color w:val="000000" w:themeColor="text1"/>
          <w:szCs w:val="18"/>
        </w:rPr>
        <w:t>(</w:t>
      </w:r>
      <w:r w:rsidRPr="00101B47">
        <w:rPr>
          <w:rFonts w:ascii="宋体" w:hAnsi="宋体" w:hint="eastAsia"/>
          <w:color w:val="000000" w:themeColor="text1"/>
          <w:szCs w:val="18"/>
        </w:rPr>
        <w:t>涵盖政治、法律、经济、管理、人文、科技等</w:t>
      </w:r>
      <w:r w:rsidRPr="00101B47">
        <w:rPr>
          <w:rFonts w:ascii="宋体" w:hAnsi="宋体" w:hint="eastAsia"/>
          <w:color w:val="000000" w:themeColor="text1"/>
          <w:szCs w:val="18"/>
        </w:rPr>
        <w:t>)</w:t>
      </w:r>
      <w:r w:rsidRPr="00101B47">
        <w:rPr>
          <w:rFonts w:ascii="宋体" w:hAnsi="宋体" w:hint="eastAsia"/>
          <w:color w:val="000000" w:themeColor="text1"/>
          <w:szCs w:val="18"/>
        </w:rPr>
        <w:t>，考生可根据当地招考公告进行准备和复习。</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行政职业能力测验</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行政职业能力测验主要测查与公务员职业密切相关的、适合通过客观化纸笔测验方式进行考察的基本素质和能力要素，考查范围一般包括：常识，涵盖政治、法律、经济、管理、人文、科技等；言语理解与表达，包括以下三种题型：阅读理解</w:t>
      </w:r>
      <w:r w:rsidRPr="00101B47">
        <w:rPr>
          <w:rFonts w:ascii="宋体" w:hAnsi="宋体" w:hint="eastAsia"/>
          <w:color w:val="000000" w:themeColor="text1"/>
          <w:szCs w:val="18"/>
        </w:rPr>
        <w:t>(</w:t>
      </w:r>
      <w:r w:rsidRPr="00101B47">
        <w:rPr>
          <w:rFonts w:ascii="宋体" w:hAnsi="宋体" w:hint="eastAsia"/>
          <w:color w:val="000000" w:themeColor="text1"/>
          <w:szCs w:val="18"/>
        </w:rPr>
        <w:t>短文阅读、文章阅读</w:t>
      </w:r>
      <w:r w:rsidRPr="00101B47">
        <w:rPr>
          <w:rFonts w:ascii="宋体" w:hAnsi="宋体" w:hint="eastAsia"/>
          <w:color w:val="000000" w:themeColor="text1"/>
          <w:szCs w:val="18"/>
        </w:rPr>
        <w:t>)</w:t>
      </w:r>
      <w:r w:rsidRPr="00101B47">
        <w:rPr>
          <w:rFonts w:ascii="宋体" w:hAnsi="宋体" w:hint="eastAsia"/>
          <w:color w:val="000000" w:themeColor="text1"/>
          <w:szCs w:val="18"/>
        </w:rPr>
        <w:t>、词语表达</w:t>
      </w:r>
      <w:r w:rsidRPr="00101B47">
        <w:rPr>
          <w:rFonts w:ascii="宋体" w:hAnsi="宋体" w:hint="eastAsia"/>
          <w:color w:val="000000" w:themeColor="text1"/>
          <w:szCs w:val="18"/>
        </w:rPr>
        <w:t>(</w:t>
      </w:r>
      <w:r w:rsidRPr="00101B47">
        <w:rPr>
          <w:rFonts w:ascii="宋体" w:hAnsi="宋体" w:hint="eastAsia"/>
          <w:color w:val="000000" w:themeColor="text1"/>
          <w:szCs w:val="18"/>
        </w:rPr>
        <w:t>选词填空、词语替换</w:t>
      </w:r>
      <w:r w:rsidRPr="00101B47">
        <w:rPr>
          <w:rFonts w:ascii="宋体" w:hAnsi="宋体" w:hint="eastAsia"/>
          <w:color w:val="000000" w:themeColor="text1"/>
          <w:szCs w:val="18"/>
        </w:rPr>
        <w:t>)</w:t>
      </w:r>
      <w:r w:rsidRPr="00101B47">
        <w:rPr>
          <w:rFonts w:ascii="宋体" w:hAnsi="宋体" w:hint="eastAsia"/>
          <w:color w:val="000000" w:themeColor="text1"/>
          <w:szCs w:val="18"/>
        </w:rPr>
        <w:t>和语句表达</w:t>
      </w:r>
      <w:r w:rsidRPr="00101B47">
        <w:rPr>
          <w:rFonts w:ascii="宋体" w:hAnsi="宋体" w:hint="eastAsia"/>
          <w:color w:val="000000" w:themeColor="text1"/>
          <w:szCs w:val="18"/>
        </w:rPr>
        <w:t>(</w:t>
      </w:r>
      <w:r w:rsidRPr="00101B47">
        <w:rPr>
          <w:rFonts w:ascii="宋体" w:hAnsi="宋体" w:hint="eastAsia"/>
          <w:color w:val="000000" w:themeColor="text1"/>
          <w:szCs w:val="18"/>
        </w:rPr>
        <w:t>病句判断、歧义辨析、长句判断、选句填空</w:t>
      </w:r>
      <w:r w:rsidRPr="00101B47">
        <w:rPr>
          <w:rFonts w:ascii="宋体" w:hAnsi="宋体" w:hint="eastAsia"/>
          <w:color w:val="000000" w:themeColor="text1"/>
          <w:szCs w:val="18"/>
        </w:rPr>
        <w:t>)</w:t>
      </w:r>
      <w:r w:rsidRPr="00101B47">
        <w:rPr>
          <w:rFonts w:ascii="宋体" w:hAnsi="宋体" w:hint="eastAsia"/>
          <w:color w:val="000000" w:themeColor="text1"/>
          <w:szCs w:val="18"/>
        </w:rPr>
        <w:t>；数量关系</w:t>
      </w:r>
      <w:r w:rsidRPr="00101B47">
        <w:rPr>
          <w:rFonts w:ascii="宋体" w:hAnsi="宋体" w:hint="eastAsia"/>
          <w:color w:val="000000" w:themeColor="text1"/>
          <w:szCs w:val="18"/>
        </w:rPr>
        <w:t>(</w:t>
      </w:r>
      <w:r w:rsidRPr="00101B47">
        <w:rPr>
          <w:rFonts w:ascii="宋体" w:hAnsi="宋体" w:hint="eastAsia"/>
          <w:color w:val="000000" w:themeColor="text1"/>
          <w:szCs w:val="18"/>
        </w:rPr>
        <w:t>数字推理、数学运算</w:t>
      </w:r>
      <w:r w:rsidRPr="00101B47">
        <w:rPr>
          <w:rFonts w:ascii="宋体" w:hAnsi="宋体" w:hint="eastAsia"/>
          <w:color w:val="000000" w:themeColor="text1"/>
          <w:szCs w:val="18"/>
        </w:rPr>
        <w:t>)</w:t>
      </w:r>
      <w:r w:rsidRPr="00101B47">
        <w:rPr>
          <w:rFonts w:ascii="宋体" w:hAnsi="宋体" w:hint="eastAsia"/>
          <w:color w:val="000000" w:themeColor="text1"/>
          <w:szCs w:val="18"/>
        </w:rPr>
        <w:t>；</w:t>
      </w:r>
      <w:r w:rsidRPr="00101B47">
        <w:rPr>
          <w:rFonts w:ascii="宋体" w:hAnsi="宋体" w:hint="eastAsia"/>
          <w:color w:val="000000" w:themeColor="text1"/>
          <w:szCs w:val="18"/>
        </w:rPr>
        <w:t>判断推理</w:t>
      </w:r>
      <w:r w:rsidRPr="00101B47">
        <w:rPr>
          <w:rFonts w:ascii="宋体" w:hAnsi="宋体" w:hint="eastAsia"/>
          <w:color w:val="000000" w:themeColor="text1"/>
          <w:szCs w:val="18"/>
        </w:rPr>
        <w:t>(</w:t>
      </w:r>
      <w:r w:rsidRPr="00101B47">
        <w:rPr>
          <w:rFonts w:ascii="宋体" w:hAnsi="宋体" w:hint="eastAsia"/>
          <w:color w:val="000000" w:themeColor="text1"/>
          <w:szCs w:val="18"/>
        </w:rPr>
        <w:t>图形推理、演绎推理、定义判断、事件排序</w:t>
      </w:r>
      <w:r w:rsidRPr="00101B47">
        <w:rPr>
          <w:rFonts w:ascii="宋体" w:hAnsi="宋体" w:hint="eastAsia"/>
          <w:color w:val="000000" w:themeColor="text1"/>
          <w:szCs w:val="18"/>
        </w:rPr>
        <w:t>)</w:t>
      </w:r>
      <w:r w:rsidRPr="00101B47">
        <w:rPr>
          <w:rFonts w:ascii="宋体" w:hAnsi="宋体" w:hint="eastAsia"/>
          <w:color w:val="000000" w:themeColor="text1"/>
          <w:szCs w:val="18"/>
        </w:rPr>
        <w:t>以及资料分析</w:t>
      </w:r>
      <w:r w:rsidRPr="00101B47">
        <w:rPr>
          <w:rFonts w:ascii="宋体" w:hAnsi="宋体" w:hint="eastAsia"/>
          <w:color w:val="000000" w:themeColor="text1"/>
          <w:szCs w:val="18"/>
        </w:rPr>
        <w:t>(</w:t>
      </w:r>
      <w:r w:rsidRPr="00101B47">
        <w:rPr>
          <w:rFonts w:ascii="宋体" w:hAnsi="宋体" w:hint="eastAsia"/>
          <w:color w:val="000000" w:themeColor="text1"/>
          <w:szCs w:val="18"/>
        </w:rPr>
        <w:t>文字资料分析、表格资料分析、统计图形分析</w:t>
      </w:r>
      <w:r w:rsidRPr="00101B47">
        <w:rPr>
          <w:rFonts w:ascii="宋体" w:hAnsi="宋体" w:hint="eastAsia"/>
          <w:color w:val="000000" w:themeColor="text1"/>
          <w:szCs w:val="18"/>
        </w:rPr>
        <w:t>)</w:t>
      </w:r>
      <w:r w:rsidRPr="00101B47">
        <w:rPr>
          <w:rFonts w:ascii="宋体" w:hAnsi="宋体" w:hint="eastAsia"/>
          <w:color w:val="000000" w:themeColor="text1"/>
          <w:szCs w:val="18"/>
        </w:rPr>
        <w:t>。测试全部为客观性试题，共</w:t>
      </w:r>
      <w:r w:rsidRPr="00101B47">
        <w:rPr>
          <w:rFonts w:ascii="宋体" w:hAnsi="宋体" w:hint="eastAsia"/>
          <w:color w:val="000000" w:themeColor="text1"/>
          <w:szCs w:val="18"/>
        </w:rPr>
        <w:t>135~140</w:t>
      </w:r>
      <w:r w:rsidRPr="00101B47">
        <w:rPr>
          <w:rFonts w:ascii="宋体" w:hAnsi="宋体" w:hint="eastAsia"/>
          <w:color w:val="000000" w:themeColor="text1"/>
          <w:szCs w:val="18"/>
        </w:rPr>
        <w:t>道题，考试时限为</w:t>
      </w:r>
      <w:r w:rsidRPr="00101B47">
        <w:rPr>
          <w:rFonts w:ascii="宋体" w:hAnsi="宋体" w:hint="eastAsia"/>
          <w:color w:val="000000" w:themeColor="text1"/>
          <w:szCs w:val="18"/>
        </w:rPr>
        <w:t>120</w:t>
      </w:r>
      <w:r w:rsidRPr="00101B47">
        <w:rPr>
          <w:rFonts w:ascii="宋体" w:hAnsi="宋体" w:hint="eastAsia"/>
          <w:color w:val="000000" w:themeColor="text1"/>
          <w:szCs w:val="18"/>
        </w:rPr>
        <w:t>分钟。</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具体来说，言语理解与表达主要测查应试者运用语言文字进行交流和思考、迅速而又准确地理解文字材料内涵的能力。它包括根据材料查找主要信息及重要细节；正确理解阅读材料中指定词语、语句的准确含义；概括归纳阅读材料的中心、主旨；判断新组成的语句与阅读材料原意是否一致；根据上下文合理推断阅读材料中的隐含信息；判断作者的态度、意图、倾向、目的；准确、</w:t>
      </w:r>
      <w:r w:rsidRPr="00101B47">
        <w:rPr>
          <w:rFonts w:ascii="宋体" w:hAnsi="宋体" w:hint="eastAsia"/>
          <w:color w:val="000000" w:themeColor="text1"/>
          <w:szCs w:val="18"/>
        </w:rPr>
        <w:t>得体地遣词用字等。</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数量关系主要测查应试者理解、把握事物间量化关系和解决数量关系问题的技能，主要涉及数字和数据关系的分析、推理、判断、运算等。</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判断推理主要测查应试者对各种事物关系的分析推理能力，涉及对图形、语词概念、事物关系和文字材料的理解、比较、组合、演绎和归纳等。</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常识判断主要测查应试者的法律知识运用能力，涉及宪法、民法、商法、行政法、经济法、刑法、诉讼法等。</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资料分析主要测查应试者对各种形式的文字、</w:t>
      </w:r>
      <w:r w:rsidRPr="00101B47">
        <w:rPr>
          <w:rFonts w:ascii="宋体" w:hAnsi="宋体" w:hint="eastAsia"/>
          <w:color w:val="000000" w:themeColor="text1"/>
          <w:szCs w:val="18"/>
        </w:rPr>
        <w:t>图形、表格等资料的综合理解与分析加工能力，这部分内容通常由数据性、统计性的图表数字及文字材料构成。通过以上介绍，可以看出行政职业能力测验是重点考查一个人的行政管理能力及其基本潜在能力的考试。其功能在于通过测量一系列的心理潜能，进而预测考生在行政管理职业领域里的多种职位上取得成功的可能性。</w:t>
      </w:r>
    </w:p>
    <w:p w:rsidR="00C155BF" w:rsidRPr="00101B47">
      <w:pPr>
        <w:snapToGrid/>
        <w:spacing w:line="360" w:lineRule="auto"/>
        <w:ind w:firstLine="360" w:firstLineChars="200"/>
        <w:jc w:val="both"/>
        <w:rPr>
          <w:rFonts w:ascii="宋体" w:hAnsi="宋体"/>
          <w:color w:val="000000" w:themeColor="text1"/>
          <w:szCs w:val="18"/>
        </w:rPr>
        <w:sectPr>
          <w:type w:val="nextPage"/>
          <w:pgSz w:w="11906" w:h="16838"/>
          <w:pgMar w:top="1440" w:right="1800" w:bottom="1440" w:left="1800" w:header="851" w:footer="992" w:gutter="0"/>
          <w:pgNumType w:start="22"/>
          <w:cols w:space="425"/>
          <w:titlePg w:val="0"/>
          <w:docGrid w:type="lines" w:linePitch="312"/>
        </w:sectPr>
      </w:pPr>
      <w:r w:rsidRPr="00101B47">
        <w:rPr>
          <w:rFonts w:ascii="宋体" w:hAnsi="宋体" w:hint="eastAsia"/>
          <w:color w:val="000000" w:themeColor="text1"/>
          <w:szCs w:val="18"/>
        </w:rPr>
        <w:t>因此，对于这门考试不必要在考前进行一般意义上的“复习”。考生要在考前了解这门测试的性质与特点、测试的实施方式和程序，考题的题型特点、答题思路，做到心中有数。</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w:t>
      </w:r>
      <w:r w:rsidRPr="00101B47">
        <w:rPr>
          <w:rFonts w:ascii="宋体" w:hAnsi="宋体" w:hint="eastAsia"/>
          <w:color w:val="000000" w:themeColor="text1"/>
          <w:szCs w:val="18"/>
        </w:rPr>
        <w:t>1</w:t>
      </w:r>
      <w:r w:rsidRPr="00101B47">
        <w:rPr>
          <w:rFonts w:ascii="宋体" w:hAnsi="宋体" w:hint="eastAsia"/>
          <w:color w:val="000000" w:themeColor="text1"/>
          <w:szCs w:val="18"/>
        </w:rPr>
        <w:t>）考生要具备良好的心理素质。测试的时间短、题量大，这就要求考</w:t>
      </w:r>
      <w:r w:rsidRPr="00101B47">
        <w:rPr>
          <w:rFonts w:ascii="宋体" w:hAnsi="宋体" w:hint="eastAsia"/>
          <w:color w:val="000000" w:themeColor="text1"/>
          <w:szCs w:val="18"/>
        </w:rPr>
        <w:t>生不仅做题速度要快，还要具备一定的答题技巧，更重要的是需要较好的心理素质。</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w:t>
      </w:r>
      <w:r w:rsidRPr="00101B47">
        <w:rPr>
          <w:rFonts w:ascii="宋体" w:hAnsi="宋体" w:hint="eastAsia"/>
          <w:color w:val="000000" w:themeColor="text1"/>
          <w:szCs w:val="18"/>
        </w:rPr>
        <w:t>2</w:t>
      </w:r>
      <w:r w:rsidRPr="00101B47">
        <w:rPr>
          <w:rFonts w:ascii="宋体" w:hAnsi="宋体" w:hint="eastAsia"/>
          <w:color w:val="000000" w:themeColor="text1"/>
          <w:szCs w:val="18"/>
        </w:rPr>
        <w:t>）要明确考试大纲罗列的所有题型。对考试大纲要了解，对每一种题型的设问、具体要求、作答的参考时限应该心中有数，这样不会因为不熟悉题型而作不出答案。</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w:t>
      </w:r>
      <w:r w:rsidRPr="00101B47">
        <w:rPr>
          <w:rFonts w:ascii="宋体" w:hAnsi="宋体" w:hint="eastAsia"/>
          <w:color w:val="000000" w:themeColor="text1"/>
          <w:szCs w:val="18"/>
        </w:rPr>
        <w:t>3</w:t>
      </w:r>
      <w:r w:rsidRPr="00101B47">
        <w:rPr>
          <w:rFonts w:ascii="宋体" w:hAnsi="宋体" w:hint="eastAsia"/>
          <w:color w:val="000000" w:themeColor="text1"/>
          <w:szCs w:val="18"/>
        </w:rPr>
        <w:t>）了解行政职业能力的全貌。行政职业能力从考试的结构上来讲，可分为五大部分，即言语理解与表达、数量关系、判断推理、常识判断、资料分析。对于这五大部分，由于每个人的能力水平或者说能</w:t>
      </w:r>
      <w:r w:rsidRPr="00101B47">
        <w:rPr>
          <w:rFonts w:ascii="宋体" w:hAnsi="宋体" w:hint="eastAsia"/>
          <w:color w:val="000000" w:themeColor="text1"/>
          <w:szCs w:val="18"/>
        </w:rPr>
        <w:t>力特长不一样，所以在作答的时候，也可以选择自己认为相对容易的题目先做，难的题目可以往后放一放，回过头来再做</w:t>
      </w:r>
      <w:r w:rsidRPr="00101B47">
        <w:rPr>
          <w:rFonts w:ascii="宋体" w:hAnsi="宋体" w:hint="eastAsia"/>
          <w:color w:val="000000" w:themeColor="text1"/>
          <w:szCs w:val="18"/>
        </w:rPr>
        <w:t>，不要在太难的题目上耽误太多的时间。</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w:t>
      </w:r>
      <w:r w:rsidRPr="00101B47">
        <w:rPr>
          <w:rFonts w:ascii="宋体" w:hAnsi="宋体" w:hint="eastAsia"/>
          <w:color w:val="000000" w:themeColor="text1"/>
          <w:szCs w:val="18"/>
        </w:rPr>
        <w:t>4</w:t>
      </w:r>
      <w:r w:rsidRPr="00101B47">
        <w:rPr>
          <w:rFonts w:ascii="宋体" w:hAnsi="宋体" w:hint="eastAsia"/>
          <w:color w:val="000000" w:themeColor="text1"/>
          <w:szCs w:val="18"/>
        </w:rPr>
        <w:t>）要分配好时限，在考试的时候，试卷上都会给出参考时限，帮助你掌握每一部分的作答时间，不要在某一部分上停留更多的时间，否则最后可能导致别的部分没有时间作答。</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申论</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申论主要通过应试者对给定材料的分析、概括、提炼、加工，测查应试者解决实际问题的能力，以及阅读理解能力、综合分析能力、提出和解决问题能力和文字表达能力。申论材料通常涉及某一个或某几个特定的社会问题或社会现象，要求应试者能够准确理解材料所反映的主要内容，全面分析问题所涉及的各个方面，并能在把握材料主旨和精神的基</w:t>
      </w:r>
      <w:r w:rsidRPr="00101B47">
        <w:rPr>
          <w:rFonts w:ascii="宋体" w:hAnsi="宋体" w:hint="eastAsia"/>
          <w:color w:val="000000" w:themeColor="text1"/>
          <w:szCs w:val="18"/>
        </w:rPr>
        <w:t>础上，形成并提出自己的观点、思路或解决方案，准确流畅地用文字形式表达出来。</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申论科目考试结构主要包括三个部分：提出注意事项，给考生答卷提出指导性意见；给定一组</w:t>
      </w:r>
      <w:r w:rsidRPr="00101B47">
        <w:rPr>
          <w:rFonts w:ascii="宋体" w:hAnsi="宋体" w:hint="eastAsia"/>
          <w:color w:val="000000" w:themeColor="text1"/>
          <w:szCs w:val="18"/>
        </w:rPr>
        <w:t>4000</w:t>
      </w:r>
      <w:r w:rsidRPr="00101B47">
        <w:rPr>
          <w:rFonts w:ascii="宋体" w:hAnsi="宋体" w:hint="eastAsia"/>
          <w:color w:val="000000" w:themeColor="text1"/>
          <w:szCs w:val="18"/>
        </w:rPr>
        <w:t>字左右的资料；提出申论要求，即要求应试者在阅读及准确理解给定资料的基础上完成若干题目。一般为：概括资料反映的主要内容；全面分析问题所涉及的各个方面，并能在把握材料主旨和精神的基础上，形成并提出解决问题的对策建议。申论考试全部为主观性试题，考试时限为</w:t>
      </w:r>
      <w:r w:rsidRPr="00101B47">
        <w:rPr>
          <w:rFonts w:ascii="宋体" w:hAnsi="宋体" w:hint="eastAsia"/>
          <w:color w:val="000000" w:themeColor="text1"/>
          <w:szCs w:val="18"/>
        </w:rPr>
        <w:t>150</w:t>
      </w:r>
      <w:r w:rsidRPr="00101B47">
        <w:rPr>
          <w:rFonts w:ascii="宋体" w:hAnsi="宋体" w:hint="eastAsia"/>
          <w:color w:val="000000" w:themeColor="text1"/>
          <w:szCs w:val="18"/>
        </w:rPr>
        <w:t>分钟，满分</w:t>
      </w:r>
      <w:r w:rsidRPr="00101B47">
        <w:rPr>
          <w:rFonts w:ascii="宋体" w:hAnsi="宋体" w:hint="eastAsia"/>
          <w:color w:val="000000" w:themeColor="text1"/>
          <w:szCs w:val="18"/>
        </w:rPr>
        <w:t>100</w:t>
      </w:r>
      <w:r w:rsidRPr="00101B47">
        <w:rPr>
          <w:rFonts w:ascii="宋体" w:hAnsi="宋体" w:hint="eastAsia"/>
          <w:color w:val="000000" w:themeColor="text1"/>
          <w:szCs w:val="18"/>
        </w:rPr>
        <w:t>分。</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因此，申论需要考生具备一定的解决实际问题的能力，以及阅读理解能力、综合</w:t>
      </w:r>
      <w:r w:rsidRPr="00101B47">
        <w:rPr>
          <w:rFonts w:ascii="宋体" w:hAnsi="宋体" w:hint="eastAsia"/>
          <w:color w:val="000000" w:themeColor="text1"/>
          <w:szCs w:val="18"/>
        </w:rPr>
        <w:t>分析能力、提出和解决问题能力和文字表达能力。通过对给定的某一个或某几个特定的社会问题或社会现象的准确理解、客观分析，在把握材料主旨和精神的基础上，形成并提出自己的观点、思路或解决方案，并用准确流畅的文字形式表达出来。</w:t>
      </w:r>
    </w:p>
    <w:p w:rsidR="00C155BF" w:rsidRPr="00101B47">
      <w:pPr>
        <w:snapToGrid/>
        <w:spacing w:line="360" w:lineRule="auto"/>
        <w:ind w:firstLine="360" w:firstLineChars="200"/>
        <w:jc w:val="both"/>
        <w:rPr>
          <w:rFonts w:ascii="宋体" w:hAnsi="宋体"/>
          <w:color w:val="000000" w:themeColor="text1"/>
          <w:szCs w:val="18"/>
        </w:rPr>
        <w:sectPr>
          <w:type w:val="nextPage"/>
          <w:pgSz w:w="11906" w:h="16838"/>
          <w:pgMar w:top="1440" w:right="1800" w:bottom="1440" w:left="1800" w:header="851" w:footer="992" w:gutter="0"/>
          <w:pgNumType w:start="23"/>
          <w:cols w:space="425"/>
          <w:titlePg w:val="0"/>
          <w:docGrid w:type="lines" w:linePitch="312"/>
        </w:sectPr>
      </w:pPr>
      <w:r w:rsidRPr="00101B47">
        <w:rPr>
          <w:rFonts w:ascii="宋体" w:hAnsi="宋体" w:hint="eastAsia"/>
          <w:color w:val="000000" w:themeColor="text1"/>
          <w:szCs w:val="18"/>
        </w:rPr>
        <w:t>面试和专业考试</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各招录机关将在公共科目笔试合格人员中，按照总成绩从高到低的顺序，按录用计划</w:t>
      </w:r>
      <w:r w:rsidRPr="00101B47">
        <w:rPr>
          <w:rFonts w:ascii="宋体" w:hAnsi="宋体" w:hint="eastAsia"/>
          <w:color w:val="000000" w:themeColor="text1"/>
          <w:szCs w:val="18"/>
        </w:rPr>
        <w:t>3</w:t>
      </w:r>
      <w:r w:rsidRPr="00101B47">
        <w:rPr>
          <w:rFonts w:ascii="宋体" w:hAnsi="宋体" w:hint="eastAsia"/>
          <w:color w:val="000000" w:themeColor="text1"/>
          <w:szCs w:val="18"/>
        </w:rPr>
        <w:t>～</w:t>
      </w:r>
      <w:r w:rsidRPr="00101B47">
        <w:rPr>
          <w:rFonts w:ascii="宋体" w:hAnsi="宋体" w:hint="eastAsia"/>
          <w:color w:val="000000" w:themeColor="text1"/>
          <w:szCs w:val="18"/>
        </w:rPr>
        <w:t>5</w:t>
      </w:r>
      <w:r w:rsidRPr="00101B47">
        <w:rPr>
          <w:rFonts w:ascii="宋体" w:hAnsi="宋体" w:hint="eastAsia"/>
          <w:color w:val="000000" w:themeColor="text1"/>
          <w:szCs w:val="18"/>
        </w:rPr>
        <w:t>倍的比例确定参加面试和专业考试的人选。招考职位上没有人员通过公共科目笔试合格分数线或者公共科目笔试合格人数达不到计划录用人数的</w:t>
      </w:r>
      <w:r w:rsidRPr="00101B47">
        <w:rPr>
          <w:rFonts w:ascii="宋体" w:hAnsi="宋体" w:hint="eastAsia"/>
          <w:color w:val="000000" w:themeColor="text1"/>
          <w:szCs w:val="18"/>
        </w:rPr>
        <w:t>3</w:t>
      </w:r>
      <w:r w:rsidRPr="00101B47">
        <w:rPr>
          <w:rFonts w:ascii="宋体" w:hAnsi="宋体" w:hint="eastAsia"/>
          <w:color w:val="000000" w:themeColor="text1"/>
          <w:szCs w:val="18"/>
        </w:rPr>
        <w:t>倍时，可以通过调剂补充人选。进入面试和专业考试的人员名单将通过人事部网</w:t>
      </w:r>
      <w:r w:rsidRPr="00101B47">
        <w:rPr>
          <w:rFonts w:ascii="宋体" w:hAnsi="宋体" w:hint="eastAsia"/>
          <w:color w:val="000000" w:themeColor="text1"/>
          <w:szCs w:val="18"/>
        </w:rPr>
        <w:t>站公布。</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面试和专业考试的时间由招录机关确定。考生也可登录人事部网站查询。面试时，须提供本人身份证、学生证</w:t>
      </w:r>
      <w:r w:rsidRPr="00101B47">
        <w:rPr>
          <w:rFonts w:ascii="宋体" w:hAnsi="宋体" w:hint="eastAsia"/>
          <w:color w:val="000000" w:themeColor="text1"/>
          <w:szCs w:val="18"/>
        </w:rPr>
        <w:t>(</w:t>
      </w:r>
      <w:r w:rsidRPr="00101B47">
        <w:rPr>
          <w:rFonts w:ascii="宋体" w:hAnsi="宋体" w:hint="eastAsia"/>
          <w:color w:val="000000" w:themeColor="text1"/>
          <w:szCs w:val="18"/>
        </w:rPr>
        <w:t>工作证</w:t>
      </w:r>
      <w:r w:rsidRPr="00101B47">
        <w:rPr>
          <w:rFonts w:ascii="宋体" w:hAnsi="宋体" w:hint="eastAsia"/>
          <w:color w:val="000000" w:themeColor="text1"/>
          <w:szCs w:val="18"/>
        </w:rPr>
        <w:t>)</w:t>
      </w:r>
      <w:r w:rsidRPr="00101B47">
        <w:rPr>
          <w:rFonts w:ascii="宋体" w:hAnsi="宋体" w:hint="eastAsia"/>
          <w:color w:val="000000" w:themeColor="text1"/>
          <w:szCs w:val="18"/>
        </w:rPr>
        <w:t>原件、所在单位出具的同意报考证明</w:t>
      </w:r>
      <w:r w:rsidRPr="00101B47">
        <w:rPr>
          <w:rFonts w:ascii="宋体" w:hAnsi="宋体" w:hint="eastAsia"/>
          <w:color w:val="000000" w:themeColor="text1"/>
          <w:szCs w:val="18"/>
        </w:rPr>
        <w:t>(</w:t>
      </w:r>
      <w:r w:rsidRPr="00101B47">
        <w:rPr>
          <w:rFonts w:ascii="宋体" w:hAnsi="宋体" w:hint="eastAsia"/>
          <w:color w:val="000000" w:themeColor="text1"/>
          <w:szCs w:val="18"/>
        </w:rPr>
        <w:t>加盖公章</w:t>
      </w:r>
      <w:r w:rsidRPr="00101B47">
        <w:rPr>
          <w:rFonts w:ascii="宋体" w:hAnsi="宋体" w:hint="eastAsia"/>
          <w:color w:val="000000" w:themeColor="text1"/>
          <w:szCs w:val="18"/>
        </w:rPr>
        <w:t>)</w:t>
      </w:r>
      <w:r w:rsidRPr="00101B47">
        <w:rPr>
          <w:rFonts w:ascii="宋体" w:hAnsi="宋体" w:hint="eastAsia"/>
          <w:color w:val="000000" w:themeColor="text1"/>
          <w:szCs w:val="18"/>
        </w:rPr>
        <w:t>或所在学校盖章的报名推荐表、报名登记表等材料。缺少上述材料者，原则上不得参加面试。凡有关材料主要信息不实的，招录机关将取消该报考者参加面试的资格。</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公务员面试的典型方法主要包括结构化面试、情景模拟、无领导小组讨论、公文筐测验等。</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体检和考察</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通过面试和专业考试的人员将参加由招录机关组织的体检</w:t>
      </w:r>
      <w:r w:rsidRPr="00101B47">
        <w:rPr>
          <w:rFonts w:ascii="宋体" w:hAnsi="宋体" w:hint="eastAsia"/>
          <w:color w:val="000000" w:themeColor="text1"/>
          <w:szCs w:val="18"/>
        </w:rPr>
        <w:t>(</w:t>
      </w:r>
      <w:r w:rsidRPr="00101B47">
        <w:rPr>
          <w:rFonts w:ascii="宋体" w:hAnsi="宋体" w:hint="eastAsia"/>
          <w:color w:val="000000" w:themeColor="text1"/>
          <w:szCs w:val="18"/>
        </w:rPr>
        <w:t>可参看公务员录用体检标准</w:t>
      </w:r>
      <w:r w:rsidRPr="00101B47">
        <w:rPr>
          <w:rFonts w:ascii="宋体" w:hAnsi="宋体" w:hint="eastAsia"/>
          <w:color w:val="000000" w:themeColor="text1"/>
          <w:szCs w:val="18"/>
        </w:rPr>
        <w:t>)</w:t>
      </w:r>
      <w:r w:rsidRPr="00101B47">
        <w:rPr>
          <w:rFonts w:ascii="宋体" w:hAnsi="宋体" w:hint="eastAsia"/>
          <w:color w:val="000000" w:themeColor="text1"/>
          <w:szCs w:val="18"/>
        </w:rPr>
        <w:t>和考察。</w:t>
      </w:r>
    </w:p>
    <w:p w:rsidR="00C155BF" w:rsidRPr="00101B47">
      <w:pPr>
        <w:snapToGrid/>
        <w:spacing w:line="360" w:lineRule="auto"/>
        <w:ind w:firstLine="360" w:firstLineChars="200"/>
        <w:jc w:val="both"/>
        <w:rPr>
          <w:rFonts w:ascii="宋体" w:hAnsi="宋体"/>
          <w:color w:val="000000" w:themeColor="text1"/>
          <w:szCs w:val="18"/>
        </w:rPr>
      </w:pPr>
      <w:r w:rsidRPr="00101B47">
        <w:rPr>
          <w:rFonts w:ascii="宋体" w:hAnsi="宋体" w:hint="eastAsia"/>
          <w:color w:val="000000" w:themeColor="text1"/>
          <w:szCs w:val="18"/>
        </w:rPr>
        <w:t>拟录用人员由招录机关按</w:t>
      </w:r>
      <w:r w:rsidRPr="00101B47">
        <w:rPr>
          <w:rFonts w:ascii="宋体" w:hAnsi="宋体" w:hint="eastAsia"/>
          <w:color w:val="000000" w:themeColor="text1"/>
          <w:szCs w:val="18"/>
        </w:rPr>
        <w:t>规定的程序和标准从考试成绩、体检和考察结果都合格的人员中择优确定，将在人事部网站公示。公示期结束无异议者，予以录用。</w:t>
      </w:r>
    </w:p>
    <w:p w:rsidR="00C155BF" w:rsidRPr="00101B47">
      <w:pPr>
        <w:pStyle w:val="Subtitle"/>
        <w:jc w:val="left"/>
        <w:rPr>
          <w:rFonts w:ascii="宋体" w:hAnsi="宋体"/>
          <w:color w:val="000000" w:themeColor="text1"/>
          <w:kern w:val="0"/>
        </w:rPr>
      </w:pPr>
      <w:bookmarkStart w:id="14" w:name="_Toc307416924"/>
      <w:r w:rsidRPr="00101B47">
        <w:rPr>
          <w:rFonts w:ascii="宋体" w:hAnsi="宋体" w:hint="eastAsia"/>
          <w:color w:val="000000" w:themeColor="text1"/>
          <w:kern w:val="0"/>
        </w:rPr>
        <w:t>五</w:t>
      </w:r>
      <w:r w:rsidRPr="00101B47">
        <w:rPr>
          <w:rFonts w:ascii="宋体" w:hAnsi="宋体" w:hint="eastAsia"/>
          <w:color w:val="000000" w:themeColor="text1"/>
        </w:rPr>
        <w:t>.</w:t>
      </w:r>
      <w:r w:rsidRPr="00101B47">
        <w:rPr>
          <w:rFonts w:ascii="宋体" w:hAnsi="宋体" w:hint="eastAsia"/>
          <w:color w:val="000000" w:themeColor="text1"/>
        </w:rPr>
        <w:t>法律</w:t>
      </w:r>
      <w:r w:rsidRPr="00101B47">
        <w:rPr>
          <w:rFonts w:ascii="宋体" w:hAnsi="宋体" w:hint="eastAsia"/>
          <w:color w:val="000000" w:themeColor="text1"/>
          <w:kern w:val="0"/>
        </w:rPr>
        <w:t>行业竞争结构分析</w:t>
      </w:r>
      <w:bookmarkEnd w:id="14"/>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律师行业竞争异常激烈，有些律师奋斗多年依然疲于奔命，有些律师却能在短短的几年内取得财富和荣誉的双丰收。他们的差别在哪里？在我看来，一个成功的律师，除了具备过硬的法律专业能力外，还必须是一个成功的社交家。律师在执业过程中，有许多人际关系需要处理，其中最基本的关系是：律师和当事人的关系、律师和司法机关的关系、律师和对方当事人的关系、律师和同行的关系。如何能够使这些复杂、</w:t>
      </w:r>
      <w:r w:rsidRPr="00101B47">
        <w:rPr>
          <w:rFonts w:ascii="宋体" w:hAnsi="宋体" w:hint="eastAsia"/>
          <w:color w:val="000000" w:themeColor="text1"/>
        </w:rPr>
        <w:t>沉重、生硬的关系变得简洁而富有弹性，对于一个律师的成功来说，至关重要。</w:t>
      </w:r>
      <w:r w:rsidRPr="00101B47">
        <w:rPr>
          <w:rFonts w:ascii="宋体" w:hAnsi="宋体" w:hint="eastAsia"/>
          <w:color w:val="000000" w:themeColor="text1"/>
        </w:rPr>
        <w:t>7</w:t>
      </w:r>
      <w:r w:rsidRPr="00101B47">
        <w:rPr>
          <w:rFonts w:ascii="宋体" w:hAnsi="宋体" w:hint="eastAsia"/>
          <w:color w:val="000000" w:themeColor="text1"/>
        </w:rPr>
        <w:t>年的执业经验告诉我，每一个成功律师的背后都有其不可复制的成功经历，但却有着一个可以复制的成功理念，那就是在与人的交往中做到“以对方为中心”。</w:t>
      </w:r>
      <w:r w:rsidRPr="00101B47">
        <w:rPr>
          <w:rFonts w:ascii="宋体" w:hAnsi="宋体" w:hint="eastAsia"/>
          <w:color w:val="000000" w:themeColor="text1"/>
        </w:rPr>
        <w:t xml:space="preserve"> </w:t>
      </w:r>
    </w:p>
    <w:p w:rsidR="00C155BF" w:rsidRPr="00101B47">
      <w:pPr>
        <w:snapToGrid/>
        <w:spacing w:line="360" w:lineRule="auto"/>
        <w:ind w:firstLine="360" w:firstLineChars="200"/>
        <w:jc w:val="both"/>
        <w:rPr>
          <w:rFonts w:ascii="宋体" w:hAnsi="宋体"/>
          <w:color w:val="000000" w:themeColor="text1"/>
        </w:rPr>
        <w:sectPr>
          <w:type w:val="nextPage"/>
          <w:pgSz w:w="11906" w:h="16838"/>
          <w:pgMar w:top="1440" w:right="1800" w:bottom="1440" w:left="1800" w:header="851" w:footer="992" w:gutter="0"/>
          <w:pgNumType w:start="24"/>
          <w:cols w:space="425"/>
          <w:titlePg w:val="0"/>
          <w:docGrid w:type="lines" w:linePitch="312"/>
        </w:sectPr>
      </w:pPr>
      <w:r w:rsidRPr="00101B47">
        <w:rPr>
          <w:rFonts w:ascii="宋体" w:hAnsi="宋体" w:hint="eastAsia"/>
          <w:color w:val="000000" w:themeColor="text1"/>
        </w:rPr>
        <w:t>律师以自方当事人为中心。律师与自方当事人的关系，可以说是律师执业的核心，只有获得当事人的信任，才能获得稳定的案源、可观的收入、良好的口碑。在履行委托合同的过程中，要做到以当事人为中心，首先就要以诚相待，对于案情细节要充分沟通，对于案件发展要客观预计，对于法律风险要及时提示，不能为了揽到案件就向当</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事人作出不切实际的承诺，欺骗、误导当事人。其次，对待委托事项要认真负责。当事人都是在万般无奈之下才向律师寻求帮助。一个在律师眼里毫不起眼的小案子，都可能决定着当事人的身家性命。因此，对于案件的每一个环节都应当尽力做到完美，为当事人实现合法利益的最大</w:t>
      </w:r>
      <w:r w:rsidRPr="00101B47">
        <w:rPr>
          <w:rFonts w:ascii="宋体" w:hAnsi="宋体" w:hint="eastAsia"/>
          <w:color w:val="000000" w:themeColor="text1"/>
        </w:rPr>
        <w:t>化。在</w:t>
      </w:r>
      <w:r w:rsidRPr="00101B47">
        <w:rPr>
          <w:rFonts w:ascii="宋体" w:hAnsi="宋体" w:hint="eastAsia"/>
          <w:color w:val="000000" w:themeColor="text1"/>
        </w:rPr>
        <w:t>7</w:t>
      </w:r>
      <w:r w:rsidRPr="00101B47">
        <w:rPr>
          <w:rFonts w:ascii="宋体" w:hAnsi="宋体" w:hint="eastAsia"/>
          <w:color w:val="000000" w:themeColor="text1"/>
        </w:rPr>
        <w:t>年的执业生涯中，我没有周末，没有节假日，只要案件需要，随时随地都在工作。记得有一起外地的案件，由于证人较多，我和同事就利用周末时间，连续两天从早晨</w:t>
      </w:r>
      <w:r w:rsidRPr="00101B47">
        <w:rPr>
          <w:rFonts w:ascii="宋体" w:hAnsi="宋体" w:hint="eastAsia"/>
          <w:color w:val="000000" w:themeColor="text1"/>
        </w:rPr>
        <w:t>7</w:t>
      </w:r>
      <w:r w:rsidRPr="00101B47">
        <w:rPr>
          <w:rFonts w:ascii="宋体" w:hAnsi="宋体" w:hint="eastAsia"/>
          <w:color w:val="000000" w:themeColor="text1"/>
        </w:rPr>
        <w:t>点到晚上</w:t>
      </w:r>
      <w:r w:rsidRPr="00101B47">
        <w:rPr>
          <w:rFonts w:ascii="宋体" w:hAnsi="宋体" w:hint="eastAsia"/>
          <w:color w:val="000000" w:themeColor="text1"/>
        </w:rPr>
        <w:t>12</w:t>
      </w:r>
      <w:r w:rsidRPr="00101B47">
        <w:rPr>
          <w:rFonts w:ascii="宋体" w:hAnsi="宋体" w:hint="eastAsia"/>
          <w:color w:val="000000" w:themeColor="text1"/>
        </w:rPr>
        <w:t>点对几十个证人调查取证，最终确保这些证据在举证期限届满之前及时提交，为之后的胜诉奠定了坚实的基础</w:t>
      </w:r>
      <w:r w:rsidRPr="00101B47">
        <w:rPr>
          <w:rFonts w:ascii="宋体" w:hAnsi="宋体" w:hint="eastAsia"/>
          <w:color w:val="000000" w:themeColor="text1"/>
        </w:rPr>
        <w:t>。</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刑事诉讼中律师以对方为中心。在刑事诉讼中，与律师相对的“对方”是公检法等司法机关，律师以辩护人的身份出现，律师在诉讼中以司法机关为中心。就是要熟悉各司法机关的办案流程，按照法律规定的程序和途径与各司法机关进行交涉，有些方面甚至可以配合各司法机关的工作，比如在法庭上主动维护法庭秩序，尊重法官的权威。律师在诉讼中以对方为中心，不是妥协、不是退让、不是服从，而是尊重司法机关，也是尊重法律。比如唐山市中级人民法院审理的巨额拆迁诈骗案，通过良好的配合司法机关的工作，做到撤诉并最终“决定不起诉”。</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民事行政诉讼中律</w:t>
      </w:r>
      <w:r w:rsidRPr="00101B47">
        <w:rPr>
          <w:rFonts w:ascii="宋体" w:hAnsi="宋体" w:hint="eastAsia"/>
          <w:color w:val="000000" w:themeColor="text1"/>
        </w:rPr>
        <w:t>师以对方当事人为中心。在民事行政等委托合同中，与律师相对的“对方”是当事人，在诉讼中，律师以代理人身份出现，与其相对的“对方”就是对方当事人。律师在诉讼中以对方当事人为中心，体现在诉讼中，在证据交换、法庭调查、法庭辩论和最后陈述等各个环节，都不嘲笑、挖苦对方，不进行人身攻击，不夸夸其谈，哗众取宠，也不无理取闹，强词夺理，以事实、证据和自己的人格魅力赢得诉讼。</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以对方律师为中心。在律师执业过程中，有一个以常态形式存在的“对方”就是同行。你的同行既可以是你的合作伙伴，也可以是你的竞争对手，在处理与同行的关系时做</w:t>
      </w:r>
      <w:r w:rsidRPr="00101B47">
        <w:rPr>
          <w:rFonts w:ascii="宋体" w:hAnsi="宋体" w:hint="eastAsia"/>
          <w:color w:val="000000" w:themeColor="text1"/>
        </w:rPr>
        <w:t>到以对方为中心，对于工作顺利开展意义重大。在与其他律师的竞争中，不因为表现自己、争揽案源而诋毁同行，不仅不会使案源减少，反而通过其他律师得到更多的案件。在与其他律师的合作中，不因代理费用分成或工作量大小而斤斤计较，不仅不会使收入减少，反而会获得更多与其他律师合作的机会。</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执业</w:t>
      </w:r>
      <w:r w:rsidRPr="00101B47">
        <w:rPr>
          <w:rFonts w:ascii="宋体" w:hAnsi="宋体" w:hint="eastAsia"/>
          <w:color w:val="000000" w:themeColor="text1"/>
        </w:rPr>
        <w:t>7</w:t>
      </w:r>
      <w:r w:rsidRPr="00101B47">
        <w:rPr>
          <w:rFonts w:ascii="宋体" w:hAnsi="宋体" w:hint="eastAsia"/>
          <w:color w:val="000000" w:themeColor="text1"/>
        </w:rPr>
        <w:t>年来，我一直保持着对律师职业的热爱和专注，秉着“以对方为中心”的执业理念，从一个默默无闻的小律师，成为全国优秀律师事务所——北京市炜衡律师事务所的高级合伙人，“王发旭大律师”博客也成为“以对方为中心”的普法平台。这并非是值得炫耀的成功</w:t>
      </w:r>
      <w:r w:rsidRPr="00101B47">
        <w:rPr>
          <w:rFonts w:ascii="宋体" w:hAnsi="宋体" w:hint="eastAsia"/>
          <w:color w:val="000000" w:themeColor="text1"/>
        </w:rPr>
        <w:t>，但在这一过程中我获得了当事人的信任、司法部门的尊重以及同行的认同，这种满足感和幸福感绝非金钱能够衡量。只有抛开“自我”，关</w:t>
      </w:r>
      <w:r w:rsidRPr="00101B47">
        <w:rPr>
          <w:rFonts w:ascii="宋体" w:hAnsi="宋体" w:hint="eastAsia"/>
          <w:color w:val="000000" w:themeColor="text1"/>
        </w:rPr>
        <w:t>注“对方”，才能将律师执业中的各种社会关系处理得游刃有余，从竞争激烈的律师行业中脱颖而出，一步步靠近自己的职业目标。</w:t>
      </w:r>
    </w:p>
    <w:p w:rsidR="00C155BF" w:rsidRPr="00101B47">
      <w:pPr>
        <w:pStyle w:val="Subtitle"/>
        <w:jc w:val="left"/>
        <w:rPr>
          <w:rFonts w:ascii="宋体" w:hAnsi="宋体"/>
          <w:color w:val="000000" w:themeColor="text1"/>
          <w:kern w:val="0"/>
        </w:rPr>
        <w:sectPr>
          <w:type w:val="nextPage"/>
          <w:pgSz w:w="11906" w:h="16838"/>
          <w:pgMar w:top="1440" w:right="1800" w:bottom="1440" w:left="1800" w:header="851" w:footer="992" w:gutter="0"/>
          <w:pgNumType w:start="25"/>
          <w:cols w:space="425"/>
          <w:titlePg w:val="0"/>
          <w:docGrid w:type="lines" w:linePitch="312"/>
        </w:sectPr>
      </w:pPr>
      <w:bookmarkStart w:id="15" w:name="_Toc307416925"/>
      <w:r w:rsidRPr="00101B47">
        <w:rPr>
          <w:rFonts w:ascii="宋体" w:hAnsi="宋体" w:hint="eastAsia"/>
          <w:color w:val="000000" w:themeColor="text1"/>
          <w:kern w:val="0"/>
        </w:rPr>
        <w:t>六</w:t>
      </w:r>
      <w:r w:rsidRPr="00101B47">
        <w:rPr>
          <w:rFonts w:ascii="宋体" w:hAnsi="宋体" w:hint="eastAsia"/>
          <w:color w:val="000000" w:themeColor="text1"/>
        </w:rPr>
        <w:t>.</w:t>
      </w:r>
      <w:r w:rsidRPr="00101B47">
        <w:rPr>
          <w:rFonts w:ascii="宋体" w:hAnsi="宋体" w:hint="eastAsia"/>
          <w:color w:val="000000" w:themeColor="text1"/>
          <w:kern w:val="0"/>
        </w:rPr>
        <w:t>行业发展的影响因素</w:t>
      </w:r>
      <w:bookmarkEnd w:id="15"/>
    </w:p>
    <w:p w:rsidR="00C155BF" w:rsidRPr="00101B47">
      <w:pPr>
        <w:pStyle w:val="Subtitle"/>
        <w:jc w:val="left"/>
        <w:rPr>
          <w:rFonts w:ascii="宋体" w:hAnsi="宋体"/>
          <w:color w:val="000000" w:themeColor="text1"/>
          <w:sz w:val="28"/>
          <w:szCs w:val="28"/>
        </w:rPr>
      </w:pPr>
      <w:bookmarkStart w:id="16" w:name="_Toc307416926"/>
      <w:r w:rsidRPr="00101B47">
        <w:rPr>
          <w:rFonts w:ascii="宋体" w:hAnsi="宋体" w:hint="eastAsia"/>
          <w:color w:val="000000" w:themeColor="text1"/>
          <w:sz w:val="28"/>
          <w:szCs w:val="28"/>
        </w:rPr>
        <w:t>1.</w:t>
      </w:r>
      <w:r w:rsidRPr="00101B47">
        <w:rPr>
          <w:rFonts w:ascii="宋体" w:hAnsi="宋体" w:hint="eastAsia"/>
          <w:color w:val="000000" w:themeColor="text1"/>
          <w:sz w:val="28"/>
          <w:szCs w:val="28"/>
        </w:rPr>
        <w:t>影响律师产业化发展的若干因素</w:t>
      </w:r>
      <w:bookmarkEnd w:id="16"/>
    </w:p>
    <w:p w:rsidR="00C155BF" w:rsidRPr="00101B47">
      <w:pPr>
        <w:snapToGrid/>
        <w:spacing w:line="360" w:lineRule="auto"/>
        <w:ind w:firstLine="360" w:firstLineChars="200"/>
        <w:rPr>
          <w:color w:val="000000" w:themeColor="text1"/>
        </w:rPr>
      </w:pPr>
      <w:r w:rsidRPr="00101B47">
        <w:rPr>
          <w:rFonts w:hint="eastAsia"/>
          <w:color w:val="000000" w:themeColor="text1"/>
        </w:rPr>
        <w:t>（一）管理人才缺乏对律师产业化发展的影响</w:t>
      </w:r>
    </w:p>
    <w:p w:rsidR="00C155BF" w:rsidRPr="00101B47">
      <w:pPr>
        <w:snapToGrid/>
        <w:spacing w:line="360" w:lineRule="auto"/>
        <w:ind w:firstLine="360" w:firstLineChars="200"/>
        <w:rPr>
          <w:color w:val="000000" w:themeColor="text1"/>
        </w:rPr>
      </w:pPr>
      <w:r w:rsidRPr="00101B47">
        <w:rPr>
          <w:rFonts w:hint="eastAsia"/>
          <w:color w:val="000000" w:themeColor="text1"/>
        </w:rPr>
        <w:t>律师事务所作为市场经济的主体，与其他行业一样，需要管理人才，需要高水准的优秀管理人才。目前我国律师事务所最高管理者大部分都是承担双重责任，既从事律师业务，又从事管理工作。无论是小型律师事务所，还是大型律师事务所，都存在如何发展，如何提高管理水准的课题，这种承担双重责任的管理方式远远不能适应律师事务所发展需要，许多成功的律师事务所与不太成功的律师事务所的差距就在于其是否具有一名优秀的管理者，优秀管理是保持律师事务所团结的催化剂。在中国律师业往产业化发展的道路上，管理人才的作用越来越明显。如果不想让自己的律师事</w:t>
      </w:r>
      <w:r w:rsidRPr="00101B47">
        <w:rPr>
          <w:rFonts w:hint="eastAsia"/>
          <w:color w:val="000000" w:themeColor="text1"/>
        </w:rPr>
        <w:t>务所在市场经济中和产业化发展道路上跌跌撞撞，而是大步前进，必须拥有思路开放、勇于创新的管理人才。如何配备好一个律师事务所的管理者，已经引起当今律师业同仁的关注，挑选一名最佳律师事务所的管理者已成为律师事务所发展的前提。</w:t>
      </w:r>
    </w:p>
    <w:p w:rsidR="00C155BF" w:rsidRPr="00101B47">
      <w:pPr>
        <w:snapToGrid/>
        <w:spacing w:line="360" w:lineRule="auto"/>
        <w:ind w:firstLine="360" w:firstLineChars="200"/>
        <w:rPr>
          <w:color w:val="000000" w:themeColor="text1"/>
        </w:rPr>
      </w:pPr>
      <w:r w:rsidRPr="00101B47">
        <w:rPr>
          <w:rFonts w:hint="eastAsia"/>
          <w:color w:val="000000" w:themeColor="text1"/>
        </w:rPr>
        <w:t>（二）松散性联合体的现状对律师产业发展的影响</w:t>
      </w:r>
    </w:p>
    <w:p w:rsidR="00C155BF" w:rsidRPr="00101B47">
      <w:pPr>
        <w:snapToGrid/>
        <w:spacing w:line="360" w:lineRule="auto"/>
        <w:ind w:firstLine="360" w:firstLineChars="200"/>
        <w:rPr>
          <w:color w:val="000000" w:themeColor="text1"/>
        </w:rPr>
      </w:pPr>
      <w:r w:rsidRPr="00101B47">
        <w:rPr>
          <w:rFonts w:hint="eastAsia"/>
          <w:color w:val="000000" w:themeColor="text1"/>
        </w:rPr>
        <w:t>每一名律师都深刻地知道，目前的律师事务所不管是合作形式的，还是合伙形式，不管是小型律师事务所，还是具有一定规模的律师事务所，从法律的严格意义上讲，律师事务所只是一个松散的联合体。</w:t>
      </w:r>
    </w:p>
    <w:p w:rsidR="00C155BF" w:rsidRPr="00101B47">
      <w:pPr>
        <w:snapToGrid/>
        <w:spacing w:line="360" w:lineRule="auto"/>
        <w:ind w:firstLine="360" w:firstLineChars="200"/>
        <w:rPr>
          <w:color w:val="000000" w:themeColor="text1"/>
        </w:rPr>
      </w:pPr>
      <w:r w:rsidRPr="00101B47">
        <w:rPr>
          <w:rFonts w:hint="eastAsia"/>
          <w:color w:val="000000" w:themeColor="text1"/>
        </w:rPr>
        <w:t>律师事务所是市场经济的主体，律师事务所的发展依靠的是整个团队，有活</w:t>
      </w:r>
      <w:r w:rsidRPr="00101B47">
        <w:rPr>
          <w:rFonts w:hint="eastAsia"/>
          <w:color w:val="000000" w:themeColor="text1"/>
        </w:rPr>
        <w:t>力的律师事务所的团队建设应从多方面进行的。主要表现以下：</w:t>
      </w:r>
    </w:p>
    <w:p w:rsidR="00C155BF" w:rsidRPr="00101B47">
      <w:pPr>
        <w:snapToGrid/>
        <w:spacing w:line="360" w:lineRule="auto"/>
        <w:ind w:firstLine="360" w:firstLineChars="200"/>
        <w:rPr>
          <w:color w:val="000000" w:themeColor="text1"/>
        </w:rPr>
      </w:pPr>
      <w:r w:rsidRPr="00101B47">
        <w:rPr>
          <w:rFonts w:hint="eastAsia"/>
          <w:color w:val="000000" w:themeColor="text1"/>
        </w:rPr>
        <w:t>第一、强调律师事务所成员之间的平等。</w:t>
      </w:r>
    </w:p>
    <w:p w:rsidR="00C155BF" w:rsidRPr="00101B47">
      <w:pPr>
        <w:snapToGrid/>
        <w:spacing w:line="360" w:lineRule="auto"/>
        <w:ind w:firstLine="360" w:firstLineChars="200"/>
        <w:rPr>
          <w:color w:val="000000" w:themeColor="text1"/>
        </w:rPr>
      </w:pPr>
      <w:r w:rsidRPr="00101B47">
        <w:rPr>
          <w:rFonts w:hint="eastAsia"/>
          <w:color w:val="000000" w:themeColor="text1"/>
        </w:rPr>
        <w:t>第二、改变劳动所得分配的模式。</w:t>
      </w:r>
    </w:p>
    <w:p w:rsidR="00C155BF" w:rsidRPr="00101B47">
      <w:pPr>
        <w:snapToGrid/>
        <w:spacing w:line="360" w:lineRule="auto"/>
        <w:ind w:firstLine="360" w:firstLineChars="200"/>
        <w:rPr>
          <w:color w:val="000000" w:themeColor="text1"/>
        </w:rPr>
      </w:pPr>
      <w:r w:rsidRPr="00101B47">
        <w:rPr>
          <w:rFonts w:hint="eastAsia"/>
          <w:color w:val="000000" w:themeColor="text1"/>
        </w:rPr>
        <w:t>第三、业务资源实现共享。</w:t>
      </w:r>
    </w:p>
    <w:p w:rsidR="00C155BF" w:rsidRPr="00101B47">
      <w:pPr>
        <w:snapToGrid/>
        <w:spacing w:line="360" w:lineRule="auto"/>
        <w:ind w:firstLine="360" w:firstLineChars="200"/>
        <w:rPr>
          <w:color w:val="000000" w:themeColor="text1"/>
        </w:rPr>
      </w:pPr>
      <w:r w:rsidRPr="00101B47">
        <w:rPr>
          <w:rFonts w:hint="eastAsia"/>
          <w:color w:val="000000" w:themeColor="text1"/>
        </w:rPr>
        <w:t>（三）</w:t>
      </w:r>
      <w:r w:rsidRPr="00101B47">
        <w:rPr>
          <w:rFonts w:hint="eastAsia"/>
          <w:color w:val="000000" w:themeColor="text1"/>
        </w:rPr>
        <w:t xml:space="preserve"> </w:t>
      </w:r>
      <w:r w:rsidRPr="00101B47">
        <w:rPr>
          <w:rFonts w:hint="eastAsia"/>
          <w:color w:val="000000" w:themeColor="text1"/>
        </w:rPr>
        <w:t>财务管理的落伍对律师产业化发展的影响</w:t>
      </w:r>
    </w:p>
    <w:p w:rsidR="00C155BF" w:rsidRPr="00101B47">
      <w:pPr>
        <w:snapToGrid/>
        <w:spacing w:line="360" w:lineRule="auto"/>
        <w:ind w:firstLine="360" w:firstLineChars="200"/>
        <w:rPr>
          <w:color w:val="000000" w:themeColor="text1"/>
        </w:rPr>
      </w:pPr>
      <w:r w:rsidRPr="00101B47">
        <w:rPr>
          <w:rFonts w:hint="eastAsia"/>
          <w:color w:val="000000" w:themeColor="text1"/>
        </w:rPr>
        <w:t>财务管理实质上是以价值形式对律师事务所的法律服务经营活动进行组织、协调、控制，加以综合性的管理。律师事务所作为市场的主体，必须按照市场经济的规则来进行管理。虽然中国的律师业已经走过二十多年，但是，其财务管理仍落后于其他产业，直接影响其向产业化发展。</w:t>
      </w:r>
    </w:p>
    <w:p w:rsidR="00C155BF" w:rsidRPr="00101B47">
      <w:pPr>
        <w:snapToGrid/>
        <w:spacing w:line="360" w:lineRule="auto"/>
        <w:ind w:firstLine="360" w:firstLineChars="200"/>
        <w:rPr>
          <w:color w:val="000000" w:themeColor="text1"/>
        </w:rPr>
      </w:pPr>
      <w:r w:rsidRPr="00101B47">
        <w:rPr>
          <w:rFonts w:hint="eastAsia"/>
          <w:color w:val="000000" w:themeColor="text1"/>
        </w:rPr>
        <w:t>（四）律师业不正当竞争对律师产业化发展的影响</w:t>
      </w:r>
    </w:p>
    <w:p w:rsidR="00C155BF" w:rsidRPr="00101B47">
      <w:pPr>
        <w:snapToGrid/>
        <w:spacing w:line="360" w:lineRule="auto"/>
        <w:ind w:firstLine="360" w:firstLineChars="200"/>
        <w:rPr>
          <w:color w:val="000000" w:themeColor="text1"/>
        </w:rPr>
        <w:sectPr>
          <w:type w:val="nextPage"/>
          <w:pgSz w:w="11906" w:h="16838"/>
          <w:pgMar w:top="1440" w:right="1800" w:bottom="1440" w:left="1800" w:header="851" w:footer="992" w:gutter="0"/>
          <w:pgNumType w:start="26"/>
          <w:cols w:space="425"/>
          <w:titlePg w:val="0"/>
          <w:docGrid w:type="lines" w:linePitch="312"/>
        </w:sectPr>
      </w:pPr>
      <w:r w:rsidRPr="00101B47">
        <w:rPr>
          <w:rFonts w:hint="eastAsia"/>
          <w:color w:val="000000" w:themeColor="text1"/>
        </w:rPr>
        <w:t>部分律师事务所之</w:t>
      </w:r>
    </w:p>
    <w:p w:rsidR="00C155BF" w:rsidRPr="00101B47">
      <w:pPr>
        <w:snapToGrid/>
        <w:spacing w:line="360" w:lineRule="auto"/>
        <w:ind w:firstLine="360" w:firstLineChars="200"/>
        <w:rPr>
          <w:color w:val="000000" w:themeColor="text1"/>
        </w:rPr>
      </w:pPr>
      <w:r w:rsidRPr="00101B47">
        <w:rPr>
          <w:rFonts w:hint="eastAsia"/>
          <w:color w:val="000000" w:themeColor="text1"/>
        </w:rPr>
        <w:t>间及律师之间为招揽业务不择手段，竞相压价，互相贬损的现象屡见不鲜。律师业中存在的不正当竞争现象，必须加以纠正。也许在今天只是个别现象，但如果任其发展，将会形成恶性循环，会影响到整个社会对律师业和律师形象的认知，个别现象会使整个社会低看律师业，会给律师业走向产业化发展的道路设置障碍。</w:t>
      </w:r>
    </w:p>
    <w:p w:rsidR="00C155BF" w:rsidRPr="00101B47">
      <w:pPr>
        <w:snapToGrid/>
        <w:spacing w:line="360" w:lineRule="auto"/>
        <w:ind w:firstLine="360" w:firstLineChars="200"/>
        <w:rPr>
          <w:color w:val="000000" w:themeColor="text1"/>
        </w:rPr>
      </w:pPr>
      <w:r w:rsidRPr="00101B47">
        <w:rPr>
          <w:rFonts w:hint="eastAsia"/>
          <w:color w:val="000000" w:themeColor="text1"/>
        </w:rPr>
        <w:t>（五）管理的滞后对律师产业化发展的影响</w:t>
      </w:r>
    </w:p>
    <w:p w:rsidR="00C155BF" w:rsidRPr="00101B47">
      <w:pPr>
        <w:snapToGrid/>
        <w:spacing w:line="360" w:lineRule="auto"/>
        <w:ind w:firstLine="360" w:firstLineChars="200"/>
        <w:rPr>
          <w:color w:val="000000" w:themeColor="text1"/>
        </w:rPr>
      </w:pPr>
      <w:r w:rsidRPr="00101B47">
        <w:rPr>
          <w:rFonts w:hint="eastAsia"/>
          <w:color w:val="000000" w:themeColor="text1"/>
        </w:rPr>
        <w:t>1</w:t>
      </w:r>
      <w:r w:rsidRPr="00101B47">
        <w:rPr>
          <w:rFonts w:hint="eastAsia"/>
          <w:color w:val="000000" w:themeColor="text1"/>
        </w:rPr>
        <w:t>．管理观念的陈旧。</w:t>
      </w:r>
      <w:r w:rsidRPr="00101B47">
        <w:rPr>
          <w:rFonts w:hint="eastAsia"/>
          <w:color w:val="000000" w:themeColor="text1"/>
        </w:rPr>
        <w:t>21</w:t>
      </w:r>
      <w:r w:rsidRPr="00101B47">
        <w:rPr>
          <w:rFonts w:hint="eastAsia"/>
          <w:color w:val="000000" w:themeColor="text1"/>
        </w:rPr>
        <w:t>世纪是知识经济的时代，管理创新是律师事务所可持续发展的重要保障，打破旧的传统管理观念，用新的策划、新的技巧、新的形式，敢于标新立异，去实现管理创新。律师事务所决胜在市场，市场决胜在管理，律师事务所只有不断进行管理创新，才能使律师事务所在市场竞争中立于不败之地。</w:t>
      </w:r>
    </w:p>
    <w:p w:rsidR="00C155BF" w:rsidRPr="00101B47">
      <w:pPr>
        <w:snapToGrid/>
        <w:spacing w:line="360" w:lineRule="auto"/>
        <w:ind w:firstLine="360" w:firstLineChars="200"/>
        <w:rPr>
          <w:color w:val="000000" w:themeColor="text1"/>
        </w:rPr>
      </w:pPr>
      <w:r w:rsidRPr="00101B47">
        <w:rPr>
          <w:rFonts w:hint="eastAsia"/>
          <w:color w:val="000000" w:themeColor="text1"/>
        </w:rPr>
        <w:t xml:space="preserve"> 2</w:t>
      </w:r>
      <w:r w:rsidRPr="00101B47">
        <w:rPr>
          <w:rFonts w:hint="eastAsia"/>
          <w:color w:val="000000" w:themeColor="text1"/>
        </w:rPr>
        <w:t>．管理制度的创新</w:t>
      </w:r>
    </w:p>
    <w:p w:rsidR="00C155BF" w:rsidRPr="00101B47">
      <w:pPr>
        <w:snapToGrid/>
        <w:spacing w:line="360" w:lineRule="auto"/>
        <w:ind w:firstLine="360" w:firstLineChars="200"/>
        <w:rPr>
          <w:color w:val="000000" w:themeColor="text1"/>
        </w:rPr>
      </w:pPr>
      <w:r w:rsidRPr="00101B47">
        <w:rPr>
          <w:rFonts w:hint="eastAsia"/>
          <w:color w:val="000000" w:themeColor="text1"/>
        </w:rPr>
        <w:t>管理制度应处于动态状态，不断调整和优化律师事务所合伙人、合作人和聘用律师之间的关系，使各个方面的权利和利益得到充分体现，使律师事务所内部各种要素合理配置，并发挥最大限度的效能。</w:t>
      </w:r>
    </w:p>
    <w:p w:rsidR="00C155BF" w:rsidRPr="00101B47">
      <w:pPr>
        <w:snapToGrid/>
        <w:spacing w:line="360" w:lineRule="auto"/>
        <w:ind w:firstLine="360" w:firstLineChars="200"/>
        <w:rPr>
          <w:color w:val="000000" w:themeColor="text1"/>
        </w:rPr>
      </w:pPr>
      <w:r w:rsidRPr="00101B47">
        <w:rPr>
          <w:rFonts w:hint="eastAsia"/>
          <w:color w:val="000000" w:themeColor="text1"/>
        </w:rPr>
        <w:t>3</w:t>
      </w:r>
      <w:r w:rsidRPr="00101B47">
        <w:rPr>
          <w:rFonts w:hint="eastAsia"/>
          <w:color w:val="000000" w:themeColor="text1"/>
        </w:rPr>
        <w:t>．信息管理方式的落伍</w:t>
      </w:r>
    </w:p>
    <w:p w:rsidR="00C155BF" w:rsidRPr="00101B47">
      <w:pPr>
        <w:snapToGrid/>
        <w:spacing w:line="360" w:lineRule="auto"/>
        <w:ind w:firstLine="360" w:firstLineChars="200"/>
        <w:rPr>
          <w:color w:val="000000" w:themeColor="text1"/>
        </w:rPr>
      </w:pPr>
      <w:r w:rsidRPr="00101B47">
        <w:rPr>
          <w:rFonts w:hint="eastAsia"/>
          <w:color w:val="000000" w:themeColor="text1"/>
        </w:rPr>
        <w:t>在律师事务所的日常管理中，</w:t>
      </w:r>
      <w:r w:rsidRPr="00101B47">
        <w:rPr>
          <w:rFonts w:hint="eastAsia"/>
          <w:color w:val="000000" w:themeColor="text1"/>
        </w:rPr>
        <w:t>产生大量的信息，但是由于管理的方式落伍使这些信息未能有效地转化成新的生产力，产生经济效益。</w:t>
      </w:r>
    </w:p>
    <w:p w:rsidR="00C155BF" w:rsidRPr="00101B47">
      <w:pPr>
        <w:snapToGrid/>
        <w:spacing w:line="360" w:lineRule="auto"/>
        <w:ind w:firstLine="360" w:firstLineChars="200"/>
        <w:rPr>
          <w:color w:val="000000" w:themeColor="text1"/>
        </w:rPr>
      </w:pPr>
      <w:r w:rsidRPr="00101B47">
        <w:rPr>
          <w:rFonts w:hint="eastAsia"/>
          <w:color w:val="000000" w:themeColor="text1"/>
        </w:rPr>
        <w:t>我们必须将高科技运用到律师事务所的管理中去，对各类的信息实行计算机管理，发挥计算机在汇集、运用和组织大量信息方面的巨大优势，建立律师事务所自身的数据库，使资料查询变得更为方便，降低管理成本、缩短管理决策时间、提高决策的适时性，增加信息的反馈，提高管理效率。</w:t>
      </w:r>
    </w:p>
    <w:p w:rsidR="00C155BF" w:rsidRPr="00101B47">
      <w:pPr>
        <w:snapToGrid/>
        <w:spacing w:line="360" w:lineRule="auto"/>
        <w:ind w:firstLine="360" w:firstLineChars="200"/>
        <w:rPr>
          <w:color w:val="000000" w:themeColor="text1"/>
        </w:rPr>
      </w:pPr>
      <w:r w:rsidRPr="00101B47">
        <w:rPr>
          <w:rFonts w:hint="eastAsia"/>
          <w:color w:val="000000" w:themeColor="text1"/>
        </w:rPr>
        <w:t>（六）业绩考核的缺乏对律师产业化发展的影响。</w:t>
      </w:r>
    </w:p>
    <w:p w:rsidR="00C155BF" w:rsidRPr="00101B47">
      <w:pPr>
        <w:snapToGrid/>
        <w:spacing w:line="360" w:lineRule="auto"/>
        <w:ind w:firstLine="360" w:firstLineChars="200"/>
        <w:rPr>
          <w:color w:val="000000" w:themeColor="text1"/>
        </w:rPr>
      </w:pPr>
      <w:r w:rsidRPr="00101B47">
        <w:rPr>
          <w:rFonts w:hint="eastAsia"/>
          <w:color w:val="000000" w:themeColor="text1"/>
        </w:rPr>
        <w:t>中国律师为要走上产业化发展必须按照产业化的要求来建设律师事务所，建立先进的、具有科学性的律师及律师事务所业绩考核制度</w:t>
      </w:r>
      <w:r w:rsidRPr="00101B47">
        <w:rPr>
          <w:rFonts w:hint="eastAsia"/>
          <w:color w:val="000000" w:themeColor="text1"/>
        </w:rPr>
        <w:t>将会有利地推动中国律师业走向产业发展道路的进度。</w:t>
      </w:r>
    </w:p>
    <w:p w:rsidR="00C155BF" w:rsidRPr="00101B47">
      <w:pPr>
        <w:snapToGrid/>
        <w:spacing w:line="360" w:lineRule="auto"/>
        <w:ind w:firstLine="360" w:firstLineChars="200"/>
        <w:rPr>
          <w:color w:val="000000" w:themeColor="text1"/>
        </w:rPr>
      </w:pPr>
      <w:r w:rsidRPr="00101B47">
        <w:rPr>
          <w:rFonts w:hint="eastAsia"/>
          <w:color w:val="000000" w:themeColor="text1"/>
        </w:rPr>
        <w:t>（七）缺乏市场营销策划对律师产业化发展的影响</w:t>
      </w:r>
    </w:p>
    <w:p w:rsidR="00C155BF" w:rsidRPr="00101B47">
      <w:pPr>
        <w:snapToGrid/>
        <w:spacing w:line="360" w:lineRule="auto"/>
        <w:ind w:firstLine="360" w:firstLineChars="200"/>
        <w:rPr>
          <w:color w:val="000000" w:themeColor="text1"/>
        </w:rPr>
        <w:sectPr>
          <w:type w:val="nextPage"/>
          <w:pgSz w:w="11906" w:h="16838"/>
          <w:pgMar w:top="1440" w:right="1800" w:bottom="1440" w:left="1800" w:header="851" w:footer="992" w:gutter="0"/>
          <w:pgNumType w:start="27"/>
          <w:cols w:space="425"/>
          <w:titlePg w:val="0"/>
          <w:docGrid w:type="lines" w:linePitch="312"/>
        </w:sectPr>
      </w:pPr>
      <w:r w:rsidRPr="00101B47">
        <w:rPr>
          <w:rFonts w:hint="eastAsia"/>
          <w:color w:val="000000" w:themeColor="text1"/>
        </w:rPr>
        <w:t>律师事务所的市场营销，实质就是指律师事务所在识别和确定客户需要的基础上，使其提供的服务能够满足客户需求，并以此实现律师事务所经营目标的一切活动。市场营销是一种微观管理活动，主要通过市场调研、市场分析，来了解客户的需要，按照客户的需要和要求进行设计法律服务，发展新的需要，发展新的业务和新的客户，扩大法律服务市场的占有份额。</w:t>
      </w:r>
    </w:p>
    <w:p w:rsidR="00C155BF" w:rsidRPr="00101B47">
      <w:pPr>
        <w:snapToGrid/>
        <w:spacing w:line="360" w:lineRule="auto"/>
        <w:ind w:firstLine="360" w:firstLineChars="200"/>
        <w:rPr>
          <w:color w:val="000000" w:themeColor="text1"/>
        </w:rPr>
      </w:pPr>
      <w:r w:rsidRPr="00101B47">
        <w:rPr>
          <w:rFonts w:hint="eastAsia"/>
          <w:color w:val="000000" w:themeColor="text1"/>
        </w:rPr>
        <w:t>（八）缺乏有效的沟通对律师产业化发展的影响</w:t>
      </w:r>
    </w:p>
    <w:p w:rsidR="00C155BF" w:rsidRPr="00101B47">
      <w:pPr>
        <w:snapToGrid/>
        <w:spacing w:line="360" w:lineRule="auto"/>
        <w:ind w:firstLine="360" w:firstLineChars="200"/>
        <w:rPr>
          <w:color w:val="000000" w:themeColor="text1"/>
        </w:rPr>
      </w:pPr>
      <w:r w:rsidRPr="00101B47">
        <w:rPr>
          <w:rFonts w:hint="eastAsia"/>
          <w:color w:val="000000" w:themeColor="text1"/>
        </w:rPr>
        <w:t>由于律师事务所是典型的人的组合，人际关系的和睦在</w:t>
      </w:r>
      <w:r w:rsidRPr="00101B47">
        <w:rPr>
          <w:rFonts w:hint="eastAsia"/>
          <w:color w:val="000000" w:themeColor="text1"/>
        </w:rPr>
        <w:t>律师事务所显得格外重要。大千世界，人各有异，我们必须理解这些差异的性质，努力改变人际沟通的行为方式，以适应人的不同品行。</w:t>
      </w:r>
    </w:p>
    <w:p w:rsidR="00C155BF" w:rsidRPr="00101B47">
      <w:pPr>
        <w:snapToGrid/>
        <w:spacing w:line="360" w:lineRule="auto"/>
        <w:ind w:firstLine="360" w:firstLineChars="200"/>
        <w:rPr>
          <w:color w:val="000000" w:themeColor="text1"/>
        </w:rPr>
      </w:pPr>
      <w:r w:rsidRPr="00101B47">
        <w:rPr>
          <w:rFonts w:hint="eastAsia"/>
          <w:color w:val="000000" w:themeColor="text1"/>
        </w:rPr>
        <w:t>有效沟通是律师事务所增强凝聚力、向心力的重要工作，有效的沟通会激励人们去实现目标，有效的沟通将有助于律师业在产业发展的道路大步前进。</w:t>
      </w:r>
    </w:p>
    <w:p w:rsidR="00C155BF" w:rsidRPr="00101B47">
      <w:pPr>
        <w:pStyle w:val="Subtitle"/>
        <w:jc w:val="left"/>
        <w:rPr>
          <w:rFonts w:ascii="宋体" w:hAnsi="宋体"/>
          <w:color w:val="000000" w:themeColor="text1"/>
          <w:sz w:val="28"/>
          <w:szCs w:val="28"/>
        </w:rPr>
      </w:pPr>
      <w:bookmarkStart w:id="17" w:name="_Toc307416927"/>
      <w:r w:rsidRPr="00101B47">
        <w:rPr>
          <w:rFonts w:ascii="宋体" w:hAnsi="宋体" w:hint="eastAsia"/>
          <w:color w:val="000000" w:themeColor="text1"/>
          <w:sz w:val="28"/>
          <w:szCs w:val="28"/>
        </w:rPr>
        <w:t>2.</w:t>
      </w:r>
      <w:r w:rsidRPr="00101B47">
        <w:rPr>
          <w:rFonts w:ascii="宋体" w:hAnsi="宋体" w:hint="eastAsia"/>
          <w:color w:val="000000" w:themeColor="text1"/>
          <w:sz w:val="28"/>
          <w:szCs w:val="28"/>
        </w:rPr>
        <w:t>实现我国律师职业产业化的目标展望</w:t>
      </w:r>
      <w:bookmarkEnd w:id="17"/>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（一）扩大律师服务的经济总量。产业经济总量是衡量产业发展水平的重要标志。实现我国律师服务产业化的首要目标，就是要大力增加经济总量，提高其在国民经济整体中的比重。主要就做到两个努力：</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w:t>
      </w:r>
      <w:r w:rsidRPr="00101B47">
        <w:rPr>
          <w:rFonts w:ascii="宋体" w:hAnsi="宋体" w:hint="eastAsia"/>
          <w:color w:val="000000" w:themeColor="text1"/>
        </w:rPr>
        <w:t>1</w:t>
      </w:r>
      <w:r w:rsidRPr="00101B47">
        <w:rPr>
          <w:rFonts w:ascii="宋体" w:hAnsi="宋体" w:hint="eastAsia"/>
          <w:color w:val="000000" w:themeColor="text1"/>
        </w:rPr>
        <w:t>）要努力扩大律师职业增加值总量，</w:t>
      </w:r>
      <w:r w:rsidRPr="00101B47">
        <w:rPr>
          <w:rFonts w:ascii="宋体" w:hAnsi="宋体" w:hint="eastAsia"/>
          <w:color w:val="000000" w:themeColor="text1"/>
        </w:rPr>
        <w:t>提高其在国内生产总值中的比重。到第十个五年计划期末的</w:t>
      </w:r>
      <w:r w:rsidRPr="00101B47">
        <w:rPr>
          <w:rFonts w:ascii="宋体" w:hAnsi="宋体" w:hint="eastAsia"/>
          <w:color w:val="000000" w:themeColor="text1"/>
        </w:rPr>
        <w:t xml:space="preserve">2024 </w:t>
      </w:r>
      <w:r w:rsidRPr="00101B47">
        <w:rPr>
          <w:rFonts w:ascii="宋体" w:hAnsi="宋体" w:hint="eastAsia"/>
          <w:color w:val="000000" w:themeColor="text1"/>
        </w:rPr>
        <w:t>年，我为法律服务业增加值至少应在</w:t>
      </w:r>
      <w:r w:rsidRPr="00101B47">
        <w:rPr>
          <w:rFonts w:ascii="宋体" w:hAnsi="宋体" w:hint="eastAsia"/>
          <w:color w:val="000000" w:themeColor="text1"/>
        </w:rPr>
        <w:t>2024</w:t>
      </w:r>
      <w:r w:rsidRPr="00101B47">
        <w:rPr>
          <w:rFonts w:ascii="宋体" w:hAnsi="宋体" w:hint="eastAsia"/>
          <w:color w:val="000000" w:themeColor="text1"/>
        </w:rPr>
        <w:t>年基数上翻一番，争取达到</w:t>
      </w:r>
      <w:r w:rsidRPr="00101B47">
        <w:rPr>
          <w:rFonts w:ascii="宋体" w:hAnsi="宋体" w:hint="eastAsia"/>
          <w:color w:val="000000" w:themeColor="text1"/>
        </w:rPr>
        <w:t>150</w:t>
      </w:r>
      <w:r w:rsidRPr="00101B47">
        <w:rPr>
          <w:rFonts w:ascii="宋体" w:hAnsi="宋体" w:hint="eastAsia"/>
          <w:color w:val="000000" w:themeColor="text1"/>
        </w:rPr>
        <w:t>亿元左右，在现代服务业的</w:t>
      </w:r>
      <w:r w:rsidRPr="00101B47">
        <w:rPr>
          <w:rFonts w:ascii="宋体" w:hAnsi="宋体" w:hint="eastAsia"/>
          <w:color w:val="000000" w:themeColor="text1"/>
        </w:rPr>
        <w:t>5</w:t>
      </w:r>
      <w:r w:rsidRPr="00101B47">
        <w:rPr>
          <w:rFonts w:ascii="宋体" w:hAnsi="宋体" w:hint="eastAsia"/>
          <w:color w:val="000000" w:themeColor="text1"/>
        </w:rPr>
        <w:t>个重点行业中（信息、金融、会计、咨询、法律服务），其增加值总量可望超过会计或咨询业。</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w:t>
      </w:r>
      <w:r w:rsidRPr="00101B47">
        <w:rPr>
          <w:rFonts w:ascii="宋体" w:hAnsi="宋体" w:hint="eastAsia"/>
          <w:color w:val="000000" w:themeColor="text1"/>
        </w:rPr>
        <w:t>2</w:t>
      </w:r>
      <w:r w:rsidRPr="00101B47">
        <w:rPr>
          <w:rFonts w:ascii="宋体" w:hAnsi="宋体" w:hint="eastAsia"/>
          <w:color w:val="000000" w:themeColor="text1"/>
        </w:rPr>
        <w:t>）要努力扩大法律服务业从业人员总量，提高其在社会就业总量中的比重。一是、根据国家司法部《全国司法行政工作“十五”计划》的规划，到</w:t>
      </w:r>
      <w:r w:rsidRPr="00101B47">
        <w:rPr>
          <w:rFonts w:ascii="宋体" w:hAnsi="宋体" w:hint="eastAsia"/>
          <w:color w:val="000000" w:themeColor="text1"/>
        </w:rPr>
        <w:t xml:space="preserve">2024 </w:t>
      </w:r>
      <w:r w:rsidRPr="00101B47">
        <w:rPr>
          <w:rFonts w:ascii="宋体" w:hAnsi="宋体" w:hint="eastAsia"/>
          <w:color w:val="000000" w:themeColor="text1"/>
        </w:rPr>
        <w:t>年，律师队伍要发展到</w:t>
      </w:r>
      <w:r w:rsidRPr="00101B47">
        <w:rPr>
          <w:rFonts w:ascii="宋体" w:hAnsi="宋体" w:hint="eastAsia"/>
          <w:color w:val="000000" w:themeColor="text1"/>
        </w:rPr>
        <w:t>15.5</w:t>
      </w:r>
      <w:r w:rsidRPr="00101B47">
        <w:rPr>
          <w:rFonts w:ascii="宋体" w:hAnsi="宋体" w:hint="eastAsia"/>
          <w:color w:val="000000" w:themeColor="text1"/>
        </w:rPr>
        <w:t>万人。二是、根据国</w:t>
      </w:r>
      <w:r w:rsidRPr="00101B47">
        <w:rPr>
          <w:rFonts w:ascii="宋体" w:hAnsi="宋体" w:hint="eastAsia"/>
          <w:color w:val="000000" w:themeColor="text1"/>
        </w:rPr>
        <w:t>家有关经济管理部门的要求，国有大中型企业和金融机构都将逐步建立健全法律顾问室，到</w:t>
      </w:r>
      <w:r w:rsidRPr="00101B47">
        <w:rPr>
          <w:rFonts w:ascii="宋体" w:hAnsi="宋体" w:hint="eastAsia"/>
          <w:color w:val="000000" w:themeColor="text1"/>
        </w:rPr>
        <w:t xml:space="preserve">2024 </w:t>
      </w:r>
      <w:r w:rsidRPr="00101B47">
        <w:rPr>
          <w:rFonts w:ascii="宋体" w:hAnsi="宋体" w:hint="eastAsia"/>
          <w:color w:val="000000" w:themeColor="text1"/>
        </w:rPr>
        <w:t>年，全国法律服务业从业员人总量可望有一个较大的增长，达到</w:t>
      </w:r>
      <w:r w:rsidRPr="00101B47">
        <w:rPr>
          <w:rFonts w:ascii="宋体" w:hAnsi="宋体" w:hint="eastAsia"/>
          <w:color w:val="000000" w:themeColor="text1"/>
        </w:rPr>
        <w:t>68.5</w:t>
      </w:r>
      <w:r w:rsidRPr="00101B47">
        <w:rPr>
          <w:rFonts w:ascii="宋体" w:hAnsi="宋体" w:hint="eastAsia"/>
          <w:color w:val="000000" w:themeColor="text1"/>
        </w:rPr>
        <w:t>万人左右，成为现代服务业中的生力军。</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（二）优化律师职业的内外结构。产业结构是决定产业发展的重要因素。为了实现我国法律服务产业化的重要目标，必须优化法律服务产业的内外结构。包括两个方面：</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w:t>
      </w:r>
      <w:r w:rsidRPr="00101B47">
        <w:rPr>
          <w:rFonts w:ascii="宋体" w:hAnsi="宋体" w:hint="eastAsia"/>
          <w:color w:val="000000" w:themeColor="text1"/>
        </w:rPr>
        <w:t>1</w:t>
      </w:r>
      <w:r w:rsidRPr="00101B47">
        <w:rPr>
          <w:rFonts w:ascii="宋体" w:hAnsi="宋体" w:hint="eastAsia"/>
          <w:color w:val="000000" w:themeColor="text1"/>
        </w:rPr>
        <w:t>）优化法律服务外部结构，提升法律服务的产业地位。确立法律服务业在现代服务业中的主体地位，确立法律服务业在服务业整体中的新兴产业地位，实现法律服务业的产业升级，将法律服务业作为重点发展的新兴产业，进行规划，给予扶持，为法律服务产业发展创造一个良好的产业结</w:t>
      </w:r>
      <w:r w:rsidRPr="00101B47">
        <w:rPr>
          <w:rFonts w:ascii="宋体" w:hAnsi="宋体" w:hint="eastAsia"/>
          <w:color w:val="000000" w:themeColor="text1"/>
        </w:rPr>
        <w:t>构环境。</w:t>
      </w:r>
    </w:p>
    <w:p w:rsidR="00C155BF" w:rsidRPr="00101B47">
      <w:pPr>
        <w:snapToGrid/>
        <w:spacing w:line="360" w:lineRule="auto"/>
        <w:ind w:firstLine="360" w:firstLineChars="200"/>
        <w:jc w:val="both"/>
        <w:rPr>
          <w:rFonts w:ascii="宋体" w:hAnsi="宋体"/>
          <w:color w:val="000000" w:themeColor="text1"/>
        </w:rPr>
      </w:pPr>
      <w:r w:rsidRPr="00101B47">
        <w:rPr>
          <w:rFonts w:ascii="宋体" w:hAnsi="宋体" w:hint="eastAsia"/>
          <w:color w:val="000000" w:themeColor="text1"/>
        </w:rPr>
        <w:t>（</w:t>
      </w:r>
      <w:r w:rsidRPr="00101B47">
        <w:rPr>
          <w:rFonts w:ascii="宋体" w:hAnsi="宋体" w:hint="eastAsia"/>
          <w:color w:val="000000" w:themeColor="text1"/>
        </w:rPr>
        <w:t>2</w:t>
      </w:r>
      <w:r w:rsidRPr="00101B47">
        <w:rPr>
          <w:rFonts w:ascii="宋体" w:hAnsi="宋体" w:hint="eastAsia"/>
          <w:color w:val="000000" w:themeColor="text1"/>
        </w:rPr>
        <w:t>）优化法律服务内部结构，明确法律服务的产业取向。一是、在行业结构方面，要重点扶持主导行业的成长。我为</w:t>
      </w:r>
      <w:r w:rsidRPr="00101B47">
        <w:rPr>
          <w:rFonts w:ascii="宋体" w:hAnsi="宋体" w:hint="eastAsia"/>
          <w:color w:val="000000" w:themeColor="text1"/>
        </w:rPr>
        <w:t>12.7</w:t>
      </w:r>
      <w:r w:rsidRPr="00101B47">
        <w:rPr>
          <w:rFonts w:ascii="宋体" w:hAnsi="宋体" w:hint="eastAsia"/>
          <w:color w:val="000000" w:themeColor="text1"/>
        </w:rPr>
        <w:t>亿人口中律师才</w:t>
      </w:r>
      <w:r w:rsidRPr="00101B47">
        <w:rPr>
          <w:rFonts w:ascii="宋体" w:hAnsi="宋体" w:hint="eastAsia"/>
          <w:color w:val="000000" w:themeColor="text1"/>
        </w:rPr>
        <w:t>11</w:t>
      </w:r>
      <w:r w:rsidRPr="00101B47">
        <w:rPr>
          <w:rFonts w:ascii="宋体" w:hAnsi="宋体" w:hint="eastAsia"/>
          <w:color w:val="000000" w:themeColor="text1"/>
        </w:rPr>
        <w:t>万余人，充分说明我为律师业发展空间相当大。加上社会需求面越来越大，业务覆盖面越来越广，可见，在我为法律服务业整体中，律师业应该列为主导行业。二是、在地区结构方面要促进地区合理分工协作的形成。</w:t>
      </w:r>
      <w:r w:rsidRPr="00101B47">
        <w:rPr>
          <w:rFonts w:ascii="宋体" w:hAnsi="宋体"/>
          <w:color w:val="000000" w:themeColor="text1"/>
        </w:rPr>
        <w:br/>
      </w:r>
      <w:r w:rsidRPr="00101B47">
        <w:rPr>
          <w:rFonts w:ascii="宋体" w:hAnsi="宋体"/>
          <w:color w:val="000000" w:themeColor="text1"/>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https://d.book118.com/795030030202011100</w:t>
        </w:r>
      </w:hyperlink>
    </w:p>
    <w:p w:rsidR="00C155BF" w:rsidRPr="00101B47">
      <w:pPr>
        <w:snapToGrid/>
        <w:spacing w:line="360" w:lineRule="auto"/>
        <w:ind w:firstLine="360" w:firstLineChars="200"/>
        <w:jc w:val="both"/>
        <w:rPr>
          <w:rFonts w:ascii="宋体" w:hAnsi="宋体"/>
          <w:color w:val="000000" w:themeColor="text1"/>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auto"/>
    <w:pitch w:val="default"/>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KaiTi_GB2312">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C65EEB"/>
    <w:multiLevelType w:val="multilevel"/>
    <w:tmpl w:val="51C65EEB"/>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89D1591"/>
    <w:multiLevelType w:val="multilevel"/>
    <w:tmpl w:val="51C65EEB"/>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70E83836"/>
    <w:multiLevelType w:val="multilevel"/>
    <w:tmpl w:val="70E8383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78D028C5"/>
    <w:multiLevelType w:val="multilevel"/>
    <w:tmpl w:val="78D028C5"/>
    <w:lvl w:ilvl="0">
      <w:start w:val="1"/>
      <w:numFmt w:val="bullet"/>
      <w:lvlText w:val=""/>
      <w:lvlJc w:val="left"/>
      <w:pPr>
        <w:ind w:left="780" w:hanging="420"/>
      </w:pPr>
      <w:rPr>
        <w:rFonts w:ascii="Wingdings" w:hAnsi="Wingdings" w:hint="default"/>
      </w:rPr>
    </w:lvl>
    <w:lvl w:ilvl="1" w:tentative="1">
      <w:start w:val="1"/>
      <w:numFmt w:val="bullet"/>
      <w:lvlText w:val=""/>
      <w:lvlJc w:val="left"/>
      <w:pPr>
        <w:ind w:left="1200" w:hanging="420"/>
      </w:pPr>
      <w:rPr>
        <w:rFonts w:ascii="Wingdings" w:hAnsi="Wingdings" w:hint="default"/>
      </w:rPr>
    </w:lvl>
    <w:lvl w:ilvl="2" w:tentative="1">
      <w:start w:val="1"/>
      <w:numFmt w:val="bullet"/>
      <w:lvlText w:val=""/>
      <w:lvlJc w:val="left"/>
      <w:pPr>
        <w:ind w:left="1620" w:hanging="420"/>
      </w:pPr>
      <w:rPr>
        <w:rFonts w:ascii="Wingdings" w:hAnsi="Wingdings" w:hint="default"/>
      </w:rPr>
    </w:lvl>
    <w:lvl w:ilvl="3" w:tentative="1">
      <w:start w:val="1"/>
      <w:numFmt w:val="bullet"/>
      <w:lvlText w:val=""/>
      <w:lvlJc w:val="left"/>
      <w:pPr>
        <w:ind w:left="2040" w:hanging="420"/>
      </w:pPr>
      <w:rPr>
        <w:rFonts w:ascii="Wingdings" w:hAnsi="Wingdings" w:hint="default"/>
      </w:rPr>
    </w:lvl>
    <w:lvl w:ilvl="4" w:tentative="1">
      <w:start w:val="1"/>
      <w:numFmt w:val="bullet"/>
      <w:lvlText w:val=""/>
      <w:lvlJc w:val="left"/>
      <w:pPr>
        <w:ind w:left="2460" w:hanging="420"/>
      </w:pPr>
      <w:rPr>
        <w:rFonts w:ascii="Wingdings" w:hAnsi="Wingdings" w:hint="default"/>
      </w:rPr>
    </w:lvl>
    <w:lvl w:ilvl="5" w:tentative="1">
      <w:start w:val="1"/>
      <w:numFmt w:val="bullet"/>
      <w:lvlText w:val=""/>
      <w:lvlJc w:val="left"/>
      <w:pPr>
        <w:ind w:left="2880" w:hanging="420"/>
      </w:pPr>
      <w:rPr>
        <w:rFonts w:ascii="Wingdings" w:hAnsi="Wingdings" w:hint="default"/>
      </w:rPr>
    </w:lvl>
    <w:lvl w:ilvl="6" w:tentative="1">
      <w:start w:val="1"/>
      <w:numFmt w:val="bullet"/>
      <w:lvlText w:val=""/>
      <w:lvlJc w:val="left"/>
      <w:pPr>
        <w:ind w:left="3300" w:hanging="420"/>
      </w:pPr>
      <w:rPr>
        <w:rFonts w:ascii="Wingdings" w:hAnsi="Wingdings" w:hint="default"/>
      </w:rPr>
    </w:lvl>
    <w:lvl w:ilvl="7" w:tentative="1">
      <w:start w:val="1"/>
      <w:numFmt w:val="bullet"/>
      <w:lvlText w:val=""/>
      <w:lvlJc w:val="left"/>
      <w:pPr>
        <w:ind w:left="3720" w:hanging="420"/>
      </w:pPr>
      <w:rPr>
        <w:rFonts w:ascii="Wingdings" w:hAnsi="Wingdings" w:hint="default"/>
      </w:rPr>
    </w:lvl>
    <w:lvl w:ilvl="8" w:tentative="1">
      <w:start w:val="1"/>
      <w:numFmt w:val="bullet"/>
      <w:lvlText w:val=""/>
      <w:lvlJc w:val="left"/>
      <w:pPr>
        <w:ind w:left="4140" w:hanging="42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comments="1" w:formatting="1" w:inkAnnotations="0" w:insDel="1" w:markup="1"/>
  <w:doNotTrackMoves/>
  <w:defaultTabStop w:val="720"/>
  <w:characterSpacingControl w:val="doNotCompress"/>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101B47"/>
    <w:rsid w:val="001D6691"/>
    <w:rsid w:val="002D093A"/>
    <w:rsid w:val="0060383D"/>
    <w:rsid w:val="007B7A66"/>
    <w:rsid w:val="00990E4C"/>
    <w:rsid w:val="00C155BF"/>
    <w:rsid w:val="00E8109C"/>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微软雅黑"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155BF"/>
    <w:pPr>
      <w:adjustRightInd w:val="0"/>
      <w:snapToGrid w:val="0"/>
      <w:spacing w:after="200"/>
    </w:pPr>
    <w:rPr>
      <w:rFonts w:ascii="Tahoma" w:eastAsia="宋体" w:hAnsi="Tahoma"/>
      <w:sz w:val="18"/>
      <w:szCs w:val="22"/>
    </w:rPr>
  </w:style>
  <w:style w:type="paragraph" w:styleId="Heading1">
    <w:name w:val="heading 1"/>
    <w:basedOn w:val="Normal"/>
    <w:next w:val="Normal"/>
    <w:link w:val="1Char"/>
    <w:rsid w:val="00C155BF"/>
    <w:pPr>
      <w:keepNext/>
      <w:keepLines/>
      <w:spacing w:before="340" w:after="330" w:line="578" w:lineRule="auto"/>
      <w:outlineLvl w:val="0"/>
    </w:pPr>
    <w:rPr>
      <w:b/>
      <w:bCs/>
      <w:kern w:val="44"/>
      <w:sz w:val="44"/>
      <w:szCs w:val="44"/>
    </w:rPr>
  </w:style>
  <w:style w:type="paragraph" w:styleId="Heading2">
    <w:name w:val="heading 2"/>
    <w:basedOn w:val="12"/>
    <w:next w:val="12"/>
    <w:qFormat/>
    <w:rsid w:val="00031FD5"/>
    <w:pPr>
      <w:keepNext/>
      <w:keepLines/>
      <w:spacing w:before="260" w:after="260" w:line="416" w:lineRule="auto"/>
      <w:outlineLvl w:val="1"/>
    </w:pPr>
    <w:rPr>
      <w:rFonts w:ascii="Arial" w:eastAsia="黑体" w:hAnsi="Arial"/>
      <w:b/>
      <w:bCs/>
      <w:sz w:val="32"/>
      <w:szCs w:val="32"/>
    </w:rPr>
  </w:style>
  <w:style w:type="paragraph" w:styleId="Heading3">
    <w:name w:val="heading 3"/>
    <w:basedOn w:val="12"/>
    <w:next w:val="12"/>
    <w:qFormat/>
    <w:rsid w:val="00031FD5"/>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semiHidden/>
    <w:rsid w:val="00C155BF"/>
    <w:rPr>
      <w:rFonts w:ascii="Tahoma" w:eastAsia="宋体" w:hAnsi="Tahoma"/>
      <w:b/>
      <w:bCs/>
      <w:kern w:val="44"/>
      <w:sz w:val="44"/>
      <w:szCs w:val="44"/>
    </w:rPr>
  </w:style>
  <w:style w:type="paragraph" w:styleId="BalloonText">
    <w:name w:val="Balloon Text"/>
    <w:basedOn w:val="Normal"/>
    <w:link w:val="Char"/>
    <w:rsid w:val="00C155BF"/>
    <w:pPr>
      <w:spacing w:after="0"/>
    </w:pPr>
    <w:rPr>
      <w:szCs w:val="18"/>
    </w:rPr>
  </w:style>
  <w:style w:type="character" w:customStyle="1" w:styleId="Char">
    <w:name w:val="批注框文本 Char"/>
    <w:basedOn w:val="DefaultParagraphFont"/>
    <w:link w:val="BalloonText"/>
    <w:semiHidden/>
    <w:rsid w:val="00C155BF"/>
    <w:rPr>
      <w:rFonts w:ascii="Tahoma" w:eastAsia="宋体" w:hAnsi="Tahoma"/>
      <w:sz w:val="18"/>
      <w:szCs w:val="18"/>
    </w:rPr>
  </w:style>
  <w:style w:type="paragraph" w:styleId="Footer">
    <w:name w:val="footer"/>
    <w:basedOn w:val="Normal"/>
    <w:link w:val="Char0"/>
    <w:rsid w:val="00C155BF"/>
    <w:pPr>
      <w:tabs>
        <w:tab w:val="center" w:pos="4153"/>
        <w:tab w:val="right" w:pos="8306"/>
      </w:tabs>
    </w:pPr>
    <w:rPr>
      <w:szCs w:val="18"/>
    </w:rPr>
  </w:style>
  <w:style w:type="character" w:customStyle="1" w:styleId="Char0">
    <w:name w:val="页脚 Char"/>
    <w:basedOn w:val="DefaultParagraphFont"/>
    <w:link w:val="Footer"/>
    <w:semiHidden/>
    <w:rsid w:val="00C155BF"/>
    <w:rPr>
      <w:rFonts w:ascii="Tahoma" w:hAnsi="Tahoma"/>
      <w:sz w:val="18"/>
      <w:szCs w:val="18"/>
    </w:rPr>
  </w:style>
  <w:style w:type="paragraph" w:styleId="Header">
    <w:name w:val="header"/>
    <w:basedOn w:val="Normal"/>
    <w:link w:val="Char1"/>
    <w:rsid w:val="00C155BF"/>
    <w:pPr>
      <w:pBdr>
        <w:bottom w:val="single" w:sz="6" w:space="1" w:color="auto"/>
      </w:pBdr>
      <w:tabs>
        <w:tab w:val="center" w:pos="4153"/>
        <w:tab w:val="right" w:pos="8306"/>
      </w:tabs>
      <w:jc w:val="center"/>
    </w:pPr>
    <w:rPr>
      <w:szCs w:val="18"/>
    </w:rPr>
  </w:style>
  <w:style w:type="character" w:customStyle="1" w:styleId="Char1">
    <w:name w:val="页眉 Char"/>
    <w:basedOn w:val="DefaultParagraphFont"/>
    <w:link w:val="Header"/>
    <w:semiHidden/>
    <w:rsid w:val="00C155BF"/>
    <w:rPr>
      <w:rFonts w:ascii="Tahoma" w:hAnsi="Tahoma"/>
      <w:sz w:val="18"/>
      <w:szCs w:val="18"/>
    </w:rPr>
  </w:style>
  <w:style w:type="paragraph" w:styleId="Subtitle">
    <w:name w:val="Subtitle"/>
    <w:basedOn w:val="Normal"/>
    <w:next w:val="Normal"/>
    <w:link w:val="Char2"/>
    <w:rsid w:val="00C155BF"/>
    <w:pPr>
      <w:spacing w:before="240" w:after="60" w:line="312" w:lineRule="auto"/>
      <w:jc w:val="center"/>
      <w:outlineLvl w:val="1"/>
    </w:pPr>
    <w:rPr>
      <w:rFonts w:ascii="Cambria" w:hAnsi="Cambria"/>
      <w:b/>
      <w:bCs/>
      <w:kern w:val="28"/>
      <w:sz w:val="32"/>
      <w:szCs w:val="32"/>
    </w:rPr>
  </w:style>
  <w:style w:type="character" w:customStyle="1" w:styleId="Char2">
    <w:name w:val="副标题 Char"/>
    <w:basedOn w:val="DefaultParagraphFont"/>
    <w:link w:val="Subtitle"/>
    <w:semiHidden/>
    <w:rsid w:val="00C155BF"/>
    <w:rPr>
      <w:rFonts w:ascii="Cambria" w:eastAsia="宋体" w:hAnsi="Cambria"/>
      <w:b/>
      <w:bCs/>
      <w:kern w:val="28"/>
      <w:sz w:val="32"/>
      <w:szCs w:val="32"/>
    </w:rPr>
  </w:style>
  <w:style w:type="paragraph" w:styleId="TOC2">
    <w:name w:val="toc 2"/>
    <w:basedOn w:val="Normal"/>
    <w:next w:val="Normal"/>
    <w:rsid w:val="00C155BF"/>
    <w:pPr>
      <w:ind w:left="420" w:leftChars="200"/>
    </w:pPr>
  </w:style>
  <w:style w:type="character" w:styleId="Hyperlink">
    <w:name w:val="Hyperlink"/>
    <w:basedOn w:val="DefaultParagraphFont"/>
    <w:rsid w:val="00C155BF"/>
    <w:rPr>
      <w:color w:val="0000FF"/>
      <w:u w:val="single"/>
    </w:rPr>
  </w:style>
  <w:style w:type="paragraph" w:customStyle="1" w:styleId="1">
    <w:name w:val="列出段落1"/>
    <w:basedOn w:val="Normal"/>
    <w:rsid w:val="00C155BF"/>
    <w:pPr>
      <w:ind w:firstLine="420" w:firstLineChars="200"/>
    </w:pPr>
  </w:style>
  <w:style w:type="paragraph" w:customStyle="1" w:styleId="10">
    <w:name w:val="无间隔1"/>
    <w:link w:val="Char3"/>
    <w:rsid w:val="00C155BF"/>
    <w:rPr>
      <w:rFonts w:eastAsia="宋体"/>
    </w:rPr>
  </w:style>
  <w:style w:type="paragraph" w:customStyle="1" w:styleId="TOC1">
    <w:name w:val="TOC 标题1"/>
    <w:basedOn w:val="Heading1"/>
    <w:next w:val="Normal"/>
    <w:rsid w:val="00C155BF"/>
    <w:pPr>
      <w:adjustRightInd/>
      <w:snapToGrid/>
      <w:spacing w:before="480" w:after="0" w:line="276" w:lineRule="auto"/>
      <w:outlineLvl w:val="9"/>
    </w:pPr>
    <w:rPr>
      <w:rFonts w:ascii="Cambria" w:hAnsi="Cambria"/>
      <w:color w:val="365F90"/>
      <w:kern w:val="0"/>
      <w:sz w:val="28"/>
      <w:szCs w:val="28"/>
    </w:rPr>
  </w:style>
  <w:style w:type="character" w:customStyle="1" w:styleId="Char3">
    <w:name w:val="无间隔 Char"/>
    <w:basedOn w:val="DefaultParagraphFont"/>
    <w:link w:val="10"/>
    <w:rsid w:val="00C155BF"/>
    <w:rPr>
      <w:rFonts w:eastAsia="宋体"/>
      <w:lang w:val="en-US" w:eastAsia="zh-CN" w:bidi="ar-SA"/>
    </w:rPr>
  </w:style>
  <w:style w:type="paragraph" w:customStyle="1" w:styleId="Default">
    <w:name w:val="Default"/>
    <w:rsid w:val="00F424CD"/>
    <w:pPr>
      <w:widowControl w:val="0"/>
      <w:autoSpaceDE w:val="0"/>
      <w:autoSpaceDN w:val="0"/>
      <w:adjustRightInd w:val="0"/>
    </w:pPr>
    <w:rPr>
      <w:rFonts w:ascii="黑体" w:eastAsia="黑体" w:cs="黑体"/>
      <w:color w:val="000000"/>
      <w:sz w:val="24"/>
      <w:szCs w:val="24"/>
    </w:rPr>
  </w:style>
  <w:style w:type="character" w:customStyle="1" w:styleId="11">
    <w:name w:val="超链接1"/>
    <w:rsid w:val="008B5339"/>
    <w:rPr>
      <w:color w:val="0000FF"/>
      <w:u w:val="single"/>
    </w:rPr>
  </w:style>
  <w:style w:type="paragraph" w:styleId="TOC10">
    <w:name w:val="toc 1"/>
    <w:basedOn w:val="12"/>
    <w:next w:val="12"/>
    <w:autoRedefine/>
    <w:semiHidden/>
    <w:rsid w:val="00F62D5B"/>
    <w:pPr>
      <w:spacing w:line="480" w:lineRule="auto"/>
    </w:pPr>
    <w:rPr>
      <w:rFonts w:eastAsia="黑体"/>
      <w:b/>
      <w:color w:val="0000FF"/>
      <w:sz w:val="28"/>
      <w:szCs w:val="28"/>
    </w:rPr>
  </w:style>
  <w:style w:type="paragraph" w:customStyle="1" w:styleId="12">
    <w:name w:val="正文1"/>
    <w:qFormat/>
    <w:rsid w:val="007F2FFD"/>
    <w:pPr>
      <w:widowControl w:val="0"/>
      <w:jc w:val="both"/>
    </w:pPr>
    <w:rPr>
      <w:kern w:val="2"/>
      <w:sz w:val="21"/>
      <w:szCs w:val="24"/>
    </w:rPr>
  </w:style>
  <w:style w:type="paragraph" w:customStyle="1" w:styleId="21">
    <w:name w:val="目录 21"/>
    <w:basedOn w:val="12"/>
    <w:next w:val="12"/>
    <w:autoRedefine/>
    <w:qFormat/>
    <w:rsid w:val="00CC40CD"/>
    <w:pPr>
      <w:spacing w:line="360" w:lineRule="auto"/>
      <w:ind w:left="210"/>
      <w:jc w:val="left"/>
    </w:pPr>
    <w:rPr>
      <w:rFonts w:eastAsia="仿宋_GB2312"/>
      <w:smallCaps/>
      <w:sz w:val="24"/>
      <w:szCs w:val="20"/>
    </w:rPr>
  </w:style>
  <w:style w:type="paragraph" w:styleId="TOC3">
    <w:name w:val="toc 3"/>
    <w:basedOn w:val="12"/>
    <w:next w:val="12"/>
    <w:autoRedefine/>
    <w:unhideWhenUsed/>
    <w:qFormat/>
    <w:rsid w:val="00EB36D8"/>
    <w:pPr>
      <w:spacing w:line="360" w:lineRule="auto"/>
      <w:ind w:left="420"/>
      <w:jc w:val="left"/>
    </w:pPr>
    <w:rPr>
      <w:rFonts w:eastAsia="黑体"/>
      <w:iCs/>
      <w:szCs w:val="20"/>
    </w:rPr>
  </w:style>
  <w:style w:type="paragraph" w:customStyle="1" w:styleId="110">
    <w:name w:val="标题 11"/>
    <w:basedOn w:val="12"/>
    <w:next w:val="12"/>
    <w:qFormat/>
    <w:rsid w:val="00031FD5"/>
    <w:pPr>
      <w:keepNext/>
      <w:keepLines/>
      <w:spacing w:before="340" w:after="330" w:line="578" w:lineRule="auto"/>
      <w:outlineLvl w:val="0"/>
    </w:pPr>
    <w:rPr>
      <w:b/>
      <w:bCs/>
      <w:kern w:val="44"/>
      <w:sz w:val="44"/>
      <w:szCs w:val="44"/>
    </w:rPr>
  </w:style>
  <w:style w:type="paragraph" w:customStyle="1" w:styleId="a">
    <w:name w:val="正文"/>
    <w:qFormat/>
    <w:pPr>
      <w:widowControl w:val="0"/>
      <w:jc w:val="both"/>
    </w:pPr>
    <w:rPr>
      <w:kern w:val="2"/>
      <w:sz w:val="21"/>
      <w:szCs w:val="24"/>
      <w:lang w:val="en-US" w:eastAsia="zh-CN" w:bidi="ar-SA"/>
    </w:rPr>
  </w:style>
  <w:style w:type="character" w:customStyle="1" w:styleId="a0">
    <w:name w:val="超链接"/>
    <w:rsid w:val="00EA3DF6"/>
    <w:rPr>
      <w:color w:val="0000FF"/>
      <w:u w:val="single"/>
    </w:rPr>
  </w:style>
  <w:style w:type="paragraph" w:customStyle="1" w:styleId="13">
    <w:name w:val="目录 1"/>
    <w:basedOn w:val="a"/>
    <w:next w:val="a"/>
    <w:autoRedefine/>
    <w:semiHidden/>
    <w:rsid w:val="00813905"/>
    <w:pPr>
      <w:spacing w:before="120" w:after="120" w:line="480" w:lineRule="auto"/>
      <w:jc w:val="left"/>
    </w:pPr>
    <w:rPr>
      <w:rFonts w:eastAsia="黑体"/>
      <w:b/>
      <w:bCs/>
      <w:caps/>
      <w:color w:val="0000FF"/>
      <w:sz w:val="28"/>
      <w:szCs w:val="28"/>
    </w:rPr>
  </w:style>
  <w:style w:type="paragraph" w:customStyle="1" w:styleId="2">
    <w:name w:val="目录 2"/>
    <w:basedOn w:val="a"/>
    <w:next w:val="a"/>
    <w:autoRedefine/>
    <w:semiHidden/>
    <w:rsid w:val="00813905"/>
    <w:pPr>
      <w:spacing w:line="360" w:lineRule="auto"/>
      <w:ind w:left="210"/>
      <w:jc w:val="left"/>
    </w:pPr>
    <w:rPr>
      <w:rFonts w:eastAsia="仿宋_GB2312"/>
      <w:smallCaps/>
      <w:sz w:val="24"/>
      <w:szCs w:val="20"/>
    </w:rPr>
  </w:style>
  <w:style w:type="paragraph" w:customStyle="1" w:styleId="14">
    <w:name w:val="标题 1"/>
    <w:basedOn w:val="a"/>
    <w:next w:val="a"/>
    <w:qFormat/>
    <w:rsid w:val="0044769B"/>
    <w:pPr>
      <w:keepNext/>
      <w:keepLines/>
      <w:spacing w:before="340" w:after="330" w:line="578" w:lineRule="auto"/>
      <w:outlineLvl w:val="0"/>
    </w:pPr>
    <w:rPr>
      <w:b/>
      <w:bCs/>
      <w:kern w:val="44"/>
      <w:sz w:val="44"/>
      <w:szCs w:val="44"/>
    </w:rPr>
  </w:style>
  <w:style w:type="paragraph" w:customStyle="1" w:styleId="20">
    <w:name w:val="标题 2"/>
    <w:basedOn w:val="a"/>
    <w:next w:val="a"/>
    <w:qFormat/>
    <w:rsid w:val="0044769B"/>
    <w:pPr>
      <w:keepNext/>
      <w:keepLines/>
      <w:spacing w:before="260" w:after="260" w:line="416" w:lineRule="auto"/>
      <w:outlineLvl w:val="1"/>
    </w:pPr>
    <w:rPr>
      <w:rFonts w:ascii="Arial" w:eastAsia="黑体" w:hAnsi="Arial"/>
      <w:b/>
      <w:bCs/>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95030030202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5491</Words>
  <Characters>31301</Characters>
  <Application>Microsoft Office Word</Application>
  <DocSecurity>0</DocSecurity>
  <Lines>260</Lines>
  <Paragraphs>73</Paragraphs>
  <ScaleCrop>false</ScaleCrop>
  <Company>www.zhuanzhehao.com</Company>
  <LinksUpToDate>false</LinksUpToDate>
  <CharactersWithSpaces>36719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法律行业分析报告</dc:title>
  <cp:lastModifiedBy>Windows 用户</cp:lastModifiedBy>
  <cp:revision>5</cp:revision>
  <dcterms:created xsi:type="dcterms:W3CDTF">2011-10-26T05:16:00Z</dcterms:created>
  <dcterms:modified xsi:type="dcterms:W3CDTF">2023-04-28T15:17:00Z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2052-9.1.0.4249</vt:lpwstr>
  </property>
</Properties>
</file>