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健康保健服务项目规划设计纲要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21" w:history="1">
        <w:r>
          <w:rPr>
            <w:rFonts w:ascii="仿宋" w:eastAsia="仿宋" w:hAnsi="仿宋" w:cs="仿宋" w:hint="eastAsia"/>
            <w:lang w:eastAsia="zh-CN"/>
          </w:rPr>
          <w:t>概论</w:t>
        </w:r>
        <w:r>
          <w:tab/>
        </w:r>
        <w:r>
          <w:fldChar w:fldCharType="begin"/>
        </w:r>
        <w:r>
          <w:instrText xml:space="preserve"> PAGEREF _Toc23521 \h </w:instrText>
        </w:r>
        <w:r>
          <w:fldChar w:fldCharType="separate"/>
        </w:r>
        <w:r>
          <w:t>3</w:t>
        </w:r>
        <w:r>
          <w:fldChar w:fldCharType="end"/>
        </w:r>
      </w:hyperlink>
    </w:p>
    <w:p>
      <w:pPr>
        <w:pStyle w:val="TOC1"/>
        <w:tabs>
          <w:tab w:val="right" w:leader="dot" w:pos="8306"/>
        </w:tabs>
      </w:pPr>
      <w:hyperlink w:anchor="_Toc32431" w:history="1">
        <w:r>
          <w:rPr>
            <w:rFonts w:ascii="仿宋" w:eastAsia="仿宋" w:hAnsi="仿宋" w:cs="仿宋" w:hint="eastAsia"/>
            <w:lang w:eastAsia="zh-CN"/>
          </w:rPr>
          <w:t>一、产品规划分析</w:t>
        </w:r>
        <w:r>
          <w:tab/>
        </w:r>
        <w:r>
          <w:fldChar w:fldCharType="begin"/>
        </w:r>
        <w:r>
          <w:instrText xml:space="preserve"> PAGEREF _Toc32431 \h </w:instrText>
        </w:r>
        <w:r>
          <w:fldChar w:fldCharType="separate"/>
        </w:r>
        <w:r>
          <w:t>3</w:t>
        </w:r>
        <w:r>
          <w:fldChar w:fldCharType="end"/>
        </w:r>
      </w:hyperlink>
    </w:p>
    <w:p>
      <w:pPr>
        <w:pStyle w:val="TOC2"/>
        <w:tabs>
          <w:tab w:val="right" w:leader="dot" w:pos="8306"/>
        </w:tabs>
      </w:pPr>
      <w:hyperlink w:anchor="_Toc19210" w:history="1">
        <w:r>
          <w:rPr>
            <w:rFonts w:ascii="仿宋" w:eastAsia="仿宋" w:hAnsi="仿宋" w:cs="仿宋" w:hint="eastAsia"/>
            <w:lang w:eastAsia="zh-CN"/>
          </w:rPr>
          <w:t>(一)、产品规划</w:t>
        </w:r>
        <w:r>
          <w:tab/>
        </w:r>
        <w:r>
          <w:fldChar w:fldCharType="begin"/>
        </w:r>
        <w:r>
          <w:instrText xml:space="preserve"> PAGEREF _Toc19210 \h </w:instrText>
        </w:r>
        <w:r>
          <w:fldChar w:fldCharType="separate"/>
        </w:r>
        <w:r>
          <w:t>3</w:t>
        </w:r>
        <w:r>
          <w:fldChar w:fldCharType="end"/>
        </w:r>
      </w:hyperlink>
    </w:p>
    <w:p>
      <w:pPr>
        <w:pStyle w:val="TOC2"/>
        <w:tabs>
          <w:tab w:val="right" w:leader="dot" w:pos="8306"/>
        </w:tabs>
      </w:pPr>
      <w:hyperlink w:anchor="_Toc13782" w:history="1">
        <w:r>
          <w:rPr>
            <w:rFonts w:ascii="仿宋" w:eastAsia="仿宋" w:hAnsi="仿宋" w:cs="仿宋" w:hint="eastAsia"/>
            <w:lang w:eastAsia="zh-CN"/>
          </w:rPr>
          <w:t>(二)、建设规模</w:t>
        </w:r>
        <w:r>
          <w:tab/>
        </w:r>
        <w:r>
          <w:fldChar w:fldCharType="begin"/>
        </w:r>
        <w:r>
          <w:instrText xml:space="preserve"> PAGEREF _Toc13782 \h </w:instrText>
        </w:r>
        <w:r>
          <w:fldChar w:fldCharType="separate"/>
        </w:r>
        <w:r>
          <w:t>4</w:t>
        </w:r>
        <w:r>
          <w:fldChar w:fldCharType="end"/>
        </w:r>
      </w:hyperlink>
    </w:p>
    <w:p>
      <w:pPr>
        <w:pStyle w:val="TOC1"/>
        <w:tabs>
          <w:tab w:val="right" w:leader="dot" w:pos="8306"/>
        </w:tabs>
      </w:pPr>
      <w:hyperlink w:anchor="_Toc31560" w:history="1">
        <w:r>
          <w:rPr>
            <w:rFonts w:ascii="仿宋" w:eastAsia="仿宋" w:hAnsi="仿宋" w:cs="仿宋" w:hint="eastAsia"/>
            <w:lang w:eastAsia="zh-CN"/>
          </w:rPr>
          <w:t>二、健康保健服务项目概论</w:t>
        </w:r>
        <w:r>
          <w:tab/>
        </w:r>
        <w:r>
          <w:fldChar w:fldCharType="begin"/>
        </w:r>
        <w:r>
          <w:instrText xml:space="preserve"> PAGEREF _Toc31560 \h </w:instrText>
        </w:r>
        <w:r>
          <w:fldChar w:fldCharType="separate"/>
        </w:r>
        <w:r>
          <w:t>5</w:t>
        </w:r>
        <w:r>
          <w:fldChar w:fldCharType="end"/>
        </w:r>
      </w:hyperlink>
    </w:p>
    <w:p>
      <w:pPr>
        <w:pStyle w:val="TOC2"/>
        <w:tabs>
          <w:tab w:val="right" w:leader="dot" w:pos="8306"/>
        </w:tabs>
      </w:pPr>
      <w:hyperlink w:anchor="_Toc31012" w:history="1">
        <w:r>
          <w:rPr>
            <w:rFonts w:ascii="仿宋" w:eastAsia="仿宋" w:hAnsi="仿宋" w:cs="仿宋" w:hint="eastAsia"/>
            <w:lang w:eastAsia="zh-CN"/>
          </w:rPr>
          <w:t>(一)、健康保健服务项目概况</w:t>
        </w:r>
        <w:r>
          <w:tab/>
        </w:r>
        <w:r>
          <w:fldChar w:fldCharType="begin"/>
        </w:r>
        <w:r>
          <w:instrText xml:space="preserve"> PAGEREF _Toc31012 \h </w:instrText>
        </w:r>
        <w:r>
          <w:fldChar w:fldCharType="separate"/>
        </w:r>
        <w:r>
          <w:t>5</w:t>
        </w:r>
        <w:r>
          <w:fldChar w:fldCharType="end"/>
        </w:r>
      </w:hyperlink>
    </w:p>
    <w:p>
      <w:pPr>
        <w:pStyle w:val="TOC2"/>
        <w:tabs>
          <w:tab w:val="right" w:leader="dot" w:pos="8306"/>
        </w:tabs>
      </w:pPr>
      <w:hyperlink w:anchor="_Toc13798" w:history="1">
        <w:r>
          <w:rPr>
            <w:rFonts w:ascii="仿宋" w:eastAsia="仿宋" w:hAnsi="仿宋" w:cs="仿宋" w:hint="eastAsia"/>
            <w:lang w:eastAsia="zh-CN"/>
          </w:rPr>
          <w:t>(二)、健康保健服务项目目标</w:t>
        </w:r>
        <w:r>
          <w:tab/>
        </w:r>
        <w:r>
          <w:fldChar w:fldCharType="begin"/>
        </w:r>
        <w:r>
          <w:instrText xml:space="preserve"> PAGEREF _Toc13798 \h </w:instrText>
        </w:r>
        <w:r>
          <w:fldChar w:fldCharType="separate"/>
        </w:r>
        <w:r>
          <w:t>7</w:t>
        </w:r>
        <w:r>
          <w:fldChar w:fldCharType="end"/>
        </w:r>
      </w:hyperlink>
    </w:p>
    <w:p>
      <w:pPr>
        <w:pStyle w:val="TOC2"/>
        <w:tabs>
          <w:tab w:val="right" w:leader="dot" w:pos="8306"/>
        </w:tabs>
      </w:pPr>
      <w:hyperlink w:anchor="_Toc14798" w:history="1">
        <w:r>
          <w:rPr>
            <w:rFonts w:ascii="仿宋" w:eastAsia="仿宋" w:hAnsi="仿宋" w:cs="仿宋" w:hint="eastAsia"/>
            <w:lang w:eastAsia="zh-CN"/>
          </w:rPr>
          <w:t>(三)、健康保健服务项目提出的理由</w:t>
        </w:r>
        <w:r>
          <w:tab/>
        </w:r>
        <w:r>
          <w:fldChar w:fldCharType="begin"/>
        </w:r>
        <w:r>
          <w:instrText xml:space="preserve"> PAGEREF _Toc14798 \h </w:instrText>
        </w:r>
        <w:r>
          <w:fldChar w:fldCharType="separate"/>
        </w:r>
        <w:r>
          <w:t>8</w:t>
        </w:r>
        <w:r>
          <w:fldChar w:fldCharType="end"/>
        </w:r>
      </w:hyperlink>
    </w:p>
    <w:p>
      <w:pPr>
        <w:pStyle w:val="TOC2"/>
        <w:tabs>
          <w:tab w:val="right" w:leader="dot" w:pos="8306"/>
        </w:tabs>
      </w:pPr>
      <w:hyperlink w:anchor="_Toc10234" w:history="1">
        <w:r>
          <w:rPr>
            <w:rFonts w:ascii="仿宋" w:eastAsia="仿宋" w:hAnsi="仿宋" w:cs="仿宋" w:hint="eastAsia"/>
            <w:lang w:eastAsia="zh-CN"/>
          </w:rPr>
          <w:t>(四)、健康保健服务项目意义</w:t>
        </w:r>
        <w:r>
          <w:tab/>
        </w:r>
        <w:r>
          <w:fldChar w:fldCharType="begin"/>
        </w:r>
        <w:r>
          <w:instrText xml:space="preserve"> PAGEREF _Toc10234 \h </w:instrText>
        </w:r>
        <w:r>
          <w:fldChar w:fldCharType="separate"/>
        </w:r>
        <w:r>
          <w:t>10</w:t>
        </w:r>
        <w:r>
          <w:fldChar w:fldCharType="end"/>
        </w:r>
      </w:hyperlink>
    </w:p>
    <w:p>
      <w:pPr>
        <w:pStyle w:val="TOC2"/>
        <w:tabs>
          <w:tab w:val="right" w:leader="dot" w:pos="8306"/>
        </w:tabs>
      </w:pPr>
      <w:hyperlink w:anchor="_Toc13952" w:history="1">
        <w:r>
          <w:rPr>
            <w:rFonts w:ascii="仿宋" w:eastAsia="仿宋" w:hAnsi="仿宋" w:cs="仿宋" w:hint="eastAsia"/>
            <w:lang w:eastAsia="zh-CN"/>
          </w:rPr>
          <w:t>(五)、健康保健服务项目背景</w:t>
        </w:r>
        <w:r>
          <w:tab/>
        </w:r>
        <w:r>
          <w:fldChar w:fldCharType="begin"/>
        </w:r>
        <w:r>
          <w:instrText xml:space="preserve"> PAGEREF _Toc13952 \h </w:instrText>
        </w:r>
        <w:r>
          <w:fldChar w:fldCharType="separate"/>
        </w:r>
        <w:r>
          <w:t>11</w:t>
        </w:r>
        <w:r>
          <w:fldChar w:fldCharType="end"/>
        </w:r>
      </w:hyperlink>
    </w:p>
    <w:p>
      <w:pPr>
        <w:pStyle w:val="TOC1"/>
        <w:tabs>
          <w:tab w:val="right" w:leader="dot" w:pos="8306"/>
        </w:tabs>
      </w:pPr>
      <w:hyperlink w:anchor="_Toc27582" w:history="1">
        <w:r>
          <w:rPr>
            <w:rFonts w:ascii="仿宋" w:eastAsia="仿宋" w:hAnsi="仿宋" w:cs="仿宋" w:hint="eastAsia"/>
            <w:lang w:eastAsia="zh-CN"/>
          </w:rPr>
          <w:t>三、健康保健服务项目选址可行性分析</w:t>
        </w:r>
        <w:r>
          <w:tab/>
        </w:r>
        <w:r>
          <w:fldChar w:fldCharType="begin"/>
        </w:r>
        <w:r>
          <w:instrText xml:space="preserve"> PAGEREF _Toc27582 \h </w:instrText>
        </w:r>
        <w:r>
          <w:fldChar w:fldCharType="separate"/>
        </w:r>
        <w:r>
          <w:t>11</w:t>
        </w:r>
        <w:r>
          <w:fldChar w:fldCharType="end"/>
        </w:r>
      </w:hyperlink>
    </w:p>
    <w:p>
      <w:pPr>
        <w:pStyle w:val="TOC2"/>
        <w:tabs>
          <w:tab w:val="right" w:leader="dot" w:pos="8306"/>
        </w:tabs>
      </w:pPr>
      <w:hyperlink w:anchor="_Toc9665" w:history="1">
        <w:r>
          <w:rPr>
            <w:rFonts w:ascii="仿宋" w:eastAsia="仿宋" w:hAnsi="仿宋" w:cs="仿宋" w:hint="eastAsia"/>
            <w:lang w:eastAsia="zh-CN"/>
          </w:rPr>
          <w:t>(一)、健康保健服务项目选址</w:t>
        </w:r>
        <w:r>
          <w:tab/>
        </w:r>
        <w:r>
          <w:fldChar w:fldCharType="begin"/>
        </w:r>
        <w:r>
          <w:instrText xml:space="preserve"> PAGEREF _Toc9665 \h </w:instrText>
        </w:r>
        <w:r>
          <w:fldChar w:fldCharType="separate"/>
        </w:r>
        <w:r>
          <w:t>11</w:t>
        </w:r>
        <w:r>
          <w:fldChar w:fldCharType="end"/>
        </w:r>
      </w:hyperlink>
    </w:p>
    <w:p>
      <w:pPr>
        <w:pStyle w:val="TOC2"/>
        <w:tabs>
          <w:tab w:val="right" w:leader="dot" w:pos="8306"/>
        </w:tabs>
      </w:pPr>
      <w:hyperlink w:anchor="_Toc13811" w:history="1">
        <w:r>
          <w:rPr>
            <w:rFonts w:ascii="仿宋" w:eastAsia="仿宋" w:hAnsi="仿宋" w:cs="仿宋" w:hint="eastAsia"/>
            <w:lang w:eastAsia="zh-CN"/>
          </w:rPr>
          <w:t>(二)、用地控制指标</w:t>
        </w:r>
        <w:r>
          <w:tab/>
        </w:r>
        <w:r>
          <w:fldChar w:fldCharType="begin"/>
        </w:r>
        <w:r>
          <w:instrText xml:space="preserve"> PAGEREF _Toc13811 \h </w:instrText>
        </w:r>
        <w:r>
          <w:fldChar w:fldCharType="separate"/>
        </w:r>
        <w:r>
          <w:t>12</w:t>
        </w:r>
        <w:r>
          <w:fldChar w:fldCharType="end"/>
        </w:r>
      </w:hyperlink>
    </w:p>
    <w:p>
      <w:pPr>
        <w:pStyle w:val="TOC2"/>
        <w:tabs>
          <w:tab w:val="right" w:leader="dot" w:pos="8306"/>
        </w:tabs>
      </w:pPr>
      <w:hyperlink w:anchor="_Toc10330" w:history="1">
        <w:r>
          <w:rPr>
            <w:rFonts w:ascii="仿宋" w:eastAsia="仿宋" w:hAnsi="仿宋" w:cs="仿宋" w:hint="eastAsia"/>
            <w:lang w:eastAsia="zh-CN"/>
          </w:rPr>
          <w:t>(三)、节约用地措施</w:t>
        </w:r>
        <w:r>
          <w:tab/>
        </w:r>
        <w:r>
          <w:fldChar w:fldCharType="begin"/>
        </w:r>
        <w:r>
          <w:instrText xml:space="preserve"> PAGEREF _Toc10330 \h </w:instrText>
        </w:r>
        <w:r>
          <w:fldChar w:fldCharType="separate"/>
        </w:r>
        <w:r>
          <w:t>13</w:t>
        </w:r>
        <w:r>
          <w:fldChar w:fldCharType="end"/>
        </w:r>
      </w:hyperlink>
    </w:p>
    <w:p>
      <w:pPr>
        <w:pStyle w:val="TOC2"/>
        <w:tabs>
          <w:tab w:val="right" w:leader="dot" w:pos="8306"/>
        </w:tabs>
      </w:pPr>
      <w:hyperlink w:anchor="_Toc3872" w:history="1">
        <w:r>
          <w:rPr>
            <w:rFonts w:ascii="仿宋" w:eastAsia="仿宋" w:hAnsi="仿宋" w:cs="仿宋" w:hint="eastAsia"/>
            <w:lang w:eastAsia="zh-CN"/>
          </w:rPr>
          <w:t>(四)、总图布置方案</w:t>
        </w:r>
        <w:r>
          <w:tab/>
        </w:r>
        <w:r>
          <w:fldChar w:fldCharType="begin"/>
        </w:r>
        <w:r>
          <w:instrText xml:space="preserve"> PAGEREF _Toc3872 \h </w:instrText>
        </w:r>
        <w:r>
          <w:fldChar w:fldCharType="separate"/>
        </w:r>
        <w:r>
          <w:t>15</w:t>
        </w:r>
        <w:r>
          <w:fldChar w:fldCharType="end"/>
        </w:r>
      </w:hyperlink>
    </w:p>
    <w:p>
      <w:pPr>
        <w:pStyle w:val="TOC2"/>
        <w:tabs>
          <w:tab w:val="right" w:leader="dot" w:pos="8306"/>
        </w:tabs>
      </w:pPr>
      <w:hyperlink w:anchor="_Toc27665" w:history="1">
        <w:r>
          <w:rPr>
            <w:rFonts w:ascii="仿宋" w:eastAsia="仿宋" w:hAnsi="仿宋" w:cs="仿宋" w:hint="eastAsia"/>
            <w:lang w:eastAsia="zh-CN"/>
          </w:rPr>
          <w:t>(五)、选址综合评价</w:t>
        </w:r>
        <w:r>
          <w:tab/>
        </w:r>
        <w:r>
          <w:fldChar w:fldCharType="begin"/>
        </w:r>
        <w:r>
          <w:instrText xml:space="preserve"> PAGEREF _Toc27665 \h </w:instrText>
        </w:r>
        <w:r>
          <w:fldChar w:fldCharType="separate"/>
        </w:r>
        <w:r>
          <w:t>16</w:t>
        </w:r>
        <w:r>
          <w:fldChar w:fldCharType="end"/>
        </w:r>
      </w:hyperlink>
    </w:p>
    <w:p>
      <w:pPr>
        <w:pStyle w:val="TOC1"/>
        <w:tabs>
          <w:tab w:val="right" w:leader="dot" w:pos="8306"/>
        </w:tabs>
      </w:pPr>
      <w:hyperlink w:anchor="_Toc32734" w:history="1">
        <w:r>
          <w:rPr>
            <w:rFonts w:ascii="仿宋" w:eastAsia="仿宋" w:hAnsi="仿宋" w:cs="仿宋" w:hint="eastAsia"/>
            <w:lang w:eastAsia="zh-CN"/>
          </w:rPr>
          <w:t>四、健康保健服务项目建设单位说明</w:t>
        </w:r>
        <w:r>
          <w:tab/>
        </w:r>
        <w:r>
          <w:fldChar w:fldCharType="begin"/>
        </w:r>
        <w:r>
          <w:instrText xml:space="preserve"> PAGEREF _Toc32734 \h </w:instrText>
        </w:r>
        <w:r>
          <w:fldChar w:fldCharType="separate"/>
        </w:r>
        <w:r>
          <w:t>17</w:t>
        </w:r>
        <w:r>
          <w:fldChar w:fldCharType="end"/>
        </w:r>
      </w:hyperlink>
    </w:p>
    <w:p>
      <w:pPr>
        <w:pStyle w:val="TOC2"/>
        <w:tabs>
          <w:tab w:val="right" w:leader="dot" w:pos="8306"/>
        </w:tabs>
      </w:pPr>
      <w:hyperlink w:anchor="_Toc26947" w:history="1">
        <w:r>
          <w:rPr>
            <w:rFonts w:ascii="仿宋" w:eastAsia="仿宋" w:hAnsi="仿宋" w:cs="仿宋" w:hint="eastAsia"/>
            <w:lang w:eastAsia="zh-CN"/>
          </w:rPr>
          <w:t>(一)、健康保健服务项目承办单位基本情况</w:t>
        </w:r>
        <w:r>
          <w:tab/>
        </w:r>
        <w:r>
          <w:fldChar w:fldCharType="begin"/>
        </w:r>
        <w:r>
          <w:instrText xml:space="preserve"> PAGEREF _Toc26947 \h </w:instrText>
        </w:r>
        <w:r>
          <w:fldChar w:fldCharType="separate"/>
        </w:r>
        <w:r>
          <w:t>17</w:t>
        </w:r>
        <w:r>
          <w:fldChar w:fldCharType="end"/>
        </w:r>
      </w:hyperlink>
    </w:p>
    <w:p>
      <w:pPr>
        <w:pStyle w:val="TOC2"/>
        <w:tabs>
          <w:tab w:val="right" w:leader="dot" w:pos="8306"/>
        </w:tabs>
      </w:pPr>
      <w:hyperlink w:anchor="_Toc4257" w:history="1">
        <w:r>
          <w:rPr>
            <w:rFonts w:ascii="仿宋" w:eastAsia="仿宋" w:hAnsi="仿宋" w:cs="仿宋" w:hint="eastAsia"/>
            <w:lang w:eastAsia="zh-CN"/>
          </w:rPr>
          <w:t>(二)、公司经济效益分析</w:t>
        </w:r>
        <w:r>
          <w:tab/>
        </w:r>
        <w:r>
          <w:fldChar w:fldCharType="begin"/>
        </w:r>
        <w:r>
          <w:instrText xml:space="preserve"> PAGEREF _Toc4257 \h </w:instrText>
        </w:r>
        <w:r>
          <w:fldChar w:fldCharType="separate"/>
        </w:r>
        <w:r>
          <w:t>17</w:t>
        </w:r>
        <w:r>
          <w:fldChar w:fldCharType="end"/>
        </w:r>
      </w:hyperlink>
    </w:p>
    <w:p>
      <w:pPr>
        <w:pStyle w:val="TOC1"/>
        <w:tabs>
          <w:tab w:val="right" w:leader="dot" w:pos="8306"/>
        </w:tabs>
      </w:pPr>
      <w:hyperlink w:anchor="_Toc14866" w:history="1">
        <w:r>
          <w:rPr>
            <w:rFonts w:ascii="仿宋" w:eastAsia="仿宋" w:hAnsi="仿宋" w:cs="仿宋" w:hint="eastAsia"/>
            <w:lang w:eastAsia="zh-CN"/>
          </w:rPr>
          <w:t>五、健康保健服务项目危机管理</w:t>
        </w:r>
        <w:r>
          <w:tab/>
        </w:r>
        <w:r>
          <w:fldChar w:fldCharType="begin"/>
        </w:r>
        <w:r>
          <w:instrText xml:space="preserve"> PAGEREF _Toc14866 \h </w:instrText>
        </w:r>
        <w:r>
          <w:fldChar w:fldCharType="separate"/>
        </w:r>
        <w:r>
          <w:t>18</w:t>
        </w:r>
        <w:r>
          <w:fldChar w:fldCharType="end"/>
        </w:r>
      </w:hyperlink>
    </w:p>
    <w:p>
      <w:pPr>
        <w:pStyle w:val="TOC2"/>
        <w:tabs>
          <w:tab w:val="right" w:leader="dot" w:pos="8306"/>
        </w:tabs>
      </w:pPr>
      <w:hyperlink w:anchor="_Toc16532" w:history="1">
        <w:r>
          <w:rPr>
            <w:rFonts w:ascii="仿宋" w:eastAsia="仿宋" w:hAnsi="仿宋" w:cs="仿宋" w:hint="eastAsia"/>
            <w:lang w:eastAsia="zh-CN"/>
          </w:rPr>
          <w:t>(一)、危机预警与识别</w:t>
        </w:r>
        <w:r>
          <w:tab/>
        </w:r>
        <w:r>
          <w:fldChar w:fldCharType="begin"/>
        </w:r>
        <w:r>
          <w:instrText xml:space="preserve"> PAGEREF _Toc16532 \h </w:instrText>
        </w:r>
        <w:r>
          <w:fldChar w:fldCharType="separate"/>
        </w:r>
        <w:r>
          <w:t>18</w:t>
        </w:r>
        <w:r>
          <w:fldChar w:fldCharType="end"/>
        </w:r>
      </w:hyperlink>
    </w:p>
    <w:p>
      <w:pPr>
        <w:pStyle w:val="TOC2"/>
        <w:tabs>
          <w:tab w:val="right" w:leader="dot" w:pos="8306"/>
        </w:tabs>
      </w:pPr>
      <w:hyperlink w:anchor="_Toc16452" w:history="1">
        <w:r>
          <w:rPr>
            <w:rFonts w:ascii="仿宋" w:eastAsia="仿宋" w:hAnsi="仿宋" w:cs="仿宋" w:hint="eastAsia"/>
            <w:lang w:eastAsia="zh-CN"/>
          </w:rPr>
          <w:t>(二)、危机应对与恢复</w:t>
        </w:r>
        <w:r>
          <w:tab/>
        </w:r>
        <w:r>
          <w:fldChar w:fldCharType="begin"/>
        </w:r>
        <w:r>
          <w:instrText xml:space="preserve"> PAGEREF _Toc16452 \h </w:instrText>
        </w:r>
        <w:r>
          <w:fldChar w:fldCharType="separate"/>
        </w:r>
        <w:r>
          <w:t>19</w:t>
        </w:r>
        <w:r>
          <w:fldChar w:fldCharType="end"/>
        </w:r>
      </w:hyperlink>
    </w:p>
    <w:p>
      <w:pPr>
        <w:pStyle w:val="TOC1"/>
        <w:tabs>
          <w:tab w:val="right" w:leader="dot" w:pos="8306"/>
        </w:tabs>
      </w:pPr>
      <w:hyperlink w:anchor="_Toc29823" w:history="1">
        <w:r>
          <w:rPr>
            <w:rFonts w:ascii="仿宋" w:eastAsia="仿宋" w:hAnsi="仿宋" w:cs="仿宋" w:hint="eastAsia"/>
            <w:lang w:eastAsia="zh-CN"/>
          </w:rPr>
          <w:t>六、工艺说明</w:t>
        </w:r>
        <w:r>
          <w:tab/>
        </w:r>
        <w:r>
          <w:fldChar w:fldCharType="begin"/>
        </w:r>
        <w:r>
          <w:instrText xml:space="preserve"> PAGEREF _Toc29823 \h </w:instrText>
        </w:r>
        <w:r>
          <w:fldChar w:fldCharType="separate"/>
        </w:r>
        <w:r>
          <w:t>21</w:t>
        </w:r>
        <w:r>
          <w:fldChar w:fldCharType="end"/>
        </w:r>
      </w:hyperlink>
    </w:p>
    <w:p>
      <w:pPr>
        <w:pStyle w:val="TOC2"/>
        <w:tabs>
          <w:tab w:val="right" w:leader="dot" w:pos="8306"/>
        </w:tabs>
      </w:pPr>
      <w:hyperlink w:anchor="_Toc14104" w:history="1">
        <w:r>
          <w:rPr>
            <w:rFonts w:ascii="仿宋" w:eastAsia="仿宋" w:hAnsi="仿宋" w:cs="仿宋" w:hint="eastAsia"/>
            <w:lang w:eastAsia="zh-CN"/>
          </w:rPr>
          <w:t>(一)、技术管理特点</w:t>
        </w:r>
        <w:r>
          <w:tab/>
        </w:r>
        <w:r>
          <w:fldChar w:fldCharType="begin"/>
        </w:r>
        <w:r>
          <w:instrText xml:space="preserve"> PAGEREF _Toc14104 \h </w:instrText>
        </w:r>
        <w:r>
          <w:fldChar w:fldCharType="separate"/>
        </w:r>
        <w:r>
          <w:t>21</w:t>
        </w:r>
        <w:r>
          <w:fldChar w:fldCharType="end"/>
        </w:r>
      </w:hyperlink>
    </w:p>
    <w:p>
      <w:pPr>
        <w:pStyle w:val="TOC2"/>
        <w:tabs>
          <w:tab w:val="right" w:leader="dot" w:pos="8306"/>
        </w:tabs>
      </w:pPr>
      <w:hyperlink w:anchor="_Toc9695" w:history="1">
        <w:r>
          <w:rPr>
            <w:rFonts w:ascii="仿宋" w:eastAsia="仿宋" w:hAnsi="仿宋" w:cs="仿宋" w:hint="eastAsia"/>
            <w:lang w:eastAsia="zh-CN"/>
          </w:rPr>
          <w:t>(二)、健康保健服务项目工艺技术设计方案</w:t>
        </w:r>
        <w:r>
          <w:tab/>
        </w:r>
        <w:r>
          <w:fldChar w:fldCharType="begin"/>
        </w:r>
        <w:r>
          <w:instrText xml:space="preserve"> PAGEREF _Toc9695 \h </w:instrText>
        </w:r>
        <w:r>
          <w:fldChar w:fldCharType="separate"/>
        </w:r>
        <w:r>
          <w:t>22</w:t>
        </w:r>
        <w:r>
          <w:fldChar w:fldCharType="end"/>
        </w:r>
      </w:hyperlink>
    </w:p>
    <w:p>
      <w:pPr>
        <w:pStyle w:val="TOC2"/>
        <w:tabs>
          <w:tab w:val="right" w:leader="dot" w:pos="8306"/>
        </w:tabs>
      </w:pPr>
      <w:hyperlink w:anchor="_Toc30856" w:history="1">
        <w:r>
          <w:rPr>
            <w:rFonts w:ascii="仿宋" w:eastAsia="仿宋" w:hAnsi="仿宋" w:cs="仿宋" w:hint="eastAsia"/>
            <w:lang w:eastAsia="zh-CN"/>
          </w:rPr>
          <w:t>(三)、设备选型方案</w:t>
        </w:r>
        <w:r>
          <w:tab/>
        </w:r>
        <w:r>
          <w:fldChar w:fldCharType="begin"/>
        </w:r>
        <w:r>
          <w:instrText xml:space="preserve"> PAGEREF _Toc30856 \h </w:instrText>
        </w:r>
        <w:r>
          <w:fldChar w:fldCharType="separate"/>
        </w:r>
        <w:r>
          <w:t>23</w:t>
        </w:r>
        <w:r>
          <w:fldChar w:fldCharType="end"/>
        </w:r>
      </w:hyperlink>
    </w:p>
    <w:p>
      <w:pPr>
        <w:pStyle w:val="TOC1"/>
        <w:tabs>
          <w:tab w:val="right" w:leader="dot" w:pos="8306"/>
        </w:tabs>
      </w:pPr>
      <w:hyperlink w:anchor="_Toc7045" w:history="1">
        <w:r>
          <w:rPr>
            <w:rFonts w:ascii="仿宋" w:eastAsia="仿宋" w:hAnsi="仿宋" w:cs="仿宋" w:hint="eastAsia"/>
            <w:lang w:eastAsia="zh-CN"/>
          </w:rPr>
          <w:t>七、健康保健服务项目投资规划</w:t>
        </w:r>
        <w:r>
          <w:tab/>
        </w:r>
        <w:r>
          <w:fldChar w:fldCharType="begin"/>
        </w:r>
        <w:r>
          <w:instrText xml:space="preserve"> PAGEREF _Toc7045 \h </w:instrText>
        </w:r>
        <w:r>
          <w:fldChar w:fldCharType="separate"/>
        </w:r>
        <w:r>
          <w:t>25</w:t>
        </w:r>
        <w:r>
          <w:fldChar w:fldCharType="end"/>
        </w:r>
      </w:hyperlink>
    </w:p>
    <w:p>
      <w:pPr>
        <w:pStyle w:val="TOC2"/>
        <w:tabs>
          <w:tab w:val="right" w:leader="dot" w:pos="8306"/>
        </w:tabs>
      </w:pPr>
      <w:hyperlink w:anchor="_Toc14804" w:history="1">
        <w:r>
          <w:rPr>
            <w:rFonts w:ascii="仿宋" w:eastAsia="仿宋" w:hAnsi="仿宋" w:cs="仿宋" w:hint="eastAsia"/>
            <w:lang w:eastAsia="zh-CN"/>
          </w:rPr>
          <w:t>(一)、健康保健服务项目总投资估算</w:t>
        </w:r>
        <w:r>
          <w:tab/>
        </w:r>
        <w:r>
          <w:fldChar w:fldCharType="begin"/>
        </w:r>
        <w:r>
          <w:instrText xml:space="preserve"> PAGEREF _Toc14804 \h </w:instrText>
        </w:r>
        <w:r>
          <w:fldChar w:fldCharType="separate"/>
        </w:r>
        <w:r>
          <w:t>25</w:t>
        </w:r>
        <w:r>
          <w:fldChar w:fldCharType="end"/>
        </w:r>
      </w:hyperlink>
    </w:p>
    <w:p>
      <w:pPr>
        <w:pStyle w:val="TOC2"/>
        <w:tabs>
          <w:tab w:val="right" w:leader="dot" w:pos="8306"/>
        </w:tabs>
      </w:pPr>
      <w:hyperlink w:anchor="_Toc131" w:history="1">
        <w:r>
          <w:rPr>
            <w:rFonts w:ascii="仿宋" w:eastAsia="仿宋" w:hAnsi="仿宋" w:cs="仿宋" w:hint="eastAsia"/>
            <w:lang w:eastAsia="zh-CN"/>
          </w:rPr>
          <w:t>(二)、资金筹措</w:t>
        </w:r>
        <w:r>
          <w:tab/>
        </w:r>
        <w:r>
          <w:fldChar w:fldCharType="begin"/>
        </w:r>
        <w:r>
          <w:instrText xml:space="preserve"> PAGEREF _Toc131 \h </w:instrText>
        </w:r>
        <w:r>
          <w:fldChar w:fldCharType="separate"/>
        </w:r>
        <w:r>
          <w:t>26</w:t>
        </w:r>
        <w:r>
          <w:fldChar w:fldCharType="end"/>
        </w:r>
      </w:hyperlink>
    </w:p>
    <w:p>
      <w:pPr>
        <w:pStyle w:val="TOC1"/>
        <w:tabs>
          <w:tab w:val="right" w:leader="dot" w:pos="8306"/>
        </w:tabs>
      </w:pPr>
      <w:hyperlink w:anchor="_Toc24917" w:history="1">
        <w:r>
          <w:rPr>
            <w:rFonts w:ascii="仿宋" w:eastAsia="仿宋" w:hAnsi="仿宋" w:cs="仿宋" w:hint="eastAsia"/>
            <w:lang w:eastAsia="zh-CN"/>
          </w:rPr>
          <w:t>八、健康保健服务项目人力资源培养与发展</w:t>
        </w:r>
        <w:r>
          <w:tab/>
        </w:r>
        <w:r>
          <w:fldChar w:fldCharType="begin"/>
        </w:r>
        <w:r>
          <w:instrText xml:space="preserve"> PAGEREF _Toc24917 \h </w:instrText>
        </w:r>
        <w:r>
          <w:fldChar w:fldCharType="separate"/>
        </w:r>
        <w:r>
          <w:t>27</w:t>
        </w:r>
        <w:r>
          <w:fldChar w:fldCharType="end"/>
        </w:r>
      </w:hyperlink>
    </w:p>
    <w:p>
      <w:pPr>
        <w:pStyle w:val="TOC2"/>
        <w:tabs>
          <w:tab w:val="right" w:leader="dot" w:pos="8306"/>
        </w:tabs>
      </w:pPr>
      <w:hyperlink w:anchor="_Toc4911" w:history="1">
        <w:r>
          <w:rPr>
            <w:rFonts w:ascii="仿宋" w:eastAsia="仿宋" w:hAnsi="仿宋" w:cs="仿宋" w:hint="eastAsia"/>
            <w:lang w:eastAsia="zh-CN"/>
          </w:rPr>
          <w:t>(一)、人才需求与规划</w:t>
        </w:r>
        <w:r>
          <w:tab/>
        </w:r>
        <w:r>
          <w:fldChar w:fldCharType="begin"/>
        </w:r>
        <w:r>
          <w:instrText xml:space="preserve"> PAGEREF _Toc4911 \h </w:instrText>
        </w:r>
        <w:r>
          <w:fldChar w:fldCharType="separate"/>
        </w:r>
        <w:r>
          <w:t>27</w:t>
        </w:r>
        <w:r>
          <w:fldChar w:fldCharType="end"/>
        </w:r>
      </w:hyperlink>
    </w:p>
    <w:p>
      <w:pPr>
        <w:pStyle w:val="TOC2"/>
        <w:tabs>
          <w:tab w:val="right" w:leader="dot" w:pos="8306"/>
        </w:tabs>
      </w:pPr>
      <w:hyperlink w:anchor="_Toc26592" w:history="1">
        <w:r>
          <w:rPr>
            <w:rFonts w:ascii="仿宋" w:eastAsia="仿宋" w:hAnsi="仿宋" w:cs="仿宋" w:hint="eastAsia"/>
            <w:lang w:eastAsia="zh-CN"/>
          </w:rPr>
          <w:t>(二)、培训与发展计划</w:t>
        </w:r>
        <w:r>
          <w:tab/>
        </w:r>
        <w:r>
          <w:fldChar w:fldCharType="begin"/>
        </w:r>
        <w:r>
          <w:instrText xml:space="preserve"> PAGEREF _Toc26592 \h </w:instrText>
        </w:r>
        <w:r>
          <w:fldChar w:fldCharType="separate"/>
        </w:r>
        <w:r>
          <w:t>27</w:t>
        </w:r>
        <w:r>
          <w:fldChar w:fldCharType="end"/>
        </w:r>
      </w:hyperlink>
    </w:p>
    <w:p>
      <w:pPr>
        <w:pStyle w:val="TOC1"/>
        <w:tabs>
          <w:tab w:val="right" w:leader="dot" w:pos="8306"/>
        </w:tabs>
      </w:pPr>
      <w:hyperlink w:anchor="_Toc13695" w:history="1">
        <w:r>
          <w:rPr>
            <w:rFonts w:ascii="仿宋" w:eastAsia="仿宋" w:hAnsi="仿宋" w:cs="仿宋" w:hint="eastAsia"/>
            <w:lang w:eastAsia="zh-CN"/>
          </w:rPr>
          <w:t>九、生产安全保护</w:t>
        </w:r>
        <w:r>
          <w:tab/>
        </w:r>
        <w:r>
          <w:fldChar w:fldCharType="begin"/>
        </w:r>
        <w:r>
          <w:instrText xml:space="preserve"> PAGEREF _Toc13695 \h </w:instrText>
        </w:r>
        <w:r>
          <w:fldChar w:fldCharType="separate"/>
        </w:r>
        <w:r>
          <w:t>28</w:t>
        </w:r>
        <w:r>
          <w:fldChar w:fldCharType="end"/>
        </w:r>
      </w:hyperlink>
    </w:p>
    <w:p>
      <w:pPr>
        <w:pStyle w:val="TOC2"/>
        <w:tabs>
          <w:tab w:val="right" w:leader="dot" w:pos="8306"/>
        </w:tabs>
      </w:pPr>
      <w:hyperlink w:anchor="_Toc2625" w:history="1">
        <w:r>
          <w:rPr>
            <w:rFonts w:ascii="仿宋" w:eastAsia="仿宋" w:hAnsi="仿宋" w:cs="仿宋" w:hint="eastAsia"/>
            <w:lang w:eastAsia="zh-CN"/>
          </w:rPr>
          <w:t>(一)、消防安全</w:t>
        </w:r>
        <w:r>
          <w:tab/>
        </w:r>
        <w:r>
          <w:fldChar w:fldCharType="begin"/>
        </w:r>
        <w:r>
          <w:instrText xml:space="preserve"> PAGEREF _Toc2625 \h </w:instrText>
        </w:r>
        <w:r>
          <w:fldChar w:fldCharType="separate"/>
        </w:r>
        <w:r>
          <w:t>28</w:t>
        </w:r>
        <w:r>
          <w:fldChar w:fldCharType="end"/>
        </w:r>
      </w:hyperlink>
    </w:p>
    <w:p>
      <w:pPr>
        <w:pStyle w:val="TOC2"/>
        <w:tabs>
          <w:tab w:val="right" w:leader="dot" w:pos="8306"/>
        </w:tabs>
      </w:pPr>
      <w:hyperlink w:anchor="_Toc12559" w:history="1">
        <w:r>
          <w:rPr>
            <w:rFonts w:ascii="仿宋" w:eastAsia="仿宋" w:hAnsi="仿宋" w:cs="仿宋" w:hint="eastAsia"/>
            <w:lang w:eastAsia="zh-CN"/>
          </w:rPr>
          <w:t>(二)、防火防爆总图布置措施</w:t>
        </w:r>
        <w:r>
          <w:tab/>
        </w:r>
        <w:r>
          <w:fldChar w:fldCharType="begin"/>
        </w:r>
        <w:r>
          <w:instrText xml:space="preserve"> PAGEREF _Toc12559 \h </w:instrText>
        </w:r>
        <w:r>
          <w:fldChar w:fldCharType="separate"/>
        </w:r>
        <w:r>
          <w:t>29</w:t>
        </w:r>
        <w:r>
          <w:fldChar w:fldCharType="end"/>
        </w:r>
      </w:hyperlink>
    </w:p>
    <w:p>
      <w:pPr>
        <w:pStyle w:val="TOC2"/>
        <w:tabs>
          <w:tab w:val="right" w:leader="dot" w:pos="8306"/>
        </w:tabs>
      </w:pPr>
      <w:hyperlink w:anchor="_Toc29592" w:history="1">
        <w:r>
          <w:rPr>
            <w:rFonts w:ascii="仿宋" w:eastAsia="仿宋" w:hAnsi="仿宋" w:cs="仿宋" w:hint="eastAsia"/>
            <w:lang w:eastAsia="zh-CN"/>
          </w:rPr>
          <w:t>(三)、自然灾害防范措施</w:t>
        </w:r>
        <w:r>
          <w:tab/>
        </w:r>
        <w:r>
          <w:fldChar w:fldCharType="begin"/>
        </w:r>
        <w:r>
          <w:instrText xml:space="preserve"> PAGEREF _Toc29592 \h </w:instrText>
        </w:r>
        <w:r>
          <w:fldChar w:fldCharType="separate"/>
        </w:r>
        <w:r>
          <w:t>30</w:t>
        </w:r>
        <w:r>
          <w:fldChar w:fldCharType="end"/>
        </w:r>
      </w:hyperlink>
    </w:p>
    <w:p>
      <w:pPr>
        <w:pStyle w:val="TOC2"/>
        <w:tabs>
          <w:tab w:val="right" w:leader="dot" w:pos="8306"/>
        </w:tabs>
      </w:pPr>
      <w:hyperlink w:anchor="_Toc21648" w:history="1">
        <w:r>
          <w:rPr>
            <w:rFonts w:ascii="仿宋" w:eastAsia="仿宋" w:hAnsi="仿宋" w:cs="仿宋" w:hint="eastAsia"/>
            <w:lang w:eastAsia="zh-CN"/>
          </w:rPr>
          <w:t>(四)、安全色及安全标志使用要求</w:t>
        </w:r>
        <w:r>
          <w:tab/>
        </w:r>
        <w:r>
          <w:fldChar w:fldCharType="begin"/>
        </w:r>
        <w:r>
          <w:instrText xml:space="preserve"> PAGEREF _Toc21648 \h </w:instrText>
        </w:r>
        <w:r>
          <w:fldChar w:fldCharType="separate"/>
        </w:r>
        <w:r>
          <w:t>31</w:t>
        </w:r>
        <w:r>
          <w:fldChar w:fldCharType="end"/>
        </w:r>
      </w:hyperlink>
    </w:p>
    <w:p>
      <w:pPr>
        <w:pStyle w:val="TOC2"/>
        <w:tabs>
          <w:tab w:val="right" w:leader="dot" w:pos="8306"/>
        </w:tabs>
      </w:pPr>
      <w:hyperlink w:anchor="_Toc4002" w:history="1">
        <w:r>
          <w:rPr>
            <w:rFonts w:ascii="仿宋" w:eastAsia="仿宋" w:hAnsi="仿宋" w:cs="仿宋" w:hint="eastAsia"/>
            <w:lang w:eastAsia="zh-CN"/>
          </w:rPr>
          <w:t>(五)、防尘防毒措施</w:t>
        </w:r>
        <w:r>
          <w:tab/>
        </w:r>
        <w:r>
          <w:fldChar w:fldCharType="begin"/>
        </w:r>
        <w:r>
          <w:instrText xml:space="preserve"> PAGEREF _Toc4002 \h </w:instrText>
        </w:r>
        <w:r>
          <w:fldChar w:fldCharType="separate"/>
        </w:r>
        <w:r>
          <w:t>32</w:t>
        </w:r>
        <w:r>
          <w:fldChar w:fldCharType="end"/>
        </w:r>
      </w:hyperlink>
    </w:p>
    <w:p>
      <w:pPr>
        <w:pStyle w:val="TOC2"/>
        <w:tabs>
          <w:tab w:val="right" w:leader="dot" w:pos="8306"/>
        </w:tabs>
      </w:pPr>
      <w:hyperlink w:anchor="_Toc32111" w:history="1">
        <w:r>
          <w:rPr>
            <w:rFonts w:ascii="仿宋" w:eastAsia="仿宋" w:hAnsi="仿宋" w:cs="仿宋" w:hint="eastAsia"/>
            <w:lang w:eastAsia="zh-CN"/>
          </w:rPr>
          <w:t>(六)、防静电、触电防护及防雷措施</w:t>
        </w:r>
        <w:r>
          <w:tab/>
        </w:r>
        <w:r>
          <w:fldChar w:fldCharType="begin"/>
        </w:r>
        <w:r>
          <w:instrText xml:space="preserve"> PAGEREF _Toc32111 \h </w:instrText>
        </w:r>
        <w:r>
          <w:fldChar w:fldCharType="separate"/>
        </w:r>
        <w:r>
          <w:t>33</w:t>
        </w:r>
        <w:r>
          <w:fldChar w:fldCharType="end"/>
        </w:r>
      </w:hyperlink>
    </w:p>
    <w:p>
      <w:pPr>
        <w:pStyle w:val="TOC2"/>
        <w:tabs>
          <w:tab w:val="right" w:leader="dot" w:pos="8306"/>
        </w:tabs>
      </w:pPr>
      <w:hyperlink w:anchor="_Toc27692" w:history="1">
        <w:r>
          <w:rPr>
            <w:rFonts w:ascii="仿宋" w:eastAsia="仿宋" w:hAnsi="仿宋" w:cs="仿宋" w:hint="eastAsia"/>
            <w:lang w:eastAsia="zh-CN"/>
          </w:rPr>
          <w:t>(七)、机械设备安全保障措施</w:t>
        </w:r>
        <w:r>
          <w:tab/>
        </w:r>
        <w:r>
          <w:fldChar w:fldCharType="begin"/>
        </w:r>
        <w:r>
          <w:instrText xml:space="preserve"> PAGEREF _Toc27692 \h </w:instrText>
        </w:r>
        <w:r>
          <w:fldChar w:fldCharType="separate"/>
        </w:r>
        <w:r>
          <w:t>34</w:t>
        </w:r>
        <w:r>
          <w:fldChar w:fldCharType="end"/>
        </w:r>
      </w:hyperlink>
    </w:p>
    <w:p>
      <w:pPr>
        <w:pStyle w:val="TOC1"/>
        <w:tabs>
          <w:tab w:val="right" w:leader="dot" w:pos="8306"/>
        </w:tabs>
      </w:pPr>
      <w:hyperlink w:anchor="_Toc30711" w:history="1">
        <w:r>
          <w:rPr>
            <w:rFonts w:ascii="仿宋" w:eastAsia="仿宋" w:hAnsi="仿宋" w:cs="仿宋" w:hint="eastAsia"/>
            <w:lang w:eastAsia="zh-CN"/>
          </w:rPr>
          <w:t>十、健康保健服务项目风险管理</w:t>
        </w:r>
        <w:r>
          <w:tab/>
        </w:r>
        <w:r>
          <w:fldChar w:fldCharType="begin"/>
        </w:r>
        <w:r>
          <w:instrText xml:space="preserve"> PAGEREF _Toc30711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6" w:history="1">
        <w:r>
          <w:rPr>
            <w:rFonts w:ascii="仿宋" w:eastAsia="仿宋" w:hAnsi="仿宋" w:cs="仿宋" w:hint="eastAsia"/>
            <w:lang w:eastAsia="zh-CN"/>
          </w:rPr>
          <w:t>(一)、风险识别与评估</w:t>
        </w:r>
        <w:r>
          <w:tab/>
        </w:r>
        <w:r>
          <w:fldChar w:fldCharType="begin"/>
        </w:r>
        <w:r>
          <w:instrText xml:space="preserve"> PAGEREF _Toc2886 \h </w:instrText>
        </w:r>
        <w:r>
          <w:fldChar w:fldCharType="separate"/>
        </w:r>
        <w:r>
          <w:t>36</w:t>
        </w:r>
        <w:r>
          <w:fldChar w:fldCharType="end"/>
        </w:r>
      </w:hyperlink>
    </w:p>
    <w:p>
      <w:pPr>
        <w:pStyle w:val="TOC2"/>
        <w:tabs>
          <w:tab w:val="right" w:leader="dot" w:pos="8306"/>
        </w:tabs>
      </w:pPr>
      <w:hyperlink w:anchor="_Toc12600" w:history="1">
        <w:r>
          <w:rPr>
            <w:rFonts w:ascii="仿宋" w:eastAsia="仿宋" w:hAnsi="仿宋" w:cs="仿宋" w:hint="eastAsia"/>
            <w:lang w:eastAsia="zh-CN"/>
          </w:rPr>
          <w:t>(二)、风险应对策略</w:t>
        </w:r>
        <w:r>
          <w:tab/>
        </w:r>
        <w:r>
          <w:fldChar w:fldCharType="begin"/>
        </w:r>
        <w:r>
          <w:instrText xml:space="preserve"> PAGEREF _Toc12600 \h </w:instrText>
        </w:r>
        <w:r>
          <w:fldChar w:fldCharType="separate"/>
        </w:r>
        <w:r>
          <w:t>37</w:t>
        </w:r>
        <w:r>
          <w:fldChar w:fldCharType="end"/>
        </w:r>
      </w:hyperlink>
    </w:p>
    <w:p>
      <w:pPr>
        <w:pStyle w:val="TOC2"/>
        <w:tabs>
          <w:tab w:val="right" w:leader="dot" w:pos="8306"/>
        </w:tabs>
      </w:pPr>
      <w:hyperlink w:anchor="_Toc21491" w:history="1">
        <w:r>
          <w:rPr>
            <w:rFonts w:ascii="仿宋" w:eastAsia="仿宋" w:hAnsi="仿宋" w:cs="仿宋" w:hint="eastAsia"/>
            <w:lang w:eastAsia="zh-CN"/>
          </w:rPr>
          <w:t>(三)、风险监控与控制</w:t>
        </w:r>
        <w:r>
          <w:tab/>
        </w:r>
        <w:r>
          <w:fldChar w:fldCharType="begin"/>
        </w:r>
        <w:r>
          <w:instrText xml:space="preserve"> PAGEREF _Toc21491 \h </w:instrText>
        </w:r>
        <w:r>
          <w:fldChar w:fldCharType="separate"/>
        </w:r>
        <w:r>
          <w:t>39</w:t>
        </w:r>
        <w:r>
          <w:fldChar w:fldCharType="end"/>
        </w:r>
      </w:hyperlink>
    </w:p>
    <w:p>
      <w:pPr>
        <w:pStyle w:val="TOC1"/>
        <w:tabs>
          <w:tab w:val="right" w:leader="dot" w:pos="8306"/>
        </w:tabs>
      </w:pPr>
      <w:hyperlink w:anchor="_Toc20860" w:history="1">
        <w:r>
          <w:rPr>
            <w:rFonts w:ascii="仿宋" w:eastAsia="仿宋" w:hAnsi="仿宋" w:cs="仿宋" w:hint="eastAsia"/>
            <w:lang w:eastAsia="zh-CN"/>
          </w:rPr>
          <w:t>十一、健康保健服务项目环境影响分析</w:t>
        </w:r>
        <w:r>
          <w:tab/>
        </w:r>
        <w:r>
          <w:fldChar w:fldCharType="begin"/>
        </w:r>
        <w:r>
          <w:instrText xml:space="preserve"> PAGEREF _Toc20860 \h </w:instrText>
        </w:r>
        <w:r>
          <w:fldChar w:fldCharType="separate"/>
        </w:r>
        <w:r>
          <w:t>40</w:t>
        </w:r>
        <w:r>
          <w:fldChar w:fldCharType="end"/>
        </w:r>
      </w:hyperlink>
    </w:p>
    <w:p>
      <w:pPr>
        <w:pStyle w:val="TOC2"/>
        <w:tabs>
          <w:tab w:val="right" w:leader="dot" w:pos="8306"/>
        </w:tabs>
      </w:pPr>
      <w:hyperlink w:anchor="_Toc32100" w:history="1">
        <w:r>
          <w:rPr>
            <w:rFonts w:ascii="仿宋" w:eastAsia="仿宋" w:hAnsi="仿宋" w:cs="仿宋" w:hint="eastAsia"/>
            <w:lang w:eastAsia="zh-CN"/>
          </w:rPr>
          <w:t>(一)、建设区域环境质量现状</w:t>
        </w:r>
        <w:r>
          <w:tab/>
        </w:r>
        <w:r>
          <w:fldChar w:fldCharType="begin"/>
        </w:r>
        <w:r>
          <w:instrText xml:space="preserve"> PAGEREF _Toc32100 \h </w:instrText>
        </w:r>
        <w:r>
          <w:fldChar w:fldCharType="separate"/>
        </w:r>
        <w:r>
          <w:t>40</w:t>
        </w:r>
        <w:r>
          <w:fldChar w:fldCharType="end"/>
        </w:r>
      </w:hyperlink>
    </w:p>
    <w:p>
      <w:pPr>
        <w:pStyle w:val="TOC2"/>
        <w:tabs>
          <w:tab w:val="right" w:leader="dot" w:pos="8306"/>
        </w:tabs>
      </w:pPr>
      <w:hyperlink w:anchor="_Toc19219" w:history="1">
        <w:r>
          <w:rPr>
            <w:rFonts w:ascii="仿宋" w:eastAsia="仿宋" w:hAnsi="仿宋" w:cs="仿宋" w:hint="eastAsia"/>
            <w:lang w:eastAsia="zh-CN"/>
          </w:rPr>
          <w:t>(二)、建设期环境保护</w:t>
        </w:r>
        <w:r>
          <w:tab/>
        </w:r>
        <w:r>
          <w:fldChar w:fldCharType="begin"/>
        </w:r>
        <w:r>
          <w:instrText xml:space="preserve"> PAGEREF _Toc19219 \h </w:instrText>
        </w:r>
        <w:r>
          <w:fldChar w:fldCharType="separate"/>
        </w:r>
        <w:r>
          <w:t>41</w:t>
        </w:r>
        <w:r>
          <w:fldChar w:fldCharType="end"/>
        </w:r>
      </w:hyperlink>
    </w:p>
    <w:p>
      <w:pPr>
        <w:pStyle w:val="TOC2"/>
        <w:tabs>
          <w:tab w:val="right" w:leader="dot" w:pos="8306"/>
        </w:tabs>
      </w:pPr>
      <w:hyperlink w:anchor="_Toc28930" w:history="1">
        <w:r>
          <w:rPr>
            <w:rFonts w:ascii="仿宋" w:eastAsia="仿宋" w:hAnsi="仿宋" w:cs="仿宋" w:hint="eastAsia"/>
            <w:lang w:eastAsia="zh-CN"/>
          </w:rPr>
          <w:t>(三)、运营期环境保护</w:t>
        </w:r>
        <w:r>
          <w:tab/>
        </w:r>
        <w:r>
          <w:fldChar w:fldCharType="begin"/>
        </w:r>
        <w:r>
          <w:instrText xml:space="preserve"> PAGEREF _Toc28930 \h </w:instrText>
        </w:r>
        <w:r>
          <w:fldChar w:fldCharType="separate"/>
        </w:r>
        <w:r>
          <w:t>43</w:t>
        </w:r>
        <w:r>
          <w:fldChar w:fldCharType="end"/>
        </w:r>
      </w:hyperlink>
    </w:p>
    <w:p>
      <w:pPr>
        <w:pStyle w:val="TOC2"/>
        <w:tabs>
          <w:tab w:val="right" w:leader="dot" w:pos="8306"/>
        </w:tabs>
      </w:pPr>
      <w:hyperlink w:anchor="_Toc2227" w:history="1">
        <w:r>
          <w:rPr>
            <w:rFonts w:ascii="仿宋" w:eastAsia="仿宋" w:hAnsi="仿宋" w:cs="仿宋" w:hint="eastAsia"/>
            <w:lang w:eastAsia="zh-CN"/>
          </w:rPr>
          <w:t>(四)、健康保健服务项目建设对区域经济的影响</w:t>
        </w:r>
        <w:r>
          <w:tab/>
        </w:r>
        <w:r>
          <w:fldChar w:fldCharType="begin"/>
        </w:r>
        <w:r>
          <w:instrText xml:space="preserve"> PAGEREF _Toc2227 \h </w:instrText>
        </w:r>
        <w:r>
          <w:fldChar w:fldCharType="separate"/>
        </w:r>
        <w:r>
          <w:t>44</w:t>
        </w:r>
        <w:r>
          <w:fldChar w:fldCharType="end"/>
        </w:r>
      </w:hyperlink>
    </w:p>
    <w:p>
      <w:pPr>
        <w:pStyle w:val="TOC2"/>
        <w:tabs>
          <w:tab w:val="right" w:leader="dot" w:pos="8306"/>
        </w:tabs>
      </w:pPr>
      <w:hyperlink w:anchor="_Toc16851" w:history="1">
        <w:r>
          <w:rPr>
            <w:rFonts w:ascii="仿宋" w:eastAsia="仿宋" w:hAnsi="仿宋" w:cs="仿宋" w:hint="eastAsia"/>
            <w:lang w:eastAsia="zh-CN"/>
          </w:rPr>
          <w:t>(五)、废弃物处理</w:t>
        </w:r>
        <w:r>
          <w:tab/>
        </w:r>
        <w:r>
          <w:fldChar w:fldCharType="begin"/>
        </w:r>
        <w:r>
          <w:instrText xml:space="preserve"> PAGEREF _Toc16851 \h </w:instrText>
        </w:r>
        <w:r>
          <w:fldChar w:fldCharType="separate"/>
        </w:r>
        <w:r>
          <w:t>46</w:t>
        </w:r>
        <w:r>
          <w:fldChar w:fldCharType="end"/>
        </w:r>
      </w:hyperlink>
    </w:p>
    <w:p>
      <w:pPr>
        <w:pStyle w:val="TOC2"/>
        <w:tabs>
          <w:tab w:val="right" w:leader="dot" w:pos="8306"/>
        </w:tabs>
      </w:pPr>
      <w:hyperlink w:anchor="_Toc32717" w:history="1">
        <w:r>
          <w:rPr>
            <w:rFonts w:ascii="仿宋" w:eastAsia="仿宋" w:hAnsi="仿宋" w:cs="仿宋" w:hint="eastAsia"/>
            <w:lang w:eastAsia="zh-CN"/>
          </w:rPr>
          <w:t>(六)、特殊环境影响分析</w:t>
        </w:r>
        <w:r>
          <w:tab/>
        </w:r>
        <w:r>
          <w:fldChar w:fldCharType="begin"/>
        </w:r>
        <w:r>
          <w:instrText xml:space="preserve"> PAGEREF _Toc32717 \h </w:instrText>
        </w:r>
        <w:r>
          <w:fldChar w:fldCharType="separate"/>
        </w:r>
        <w:r>
          <w:t>47</w:t>
        </w:r>
        <w:r>
          <w:fldChar w:fldCharType="end"/>
        </w:r>
      </w:hyperlink>
    </w:p>
    <w:p>
      <w:pPr>
        <w:pStyle w:val="TOC2"/>
        <w:tabs>
          <w:tab w:val="right" w:leader="dot" w:pos="8306"/>
        </w:tabs>
      </w:pPr>
      <w:hyperlink w:anchor="_Toc3070" w:history="1">
        <w:r>
          <w:rPr>
            <w:rFonts w:ascii="仿宋" w:eastAsia="仿宋" w:hAnsi="仿宋" w:cs="仿宋" w:hint="eastAsia"/>
            <w:lang w:eastAsia="zh-CN"/>
          </w:rPr>
          <w:t>(七)、清洁生产</w:t>
        </w:r>
        <w:r>
          <w:tab/>
        </w:r>
        <w:r>
          <w:fldChar w:fldCharType="begin"/>
        </w:r>
        <w:r>
          <w:instrText xml:space="preserve"> PAGEREF _Toc3070 \h </w:instrText>
        </w:r>
        <w:r>
          <w:fldChar w:fldCharType="separate"/>
        </w:r>
        <w:r>
          <w:t>48</w:t>
        </w:r>
        <w:r>
          <w:fldChar w:fldCharType="end"/>
        </w:r>
      </w:hyperlink>
    </w:p>
    <w:p>
      <w:pPr>
        <w:pStyle w:val="TOC2"/>
        <w:tabs>
          <w:tab w:val="right" w:leader="dot" w:pos="8306"/>
        </w:tabs>
      </w:pPr>
      <w:hyperlink w:anchor="_Toc20094" w:history="1">
        <w:r>
          <w:rPr>
            <w:rFonts w:ascii="仿宋" w:eastAsia="仿宋" w:hAnsi="仿宋" w:cs="仿宋" w:hint="eastAsia"/>
            <w:lang w:eastAsia="zh-CN"/>
          </w:rPr>
          <w:t>(八)、环境保护综合评价</w:t>
        </w:r>
        <w:r>
          <w:tab/>
        </w:r>
        <w:r>
          <w:fldChar w:fldCharType="begin"/>
        </w:r>
        <w:r>
          <w:instrText xml:space="preserve"> PAGEREF _Toc20094 \h </w:instrText>
        </w:r>
        <w:r>
          <w:fldChar w:fldCharType="separate"/>
        </w:r>
        <w:r>
          <w:t>49</w:t>
        </w:r>
        <w:r>
          <w:fldChar w:fldCharType="end"/>
        </w:r>
      </w:hyperlink>
    </w:p>
    <w:p>
      <w:pPr>
        <w:pStyle w:val="TOC1"/>
        <w:tabs>
          <w:tab w:val="right" w:leader="dot" w:pos="8306"/>
        </w:tabs>
      </w:pPr>
      <w:hyperlink w:anchor="_Toc25978" w:history="1">
        <w:r>
          <w:rPr>
            <w:rFonts w:ascii="仿宋" w:eastAsia="仿宋" w:hAnsi="仿宋" w:cs="仿宋" w:hint="eastAsia"/>
            <w:lang w:eastAsia="zh-CN"/>
          </w:rPr>
          <w:t>十二、健康保健服务项目技术管理</w:t>
        </w:r>
        <w:r>
          <w:tab/>
        </w:r>
        <w:r>
          <w:fldChar w:fldCharType="begin"/>
        </w:r>
        <w:r>
          <w:instrText xml:space="preserve"> PAGEREF _Toc25978 \h </w:instrText>
        </w:r>
        <w:r>
          <w:fldChar w:fldCharType="separate"/>
        </w:r>
        <w:r>
          <w:t>51</w:t>
        </w:r>
        <w:r>
          <w:fldChar w:fldCharType="end"/>
        </w:r>
      </w:hyperlink>
    </w:p>
    <w:p>
      <w:pPr>
        <w:pStyle w:val="TOC2"/>
        <w:tabs>
          <w:tab w:val="right" w:leader="dot" w:pos="8306"/>
        </w:tabs>
      </w:pPr>
      <w:hyperlink w:anchor="_Toc2560" w:history="1">
        <w:r>
          <w:rPr>
            <w:rFonts w:ascii="仿宋" w:eastAsia="仿宋" w:hAnsi="仿宋" w:cs="仿宋" w:hint="eastAsia"/>
            <w:lang w:eastAsia="zh-CN"/>
          </w:rPr>
          <w:t>(一)、技术方案选用方向</w:t>
        </w:r>
        <w:r>
          <w:tab/>
        </w:r>
        <w:r>
          <w:fldChar w:fldCharType="begin"/>
        </w:r>
        <w:r>
          <w:instrText xml:space="preserve"> PAGEREF _Toc2560 \h </w:instrText>
        </w:r>
        <w:r>
          <w:fldChar w:fldCharType="separate"/>
        </w:r>
        <w:r>
          <w:t>51</w:t>
        </w:r>
        <w:r>
          <w:fldChar w:fldCharType="end"/>
        </w:r>
      </w:hyperlink>
    </w:p>
    <w:p>
      <w:pPr>
        <w:pStyle w:val="TOC2"/>
        <w:tabs>
          <w:tab w:val="right" w:leader="dot" w:pos="8306"/>
        </w:tabs>
      </w:pPr>
      <w:hyperlink w:anchor="_Toc4398" w:history="1">
        <w:r>
          <w:rPr>
            <w:rFonts w:ascii="仿宋" w:eastAsia="仿宋" w:hAnsi="仿宋" w:cs="仿宋" w:hint="eastAsia"/>
            <w:lang w:eastAsia="zh-CN"/>
          </w:rPr>
          <w:t>(二)、工艺技术方案选用原则</w:t>
        </w:r>
        <w:r>
          <w:tab/>
        </w:r>
        <w:r>
          <w:fldChar w:fldCharType="begin"/>
        </w:r>
        <w:r>
          <w:instrText xml:space="preserve"> PAGEREF _Toc4398 \h </w:instrText>
        </w:r>
        <w:r>
          <w:fldChar w:fldCharType="separate"/>
        </w:r>
        <w:r>
          <w:t>52</w:t>
        </w:r>
        <w:r>
          <w:fldChar w:fldCharType="end"/>
        </w:r>
      </w:hyperlink>
    </w:p>
    <w:p>
      <w:pPr>
        <w:pStyle w:val="TOC2"/>
        <w:tabs>
          <w:tab w:val="right" w:leader="dot" w:pos="8306"/>
        </w:tabs>
      </w:pPr>
      <w:hyperlink w:anchor="_Toc18899" w:history="1">
        <w:r>
          <w:rPr>
            <w:rFonts w:ascii="仿宋" w:eastAsia="仿宋" w:hAnsi="仿宋" w:cs="仿宋" w:hint="eastAsia"/>
            <w:lang w:eastAsia="zh-CN"/>
          </w:rPr>
          <w:t>(三)、工艺技术方案要求</w:t>
        </w:r>
        <w:r>
          <w:tab/>
        </w:r>
        <w:r>
          <w:fldChar w:fldCharType="begin"/>
        </w:r>
        <w:r>
          <w:instrText xml:space="preserve"> PAGEREF _Toc18899 \h </w:instrText>
        </w:r>
        <w:r>
          <w:fldChar w:fldCharType="separate"/>
        </w:r>
        <w:r>
          <w:t>55</w:t>
        </w:r>
        <w:r>
          <w:fldChar w:fldCharType="end"/>
        </w:r>
      </w:hyperlink>
    </w:p>
    <w:p>
      <w:pPr>
        <w:pStyle w:val="TOC1"/>
        <w:tabs>
          <w:tab w:val="right" w:leader="dot" w:pos="8306"/>
        </w:tabs>
      </w:pPr>
      <w:hyperlink w:anchor="_Toc28680" w:history="1">
        <w:r>
          <w:rPr>
            <w:rFonts w:ascii="仿宋" w:eastAsia="仿宋" w:hAnsi="仿宋" w:cs="仿宋" w:hint="eastAsia"/>
            <w:lang w:eastAsia="zh-CN"/>
          </w:rPr>
          <w:t>十三、健康保健服务项目实施保障措施</w:t>
        </w:r>
        <w:r>
          <w:tab/>
        </w:r>
        <w:r>
          <w:fldChar w:fldCharType="begin"/>
        </w:r>
        <w:r>
          <w:instrText xml:space="preserve"> PAGEREF _Toc28680 \h </w:instrText>
        </w:r>
        <w:r>
          <w:fldChar w:fldCharType="separate"/>
        </w:r>
        <w:r>
          <w:t>57</w:t>
        </w:r>
        <w:r>
          <w:fldChar w:fldCharType="end"/>
        </w:r>
      </w:hyperlink>
    </w:p>
    <w:p>
      <w:pPr>
        <w:pStyle w:val="TOC2"/>
        <w:tabs>
          <w:tab w:val="right" w:leader="dot" w:pos="8306"/>
        </w:tabs>
      </w:pPr>
      <w:hyperlink w:anchor="_Toc7408" w:history="1">
        <w:r>
          <w:rPr>
            <w:rFonts w:ascii="仿宋" w:eastAsia="仿宋" w:hAnsi="仿宋" w:cs="仿宋" w:hint="eastAsia"/>
            <w:lang w:eastAsia="zh-CN"/>
          </w:rPr>
          <w:t>(一)、健康保健服务项目实施保障机制</w:t>
        </w:r>
        <w:r>
          <w:tab/>
        </w:r>
        <w:r>
          <w:fldChar w:fldCharType="begin"/>
        </w:r>
        <w:r>
          <w:instrText xml:space="preserve"> PAGEREF _Toc7408 \h </w:instrText>
        </w:r>
        <w:r>
          <w:fldChar w:fldCharType="separate"/>
        </w:r>
        <w:r>
          <w:t>57</w:t>
        </w:r>
        <w:r>
          <w:fldChar w:fldCharType="end"/>
        </w:r>
      </w:hyperlink>
    </w:p>
    <w:p>
      <w:pPr>
        <w:pStyle w:val="TOC2"/>
        <w:tabs>
          <w:tab w:val="right" w:leader="dot" w:pos="8306"/>
        </w:tabs>
      </w:pPr>
      <w:hyperlink w:anchor="_Toc18388" w:history="1">
        <w:r>
          <w:rPr>
            <w:rFonts w:ascii="仿宋" w:eastAsia="仿宋" w:hAnsi="仿宋" w:cs="仿宋" w:hint="eastAsia"/>
            <w:lang w:eastAsia="zh-CN"/>
          </w:rPr>
          <w:t>(二)、健康保健服务项目法律合规要求</w:t>
        </w:r>
        <w:r>
          <w:tab/>
        </w:r>
        <w:r>
          <w:fldChar w:fldCharType="begin"/>
        </w:r>
        <w:r>
          <w:instrText xml:space="preserve"> PAGEREF _Toc18388 \h </w:instrText>
        </w:r>
        <w:r>
          <w:fldChar w:fldCharType="separate"/>
        </w:r>
        <w:r>
          <w:t>61</w:t>
        </w:r>
        <w:r>
          <w:fldChar w:fldCharType="end"/>
        </w:r>
      </w:hyperlink>
    </w:p>
    <w:p>
      <w:pPr>
        <w:pStyle w:val="TOC2"/>
        <w:tabs>
          <w:tab w:val="right" w:leader="dot" w:pos="8306"/>
        </w:tabs>
      </w:pPr>
      <w:hyperlink w:anchor="_Toc16831" w:history="1">
        <w:r>
          <w:rPr>
            <w:rFonts w:ascii="仿宋" w:eastAsia="仿宋" w:hAnsi="仿宋" w:cs="仿宋" w:hint="eastAsia"/>
            <w:lang w:eastAsia="zh-CN"/>
          </w:rPr>
          <w:t>(三)、健康保健服务项目合同管理与法律事务</w:t>
        </w:r>
        <w:r>
          <w:tab/>
        </w:r>
        <w:r>
          <w:fldChar w:fldCharType="begin"/>
        </w:r>
        <w:r>
          <w:instrText xml:space="preserve"> PAGEREF _Toc16831 \h </w:instrText>
        </w:r>
        <w:r>
          <w:fldChar w:fldCharType="separate"/>
        </w:r>
        <w:r>
          <w:t>65</w:t>
        </w:r>
        <w:r>
          <w:fldChar w:fldCharType="end"/>
        </w:r>
      </w:hyperlink>
    </w:p>
    <w:p>
      <w:pPr>
        <w:pStyle w:val="TOC2"/>
        <w:tabs>
          <w:tab w:val="right" w:leader="dot" w:pos="8306"/>
        </w:tabs>
      </w:pPr>
      <w:hyperlink w:anchor="_Toc30181" w:history="1">
        <w:r>
          <w:rPr>
            <w:rFonts w:ascii="仿宋" w:eastAsia="仿宋" w:hAnsi="仿宋" w:cs="仿宋" w:hint="eastAsia"/>
            <w:lang w:eastAsia="zh-CN"/>
          </w:rPr>
          <w:t>(四)、健康保健服务项目知识产权保护策略</w:t>
        </w:r>
        <w:r>
          <w:tab/>
        </w:r>
        <w:r>
          <w:fldChar w:fldCharType="begin"/>
        </w:r>
        <w:r>
          <w:instrText xml:space="preserve"> PAGEREF _Toc30181 \h </w:instrText>
        </w:r>
        <w:r>
          <w:fldChar w:fldCharType="separate"/>
        </w:r>
        <w:r>
          <w:t>71</w:t>
        </w:r>
        <w:r>
          <w:fldChar w:fldCharType="end"/>
        </w:r>
      </w:hyperlink>
    </w:p>
    <w:p>
      <w:pPr>
        <w:pStyle w:val="TOC1"/>
        <w:tabs>
          <w:tab w:val="right" w:leader="dot" w:pos="8306"/>
        </w:tabs>
      </w:pPr>
      <w:hyperlink w:anchor="_Toc32435" w:history="1">
        <w:r>
          <w:rPr>
            <w:rFonts w:ascii="仿宋" w:eastAsia="仿宋" w:hAnsi="仿宋" w:cs="仿宋" w:hint="eastAsia"/>
            <w:lang w:eastAsia="zh-CN"/>
          </w:rPr>
          <w:t>十四、质量管理体系</w:t>
        </w:r>
        <w:r>
          <w:tab/>
        </w:r>
        <w:r>
          <w:fldChar w:fldCharType="begin"/>
        </w:r>
        <w:r>
          <w:instrText xml:space="preserve"> PAGEREF _Toc32435 \h </w:instrText>
        </w:r>
        <w:r>
          <w:fldChar w:fldCharType="separate"/>
        </w:r>
        <w:r>
          <w:t>74</w:t>
        </w:r>
        <w:r>
          <w:fldChar w:fldCharType="end"/>
        </w:r>
      </w:hyperlink>
    </w:p>
    <w:p>
      <w:pPr>
        <w:pStyle w:val="TOC2"/>
        <w:tabs>
          <w:tab w:val="right" w:leader="dot" w:pos="8306"/>
        </w:tabs>
      </w:pPr>
      <w:hyperlink w:anchor="_Toc5054" w:history="1">
        <w:r>
          <w:rPr>
            <w:rFonts w:ascii="仿宋" w:eastAsia="仿宋" w:hAnsi="仿宋" w:cs="仿宋" w:hint="eastAsia"/>
            <w:lang w:eastAsia="zh-CN"/>
          </w:rPr>
          <w:t>(一)、质量目标与方针</w:t>
        </w:r>
        <w:r>
          <w:tab/>
        </w:r>
        <w:r>
          <w:fldChar w:fldCharType="begin"/>
        </w:r>
        <w:r>
          <w:instrText xml:space="preserve"> PAGEREF _Toc5054 \h </w:instrText>
        </w:r>
        <w:r>
          <w:fldChar w:fldCharType="separate"/>
        </w:r>
        <w:r>
          <w:t>74</w:t>
        </w:r>
        <w:r>
          <w:fldChar w:fldCharType="end"/>
        </w:r>
      </w:hyperlink>
    </w:p>
    <w:p>
      <w:pPr>
        <w:pStyle w:val="TOC2"/>
        <w:tabs>
          <w:tab w:val="right" w:leader="dot" w:pos="8306"/>
        </w:tabs>
      </w:pPr>
      <w:hyperlink w:anchor="_Toc10411" w:history="1">
        <w:r>
          <w:rPr>
            <w:rFonts w:ascii="仿宋" w:eastAsia="仿宋" w:hAnsi="仿宋" w:cs="仿宋" w:hint="eastAsia"/>
            <w:lang w:eastAsia="zh-CN"/>
          </w:rPr>
          <w:t>(二)、质量管理责任</w:t>
        </w:r>
        <w:r>
          <w:tab/>
        </w:r>
        <w:r>
          <w:fldChar w:fldCharType="begin"/>
        </w:r>
        <w:r>
          <w:instrText xml:space="preserve"> PAGEREF _Toc10411 \h </w:instrText>
        </w:r>
        <w:r>
          <w:fldChar w:fldCharType="separate"/>
        </w:r>
        <w:r>
          <w:t>75</w:t>
        </w:r>
        <w:r>
          <w:fldChar w:fldCharType="end"/>
        </w:r>
      </w:hyperlink>
    </w:p>
    <w:p>
      <w:pPr>
        <w:pStyle w:val="TOC2"/>
        <w:tabs>
          <w:tab w:val="right" w:leader="dot" w:pos="8306"/>
        </w:tabs>
      </w:pPr>
      <w:hyperlink w:anchor="_Toc1640" w:history="1">
        <w:r>
          <w:rPr>
            <w:rFonts w:ascii="仿宋" w:eastAsia="仿宋" w:hAnsi="仿宋" w:cs="仿宋" w:hint="eastAsia"/>
            <w:lang w:eastAsia="zh-CN"/>
          </w:rPr>
          <w:t>(三)、质量管理体系文件</w:t>
        </w:r>
        <w:r>
          <w:tab/>
        </w:r>
        <w:r>
          <w:fldChar w:fldCharType="begin"/>
        </w:r>
        <w:r>
          <w:instrText xml:space="preserve"> PAGEREF _Toc1640 \h </w:instrText>
        </w:r>
        <w:r>
          <w:fldChar w:fldCharType="separate"/>
        </w:r>
        <w:r>
          <w:t>76</w:t>
        </w:r>
        <w:r>
          <w:fldChar w:fldCharType="end"/>
        </w:r>
      </w:hyperlink>
    </w:p>
    <w:p>
      <w:pPr>
        <w:pStyle w:val="TOC2"/>
        <w:tabs>
          <w:tab w:val="right" w:leader="dot" w:pos="8306"/>
        </w:tabs>
      </w:pPr>
      <w:hyperlink w:anchor="_Toc3477" w:history="1">
        <w:r>
          <w:rPr>
            <w:rFonts w:ascii="仿宋" w:eastAsia="仿宋" w:hAnsi="仿宋" w:cs="仿宋" w:hint="eastAsia"/>
            <w:lang w:eastAsia="zh-CN"/>
          </w:rPr>
          <w:t>(四)、质量培训与教育</w:t>
        </w:r>
        <w:r>
          <w:tab/>
        </w:r>
        <w:r>
          <w:fldChar w:fldCharType="begin"/>
        </w:r>
        <w:r>
          <w:instrText xml:space="preserve"> PAGEREF _Toc3477 \h </w:instrText>
        </w:r>
        <w:r>
          <w:fldChar w:fldCharType="separate"/>
        </w:r>
        <w:r>
          <w:t>78</w:t>
        </w:r>
        <w:r>
          <w:fldChar w:fldCharType="end"/>
        </w:r>
      </w:hyperlink>
    </w:p>
    <w:p>
      <w:pPr>
        <w:pStyle w:val="TOC2"/>
        <w:tabs>
          <w:tab w:val="right" w:leader="dot" w:pos="8306"/>
        </w:tabs>
      </w:pPr>
      <w:hyperlink w:anchor="_Toc29976" w:history="1">
        <w:r>
          <w:rPr>
            <w:rFonts w:ascii="仿宋" w:eastAsia="仿宋" w:hAnsi="仿宋" w:cs="仿宋" w:hint="eastAsia"/>
            <w:lang w:eastAsia="zh-CN"/>
          </w:rPr>
          <w:t>(五)、质量审核与评价</w:t>
        </w:r>
        <w:r>
          <w:tab/>
        </w:r>
        <w:r>
          <w:fldChar w:fldCharType="begin"/>
        </w:r>
        <w:r>
          <w:instrText xml:space="preserve"> PAGEREF _Toc29976 \h </w:instrText>
        </w:r>
        <w:r>
          <w:fldChar w:fldCharType="separate"/>
        </w:r>
        <w:r>
          <w:t>79</w:t>
        </w:r>
        <w:r>
          <w:fldChar w:fldCharType="end"/>
        </w:r>
      </w:hyperlink>
    </w:p>
    <w:p>
      <w:pPr>
        <w:pStyle w:val="TOC2"/>
        <w:tabs>
          <w:tab w:val="right" w:leader="dot" w:pos="8306"/>
        </w:tabs>
      </w:pPr>
      <w:hyperlink w:anchor="_Toc27871" w:history="1">
        <w:r>
          <w:rPr>
            <w:rFonts w:ascii="仿宋" w:eastAsia="仿宋" w:hAnsi="仿宋" w:cs="仿宋" w:hint="eastAsia"/>
            <w:lang w:eastAsia="zh-CN"/>
          </w:rPr>
          <w:t>(六)、不符合与纠正措施</w:t>
        </w:r>
        <w:r>
          <w:tab/>
        </w:r>
        <w:r>
          <w:fldChar w:fldCharType="begin"/>
        </w:r>
        <w:r>
          <w:instrText xml:space="preserve"> PAGEREF _Toc27871 \h </w:instrText>
        </w:r>
        <w:r>
          <w:fldChar w:fldCharType="separate"/>
        </w:r>
        <w:r>
          <w:t>81</w:t>
        </w:r>
        <w:r>
          <w:fldChar w:fldCharType="end"/>
        </w:r>
      </w:hyperlink>
    </w:p>
    <w:p>
      <w:pPr>
        <w:pStyle w:val="TOC1"/>
        <w:tabs>
          <w:tab w:val="right" w:leader="dot" w:pos="8306"/>
        </w:tabs>
      </w:pPr>
      <w:hyperlink w:anchor="_Toc19018" w:history="1">
        <w:r>
          <w:rPr>
            <w:rFonts w:ascii="仿宋" w:eastAsia="仿宋" w:hAnsi="仿宋" w:cs="仿宋" w:hint="eastAsia"/>
            <w:lang w:eastAsia="zh-CN"/>
          </w:rPr>
          <w:t>十五、营销与推广策略</w:t>
        </w:r>
        <w:r>
          <w:tab/>
        </w:r>
        <w:r>
          <w:fldChar w:fldCharType="begin"/>
        </w:r>
        <w:r>
          <w:instrText xml:space="preserve"> PAGEREF _Toc19018 \h </w:instrText>
        </w:r>
        <w:r>
          <w:fldChar w:fldCharType="separate"/>
        </w:r>
        <w:r>
          <w:t>82</w:t>
        </w:r>
        <w:r>
          <w:fldChar w:fldCharType="end"/>
        </w:r>
      </w:hyperlink>
    </w:p>
    <w:p>
      <w:pPr>
        <w:pStyle w:val="TOC2"/>
        <w:tabs>
          <w:tab w:val="right" w:leader="dot" w:pos="8306"/>
        </w:tabs>
      </w:pPr>
      <w:hyperlink w:anchor="_Toc13498" w:history="1">
        <w:r>
          <w:rPr>
            <w:rFonts w:ascii="仿宋" w:eastAsia="仿宋" w:hAnsi="仿宋" w:cs="仿宋" w:hint="eastAsia"/>
            <w:lang w:eastAsia="zh-CN"/>
          </w:rPr>
          <w:t>(一)、产品/服务定位与特点</w:t>
        </w:r>
        <w:r>
          <w:tab/>
        </w:r>
        <w:r>
          <w:fldChar w:fldCharType="begin"/>
        </w:r>
        <w:r>
          <w:instrText xml:space="preserve"> PAGEREF _Toc13498 \h </w:instrText>
        </w:r>
        <w:r>
          <w:fldChar w:fldCharType="separate"/>
        </w:r>
        <w:r>
          <w:t>82</w:t>
        </w:r>
        <w:r>
          <w:fldChar w:fldCharType="end"/>
        </w:r>
      </w:hyperlink>
    </w:p>
    <w:p>
      <w:pPr>
        <w:pStyle w:val="TOC2"/>
        <w:tabs>
          <w:tab w:val="right" w:leader="dot" w:pos="8306"/>
        </w:tabs>
      </w:pPr>
      <w:hyperlink w:anchor="_Toc14980" w:history="1">
        <w:r>
          <w:rPr>
            <w:rFonts w:ascii="仿宋" w:eastAsia="仿宋" w:hAnsi="仿宋" w:cs="仿宋" w:hint="eastAsia"/>
            <w:lang w:eastAsia="zh-CN"/>
          </w:rPr>
          <w:t>(二)、市场定位与竞争分析</w:t>
        </w:r>
        <w:r>
          <w:tab/>
        </w:r>
        <w:r>
          <w:fldChar w:fldCharType="begin"/>
        </w:r>
        <w:r>
          <w:instrText xml:space="preserve"> PAGEREF _Toc14980 \h </w:instrText>
        </w:r>
        <w:r>
          <w:fldChar w:fldCharType="separate"/>
        </w:r>
        <w:r>
          <w:t>83</w:t>
        </w:r>
        <w:r>
          <w:fldChar w:fldCharType="end"/>
        </w:r>
      </w:hyperlink>
    </w:p>
    <w:p>
      <w:pPr>
        <w:pStyle w:val="TOC2"/>
        <w:tabs>
          <w:tab w:val="right" w:leader="dot" w:pos="8306"/>
        </w:tabs>
      </w:pPr>
      <w:hyperlink w:anchor="_Toc12868" w:history="1">
        <w:r>
          <w:rPr>
            <w:rFonts w:ascii="仿宋" w:eastAsia="仿宋" w:hAnsi="仿宋" w:cs="仿宋" w:hint="eastAsia"/>
            <w:lang w:eastAsia="zh-CN"/>
          </w:rPr>
          <w:t>(三)、营销渠道与策略</w:t>
        </w:r>
        <w:r>
          <w:tab/>
        </w:r>
        <w:r>
          <w:fldChar w:fldCharType="begin"/>
        </w:r>
        <w:r>
          <w:instrText xml:space="preserve"> PAGEREF _Toc12868 \h </w:instrText>
        </w:r>
        <w:r>
          <w:fldChar w:fldCharType="separate"/>
        </w:r>
        <w:r>
          <w:t>84</w:t>
        </w:r>
        <w:r>
          <w:fldChar w:fldCharType="end"/>
        </w:r>
      </w:hyperlink>
    </w:p>
    <w:p>
      <w:pPr>
        <w:pStyle w:val="TOC2"/>
        <w:tabs>
          <w:tab w:val="right" w:leader="dot" w:pos="8306"/>
        </w:tabs>
      </w:pPr>
      <w:hyperlink w:anchor="_Toc26202" w:history="1">
        <w:r>
          <w:rPr>
            <w:rFonts w:ascii="仿宋" w:eastAsia="仿宋" w:hAnsi="仿宋" w:cs="仿宋" w:hint="eastAsia"/>
            <w:lang w:eastAsia="zh-CN"/>
          </w:rPr>
          <w:t>(四)、推广与宣传活动</w:t>
        </w:r>
        <w:r>
          <w:tab/>
        </w:r>
        <w:r>
          <w:fldChar w:fldCharType="begin"/>
        </w:r>
        <w:r>
          <w:instrText xml:space="preserve"> PAGEREF _Toc26202 \h </w:instrText>
        </w:r>
        <w:r>
          <w:fldChar w:fldCharType="separate"/>
        </w:r>
        <w:r>
          <w:t>85</w:t>
        </w:r>
        <w:r>
          <w:fldChar w:fldCharType="end"/>
        </w:r>
      </w:hyperlink>
    </w:p>
    <w:p>
      <w:pPr>
        <w:pStyle w:val="TOC1"/>
        <w:tabs>
          <w:tab w:val="right" w:leader="dot" w:pos="8306"/>
        </w:tabs>
      </w:pPr>
      <w:hyperlink w:anchor="_Toc5125" w:history="1">
        <w:r>
          <w:rPr>
            <w:rFonts w:ascii="仿宋" w:eastAsia="仿宋" w:hAnsi="仿宋" w:cs="仿宋" w:hint="eastAsia"/>
            <w:lang w:eastAsia="zh-CN"/>
          </w:rPr>
          <w:t>十六、风险识别与分类</w:t>
        </w:r>
        <w:r>
          <w:tab/>
        </w:r>
        <w:r>
          <w:fldChar w:fldCharType="begin"/>
        </w:r>
        <w:r>
          <w:instrText xml:space="preserve"> PAGEREF _Toc5125 \h </w:instrText>
        </w:r>
        <w:r>
          <w:fldChar w:fldCharType="separate"/>
        </w:r>
        <w:r>
          <w:t>91</w:t>
        </w:r>
        <w:r>
          <w:fldChar w:fldCharType="end"/>
        </w:r>
      </w:hyperlink>
    </w:p>
    <w:p>
      <w:pPr>
        <w:pStyle w:val="TOC2"/>
        <w:tabs>
          <w:tab w:val="right" w:leader="dot" w:pos="8306"/>
        </w:tabs>
      </w:pPr>
      <w:hyperlink w:anchor="_Toc6509" w:history="1">
        <w:r>
          <w:rPr>
            <w:rFonts w:ascii="仿宋" w:eastAsia="仿宋" w:hAnsi="仿宋" w:cs="仿宋" w:hint="eastAsia"/>
            <w:lang w:eastAsia="zh-CN"/>
          </w:rPr>
          <w:t>(一)、风险识别</w:t>
        </w:r>
        <w:r>
          <w:tab/>
        </w:r>
        <w:r>
          <w:fldChar w:fldCharType="begin"/>
        </w:r>
        <w:r>
          <w:instrText xml:space="preserve"> PAGEREF _Toc6509 \h </w:instrText>
        </w:r>
        <w:r>
          <w:fldChar w:fldCharType="separate"/>
        </w:r>
        <w:r>
          <w:t>91</w:t>
        </w:r>
        <w:r>
          <w:fldChar w:fldCharType="end"/>
        </w:r>
      </w:hyperlink>
    </w:p>
    <w:p>
      <w:pPr>
        <w:pStyle w:val="TOC2"/>
        <w:tabs>
          <w:tab w:val="right" w:leader="dot" w:pos="8306"/>
        </w:tabs>
      </w:pPr>
      <w:hyperlink w:anchor="_Toc22894" w:history="1">
        <w:r>
          <w:rPr>
            <w:rFonts w:ascii="仿宋" w:eastAsia="仿宋" w:hAnsi="仿宋" w:cs="仿宋" w:hint="eastAsia"/>
            <w:lang w:eastAsia="zh-CN"/>
          </w:rPr>
          <w:t>(二)、风险分类</w:t>
        </w:r>
        <w:r>
          <w:tab/>
        </w:r>
        <w:r>
          <w:fldChar w:fldCharType="begin"/>
        </w:r>
        <w:r>
          <w:instrText xml:space="preserve"> PAGEREF _Toc22894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43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921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健康保健服务项目的主要产品是XXXX，预计年产值为XXX万元。这一产品在市场中占据着重要的地位，其广泛的应用范围使得该健康保健服务项目的市场前景非常广阔。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健康保健服务项目的xxx产品作为重要的原材料之一，将在多个领域发挥关键作用。其在建筑、交通、能源等方面的广泛应用将为整个产业链提供强大的支持，形成产业协同效应。健康保健服务项目的年产值XXX万XXX万XXX万万元不仅反映了其在市场上的巨大潜力，更预示着它对国民经济的积极贡献。这种关联度高、涉及面广的产业关系，使得该健康保健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378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健服务项目总征地面积为XXXX平方米，相当于约XX.XX亩，其中净用地面积为XXXX平方米，红线范围内相当于约XX.XX亩。这一用地规模充分考虑了健康保健服务项目的建设需求，保障了健康保健服务项目在合适的空间内得以充分发展。健康保健服务项目规划的总建筑面积为XXXX平方米，其中主体工程建设占XXXX平方米，计容建筑面积达XXXX平方米。预计建筑工程的投资将达到XXXX万元，为健康保健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健服务项目计划购置的设备共计XXXX台（套），设备购置费用为XXXX万元。这一设备购置计划充分考虑到健康保健服务项目的生产需求和技术要求，确保了健康保健服务项目在生产运营中具备先进的技术装备和高效的生产能力。设备的合理配置将为健康保健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健服务项目计划总投资为XXXX万元，预计年实现营业收入为XXXX万元。这一产能规模的设定旨在确保健康保健服务项目能够在投资与回报之间取得平衡，实现长期可持续的发展。健康保健服务项目的总投资充分考虑到各个方面的需求，包括用地建设、设备购置等多个环节，以确保健康保健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1560"/>
      <w:r>
        <w:rPr>
          <w:rFonts w:ascii="仿宋" w:eastAsia="仿宋" w:hAnsi="仿宋" w:cs="仿宋" w:hint="eastAsia"/>
          <w:sz w:val="28"/>
          <w:lang w:eastAsia="zh-CN"/>
        </w:rPr>
        <w:t>二、健康保健服务项目概论</w:t>
      </w:r>
      <w:bookmarkEnd w:id="5"/>
    </w:p>
    <w:p>
      <w:pPr>
        <w:pStyle w:val="Heading2"/>
        <w:rPr>
          <w:rFonts w:ascii="仿宋" w:eastAsia="仿宋" w:hAnsi="仿宋" w:cs="仿宋" w:hint="eastAsia"/>
          <w:lang w:eastAsia="zh-CN"/>
        </w:rPr>
      </w:pPr>
      <w:bookmarkStart w:id="6" w:name="_Toc31012"/>
      <w:r>
        <w:rPr>
          <w:rFonts w:ascii="仿宋" w:eastAsia="仿宋" w:hAnsi="仿宋" w:cs="仿宋" w:hint="eastAsia"/>
          <w:lang w:eastAsia="zh-CN"/>
        </w:rPr>
        <w:t>(一)、健康保健服务项目概况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健服务项目的起源追溯至对市场的深入洞察。市场的不断演变与变革为健康保健服务项目提供了难得的机遇。当前市场存在的需求缺口和变革的大环境共同构成了健康保健服务项目的背景。这个健康保健服务项目旨在充分利用市场机遇，填补行业中尚未满足的需求，为客户提供全新的解决方案。市场的变革和需求的增长使得这个健康保健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健康保健服务项目名称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健服务项目正式命名为健康保健服务。这个名称不仅仅是一个标识，更代表了健康保健服务项目的核心理念和愿景。它蕴含着健康保健服务项目所要解决问题的关键字，具有强烈的表达和辨识度，为健康保健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健康保健服务项目目标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健服务项目的核心目标是提供一种全新、高效的解决方案，满足客户日益增长的需求。健康保健服务项目追求的不仅仅是满足市场需求，更是在市场中获得卓越的竞争优势。通过不断提升产品或服务的质量和创新水平，健康保健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健康保健服务项目范围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健服务项目全面涵盖了产品研发、制造、市场推广和售后服务，确保从产品设计到最终用户体验的全方位关注。这一全面的健康保健服务项目范围是为了确保健康保健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健康保健服务项目时间表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健康保健服务项目计划在未来18个月内完成，包括研发、测试、市场试点和正式推出等不同阶段。这个时间表的合理设计是为了确保健康保健服务项目各个阶段的顺利推进，以便按时交付高质量的成果。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健康保健服务项目预算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健服务项目总预算估算为XX百万美元，主要分配在研发、市场推广、人员培训和运营等方面。这一充足的预算为健康保健服务项目提供了充足的资源，确保健康保健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健康保健服务项目风险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健康保健服务项目可能面临的风险包括市场接受度低、技术难题、竞争激烈等。健康保健服务项目团队已经制定了相应的风险应对计划，通过前瞻性的风险管理，确保健康保健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健康保健服务项目团队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健康保健服务项目汇聚了一支经验丰富、多领域专业素养的核心团队，确保健康保健服务项目在各个方面都能拥有高水平的执行力。团队的协同作战是健康保健服务项目成功的关键因素之一。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健康保健服务项目背景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健康保健服务项目的背景根植于市场对更高效、创新产品的渴望，同时也受到科技发展对行业格局的深刻改变的影响。这为健康保健服务项目提供了广阔的发展空间和市场需求。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健康保健服务项目现状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截至目前，健康保健服务项目已完成市场调研和技术验证，取得了初步的成功。这为健康保健服务项目在未来的发展奠定了坚实的基础，为更远大的目标打下了坚实的基石。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3798"/>
      <w:r>
        <w:rPr>
          <w:rFonts w:ascii="仿宋" w:eastAsia="仿宋" w:hAnsi="仿宋" w:cs="仿宋" w:hint="eastAsia"/>
          <w:sz w:val="28"/>
          <w:lang w:eastAsia="zh-CN"/>
        </w:rPr>
        <w:t>(二)、健康保健服务项目目标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keyword》健康保健服务项目首要业务目标是在市场中占据有利地位，实现产品/服务的成功推广和销售。通过不断提升产品质量、创新性，健康保健服务项目追求成为行业中的领导者，赢得更多客户的青睐。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在科技迅速发展的时代，健康保健服务项目着眼于技术创新。通过持续的研发和技术升级，健康保健服务项目旨在推出更具创新性的产品或服务，以满足市场对新鲜、先进解决方案的需求。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为了建立可持续的客户关系，健康保健服务项目设定了客户满意度目标。通过提供卓越的产品质量和优质的客户服务，健康保健服务项目追求赢得客户的信任和忠诚度，确保他们的满意度达到行业领先水平。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健康保健服务项目注重社会责任和可持续发展。通过实施环保、社会责任健康保健服务项目，健康保健服务项目致力于在经济发展的同时保护环境，促进社会公平，实现可持续经营。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健康保健服务项目的团队是实现目标的核心驱动力。因此，健康保健服务项目设定了团队发展目标，包括提升团队成员的专业技能、培养领导力，以及搭建协同高效的团队工作氛围。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4798"/>
      <w:r>
        <w:rPr>
          <w:rFonts w:ascii="仿宋" w:eastAsia="仿宋" w:hAnsi="仿宋" w:cs="仿宋" w:hint="eastAsia"/>
          <w:sz w:val="28"/>
          <w:lang w:eastAsia="zh-CN"/>
        </w:rPr>
        <w:t>(三)、健康保健服务项目提出的理由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健康保健服务项目提出的理由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健服务项目的提出源于对市场机遇的深刻洞察。当前市场中存在的需求缺口和行业发展趋势表明，有巨大的商业机会等待被开发。通过准确捕捉市场机遇，健康保健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健康保健服务项目的理念基于对技术创新的信仰。通过持续的研发和技术投入，健康保健服务项目有望推出更具创新性的产品或服务。在科技飞速发展的当下，健康保健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健服务项目的提出是为了增强企业的行业竞争力。通过提升产品或服务的质量和独特性，健康保健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健服务项目响应了消费者需求的变化。随着社会和科技的不断发展，消费者对产品和服务的需求也在发生变化。通过深入了解并及时回应消费者的新需求，健康保健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健康保健服务项目的提出是企业战略发展规划的一部分。在面对日益激烈的市场竞争和不断变化的商业环境中，健康保健服务项目作为企业战略的一环，旨在为企业开辟新的增长领域，巩固企业在行业中的地位。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健服务项目的提出不仅仅是基于商业考量，还注重社会责任。通过推出环保、社会责任等方面的健康保健服务项目，健康保健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健康保健服务项目的提出反映了对利益相关者期望的关注。包括客户、员工、投资者等利益相关者在企业发展中都有着各自的期望，健康保健服务项目力求在满足这些期望的同时，取得更大的共赢。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0234"/>
      <w:r>
        <w:rPr>
          <w:rFonts w:ascii="仿宋" w:eastAsia="仿宋" w:hAnsi="仿宋" w:cs="仿宋" w:hint="eastAsia"/>
          <w:sz w:val="28"/>
          <w:lang w:eastAsia="zh-CN"/>
        </w:rPr>
        <w:t>(四)、健康保健服务项目意义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在实施健康保健服务项目的过程中，我们不仅仅是在追逐商业成功，更是为企业和社会的多个层面创造了深远的意义。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健服务项目的首要意义在于提升企业的市场竞争力。通过持续的创新和对产品质量的高标准要求，健康保健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健康保健服务项目的推进将促使行业技术水平的提升。通过引入先进技术和创新性解决方案，健康保健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健康保健服务项目不仅创造了大量就业机会，提高了就业水平，还注重社会责任和环保。通过参与社会公益事业和推动环保健康保健服务项目，健康保健服务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综合而言，健康保健服务项目意义重大，不仅推动了企业的发展，也为行业和社会的进步贡献了积极力量。这是一个全面而深刻的影响，将在未来产生可持续的正面效应。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3952"/>
      <w:r>
        <w:rPr>
          <w:rFonts w:ascii="仿宋" w:eastAsia="仿宋" w:hAnsi="仿宋" w:cs="仿宋" w:hint="eastAsia"/>
          <w:sz w:val="28"/>
          <w:lang w:eastAsia="zh-CN"/>
        </w:rPr>
        <w:t>(五)、健康保健服务项目背景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在当今迅猛发展的商业环境中，健康保健服务项目的动因根植于对多方面因素的审慎考量。这个健康保健服务项目的提出并非孤立的决策，而是对企业所处背景深入思考的产物。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健康保健服务项目背后的首要原因。科技的迅速发展和全球市场的快速变化使得企业必须灵活应对。健康保健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竞争的激烈程度也是健康保健服务项目背景中不可忽视的一环。企业需要在激烈竞争中脱颖而出，为此，健康保健服务项目致力于打破常规，提供独特的价值主张，以吸引客户并确保市场份额的增长。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技术的迅速发展为企业带来了机遇与挑战。作为健康保健服务项目启动的背景之一，对新兴技术的应用将有助于提升企业的技术水平，使其在不断演进的商业环境中保持竞争优势。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此外，社会对企业责任的期望也在逐渐升高。健康保健服务项目充分融入了社会责任的理念，通过可持续经营和社会公益健康保健服务项目，企图为社会贡献一份力量，在商业成功的同时关注社会价值。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7582"/>
      <w:r>
        <w:rPr>
          <w:rFonts w:ascii="仿宋" w:eastAsia="仿宋" w:hAnsi="仿宋" w:cs="仿宋" w:hint="eastAsia"/>
          <w:sz w:val="28"/>
          <w:lang w:eastAsia="zh-CN"/>
        </w:rPr>
        <w:t>三、健康保健服务项目选址可行性分析</w:t>
      </w:r>
      <w:bookmarkEnd w:id="11"/>
    </w:p>
    <w:p>
      <w:pPr>
        <w:pStyle w:val="Heading2"/>
        <w:rPr>
          <w:rFonts w:ascii="仿宋" w:eastAsia="仿宋" w:hAnsi="仿宋" w:cs="仿宋" w:hint="eastAsia"/>
          <w:lang w:eastAsia="zh-CN"/>
        </w:rPr>
      </w:pPr>
      <w:bookmarkStart w:id="12" w:name="_Toc9665"/>
      <w:r>
        <w:rPr>
          <w:rFonts w:ascii="仿宋" w:eastAsia="仿宋" w:hAnsi="仿宋" w:cs="仿宋" w:hint="eastAsia"/>
          <w:lang w:eastAsia="zh-CN"/>
        </w:rPr>
        <w:t>(一)、健康保健服务项目选址</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该健康保健服务项目选址位于XX省XX市XX区XXX街道</w:t>
      </w:r>
    </w:p>
    <w:p>
      <w:pPr>
        <w:pStyle w:val="Heading2"/>
        <w:ind w:firstLine="560" w:firstLineChars="200"/>
        <w:rPr>
          <w:rFonts w:ascii="仿宋" w:eastAsia="仿宋" w:hAnsi="仿宋" w:cs="仿宋" w:hint="eastAsia"/>
          <w:sz w:val="28"/>
          <w:lang w:eastAsia="zh-CN"/>
        </w:rPr>
      </w:pPr>
      <w:bookmarkStart w:id="13" w:name="_Toc13811"/>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健康保健服务项目的征地面积将根据健康保健服务项目的实际规模和需求进行精确规划。具体面积XXX平方米，旨在确保健康保健服务项目不仅能够满足当前的发展需求，还能够预留空间以适应未来的扩展。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净用地面积是在征地面积基础上去除不可利用面积后的实际可开发用地。具体面积XXX平方米，考虑到环保、交通、安全等多方面因素，以确保健康保健服务项目在整体利用效率上达到最优。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健康保健服务项目计划建设的建筑总规模具体面积XXX平方米。这一规模的确定综合考虑了健康保健服务项目的性质、规模，以及城市规划的相关要求，确保建筑布局与周边环境协调一致。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绿地率是健康保健服务项目用地中被规划为绿地的比例。具体面积XXX平方米，旨在通过合理规划绿地，改善健康保健服务项目周边环境，提升居民生活质量，并符合城市整体绿化规划。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容积率是用地上可以建设的建筑总体积与用地面积之比。具体面积XXX，通过合理的容积率规划，确保健康保健服务项目建筑规模与周边环境和谐共生。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城市规划一致性： 确保健康保健服务项目选址与当地城市规划相一致，具体面积XXX平方米。通过与城市规划部门深入沟通，确保健康保健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健康保健服务项目选址符合当地产业政策，具体面积XXX平方米。这包括健康保健服务项目对当地经济的促进作用，以及对相关产业的带动效应，确保健康保健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用地总体要求必须符合环保和可持续发展的原则，具体面积XXX平方米。通过采用绿色建筑设计、节能减排等措施，确保健康保健服务项目在建设和运营过程中对环境的影响最小化，达到可持续发展的要求。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确保健康保健服务项目选址具备必要的公共设施配套，具体面积XXX平方米。这包括交通便利性、教育、医疗等基础设施，以提高居民生活品质，使得健康保健服务项目选址更具吸引力。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考虑用地总体要求对当地社会稳定性的影响，具体面积XXX平方米。通过深入了解当地社区反馈，确保健康保健服务项目的选址和建设过程对当地社会和谐稳定产生积极作用。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健康保健服务项目选址不仅符合法规和规划，还在实际操作中具有可行性。这一全面规划将为健康保健服务项目的成功实施提供坚实的基础，确保健康保健服务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0330"/>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健康保健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健康保健服务项目的设备规划和空间设计中，我们将采取灵活设备布局的措施。设备布局将根据实际需求进行灵活设计，避免不必要的浪费。通过合理规划设备摆放位置，我们将提高设备的利用率，减少设备间距，以确保健康保健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进一步，我们计划在健康保健服务项目内部引入共享设施的概念，例如共享会议室、办公区等。通过这种方式，我们可以减少对资源的重复建设，提高资源共享效率，从而减小健康保健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3872"/>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健康保健服务项目的总图布置中，我们将不同功能区域进行明确的规划，以最大程度满足健康保健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7665"/>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健康保健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健康保健服务项目对环境的影响是综合评价的重要因素之一。我们将详细考虑选址周边的自然环境、生态保护区、水源地等情况，确保健康保健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对选址的评价还需充分考虑当地政府的产业政策和法规。我们将详细了解健康保健服务项目所在地的相关政策，确保健康保健服务项目的规划和运营与当地法规相符，降低不必要的法律风险。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考虑到社会稳定性对企业运营的重要性，我们将评估选址地区的社会安全情况、劳工关系、社区反馈等方面，以确保健康保健服务项目的建设和运营不会受到社会稳定性的负面影响。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https://d.book118.com/795032103104011034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健康保健服务项目规划设计纲要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健康保健服务项目规划设计纲要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健康保健服务项目规划设计纲要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健康保健服务项目规划设计纲要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健康保健服务项目规划设计纲要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健康保健服务项目规划设计纲要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健康保健服务项目规划设计纲要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健康保健服务项目规划设计纲要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健康保健服务项目规划设计纲要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健康保健服务项目规划设计纲要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健康保健服务项目规划设计纲要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健康保健服务项目规划设计纲要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健康保健服务项目规划设计纲要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健康保健服务项目规划设计纲要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健康保健服务项目规划设计纲要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健康保健服务项目规划设计纲要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健康保健服务项目规划设计纲要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6E40"/>
    <w:rsid w:val="000C6E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5032103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2024-01-01T15:23:00Z</dcterms:created>
  <dcterms:modified xsi:type="dcterms:W3CDTF">2024-01-01T15:23:50Z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894E79E82340495E91B7DF65E89B401D_11</vt:lpwstr>
  </property>
  <property fmtid="{D5CDD505-2E9C-101B-9397-08002B2CF9AE}" pid="3" name="KSOProductBuildVer">
    <vt:lpwstr>2052-12.1.0.16120</vt:lpwstr>
  </property>
</Properties>
</file>