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PBT再生料项目建设总纲及方案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98" w:history="1">
        <w:r>
          <w:rPr>
            <w:rFonts w:ascii="仿宋" w:eastAsia="仿宋" w:hAnsi="仿宋" w:cs="仿宋" w:hint="eastAsia"/>
            <w:lang w:eastAsia="zh-CN"/>
          </w:rPr>
          <w:t>序言</w:t>
        </w:r>
        <w:r>
          <w:tab/>
        </w:r>
        <w:r>
          <w:fldChar w:fldCharType="begin"/>
        </w:r>
        <w:r>
          <w:instrText xml:space="preserve"> PAGEREF _Toc1798 \h </w:instrText>
        </w:r>
        <w:r>
          <w:fldChar w:fldCharType="separate"/>
        </w:r>
        <w:r>
          <w:t>3</w:t>
        </w:r>
        <w:r>
          <w:fldChar w:fldCharType="end"/>
        </w:r>
      </w:hyperlink>
    </w:p>
    <w:p>
      <w:pPr>
        <w:pStyle w:val="TOC1"/>
        <w:tabs>
          <w:tab w:val="right" w:leader="dot" w:pos="8306"/>
        </w:tabs>
      </w:pPr>
      <w:hyperlink w:anchor="_Toc26078" w:history="1">
        <w:r>
          <w:rPr>
            <w:rFonts w:ascii="仿宋" w:eastAsia="仿宋" w:hAnsi="仿宋" w:cs="仿宋" w:hint="eastAsia"/>
            <w:lang w:eastAsia="zh-CN"/>
          </w:rPr>
          <w:t>一、背景、必要性分析</w:t>
        </w:r>
        <w:r>
          <w:tab/>
        </w:r>
        <w:r>
          <w:fldChar w:fldCharType="begin"/>
        </w:r>
        <w:r>
          <w:instrText xml:space="preserve"> PAGEREF _Toc26078 \h </w:instrText>
        </w:r>
        <w:r>
          <w:fldChar w:fldCharType="separate"/>
        </w:r>
        <w:r>
          <w:t>3</w:t>
        </w:r>
        <w:r>
          <w:fldChar w:fldCharType="end"/>
        </w:r>
      </w:hyperlink>
    </w:p>
    <w:p>
      <w:pPr>
        <w:pStyle w:val="TOC2"/>
        <w:tabs>
          <w:tab w:val="right" w:leader="dot" w:pos="8306"/>
        </w:tabs>
      </w:pPr>
      <w:hyperlink w:anchor="_Toc22768" w:history="1">
        <w:r>
          <w:rPr>
            <w:rFonts w:ascii="仿宋" w:eastAsia="仿宋" w:hAnsi="仿宋" w:cs="仿宋" w:hint="eastAsia"/>
            <w:lang w:eastAsia="zh-CN"/>
          </w:rPr>
          <w:t>(一)、项目建设背景</w:t>
        </w:r>
        <w:r>
          <w:tab/>
        </w:r>
        <w:r>
          <w:fldChar w:fldCharType="begin"/>
        </w:r>
        <w:r>
          <w:instrText xml:space="preserve"> PAGEREF _Toc22768 \h </w:instrText>
        </w:r>
        <w:r>
          <w:fldChar w:fldCharType="separate"/>
        </w:r>
        <w:r>
          <w:t>3</w:t>
        </w:r>
        <w:r>
          <w:fldChar w:fldCharType="end"/>
        </w:r>
      </w:hyperlink>
    </w:p>
    <w:p>
      <w:pPr>
        <w:pStyle w:val="TOC2"/>
        <w:tabs>
          <w:tab w:val="right" w:leader="dot" w:pos="8306"/>
        </w:tabs>
      </w:pPr>
      <w:hyperlink w:anchor="_Toc2525" w:history="1">
        <w:r>
          <w:rPr>
            <w:rFonts w:ascii="仿宋" w:eastAsia="仿宋" w:hAnsi="仿宋" w:cs="仿宋" w:hint="eastAsia"/>
            <w:lang w:eastAsia="zh-CN"/>
          </w:rPr>
          <w:t>(二)、必要性分析</w:t>
        </w:r>
        <w:r>
          <w:tab/>
        </w:r>
        <w:r>
          <w:fldChar w:fldCharType="begin"/>
        </w:r>
        <w:r>
          <w:instrText xml:space="preserve"> PAGEREF _Toc2525 \h </w:instrText>
        </w:r>
        <w:r>
          <w:fldChar w:fldCharType="separate"/>
        </w:r>
        <w:r>
          <w:t>4</w:t>
        </w:r>
        <w:r>
          <w:fldChar w:fldCharType="end"/>
        </w:r>
      </w:hyperlink>
    </w:p>
    <w:p>
      <w:pPr>
        <w:pStyle w:val="TOC2"/>
        <w:tabs>
          <w:tab w:val="right" w:leader="dot" w:pos="8306"/>
        </w:tabs>
      </w:pPr>
      <w:hyperlink w:anchor="_Toc28124" w:history="1">
        <w:r>
          <w:rPr>
            <w:rFonts w:ascii="仿宋" w:eastAsia="仿宋" w:hAnsi="仿宋" w:cs="仿宋" w:hint="eastAsia"/>
            <w:lang w:eastAsia="zh-CN"/>
          </w:rPr>
          <w:t>(三)、项目建设有利条件</w:t>
        </w:r>
        <w:r>
          <w:tab/>
        </w:r>
        <w:r>
          <w:fldChar w:fldCharType="begin"/>
        </w:r>
        <w:r>
          <w:instrText xml:space="preserve"> PAGEREF _Toc28124 \h </w:instrText>
        </w:r>
        <w:r>
          <w:fldChar w:fldCharType="separate"/>
        </w:r>
        <w:r>
          <w:t>5</w:t>
        </w:r>
        <w:r>
          <w:fldChar w:fldCharType="end"/>
        </w:r>
      </w:hyperlink>
    </w:p>
    <w:p>
      <w:pPr>
        <w:pStyle w:val="TOC1"/>
        <w:tabs>
          <w:tab w:val="right" w:leader="dot" w:pos="8306"/>
        </w:tabs>
      </w:pPr>
      <w:hyperlink w:anchor="_Toc24063" w:history="1">
        <w:r>
          <w:rPr>
            <w:rFonts w:ascii="仿宋" w:eastAsia="仿宋" w:hAnsi="仿宋" w:cs="仿宋" w:hint="eastAsia"/>
            <w:lang w:eastAsia="zh-CN"/>
          </w:rPr>
          <w:t>二、项目选址研究</w:t>
        </w:r>
        <w:r>
          <w:tab/>
        </w:r>
        <w:r>
          <w:fldChar w:fldCharType="begin"/>
        </w:r>
        <w:r>
          <w:instrText xml:space="preserve"> PAGEREF _Toc24063 \h </w:instrText>
        </w:r>
        <w:r>
          <w:fldChar w:fldCharType="separate"/>
        </w:r>
        <w:r>
          <w:t>7</w:t>
        </w:r>
        <w:r>
          <w:fldChar w:fldCharType="end"/>
        </w:r>
      </w:hyperlink>
    </w:p>
    <w:p>
      <w:pPr>
        <w:pStyle w:val="TOC2"/>
        <w:tabs>
          <w:tab w:val="right" w:leader="dot" w:pos="8306"/>
        </w:tabs>
      </w:pPr>
      <w:hyperlink w:anchor="_Toc30693" w:history="1">
        <w:r>
          <w:rPr>
            <w:rFonts w:ascii="仿宋" w:eastAsia="仿宋" w:hAnsi="仿宋" w:cs="仿宋" w:hint="eastAsia"/>
            <w:lang w:eastAsia="zh-CN"/>
          </w:rPr>
          <w:t>(一)、项目选址原则</w:t>
        </w:r>
        <w:r>
          <w:tab/>
        </w:r>
        <w:r>
          <w:fldChar w:fldCharType="begin"/>
        </w:r>
        <w:r>
          <w:instrText xml:space="preserve"> PAGEREF _Toc30693 \h </w:instrText>
        </w:r>
        <w:r>
          <w:fldChar w:fldCharType="separate"/>
        </w:r>
        <w:r>
          <w:t>7</w:t>
        </w:r>
        <w:r>
          <w:fldChar w:fldCharType="end"/>
        </w:r>
      </w:hyperlink>
    </w:p>
    <w:p>
      <w:pPr>
        <w:pStyle w:val="TOC2"/>
        <w:tabs>
          <w:tab w:val="right" w:leader="dot" w:pos="8306"/>
        </w:tabs>
      </w:pPr>
      <w:hyperlink w:anchor="_Toc28467" w:history="1">
        <w:r>
          <w:rPr>
            <w:rFonts w:ascii="仿宋" w:eastAsia="仿宋" w:hAnsi="仿宋" w:cs="仿宋" w:hint="eastAsia"/>
            <w:lang w:eastAsia="zh-CN"/>
          </w:rPr>
          <w:t>(二)、项目选址</w:t>
        </w:r>
        <w:r>
          <w:tab/>
        </w:r>
        <w:r>
          <w:fldChar w:fldCharType="begin"/>
        </w:r>
        <w:r>
          <w:instrText xml:space="preserve"> PAGEREF _Toc28467 \h </w:instrText>
        </w:r>
        <w:r>
          <w:fldChar w:fldCharType="separate"/>
        </w:r>
        <w:r>
          <w:t>10</w:t>
        </w:r>
        <w:r>
          <w:fldChar w:fldCharType="end"/>
        </w:r>
      </w:hyperlink>
    </w:p>
    <w:p>
      <w:pPr>
        <w:pStyle w:val="TOC2"/>
        <w:tabs>
          <w:tab w:val="right" w:leader="dot" w:pos="8306"/>
        </w:tabs>
      </w:pPr>
      <w:hyperlink w:anchor="_Toc28283" w:history="1">
        <w:r>
          <w:rPr>
            <w:rFonts w:ascii="仿宋" w:eastAsia="仿宋" w:hAnsi="仿宋" w:cs="仿宋" w:hint="eastAsia"/>
            <w:lang w:eastAsia="zh-CN"/>
          </w:rPr>
          <w:t>(三)、建设条件分析</w:t>
        </w:r>
        <w:r>
          <w:tab/>
        </w:r>
        <w:r>
          <w:fldChar w:fldCharType="begin"/>
        </w:r>
        <w:r>
          <w:instrText xml:space="preserve"> PAGEREF _Toc28283 \h </w:instrText>
        </w:r>
        <w:r>
          <w:fldChar w:fldCharType="separate"/>
        </w:r>
        <w:r>
          <w:t>12</w:t>
        </w:r>
        <w:r>
          <w:fldChar w:fldCharType="end"/>
        </w:r>
      </w:hyperlink>
    </w:p>
    <w:p>
      <w:pPr>
        <w:pStyle w:val="TOC2"/>
        <w:tabs>
          <w:tab w:val="right" w:leader="dot" w:pos="8306"/>
        </w:tabs>
      </w:pPr>
      <w:hyperlink w:anchor="_Toc25725" w:history="1">
        <w:r>
          <w:rPr>
            <w:rFonts w:ascii="仿宋" w:eastAsia="仿宋" w:hAnsi="仿宋" w:cs="仿宋" w:hint="eastAsia"/>
            <w:lang w:eastAsia="zh-CN"/>
          </w:rPr>
          <w:t>(四)、用地控制指标</w:t>
        </w:r>
        <w:r>
          <w:tab/>
        </w:r>
        <w:r>
          <w:fldChar w:fldCharType="begin"/>
        </w:r>
        <w:r>
          <w:instrText xml:space="preserve"> PAGEREF _Toc25725 \h </w:instrText>
        </w:r>
        <w:r>
          <w:fldChar w:fldCharType="separate"/>
        </w:r>
        <w:r>
          <w:t>14</w:t>
        </w:r>
        <w:r>
          <w:fldChar w:fldCharType="end"/>
        </w:r>
      </w:hyperlink>
    </w:p>
    <w:p>
      <w:pPr>
        <w:pStyle w:val="TOC2"/>
        <w:tabs>
          <w:tab w:val="right" w:leader="dot" w:pos="8306"/>
        </w:tabs>
      </w:pPr>
      <w:hyperlink w:anchor="_Toc31898" w:history="1">
        <w:r>
          <w:rPr>
            <w:rFonts w:ascii="仿宋" w:eastAsia="仿宋" w:hAnsi="仿宋" w:cs="仿宋" w:hint="eastAsia"/>
            <w:lang w:eastAsia="zh-CN"/>
          </w:rPr>
          <w:t>(五)、地总体要求</w:t>
        </w:r>
        <w:r>
          <w:tab/>
        </w:r>
        <w:r>
          <w:fldChar w:fldCharType="begin"/>
        </w:r>
        <w:r>
          <w:instrText xml:space="preserve"> PAGEREF _Toc31898 \h </w:instrText>
        </w:r>
        <w:r>
          <w:fldChar w:fldCharType="separate"/>
        </w:r>
        <w:r>
          <w:t>15</w:t>
        </w:r>
        <w:r>
          <w:fldChar w:fldCharType="end"/>
        </w:r>
      </w:hyperlink>
    </w:p>
    <w:p>
      <w:pPr>
        <w:pStyle w:val="TOC2"/>
        <w:tabs>
          <w:tab w:val="right" w:leader="dot" w:pos="8306"/>
        </w:tabs>
      </w:pPr>
      <w:hyperlink w:anchor="_Toc1225" w:history="1">
        <w:r>
          <w:rPr>
            <w:rFonts w:ascii="仿宋" w:eastAsia="仿宋" w:hAnsi="仿宋" w:cs="仿宋" w:hint="eastAsia"/>
            <w:lang w:eastAsia="zh-CN"/>
          </w:rPr>
          <w:t>(六)、节约用地措施</w:t>
        </w:r>
        <w:r>
          <w:tab/>
        </w:r>
        <w:r>
          <w:fldChar w:fldCharType="begin"/>
        </w:r>
        <w:r>
          <w:instrText xml:space="preserve"> PAGEREF _Toc1225 \h </w:instrText>
        </w:r>
        <w:r>
          <w:fldChar w:fldCharType="separate"/>
        </w:r>
        <w:r>
          <w:t>16</w:t>
        </w:r>
        <w:r>
          <w:fldChar w:fldCharType="end"/>
        </w:r>
      </w:hyperlink>
    </w:p>
    <w:p>
      <w:pPr>
        <w:pStyle w:val="TOC2"/>
        <w:tabs>
          <w:tab w:val="right" w:leader="dot" w:pos="8306"/>
        </w:tabs>
      </w:pPr>
      <w:hyperlink w:anchor="_Toc32216" w:history="1">
        <w:r>
          <w:rPr>
            <w:rFonts w:ascii="仿宋" w:eastAsia="仿宋" w:hAnsi="仿宋" w:cs="仿宋" w:hint="eastAsia"/>
            <w:lang w:eastAsia="zh-CN"/>
          </w:rPr>
          <w:t>(七)、选址综合评价</w:t>
        </w:r>
        <w:r>
          <w:tab/>
        </w:r>
        <w:r>
          <w:fldChar w:fldCharType="begin"/>
        </w:r>
        <w:r>
          <w:instrText xml:space="preserve"> PAGEREF _Toc32216 \h </w:instrText>
        </w:r>
        <w:r>
          <w:fldChar w:fldCharType="separate"/>
        </w:r>
        <w:r>
          <w:t>18</w:t>
        </w:r>
        <w:r>
          <w:fldChar w:fldCharType="end"/>
        </w:r>
      </w:hyperlink>
    </w:p>
    <w:p>
      <w:pPr>
        <w:pStyle w:val="TOC1"/>
        <w:tabs>
          <w:tab w:val="right" w:leader="dot" w:pos="8306"/>
        </w:tabs>
      </w:pPr>
      <w:hyperlink w:anchor="_Toc5194" w:history="1">
        <w:r>
          <w:rPr>
            <w:rFonts w:ascii="仿宋" w:eastAsia="仿宋" w:hAnsi="仿宋" w:cs="仿宋" w:hint="eastAsia"/>
            <w:lang w:eastAsia="zh-CN"/>
          </w:rPr>
          <w:t>三、PBT再生料项目概论</w:t>
        </w:r>
        <w:r>
          <w:tab/>
        </w:r>
        <w:r>
          <w:fldChar w:fldCharType="begin"/>
        </w:r>
        <w:r>
          <w:instrText xml:space="preserve"> PAGEREF _Toc5194 \h </w:instrText>
        </w:r>
        <w:r>
          <w:fldChar w:fldCharType="separate"/>
        </w:r>
        <w:r>
          <w:t>19</w:t>
        </w:r>
        <w:r>
          <w:fldChar w:fldCharType="end"/>
        </w:r>
      </w:hyperlink>
    </w:p>
    <w:p>
      <w:pPr>
        <w:pStyle w:val="TOC2"/>
        <w:tabs>
          <w:tab w:val="right" w:leader="dot" w:pos="8306"/>
        </w:tabs>
      </w:pPr>
      <w:hyperlink w:anchor="_Toc26822" w:history="1">
        <w:r>
          <w:rPr>
            <w:rFonts w:ascii="仿宋" w:eastAsia="仿宋" w:hAnsi="仿宋" w:cs="仿宋" w:hint="eastAsia"/>
            <w:lang w:eastAsia="zh-CN"/>
          </w:rPr>
          <w:t>(一)、项目申报单位概况</w:t>
        </w:r>
        <w:r>
          <w:tab/>
        </w:r>
        <w:r>
          <w:fldChar w:fldCharType="begin"/>
        </w:r>
        <w:r>
          <w:instrText xml:space="preserve"> PAGEREF _Toc26822 \h </w:instrText>
        </w:r>
        <w:r>
          <w:fldChar w:fldCharType="separate"/>
        </w:r>
        <w:r>
          <w:t>19</w:t>
        </w:r>
        <w:r>
          <w:fldChar w:fldCharType="end"/>
        </w:r>
      </w:hyperlink>
    </w:p>
    <w:p>
      <w:pPr>
        <w:pStyle w:val="TOC2"/>
        <w:tabs>
          <w:tab w:val="right" w:leader="dot" w:pos="8306"/>
        </w:tabs>
      </w:pPr>
      <w:hyperlink w:anchor="_Toc3533" w:history="1">
        <w:r>
          <w:rPr>
            <w:rFonts w:ascii="仿宋" w:eastAsia="仿宋" w:hAnsi="仿宋" w:cs="仿宋" w:hint="eastAsia"/>
            <w:lang w:eastAsia="zh-CN"/>
          </w:rPr>
          <w:t>(二)、项目概况</w:t>
        </w:r>
        <w:r>
          <w:tab/>
        </w:r>
        <w:r>
          <w:fldChar w:fldCharType="begin"/>
        </w:r>
        <w:r>
          <w:instrText xml:space="preserve"> PAGEREF _Toc3533 \h </w:instrText>
        </w:r>
        <w:r>
          <w:fldChar w:fldCharType="separate"/>
        </w:r>
        <w:r>
          <w:t>20</w:t>
        </w:r>
        <w:r>
          <w:fldChar w:fldCharType="end"/>
        </w:r>
      </w:hyperlink>
    </w:p>
    <w:p>
      <w:pPr>
        <w:pStyle w:val="TOC1"/>
        <w:tabs>
          <w:tab w:val="right" w:leader="dot" w:pos="8306"/>
        </w:tabs>
      </w:pPr>
      <w:hyperlink w:anchor="_Toc14711" w:history="1">
        <w:r>
          <w:rPr>
            <w:rFonts w:ascii="仿宋" w:eastAsia="仿宋" w:hAnsi="仿宋" w:cs="仿宋" w:hint="eastAsia"/>
            <w:lang w:eastAsia="zh-CN"/>
          </w:rPr>
          <w:t>四、经济影响分析</w:t>
        </w:r>
        <w:r>
          <w:tab/>
        </w:r>
        <w:r>
          <w:fldChar w:fldCharType="begin"/>
        </w:r>
        <w:r>
          <w:instrText xml:space="preserve"> PAGEREF _Toc14711 \h </w:instrText>
        </w:r>
        <w:r>
          <w:fldChar w:fldCharType="separate"/>
        </w:r>
        <w:r>
          <w:t>23</w:t>
        </w:r>
        <w:r>
          <w:fldChar w:fldCharType="end"/>
        </w:r>
      </w:hyperlink>
    </w:p>
    <w:p>
      <w:pPr>
        <w:pStyle w:val="TOC2"/>
        <w:tabs>
          <w:tab w:val="right" w:leader="dot" w:pos="8306"/>
        </w:tabs>
      </w:pPr>
      <w:hyperlink w:anchor="_Toc8105" w:history="1">
        <w:r>
          <w:rPr>
            <w:rFonts w:ascii="仿宋" w:eastAsia="仿宋" w:hAnsi="仿宋" w:cs="仿宋" w:hint="eastAsia"/>
            <w:lang w:eastAsia="zh-CN"/>
          </w:rPr>
          <w:t>(一)、经济费用效益或费用效果分析</w:t>
        </w:r>
        <w:r>
          <w:tab/>
        </w:r>
        <w:r>
          <w:fldChar w:fldCharType="begin"/>
        </w:r>
        <w:r>
          <w:instrText xml:space="preserve"> PAGEREF _Toc8105 \h </w:instrText>
        </w:r>
        <w:r>
          <w:fldChar w:fldCharType="separate"/>
        </w:r>
        <w:r>
          <w:t>23</w:t>
        </w:r>
        <w:r>
          <w:fldChar w:fldCharType="end"/>
        </w:r>
      </w:hyperlink>
    </w:p>
    <w:p>
      <w:pPr>
        <w:pStyle w:val="TOC2"/>
        <w:tabs>
          <w:tab w:val="right" w:leader="dot" w:pos="8306"/>
        </w:tabs>
      </w:pPr>
      <w:hyperlink w:anchor="_Toc17712" w:history="1">
        <w:r>
          <w:rPr>
            <w:rFonts w:ascii="仿宋" w:eastAsia="仿宋" w:hAnsi="仿宋" w:cs="仿宋" w:hint="eastAsia"/>
            <w:lang w:eastAsia="zh-CN"/>
          </w:rPr>
          <w:t>(二)、行业影响分析</w:t>
        </w:r>
        <w:r>
          <w:tab/>
        </w:r>
        <w:r>
          <w:fldChar w:fldCharType="begin"/>
        </w:r>
        <w:r>
          <w:instrText xml:space="preserve"> PAGEREF _Toc17712 \h </w:instrText>
        </w:r>
        <w:r>
          <w:fldChar w:fldCharType="separate"/>
        </w:r>
        <w:r>
          <w:t>25</w:t>
        </w:r>
        <w:r>
          <w:fldChar w:fldCharType="end"/>
        </w:r>
      </w:hyperlink>
    </w:p>
    <w:p>
      <w:pPr>
        <w:pStyle w:val="TOC2"/>
        <w:tabs>
          <w:tab w:val="right" w:leader="dot" w:pos="8306"/>
        </w:tabs>
      </w:pPr>
      <w:hyperlink w:anchor="_Toc20791" w:history="1">
        <w:r>
          <w:rPr>
            <w:rFonts w:ascii="仿宋" w:eastAsia="仿宋" w:hAnsi="仿宋" w:cs="仿宋" w:hint="eastAsia"/>
            <w:lang w:eastAsia="zh-CN"/>
          </w:rPr>
          <w:t>(三)、区域经济影响分析</w:t>
        </w:r>
        <w:r>
          <w:tab/>
        </w:r>
        <w:r>
          <w:fldChar w:fldCharType="begin"/>
        </w:r>
        <w:r>
          <w:instrText xml:space="preserve"> PAGEREF _Toc20791 \h </w:instrText>
        </w:r>
        <w:r>
          <w:fldChar w:fldCharType="separate"/>
        </w:r>
        <w:r>
          <w:t>27</w:t>
        </w:r>
        <w:r>
          <w:fldChar w:fldCharType="end"/>
        </w:r>
      </w:hyperlink>
    </w:p>
    <w:p>
      <w:pPr>
        <w:pStyle w:val="TOC2"/>
        <w:tabs>
          <w:tab w:val="right" w:leader="dot" w:pos="8306"/>
        </w:tabs>
      </w:pPr>
      <w:hyperlink w:anchor="_Toc26753" w:history="1">
        <w:r>
          <w:rPr>
            <w:rFonts w:ascii="仿宋" w:eastAsia="仿宋" w:hAnsi="仿宋" w:cs="仿宋" w:hint="eastAsia"/>
            <w:lang w:eastAsia="zh-CN"/>
          </w:rPr>
          <w:t>(四)、宏观经济影响分析</w:t>
        </w:r>
        <w:r>
          <w:tab/>
        </w:r>
        <w:r>
          <w:fldChar w:fldCharType="begin"/>
        </w:r>
        <w:r>
          <w:instrText xml:space="preserve"> PAGEREF _Toc26753 \h </w:instrText>
        </w:r>
        <w:r>
          <w:fldChar w:fldCharType="separate"/>
        </w:r>
        <w:r>
          <w:t>27</w:t>
        </w:r>
        <w:r>
          <w:fldChar w:fldCharType="end"/>
        </w:r>
      </w:hyperlink>
    </w:p>
    <w:p>
      <w:pPr>
        <w:pStyle w:val="TOC1"/>
        <w:tabs>
          <w:tab w:val="right" w:leader="dot" w:pos="8306"/>
        </w:tabs>
      </w:pPr>
      <w:hyperlink w:anchor="_Toc7409" w:history="1">
        <w:r>
          <w:rPr>
            <w:rFonts w:ascii="仿宋" w:eastAsia="仿宋" w:hAnsi="仿宋" w:cs="仿宋" w:hint="eastAsia"/>
            <w:lang w:eastAsia="zh-CN"/>
          </w:rPr>
          <w:t>五、发展规划、产业政策和行业准入分析</w:t>
        </w:r>
        <w:r>
          <w:tab/>
        </w:r>
        <w:r>
          <w:fldChar w:fldCharType="begin"/>
        </w:r>
        <w:r>
          <w:instrText xml:space="preserve"> PAGEREF _Toc7409 \h </w:instrText>
        </w:r>
        <w:r>
          <w:fldChar w:fldCharType="separate"/>
        </w:r>
        <w:r>
          <w:t>29</w:t>
        </w:r>
        <w:r>
          <w:fldChar w:fldCharType="end"/>
        </w:r>
      </w:hyperlink>
    </w:p>
    <w:p>
      <w:pPr>
        <w:pStyle w:val="TOC2"/>
        <w:tabs>
          <w:tab w:val="right" w:leader="dot" w:pos="8306"/>
        </w:tabs>
      </w:pPr>
      <w:hyperlink w:anchor="_Toc19302" w:history="1">
        <w:r>
          <w:rPr>
            <w:rFonts w:ascii="仿宋" w:eastAsia="仿宋" w:hAnsi="仿宋" w:cs="仿宋" w:hint="eastAsia"/>
            <w:lang w:eastAsia="zh-CN"/>
          </w:rPr>
          <w:t>(一)、发展规划分析</w:t>
        </w:r>
        <w:r>
          <w:tab/>
        </w:r>
        <w:r>
          <w:fldChar w:fldCharType="begin"/>
        </w:r>
        <w:r>
          <w:instrText xml:space="preserve"> PAGEREF _Toc19302 \h </w:instrText>
        </w:r>
        <w:r>
          <w:fldChar w:fldCharType="separate"/>
        </w:r>
        <w:r>
          <w:t>29</w:t>
        </w:r>
        <w:r>
          <w:fldChar w:fldCharType="end"/>
        </w:r>
      </w:hyperlink>
    </w:p>
    <w:p>
      <w:pPr>
        <w:pStyle w:val="TOC2"/>
        <w:tabs>
          <w:tab w:val="right" w:leader="dot" w:pos="8306"/>
        </w:tabs>
      </w:pPr>
      <w:hyperlink w:anchor="_Toc27820" w:history="1">
        <w:r>
          <w:rPr>
            <w:rFonts w:ascii="仿宋" w:eastAsia="仿宋" w:hAnsi="仿宋" w:cs="仿宋" w:hint="eastAsia"/>
            <w:lang w:eastAsia="zh-CN"/>
          </w:rPr>
          <w:t>(二)、产业政策分析</w:t>
        </w:r>
        <w:r>
          <w:tab/>
        </w:r>
        <w:r>
          <w:fldChar w:fldCharType="begin"/>
        </w:r>
        <w:r>
          <w:instrText xml:space="preserve"> PAGEREF _Toc27820 \h </w:instrText>
        </w:r>
        <w:r>
          <w:fldChar w:fldCharType="separate"/>
        </w:r>
        <w:r>
          <w:t>31</w:t>
        </w:r>
        <w:r>
          <w:fldChar w:fldCharType="end"/>
        </w:r>
      </w:hyperlink>
    </w:p>
    <w:p>
      <w:pPr>
        <w:pStyle w:val="TOC2"/>
        <w:tabs>
          <w:tab w:val="right" w:leader="dot" w:pos="8306"/>
        </w:tabs>
      </w:pPr>
      <w:hyperlink w:anchor="_Toc4888" w:history="1">
        <w:r>
          <w:rPr>
            <w:rFonts w:ascii="仿宋" w:eastAsia="仿宋" w:hAnsi="仿宋" w:cs="仿宋" w:hint="eastAsia"/>
            <w:lang w:eastAsia="zh-CN"/>
          </w:rPr>
          <w:t>(三)、行业准入分析</w:t>
        </w:r>
        <w:r>
          <w:tab/>
        </w:r>
        <w:r>
          <w:fldChar w:fldCharType="begin"/>
        </w:r>
        <w:r>
          <w:instrText xml:space="preserve"> PAGEREF _Toc4888 \h </w:instrText>
        </w:r>
        <w:r>
          <w:fldChar w:fldCharType="separate"/>
        </w:r>
        <w:r>
          <w:t>32</w:t>
        </w:r>
        <w:r>
          <w:fldChar w:fldCharType="end"/>
        </w:r>
      </w:hyperlink>
    </w:p>
    <w:p>
      <w:pPr>
        <w:pStyle w:val="TOC1"/>
        <w:tabs>
          <w:tab w:val="right" w:leader="dot" w:pos="8306"/>
        </w:tabs>
      </w:pPr>
      <w:hyperlink w:anchor="_Toc4237" w:history="1">
        <w:r>
          <w:rPr>
            <w:rFonts w:ascii="仿宋" w:eastAsia="仿宋" w:hAnsi="仿宋" w:cs="仿宋" w:hint="eastAsia"/>
            <w:lang w:eastAsia="zh-CN"/>
          </w:rPr>
          <w:t>六、环境和生态影响分析</w:t>
        </w:r>
        <w:r>
          <w:tab/>
        </w:r>
        <w:r>
          <w:fldChar w:fldCharType="begin"/>
        </w:r>
        <w:r>
          <w:instrText xml:space="preserve"> PAGEREF _Toc4237 \h </w:instrText>
        </w:r>
        <w:r>
          <w:fldChar w:fldCharType="separate"/>
        </w:r>
        <w:r>
          <w:t>34</w:t>
        </w:r>
        <w:r>
          <w:fldChar w:fldCharType="end"/>
        </w:r>
      </w:hyperlink>
    </w:p>
    <w:p>
      <w:pPr>
        <w:pStyle w:val="TOC2"/>
        <w:tabs>
          <w:tab w:val="right" w:leader="dot" w:pos="8306"/>
        </w:tabs>
      </w:pPr>
      <w:hyperlink w:anchor="_Toc22450" w:history="1">
        <w:r>
          <w:rPr>
            <w:rFonts w:ascii="仿宋" w:eastAsia="仿宋" w:hAnsi="仿宋" w:cs="仿宋" w:hint="eastAsia"/>
            <w:lang w:eastAsia="zh-CN"/>
          </w:rPr>
          <w:t>(一)、环境和生态现状</w:t>
        </w:r>
        <w:r>
          <w:tab/>
        </w:r>
        <w:r>
          <w:fldChar w:fldCharType="begin"/>
        </w:r>
        <w:r>
          <w:instrText xml:space="preserve"> PAGEREF _Toc22450 \h </w:instrText>
        </w:r>
        <w:r>
          <w:fldChar w:fldCharType="separate"/>
        </w:r>
        <w:r>
          <w:t>34</w:t>
        </w:r>
        <w:r>
          <w:fldChar w:fldCharType="end"/>
        </w:r>
      </w:hyperlink>
    </w:p>
    <w:p>
      <w:pPr>
        <w:pStyle w:val="TOC2"/>
        <w:tabs>
          <w:tab w:val="right" w:leader="dot" w:pos="8306"/>
        </w:tabs>
      </w:pPr>
      <w:hyperlink w:anchor="_Toc20130" w:history="1">
        <w:r>
          <w:rPr>
            <w:rFonts w:ascii="仿宋" w:eastAsia="仿宋" w:hAnsi="仿宋" w:cs="仿宋" w:hint="eastAsia"/>
            <w:lang w:eastAsia="zh-CN"/>
          </w:rPr>
          <w:t>(二)、生态环境影响分析</w:t>
        </w:r>
        <w:r>
          <w:tab/>
        </w:r>
        <w:r>
          <w:fldChar w:fldCharType="begin"/>
        </w:r>
        <w:r>
          <w:instrText xml:space="preserve"> PAGEREF _Toc20130 \h </w:instrText>
        </w:r>
        <w:r>
          <w:fldChar w:fldCharType="separate"/>
        </w:r>
        <w:r>
          <w:t>35</w:t>
        </w:r>
        <w:r>
          <w:fldChar w:fldCharType="end"/>
        </w:r>
      </w:hyperlink>
    </w:p>
    <w:p>
      <w:pPr>
        <w:pStyle w:val="TOC2"/>
        <w:tabs>
          <w:tab w:val="right" w:leader="dot" w:pos="8306"/>
        </w:tabs>
      </w:pPr>
      <w:hyperlink w:anchor="_Toc9191" w:history="1">
        <w:r>
          <w:rPr>
            <w:rFonts w:ascii="仿宋" w:eastAsia="仿宋" w:hAnsi="仿宋" w:cs="仿宋" w:hint="eastAsia"/>
            <w:lang w:eastAsia="zh-CN"/>
          </w:rPr>
          <w:t>(三)、生态环境保护措施</w:t>
        </w:r>
        <w:r>
          <w:tab/>
        </w:r>
        <w:r>
          <w:fldChar w:fldCharType="begin"/>
        </w:r>
        <w:r>
          <w:instrText xml:space="preserve"> PAGEREF _Toc9191 \h </w:instrText>
        </w:r>
        <w:r>
          <w:fldChar w:fldCharType="separate"/>
        </w:r>
        <w:r>
          <w:t>36</w:t>
        </w:r>
        <w:r>
          <w:fldChar w:fldCharType="end"/>
        </w:r>
      </w:hyperlink>
    </w:p>
    <w:p>
      <w:pPr>
        <w:pStyle w:val="TOC2"/>
        <w:tabs>
          <w:tab w:val="right" w:leader="dot" w:pos="8306"/>
        </w:tabs>
      </w:pPr>
      <w:hyperlink w:anchor="_Toc22600" w:history="1">
        <w:r>
          <w:rPr>
            <w:rFonts w:ascii="仿宋" w:eastAsia="仿宋" w:hAnsi="仿宋" w:cs="仿宋" w:hint="eastAsia"/>
            <w:lang w:eastAsia="zh-CN"/>
          </w:rPr>
          <w:t>(四)、地质灾害影响分析</w:t>
        </w:r>
        <w:r>
          <w:tab/>
        </w:r>
        <w:r>
          <w:fldChar w:fldCharType="begin"/>
        </w:r>
        <w:r>
          <w:instrText xml:space="preserve"> PAGEREF _Toc22600 \h </w:instrText>
        </w:r>
        <w:r>
          <w:fldChar w:fldCharType="separate"/>
        </w:r>
        <w:r>
          <w:t>38</w:t>
        </w:r>
        <w:r>
          <w:fldChar w:fldCharType="end"/>
        </w:r>
      </w:hyperlink>
    </w:p>
    <w:p>
      <w:pPr>
        <w:pStyle w:val="TOC2"/>
        <w:tabs>
          <w:tab w:val="right" w:leader="dot" w:pos="8306"/>
        </w:tabs>
      </w:pPr>
      <w:hyperlink w:anchor="_Toc14154" w:history="1">
        <w:r>
          <w:rPr>
            <w:rFonts w:ascii="仿宋" w:eastAsia="仿宋" w:hAnsi="仿宋" w:cs="仿宋" w:hint="eastAsia"/>
            <w:lang w:eastAsia="zh-CN"/>
          </w:rPr>
          <w:t>(五)、特殊环境影响</w:t>
        </w:r>
        <w:r>
          <w:tab/>
        </w:r>
        <w:r>
          <w:fldChar w:fldCharType="begin"/>
        </w:r>
        <w:r>
          <w:instrText xml:space="preserve"> PAGEREF _Toc14154 \h </w:instrText>
        </w:r>
        <w:r>
          <w:fldChar w:fldCharType="separate"/>
        </w:r>
        <w:r>
          <w:t>40</w:t>
        </w:r>
        <w:r>
          <w:fldChar w:fldCharType="end"/>
        </w:r>
      </w:hyperlink>
    </w:p>
    <w:p>
      <w:pPr>
        <w:pStyle w:val="TOC1"/>
        <w:tabs>
          <w:tab w:val="right" w:leader="dot" w:pos="8306"/>
        </w:tabs>
      </w:pPr>
      <w:hyperlink w:anchor="_Toc7110" w:history="1">
        <w:r>
          <w:rPr>
            <w:rFonts w:ascii="仿宋" w:eastAsia="仿宋" w:hAnsi="仿宋" w:cs="仿宋" w:hint="eastAsia"/>
            <w:lang w:eastAsia="zh-CN"/>
          </w:rPr>
          <w:t>七、技术创新与产业升级</w:t>
        </w:r>
        <w:r>
          <w:tab/>
        </w:r>
        <w:r>
          <w:fldChar w:fldCharType="begin"/>
        </w:r>
        <w:r>
          <w:instrText xml:space="preserve"> PAGEREF _Toc7110 \h </w:instrText>
        </w:r>
        <w:r>
          <w:fldChar w:fldCharType="separate"/>
        </w:r>
        <w:r>
          <w:t>41</w:t>
        </w:r>
        <w:r>
          <w:fldChar w:fldCharType="end"/>
        </w:r>
      </w:hyperlink>
    </w:p>
    <w:p>
      <w:pPr>
        <w:pStyle w:val="TOC2"/>
        <w:tabs>
          <w:tab w:val="right" w:leader="dot" w:pos="8306"/>
        </w:tabs>
      </w:pPr>
      <w:hyperlink w:anchor="_Toc18429" w:history="1">
        <w:r>
          <w:rPr>
            <w:rFonts w:ascii="仿宋" w:eastAsia="仿宋" w:hAnsi="仿宋" w:cs="仿宋" w:hint="eastAsia"/>
            <w:lang w:eastAsia="zh-CN"/>
          </w:rPr>
          <w:t>(一)、技术创新方向与目标</w:t>
        </w:r>
        <w:r>
          <w:tab/>
        </w:r>
        <w:r>
          <w:fldChar w:fldCharType="begin"/>
        </w:r>
        <w:r>
          <w:instrText xml:space="preserve"> PAGEREF _Toc18429 \h </w:instrText>
        </w:r>
        <w:r>
          <w:fldChar w:fldCharType="separate"/>
        </w:r>
        <w:r>
          <w:t>41</w:t>
        </w:r>
        <w:r>
          <w:fldChar w:fldCharType="end"/>
        </w:r>
      </w:hyperlink>
    </w:p>
    <w:p>
      <w:pPr>
        <w:pStyle w:val="TOC2"/>
        <w:tabs>
          <w:tab w:val="right" w:leader="dot" w:pos="8306"/>
        </w:tabs>
      </w:pPr>
      <w:hyperlink w:anchor="_Toc23496" w:history="1">
        <w:r>
          <w:rPr>
            <w:rFonts w:ascii="仿宋" w:eastAsia="仿宋" w:hAnsi="仿宋" w:cs="仿宋" w:hint="eastAsia"/>
            <w:lang w:eastAsia="zh-CN"/>
          </w:rPr>
          <w:t>(二)、产业升级路径与措施</w:t>
        </w:r>
        <w:r>
          <w:tab/>
        </w:r>
        <w:r>
          <w:fldChar w:fldCharType="begin"/>
        </w:r>
        <w:r>
          <w:instrText xml:space="preserve"> PAGEREF _Toc23496 \h </w:instrText>
        </w:r>
        <w:r>
          <w:fldChar w:fldCharType="separate"/>
        </w:r>
        <w:r>
          <w:t>42</w:t>
        </w:r>
        <w:r>
          <w:fldChar w:fldCharType="end"/>
        </w:r>
      </w:hyperlink>
    </w:p>
    <w:p>
      <w:pPr>
        <w:pStyle w:val="TOC1"/>
        <w:tabs>
          <w:tab w:val="right" w:leader="dot" w:pos="8306"/>
        </w:tabs>
      </w:pPr>
      <w:hyperlink w:anchor="_Toc9927" w:history="1">
        <w:r>
          <w:rPr>
            <w:rFonts w:ascii="仿宋" w:eastAsia="仿宋" w:hAnsi="仿宋" w:cs="仿宋" w:hint="eastAsia"/>
            <w:lang w:eastAsia="zh-CN"/>
          </w:rPr>
          <w:t>八、环境保护与治理方案</w:t>
        </w:r>
        <w:r>
          <w:tab/>
        </w:r>
        <w:r>
          <w:fldChar w:fldCharType="begin"/>
        </w:r>
        <w:r>
          <w:instrText xml:space="preserve"> PAGEREF _Toc9927 \h </w:instrText>
        </w:r>
        <w:r>
          <w:fldChar w:fldCharType="separate"/>
        </w:r>
        <w:r>
          <w:t>43</w:t>
        </w:r>
        <w:r>
          <w:fldChar w:fldCharType="end"/>
        </w:r>
      </w:hyperlink>
    </w:p>
    <w:p>
      <w:pPr>
        <w:pStyle w:val="TOC2"/>
        <w:tabs>
          <w:tab w:val="right" w:leader="dot" w:pos="8306"/>
        </w:tabs>
      </w:pPr>
      <w:hyperlink w:anchor="_Toc922" w:history="1">
        <w:r>
          <w:rPr>
            <w:rFonts w:ascii="仿宋" w:eastAsia="仿宋" w:hAnsi="仿宋" w:cs="仿宋" w:hint="eastAsia"/>
            <w:lang w:eastAsia="zh-CN"/>
          </w:rPr>
          <w:t>(一)、项目环境影响评估</w:t>
        </w:r>
        <w:r>
          <w:tab/>
        </w:r>
        <w:r>
          <w:fldChar w:fldCharType="begin"/>
        </w:r>
        <w:r>
          <w:instrText xml:space="preserve"> PAGEREF _Toc922 \h </w:instrText>
        </w:r>
        <w:r>
          <w:fldChar w:fldCharType="separate"/>
        </w:r>
        <w:r>
          <w:t>43</w:t>
        </w:r>
        <w:r>
          <w:fldChar w:fldCharType="end"/>
        </w:r>
      </w:hyperlink>
    </w:p>
    <w:p>
      <w:pPr>
        <w:pStyle w:val="TOC2"/>
        <w:tabs>
          <w:tab w:val="right" w:leader="dot" w:pos="8306"/>
        </w:tabs>
      </w:pPr>
      <w:hyperlink w:anchor="_Toc219" w:history="1">
        <w:r>
          <w:rPr>
            <w:rFonts w:ascii="仿宋" w:eastAsia="仿宋" w:hAnsi="仿宋" w:cs="仿宋" w:hint="eastAsia"/>
            <w:lang w:eastAsia="zh-CN"/>
          </w:rPr>
          <w:t>(二)、环境保护措施与治理方案</w:t>
        </w:r>
        <w:r>
          <w:tab/>
        </w:r>
        <w:r>
          <w:fldChar w:fldCharType="begin"/>
        </w:r>
        <w:r>
          <w:instrText xml:space="preserve"> PAGEREF _Toc219 \h </w:instrText>
        </w:r>
        <w:r>
          <w:fldChar w:fldCharType="separate"/>
        </w:r>
        <w:r>
          <w:t>44</w:t>
        </w:r>
        <w:r>
          <w:fldChar w:fldCharType="end"/>
        </w:r>
      </w:hyperlink>
    </w:p>
    <w:p>
      <w:pPr>
        <w:pStyle w:val="TOC1"/>
        <w:tabs>
          <w:tab w:val="right" w:leader="dot" w:pos="8306"/>
        </w:tabs>
      </w:pPr>
      <w:hyperlink w:anchor="_Toc9815" w:history="1">
        <w:r>
          <w:rPr>
            <w:rFonts w:ascii="仿宋" w:eastAsia="仿宋" w:hAnsi="仿宋" w:cs="仿宋" w:hint="eastAsia"/>
            <w:lang w:eastAsia="zh-CN"/>
          </w:rPr>
          <w:t>九、经济效益与社会效益优化</w:t>
        </w:r>
        <w:r>
          <w:tab/>
        </w:r>
        <w:r>
          <w:fldChar w:fldCharType="begin"/>
        </w:r>
        <w:r>
          <w:instrText xml:space="preserve"> PAGEREF _Toc9815 \h </w:instrText>
        </w:r>
        <w:r>
          <w:fldChar w:fldCharType="separate"/>
        </w:r>
        <w:r>
          <w:t>44</w:t>
        </w:r>
        <w:r>
          <w:fldChar w:fldCharType="end"/>
        </w:r>
      </w:hyperlink>
    </w:p>
    <w:p>
      <w:pPr>
        <w:pStyle w:val="TOC2"/>
        <w:tabs>
          <w:tab w:val="right" w:leader="dot" w:pos="8306"/>
        </w:tabs>
      </w:pPr>
      <w:hyperlink w:anchor="_Toc5336" w:history="1">
        <w:r>
          <w:rPr>
            <w:rFonts w:ascii="仿宋" w:eastAsia="仿宋" w:hAnsi="仿宋" w:cs="仿宋" w:hint="eastAsia"/>
            <w:lang w:eastAsia="zh-CN"/>
          </w:rPr>
          <w:t>(一)、经济效益提升策略</w:t>
        </w:r>
        <w:r>
          <w:tab/>
        </w:r>
        <w:r>
          <w:fldChar w:fldCharType="begin"/>
        </w:r>
        <w:r>
          <w:instrText xml:space="preserve"> PAGEREF _Toc5336 \h </w:instrText>
        </w:r>
        <w:r>
          <w:fldChar w:fldCharType="separate"/>
        </w:r>
        <w:r>
          <w:t>44</w:t>
        </w:r>
        <w:r>
          <w:fldChar w:fldCharType="end"/>
        </w:r>
      </w:hyperlink>
    </w:p>
    <w:p>
      <w:pPr>
        <w:pStyle w:val="TOC2"/>
        <w:tabs>
          <w:tab w:val="right" w:leader="dot" w:pos="8306"/>
        </w:tabs>
      </w:pPr>
      <w:hyperlink w:anchor="_Toc18531" w:history="1">
        <w:r>
          <w:rPr>
            <w:rFonts w:ascii="仿宋" w:eastAsia="仿宋" w:hAnsi="仿宋" w:cs="仿宋" w:hint="eastAsia"/>
            <w:lang w:eastAsia="zh-CN"/>
          </w:rPr>
          <w:t>(二)、社会效益增强方案</w:t>
        </w:r>
        <w:r>
          <w:tab/>
        </w:r>
        <w:r>
          <w:fldChar w:fldCharType="begin"/>
        </w:r>
        <w:r>
          <w:instrText xml:space="preserve"> PAGEREF _Toc18531 \h </w:instrText>
        </w:r>
        <w:r>
          <w:fldChar w:fldCharType="separate"/>
        </w:r>
        <w:r>
          <w:t>46</w:t>
        </w:r>
        <w:r>
          <w:fldChar w:fldCharType="end"/>
        </w:r>
      </w:hyperlink>
    </w:p>
    <w:p>
      <w:pPr>
        <w:pStyle w:val="TOC1"/>
        <w:tabs>
          <w:tab w:val="right" w:leader="dot" w:pos="8306"/>
        </w:tabs>
      </w:pPr>
      <w:hyperlink w:anchor="_Toc7371" w:history="1">
        <w:r>
          <w:rPr>
            <w:rFonts w:ascii="仿宋" w:eastAsia="仿宋" w:hAnsi="仿宋" w:cs="仿宋" w:hint="eastAsia"/>
            <w:lang w:eastAsia="zh-CN"/>
          </w:rPr>
          <w:t>十、环境保护与绿色发展</w:t>
        </w:r>
        <w:r>
          <w:tab/>
        </w:r>
        <w:r>
          <w:fldChar w:fldCharType="begin"/>
        </w:r>
        <w:r>
          <w:instrText xml:space="preserve"> PAGEREF _Toc7371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946" w:history="1">
        <w:r>
          <w:rPr>
            <w:rFonts w:ascii="仿宋" w:eastAsia="仿宋" w:hAnsi="仿宋" w:cs="仿宋" w:hint="eastAsia"/>
            <w:lang w:eastAsia="zh-CN"/>
          </w:rPr>
          <w:t>(一)、环境保护措施</w:t>
        </w:r>
        <w:r>
          <w:tab/>
        </w:r>
        <w:r>
          <w:fldChar w:fldCharType="begin"/>
        </w:r>
        <w:r>
          <w:instrText xml:space="preserve"> PAGEREF _Toc19946 \h </w:instrText>
        </w:r>
        <w:r>
          <w:fldChar w:fldCharType="separate"/>
        </w:r>
        <w:r>
          <w:t>46</w:t>
        </w:r>
        <w:r>
          <w:fldChar w:fldCharType="end"/>
        </w:r>
      </w:hyperlink>
    </w:p>
    <w:p>
      <w:pPr>
        <w:pStyle w:val="TOC2"/>
        <w:tabs>
          <w:tab w:val="right" w:leader="dot" w:pos="8306"/>
        </w:tabs>
      </w:pPr>
      <w:hyperlink w:anchor="_Toc32056" w:history="1">
        <w:r>
          <w:rPr>
            <w:rFonts w:ascii="仿宋" w:eastAsia="仿宋" w:hAnsi="仿宋" w:cs="仿宋" w:hint="eastAsia"/>
            <w:lang w:eastAsia="zh-CN"/>
          </w:rPr>
          <w:t>(二)、绿色发展与可持续发展策略</w:t>
        </w:r>
        <w:r>
          <w:tab/>
        </w:r>
        <w:r>
          <w:fldChar w:fldCharType="begin"/>
        </w:r>
        <w:r>
          <w:instrText xml:space="preserve"> PAGEREF _Toc32056 \h </w:instrText>
        </w:r>
        <w:r>
          <w:fldChar w:fldCharType="separate"/>
        </w:r>
        <w:r>
          <w:t>48</w:t>
        </w:r>
        <w:r>
          <w:fldChar w:fldCharType="end"/>
        </w:r>
      </w:hyperlink>
    </w:p>
    <w:p>
      <w:pPr>
        <w:pStyle w:val="TOC1"/>
        <w:tabs>
          <w:tab w:val="right" w:leader="dot" w:pos="8306"/>
        </w:tabs>
      </w:pPr>
      <w:hyperlink w:anchor="_Toc32322" w:history="1">
        <w:r>
          <w:rPr>
            <w:rFonts w:ascii="仿宋" w:eastAsia="仿宋" w:hAnsi="仿宋" w:cs="仿宋" w:hint="eastAsia"/>
            <w:lang w:eastAsia="zh-CN"/>
          </w:rPr>
          <w:t>十一、安全与应急管理</w:t>
        </w:r>
        <w:r>
          <w:tab/>
        </w:r>
        <w:r>
          <w:fldChar w:fldCharType="begin"/>
        </w:r>
        <w:r>
          <w:instrText xml:space="preserve"> PAGEREF _Toc32322 \h </w:instrText>
        </w:r>
        <w:r>
          <w:fldChar w:fldCharType="separate"/>
        </w:r>
        <w:r>
          <w:t>50</w:t>
        </w:r>
        <w:r>
          <w:fldChar w:fldCharType="end"/>
        </w:r>
      </w:hyperlink>
    </w:p>
    <w:p>
      <w:pPr>
        <w:pStyle w:val="TOC2"/>
        <w:tabs>
          <w:tab w:val="right" w:leader="dot" w:pos="8306"/>
        </w:tabs>
      </w:pPr>
      <w:hyperlink w:anchor="_Toc2420" w:history="1">
        <w:r>
          <w:rPr>
            <w:rFonts w:ascii="仿宋" w:eastAsia="仿宋" w:hAnsi="仿宋" w:cs="仿宋" w:hint="eastAsia"/>
            <w:lang w:eastAsia="zh-CN"/>
          </w:rPr>
          <w:t>(一)、安全生产管理</w:t>
        </w:r>
        <w:r>
          <w:tab/>
        </w:r>
        <w:r>
          <w:fldChar w:fldCharType="begin"/>
        </w:r>
        <w:r>
          <w:instrText xml:space="preserve"> PAGEREF _Toc2420 \h </w:instrText>
        </w:r>
        <w:r>
          <w:fldChar w:fldCharType="separate"/>
        </w:r>
        <w:r>
          <w:t>50</w:t>
        </w:r>
        <w:r>
          <w:fldChar w:fldCharType="end"/>
        </w:r>
      </w:hyperlink>
    </w:p>
    <w:p>
      <w:pPr>
        <w:pStyle w:val="TOC2"/>
        <w:tabs>
          <w:tab w:val="right" w:leader="dot" w:pos="8306"/>
        </w:tabs>
      </w:pPr>
      <w:hyperlink w:anchor="_Toc19291" w:history="1">
        <w:r>
          <w:rPr>
            <w:rFonts w:ascii="仿宋" w:eastAsia="仿宋" w:hAnsi="仿宋" w:cs="仿宋" w:hint="eastAsia"/>
            <w:lang w:eastAsia="zh-CN"/>
          </w:rPr>
          <w:t>(二)、应急预案与响应</w:t>
        </w:r>
        <w:r>
          <w:tab/>
        </w:r>
        <w:r>
          <w:fldChar w:fldCharType="begin"/>
        </w:r>
        <w:r>
          <w:instrText xml:space="preserve"> PAGEREF _Toc19291 \h </w:instrText>
        </w:r>
        <w:r>
          <w:fldChar w:fldCharType="separate"/>
        </w:r>
        <w:r>
          <w:t>51</w:t>
        </w:r>
        <w:r>
          <w:fldChar w:fldCharType="end"/>
        </w:r>
      </w:hyperlink>
    </w:p>
    <w:p>
      <w:pPr>
        <w:pStyle w:val="TOC1"/>
        <w:tabs>
          <w:tab w:val="right" w:leader="dot" w:pos="8306"/>
        </w:tabs>
      </w:pPr>
      <w:hyperlink w:anchor="_Toc28637" w:history="1">
        <w:r>
          <w:rPr>
            <w:rFonts w:ascii="仿宋" w:eastAsia="仿宋" w:hAnsi="仿宋" w:cs="仿宋" w:hint="eastAsia"/>
            <w:lang w:eastAsia="zh-CN"/>
          </w:rPr>
          <w:t>十二、项目变更管理</w:t>
        </w:r>
        <w:r>
          <w:tab/>
        </w:r>
        <w:r>
          <w:fldChar w:fldCharType="begin"/>
        </w:r>
        <w:r>
          <w:instrText xml:space="preserve"> PAGEREF _Toc28637 \h </w:instrText>
        </w:r>
        <w:r>
          <w:fldChar w:fldCharType="separate"/>
        </w:r>
        <w:r>
          <w:t>53</w:t>
        </w:r>
        <w:r>
          <w:fldChar w:fldCharType="end"/>
        </w:r>
      </w:hyperlink>
    </w:p>
    <w:p>
      <w:pPr>
        <w:pStyle w:val="TOC2"/>
        <w:tabs>
          <w:tab w:val="right" w:leader="dot" w:pos="8306"/>
        </w:tabs>
      </w:pPr>
      <w:hyperlink w:anchor="_Toc17825" w:history="1">
        <w:r>
          <w:rPr>
            <w:rFonts w:ascii="仿宋" w:eastAsia="仿宋" w:hAnsi="仿宋" w:cs="仿宋" w:hint="eastAsia"/>
            <w:lang w:eastAsia="zh-CN"/>
          </w:rPr>
          <w:t>(一)、变更控制流程</w:t>
        </w:r>
        <w:r>
          <w:tab/>
        </w:r>
        <w:r>
          <w:fldChar w:fldCharType="begin"/>
        </w:r>
        <w:r>
          <w:instrText xml:space="preserve"> PAGEREF _Toc17825 \h </w:instrText>
        </w:r>
        <w:r>
          <w:fldChar w:fldCharType="separate"/>
        </w:r>
        <w:r>
          <w:t>53</w:t>
        </w:r>
        <w:r>
          <w:fldChar w:fldCharType="end"/>
        </w:r>
      </w:hyperlink>
    </w:p>
    <w:p>
      <w:pPr>
        <w:pStyle w:val="TOC2"/>
        <w:tabs>
          <w:tab w:val="right" w:leader="dot" w:pos="8306"/>
        </w:tabs>
      </w:pPr>
      <w:hyperlink w:anchor="_Toc13484" w:history="1">
        <w:r>
          <w:rPr>
            <w:rFonts w:ascii="仿宋" w:eastAsia="仿宋" w:hAnsi="仿宋" w:cs="仿宋" w:hint="eastAsia"/>
            <w:lang w:eastAsia="zh-CN"/>
          </w:rPr>
          <w:t>(二)、影响评估与处理</w:t>
        </w:r>
        <w:r>
          <w:tab/>
        </w:r>
        <w:r>
          <w:fldChar w:fldCharType="begin"/>
        </w:r>
        <w:r>
          <w:instrText xml:space="preserve"> PAGEREF _Toc13484 \h </w:instrText>
        </w:r>
        <w:r>
          <w:fldChar w:fldCharType="separate"/>
        </w:r>
        <w:r>
          <w:t>54</w:t>
        </w:r>
        <w:r>
          <w:fldChar w:fldCharType="end"/>
        </w:r>
      </w:hyperlink>
    </w:p>
    <w:p>
      <w:pPr>
        <w:pStyle w:val="TOC2"/>
        <w:tabs>
          <w:tab w:val="right" w:leader="dot" w:pos="8306"/>
        </w:tabs>
      </w:pPr>
      <w:hyperlink w:anchor="_Toc10234" w:history="1">
        <w:r>
          <w:rPr>
            <w:rFonts w:ascii="仿宋" w:eastAsia="仿宋" w:hAnsi="仿宋" w:cs="仿宋" w:hint="eastAsia"/>
            <w:lang w:eastAsia="zh-CN"/>
          </w:rPr>
          <w:t>(三)、变更记录与追踪</w:t>
        </w:r>
        <w:r>
          <w:tab/>
        </w:r>
        <w:r>
          <w:fldChar w:fldCharType="begin"/>
        </w:r>
        <w:r>
          <w:instrText xml:space="preserve"> PAGEREF _Toc10234 \h </w:instrText>
        </w:r>
        <w:r>
          <w:fldChar w:fldCharType="separate"/>
        </w:r>
        <w:r>
          <w:t>55</w:t>
        </w:r>
        <w:r>
          <w:fldChar w:fldCharType="end"/>
        </w:r>
      </w:hyperlink>
    </w:p>
    <w:p>
      <w:pPr>
        <w:pStyle w:val="TOC2"/>
        <w:tabs>
          <w:tab w:val="right" w:leader="dot" w:pos="8306"/>
        </w:tabs>
      </w:pPr>
      <w:hyperlink w:anchor="_Toc6259" w:history="1">
        <w:r>
          <w:rPr>
            <w:rFonts w:ascii="仿宋" w:eastAsia="仿宋" w:hAnsi="仿宋" w:cs="仿宋" w:hint="eastAsia"/>
            <w:lang w:eastAsia="zh-CN"/>
          </w:rPr>
          <w:t>(四)、变更管理策略</w:t>
        </w:r>
        <w:r>
          <w:tab/>
        </w:r>
        <w:r>
          <w:fldChar w:fldCharType="begin"/>
        </w:r>
        <w:r>
          <w:instrText xml:space="preserve"> PAGEREF _Toc6259 \h </w:instrText>
        </w:r>
        <w:r>
          <w:fldChar w:fldCharType="separate"/>
        </w:r>
        <w:r>
          <w:t>57</w:t>
        </w:r>
        <w:r>
          <w:fldChar w:fldCharType="end"/>
        </w:r>
      </w:hyperlink>
    </w:p>
    <w:p>
      <w:pPr>
        <w:pStyle w:val="TOC1"/>
        <w:tabs>
          <w:tab w:val="right" w:leader="dot" w:pos="8306"/>
        </w:tabs>
      </w:pPr>
      <w:hyperlink w:anchor="_Toc1232" w:history="1">
        <w:r>
          <w:rPr>
            <w:rFonts w:ascii="仿宋" w:eastAsia="仿宋" w:hAnsi="仿宋" w:cs="仿宋" w:hint="eastAsia"/>
            <w:lang w:eastAsia="zh-CN"/>
          </w:rPr>
          <w:t>十三、法律法规与政策遵循</w:t>
        </w:r>
        <w:r>
          <w:tab/>
        </w:r>
        <w:r>
          <w:fldChar w:fldCharType="begin"/>
        </w:r>
        <w:r>
          <w:instrText xml:space="preserve"> PAGEREF _Toc1232 \h </w:instrText>
        </w:r>
        <w:r>
          <w:fldChar w:fldCharType="separate"/>
        </w:r>
        <w:r>
          <w:t>59</w:t>
        </w:r>
        <w:r>
          <w:fldChar w:fldCharType="end"/>
        </w:r>
      </w:hyperlink>
    </w:p>
    <w:p>
      <w:pPr>
        <w:pStyle w:val="TOC2"/>
        <w:tabs>
          <w:tab w:val="right" w:leader="dot" w:pos="8306"/>
        </w:tabs>
      </w:pPr>
      <w:hyperlink w:anchor="_Toc28557" w:history="1">
        <w:r>
          <w:rPr>
            <w:rFonts w:ascii="仿宋" w:eastAsia="仿宋" w:hAnsi="仿宋" w:cs="仿宋" w:hint="eastAsia"/>
            <w:lang w:eastAsia="zh-CN"/>
          </w:rPr>
          <w:t>(一)、法律法规遵守</w:t>
        </w:r>
        <w:r>
          <w:tab/>
        </w:r>
        <w:r>
          <w:fldChar w:fldCharType="begin"/>
        </w:r>
        <w:r>
          <w:instrText xml:space="preserve"> PAGEREF _Toc28557 \h </w:instrText>
        </w:r>
        <w:r>
          <w:fldChar w:fldCharType="separate"/>
        </w:r>
        <w:r>
          <w:t>59</w:t>
        </w:r>
        <w:r>
          <w:fldChar w:fldCharType="end"/>
        </w:r>
      </w:hyperlink>
    </w:p>
    <w:p>
      <w:pPr>
        <w:pStyle w:val="TOC2"/>
        <w:tabs>
          <w:tab w:val="right" w:leader="dot" w:pos="8306"/>
        </w:tabs>
      </w:pPr>
      <w:hyperlink w:anchor="_Toc9284" w:history="1">
        <w:r>
          <w:rPr>
            <w:rFonts w:ascii="仿宋" w:eastAsia="仿宋" w:hAnsi="仿宋" w:cs="仿宋" w:hint="eastAsia"/>
            <w:lang w:eastAsia="zh-CN"/>
          </w:rPr>
          <w:t>(二)、政策导向与利用</w:t>
        </w:r>
        <w:r>
          <w:tab/>
        </w:r>
        <w:r>
          <w:fldChar w:fldCharType="begin"/>
        </w:r>
        <w:r>
          <w:instrText xml:space="preserve"> PAGEREF _Toc9284 \h </w:instrText>
        </w:r>
        <w:r>
          <w:fldChar w:fldCharType="separate"/>
        </w:r>
        <w:r>
          <w:t>60</w:t>
        </w:r>
        <w:r>
          <w:fldChar w:fldCharType="end"/>
        </w:r>
      </w:hyperlink>
    </w:p>
    <w:p>
      <w:pPr>
        <w:pStyle w:val="TOC1"/>
        <w:tabs>
          <w:tab w:val="right" w:leader="dot" w:pos="8306"/>
        </w:tabs>
      </w:pPr>
      <w:hyperlink w:anchor="_Toc23048" w:history="1">
        <w:r>
          <w:rPr>
            <w:rFonts w:ascii="仿宋" w:eastAsia="仿宋" w:hAnsi="仿宋" w:cs="仿宋" w:hint="eastAsia"/>
            <w:lang w:eastAsia="zh-CN"/>
          </w:rPr>
          <w:t>十四、企业合规与伦理</w:t>
        </w:r>
        <w:r>
          <w:tab/>
        </w:r>
        <w:r>
          <w:fldChar w:fldCharType="begin"/>
        </w:r>
        <w:r>
          <w:instrText xml:space="preserve"> PAGEREF _Toc23048 \h </w:instrText>
        </w:r>
        <w:r>
          <w:fldChar w:fldCharType="separate"/>
        </w:r>
        <w:r>
          <w:t>61</w:t>
        </w:r>
        <w:r>
          <w:fldChar w:fldCharType="end"/>
        </w:r>
      </w:hyperlink>
    </w:p>
    <w:p>
      <w:pPr>
        <w:pStyle w:val="TOC2"/>
        <w:tabs>
          <w:tab w:val="right" w:leader="dot" w:pos="8306"/>
        </w:tabs>
      </w:pPr>
      <w:hyperlink w:anchor="_Toc25840" w:history="1">
        <w:r>
          <w:rPr>
            <w:rFonts w:ascii="仿宋" w:eastAsia="仿宋" w:hAnsi="仿宋" w:cs="仿宋" w:hint="eastAsia"/>
            <w:lang w:eastAsia="zh-CN"/>
          </w:rPr>
          <w:t>(一)、合规政策与程序</w:t>
        </w:r>
        <w:r>
          <w:tab/>
        </w:r>
        <w:r>
          <w:fldChar w:fldCharType="begin"/>
        </w:r>
        <w:r>
          <w:instrText xml:space="preserve"> PAGEREF _Toc25840 \h </w:instrText>
        </w:r>
        <w:r>
          <w:fldChar w:fldCharType="separate"/>
        </w:r>
        <w:r>
          <w:t>61</w:t>
        </w:r>
        <w:r>
          <w:fldChar w:fldCharType="end"/>
        </w:r>
      </w:hyperlink>
    </w:p>
    <w:p>
      <w:pPr>
        <w:pStyle w:val="TOC2"/>
        <w:tabs>
          <w:tab w:val="right" w:leader="dot" w:pos="8306"/>
        </w:tabs>
      </w:pPr>
      <w:hyperlink w:anchor="_Toc1995" w:history="1">
        <w:r>
          <w:rPr>
            <w:rFonts w:ascii="仿宋" w:eastAsia="仿宋" w:hAnsi="仿宋" w:cs="仿宋" w:hint="eastAsia"/>
            <w:lang w:eastAsia="zh-CN"/>
          </w:rPr>
          <w:t>(二)、伦理规范与培训</w:t>
        </w:r>
        <w:r>
          <w:tab/>
        </w:r>
        <w:r>
          <w:fldChar w:fldCharType="begin"/>
        </w:r>
        <w:r>
          <w:instrText xml:space="preserve"> PAGEREF _Toc1995 \h </w:instrText>
        </w:r>
        <w:r>
          <w:fldChar w:fldCharType="separate"/>
        </w:r>
        <w:r>
          <w:t>62</w:t>
        </w:r>
        <w:r>
          <w:fldChar w:fldCharType="end"/>
        </w:r>
      </w:hyperlink>
    </w:p>
    <w:p>
      <w:pPr>
        <w:pStyle w:val="TOC2"/>
        <w:tabs>
          <w:tab w:val="right" w:leader="dot" w:pos="8306"/>
        </w:tabs>
      </w:pPr>
      <w:hyperlink w:anchor="_Toc15346" w:history="1">
        <w:r>
          <w:rPr>
            <w:rFonts w:ascii="仿宋" w:eastAsia="仿宋" w:hAnsi="仿宋" w:cs="仿宋" w:hint="eastAsia"/>
            <w:lang w:eastAsia="zh-CN"/>
          </w:rPr>
          <w:t>(三)、合规风险评估</w:t>
        </w:r>
        <w:r>
          <w:tab/>
        </w:r>
        <w:r>
          <w:fldChar w:fldCharType="begin"/>
        </w:r>
        <w:r>
          <w:instrText xml:space="preserve"> PAGEREF _Toc15346 \h </w:instrText>
        </w:r>
        <w:r>
          <w:fldChar w:fldCharType="separate"/>
        </w:r>
        <w:r>
          <w:t>63</w:t>
        </w:r>
        <w:r>
          <w:fldChar w:fldCharType="end"/>
        </w:r>
      </w:hyperlink>
    </w:p>
    <w:p>
      <w:pPr>
        <w:pStyle w:val="TOC2"/>
        <w:tabs>
          <w:tab w:val="right" w:leader="dot" w:pos="8306"/>
        </w:tabs>
      </w:pPr>
      <w:hyperlink w:anchor="_Toc21257" w:history="1">
        <w:r>
          <w:rPr>
            <w:rFonts w:ascii="仿宋" w:eastAsia="仿宋" w:hAnsi="仿宋" w:cs="仿宋" w:hint="eastAsia"/>
            <w:lang w:eastAsia="zh-CN"/>
          </w:rPr>
          <w:t>(四)、合规监督与执行</w:t>
        </w:r>
        <w:r>
          <w:tab/>
        </w:r>
        <w:r>
          <w:fldChar w:fldCharType="begin"/>
        </w:r>
        <w:r>
          <w:instrText xml:space="preserve"> PAGEREF _Toc21257 \h </w:instrText>
        </w:r>
        <w:r>
          <w:fldChar w:fldCharType="separate"/>
        </w:r>
        <w:r>
          <w:t>64</w:t>
        </w:r>
        <w:r>
          <w:fldChar w:fldCharType="end"/>
        </w:r>
      </w:hyperlink>
    </w:p>
    <w:p>
      <w:pPr>
        <w:pStyle w:val="TOC1"/>
        <w:tabs>
          <w:tab w:val="right" w:leader="dot" w:pos="8306"/>
        </w:tabs>
      </w:pPr>
      <w:hyperlink w:anchor="_Toc5649" w:history="1">
        <w:r>
          <w:rPr>
            <w:rFonts w:ascii="仿宋" w:eastAsia="仿宋" w:hAnsi="仿宋" w:cs="仿宋" w:hint="eastAsia"/>
            <w:lang w:eastAsia="zh-CN"/>
          </w:rPr>
          <w:t>十五、知识产权管理与保护</w:t>
        </w:r>
        <w:r>
          <w:tab/>
        </w:r>
        <w:r>
          <w:fldChar w:fldCharType="begin"/>
        </w:r>
        <w:r>
          <w:instrText xml:space="preserve"> PAGEREF _Toc5649 \h </w:instrText>
        </w:r>
        <w:r>
          <w:fldChar w:fldCharType="separate"/>
        </w:r>
        <w:r>
          <w:t>65</w:t>
        </w:r>
        <w:r>
          <w:fldChar w:fldCharType="end"/>
        </w:r>
      </w:hyperlink>
    </w:p>
    <w:p>
      <w:pPr>
        <w:pStyle w:val="TOC2"/>
        <w:tabs>
          <w:tab w:val="right" w:leader="dot" w:pos="8306"/>
        </w:tabs>
      </w:pPr>
      <w:hyperlink w:anchor="_Toc2884" w:history="1">
        <w:r>
          <w:rPr>
            <w:rFonts w:ascii="仿宋" w:eastAsia="仿宋" w:hAnsi="仿宋" w:cs="仿宋" w:hint="eastAsia"/>
            <w:lang w:eastAsia="zh-CN"/>
          </w:rPr>
          <w:t>(一)、知识产权管理体系建设</w:t>
        </w:r>
        <w:r>
          <w:tab/>
        </w:r>
        <w:r>
          <w:fldChar w:fldCharType="begin"/>
        </w:r>
        <w:r>
          <w:instrText xml:space="preserve"> PAGEREF _Toc2884 \h </w:instrText>
        </w:r>
        <w:r>
          <w:fldChar w:fldCharType="separate"/>
        </w:r>
        <w:r>
          <w:t>65</w:t>
        </w:r>
        <w:r>
          <w:fldChar w:fldCharType="end"/>
        </w:r>
      </w:hyperlink>
    </w:p>
    <w:p>
      <w:pPr>
        <w:pStyle w:val="TOC2"/>
        <w:tabs>
          <w:tab w:val="right" w:leader="dot" w:pos="8306"/>
        </w:tabs>
      </w:pPr>
      <w:hyperlink w:anchor="_Toc11062" w:history="1">
        <w:r>
          <w:rPr>
            <w:rFonts w:ascii="仿宋" w:eastAsia="仿宋" w:hAnsi="仿宋" w:cs="仿宋" w:hint="eastAsia"/>
            <w:lang w:eastAsia="zh-CN"/>
          </w:rPr>
          <w:t>(二)、知识产权保护措施</w:t>
        </w:r>
        <w:r>
          <w:tab/>
        </w:r>
        <w:r>
          <w:fldChar w:fldCharType="begin"/>
        </w:r>
        <w:r>
          <w:instrText xml:space="preserve"> PAGEREF _Toc11062 \h </w:instrText>
        </w:r>
        <w:r>
          <w:fldChar w:fldCharType="separate"/>
        </w:r>
        <w:r>
          <w:t>66</w:t>
        </w:r>
        <w:r>
          <w:fldChar w:fldCharType="end"/>
        </w:r>
      </w:hyperlink>
    </w:p>
    <w:p>
      <w:pPr>
        <w:pStyle w:val="TOC1"/>
        <w:tabs>
          <w:tab w:val="right" w:leader="dot" w:pos="8306"/>
        </w:tabs>
      </w:pPr>
      <w:hyperlink w:anchor="_Toc23917" w:history="1">
        <w:r>
          <w:rPr>
            <w:rFonts w:ascii="仿宋" w:eastAsia="仿宋" w:hAnsi="仿宋" w:cs="仿宋" w:hint="eastAsia"/>
            <w:lang w:eastAsia="zh-CN"/>
          </w:rPr>
          <w:t>十六、创新驱动与持续发展</w:t>
        </w:r>
        <w:r>
          <w:tab/>
        </w:r>
        <w:r>
          <w:fldChar w:fldCharType="begin"/>
        </w:r>
        <w:r>
          <w:instrText xml:space="preserve"> PAGEREF _Toc23917 \h </w:instrText>
        </w:r>
        <w:r>
          <w:fldChar w:fldCharType="separate"/>
        </w:r>
        <w:r>
          <w:t>67</w:t>
        </w:r>
        <w:r>
          <w:fldChar w:fldCharType="end"/>
        </w:r>
      </w:hyperlink>
    </w:p>
    <w:p>
      <w:pPr>
        <w:pStyle w:val="TOC2"/>
        <w:tabs>
          <w:tab w:val="right" w:leader="dot" w:pos="8306"/>
        </w:tabs>
      </w:pPr>
      <w:hyperlink w:anchor="_Toc7831" w:history="1">
        <w:r>
          <w:rPr>
            <w:rFonts w:ascii="仿宋" w:eastAsia="仿宋" w:hAnsi="仿宋" w:cs="仿宋" w:hint="eastAsia"/>
            <w:lang w:eastAsia="zh-CN"/>
          </w:rPr>
          <w:t>(一)、创新驱动战略实施</w:t>
        </w:r>
        <w:r>
          <w:tab/>
        </w:r>
        <w:r>
          <w:fldChar w:fldCharType="begin"/>
        </w:r>
        <w:r>
          <w:instrText xml:space="preserve"> PAGEREF _Toc7831 \h </w:instrText>
        </w:r>
        <w:r>
          <w:fldChar w:fldCharType="separate"/>
        </w:r>
        <w:r>
          <w:t>67</w:t>
        </w:r>
        <w:r>
          <w:fldChar w:fldCharType="end"/>
        </w:r>
      </w:hyperlink>
    </w:p>
    <w:p>
      <w:pPr>
        <w:pStyle w:val="TOC2"/>
        <w:tabs>
          <w:tab w:val="right" w:leader="dot" w:pos="8306"/>
        </w:tabs>
      </w:pPr>
      <w:hyperlink w:anchor="_Toc27097" w:history="1">
        <w:r>
          <w:rPr>
            <w:rFonts w:ascii="仿宋" w:eastAsia="仿宋" w:hAnsi="仿宋" w:cs="仿宋" w:hint="eastAsia"/>
            <w:lang w:eastAsia="zh-CN"/>
          </w:rPr>
          <w:t>(二)、持续发展路径探索</w:t>
        </w:r>
        <w:r>
          <w:tab/>
        </w:r>
        <w:r>
          <w:fldChar w:fldCharType="begin"/>
        </w:r>
        <w:r>
          <w:instrText xml:space="preserve"> PAGEREF _Toc27097 \h </w:instrText>
        </w:r>
        <w:r>
          <w:fldChar w:fldCharType="separate"/>
        </w:r>
        <w:r>
          <w:t>69</w:t>
        </w:r>
        <w:r>
          <w:fldChar w:fldCharType="end"/>
        </w:r>
      </w:hyperlink>
    </w:p>
    <w:p>
      <w:pPr>
        <w:pStyle w:val="TOC1"/>
        <w:tabs>
          <w:tab w:val="right" w:leader="dot" w:pos="8306"/>
        </w:tabs>
      </w:pPr>
      <w:hyperlink w:anchor="_Toc22849" w:history="1">
        <w:r>
          <w:rPr>
            <w:rFonts w:ascii="仿宋" w:eastAsia="仿宋" w:hAnsi="仿宋" w:cs="仿宋" w:hint="eastAsia"/>
            <w:lang w:eastAsia="zh-CN"/>
          </w:rPr>
          <w:t>十七、设施与设备管理</w:t>
        </w:r>
        <w:r>
          <w:tab/>
        </w:r>
        <w:r>
          <w:fldChar w:fldCharType="begin"/>
        </w:r>
        <w:r>
          <w:instrText xml:space="preserve"> PAGEREF _Toc22849 \h </w:instrText>
        </w:r>
        <w:r>
          <w:fldChar w:fldCharType="separate"/>
        </w:r>
        <w:r>
          <w:t>73</w:t>
        </w:r>
        <w:r>
          <w:fldChar w:fldCharType="end"/>
        </w:r>
      </w:hyperlink>
    </w:p>
    <w:p>
      <w:pPr>
        <w:pStyle w:val="TOC2"/>
        <w:tabs>
          <w:tab w:val="right" w:leader="dot" w:pos="8306"/>
        </w:tabs>
      </w:pPr>
      <w:hyperlink w:anchor="_Toc24368" w:history="1">
        <w:r>
          <w:rPr>
            <w:rFonts w:ascii="仿宋" w:eastAsia="仿宋" w:hAnsi="仿宋" w:cs="仿宋" w:hint="eastAsia"/>
            <w:lang w:eastAsia="zh-CN"/>
          </w:rPr>
          <w:t>(一)、设施规划与配置</w:t>
        </w:r>
        <w:r>
          <w:tab/>
        </w:r>
        <w:r>
          <w:fldChar w:fldCharType="begin"/>
        </w:r>
        <w:r>
          <w:instrText xml:space="preserve"> PAGEREF _Toc24368 \h </w:instrText>
        </w:r>
        <w:r>
          <w:fldChar w:fldCharType="separate"/>
        </w:r>
        <w:r>
          <w:t>73</w:t>
        </w:r>
        <w:r>
          <w:fldChar w:fldCharType="end"/>
        </w:r>
      </w:hyperlink>
    </w:p>
    <w:p>
      <w:pPr>
        <w:pStyle w:val="TOC2"/>
        <w:tabs>
          <w:tab w:val="right" w:leader="dot" w:pos="8306"/>
        </w:tabs>
      </w:pPr>
      <w:hyperlink w:anchor="_Toc14818" w:history="1">
        <w:r>
          <w:rPr>
            <w:rFonts w:ascii="仿宋" w:eastAsia="仿宋" w:hAnsi="仿宋" w:cs="仿宋" w:hint="eastAsia"/>
            <w:lang w:eastAsia="zh-CN"/>
          </w:rPr>
          <w:t>(二)、设备采购与维护管理</w:t>
        </w:r>
        <w:r>
          <w:tab/>
        </w:r>
        <w:r>
          <w:fldChar w:fldCharType="begin"/>
        </w:r>
        <w:r>
          <w:instrText xml:space="preserve"> PAGEREF _Toc14818 \h </w:instrText>
        </w:r>
        <w:r>
          <w:fldChar w:fldCharType="separate"/>
        </w:r>
        <w:r>
          <w:t>74</w:t>
        </w:r>
        <w:r>
          <w:fldChar w:fldCharType="end"/>
        </w:r>
      </w:hyperlink>
    </w:p>
    <w:p>
      <w:pPr>
        <w:pStyle w:val="TOC2"/>
        <w:tabs>
          <w:tab w:val="right" w:leader="dot" w:pos="8306"/>
        </w:tabs>
      </w:pPr>
      <w:hyperlink w:anchor="_Toc27005" w:history="1">
        <w:r>
          <w:rPr>
            <w:rFonts w:ascii="仿宋" w:eastAsia="仿宋" w:hAnsi="仿宋" w:cs="仿宋" w:hint="eastAsia"/>
            <w:lang w:eastAsia="zh-CN"/>
          </w:rPr>
          <w:t>(三)、设施设备升级策略</w:t>
        </w:r>
        <w:r>
          <w:tab/>
        </w:r>
        <w:r>
          <w:fldChar w:fldCharType="begin"/>
        </w:r>
        <w:r>
          <w:instrText xml:space="preserve"> PAGEREF _Toc27005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9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07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276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BT再生料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PBT再生料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BT再生料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PBT再生料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525"/>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PBT再生料项目的必要性在当前经济和社会背景下表现得尤为重要，其对市场需求的满足、技术创新的推动、社会经济发展的促进以及环境可持续性的提高，共同构成了项目建设的核心价值和必要性。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在全球经济快速发展和科技日新月异的今天，市场对创新技术和环保解决方案的需求日益增长。PBT再生料项目恰好聚焦于这一趋势，提供涵盖人工智能、大数据分析和可持续能源等领域的高效、先进产品和服务。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PBT再生料项目在其专注的领域内，特别是在人工智能和数据科学方面，有望推动显著的技术革新。项目的研发活动不仅有望孕育出改变行业运作方式的新技术，还可能在长远中影响整个技术生态系统。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PBT再生料项目还致力于提升当地居民的技能和就业能力，通过与当地教育机构合作提供培训和教育机会，从而提高社区整体的生活水平和社会福祉。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PBT再生料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8124"/>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PBT再生料项目的建设和发展得益于一系列有利条件，这些条件涵盖了技术优势、市场潜力、政策支持、人力资源、基础设施以及投资和合作伙伴的支持，共同构成了项目成功的坚实基础。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PBT再生料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PBT再生料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4063"/>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30693"/>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8467"/>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https://d.book118.com/795040121233011103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PBT再生料项目建设总纲及方案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1E5C7E"/>
    <w:rsid w:val="251E5C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9504012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2024-02-03T01:59:00Z</dcterms:created>
  <dcterms:modified xsi:type="dcterms:W3CDTF">2024-02-03T01:59:57Z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7AB847EA42274EF8A4D03C1A2D22283E_11</vt:lpwstr>
  </property>
  <property fmtid="{D5CDD505-2E9C-101B-9397-08002B2CF9AE}" pid="3" name="KSOProductBuildVer">
    <vt:lpwstr>2052-12.1.0.16250</vt:lpwstr>
  </property>
</Properties>
</file>