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even" r:id="rId4"/>
          <w:headerReference w:type="default" r:id="rId5"/>
          <w:footerReference w:type="default" r:id="rId6"/>
          <w:headerReference w:type="first" r:id="rId7"/>
          <w:pgSz w:w="11906" w:h="16838"/>
          <w:pgMar w:top="1440" w:right="1800" w:bottom="1440" w:left="1800" w:header="851" w:footer="992" w:gutter="0"/>
          <w:cols w:num="1" w:space="425"/>
          <w:titlePg w:val="0"/>
          <w:docGrid w:type="lines" w:linePitch="312" w:charSpace="0"/>
        </w:sectPr>
      </w:pPr>
      <w:r>
        <w:rPr>
          <w:rFonts w:ascii="宋体" w:eastAsia="宋体" w:hAnsi="宋体" w:cs="宋体" w:hint="eastAsia"/>
          <w:b/>
          <w:sz w:val="60"/>
          <w:lang w:eastAsia="zh-CN"/>
        </w:rPr>
        <w:t>广播电视设备行业相关项目可行性分析报告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10" w:history="1">
        <w:r>
          <w:rPr>
            <w:rFonts w:ascii="仿宋" w:eastAsia="仿宋" w:hAnsi="仿宋" w:cs="仿宋" w:hint="eastAsia"/>
            <w:lang w:eastAsia="zh-CN"/>
          </w:rPr>
          <w:t>序言</w:t>
        </w:r>
        <w:r>
          <w:tab/>
        </w:r>
        <w:r>
          <w:fldChar w:fldCharType="begin"/>
        </w:r>
        <w:r>
          <w:instrText xml:space="preserve"> PAGEREF _Toc5610 \h </w:instrText>
        </w:r>
        <w:r>
          <w:fldChar w:fldCharType="separate"/>
        </w:r>
        <w:r>
          <w:t>3</w:t>
        </w:r>
        <w:r>
          <w:fldChar w:fldCharType="end"/>
        </w:r>
      </w:hyperlink>
    </w:p>
    <w:p>
      <w:pPr>
        <w:pStyle w:val="TOC1"/>
        <w:tabs>
          <w:tab w:val="right" w:leader="dot" w:pos="8306"/>
        </w:tabs>
      </w:pPr>
      <w:hyperlink w:anchor="_Toc9386" w:history="1">
        <w:r>
          <w:rPr>
            <w:rFonts w:ascii="仿宋" w:eastAsia="仿宋" w:hAnsi="仿宋" w:cs="仿宋" w:hint="eastAsia"/>
            <w:lang w:eastAsia="zh-CN"/>
          </w:rPr>
          <w:t>一、建筑工程可行性分析</w:t>
        </w:r>
        <w:r>
          <w:tab/>
        </w:r>
        <w:r>
          <w:fldChar w:fldCharType="begin"/>
        </w:r>
        <w:r>
          <w:instrText xml:space="preserve"> PAGEREF _Toc9386 \h </w:instrText>
        </w:r>
        <w:r>
          <w:fldChar w:fldCharType="separate"/>
        </w:r>
        <w:r>
          <w:t>3</w:t>
        </w:r>
        <w:r>
          <w:fldChar w:fldCharType="end"/>
        </w:r>
      </w:hyperlink>
    </w:p>
    <w:p>
      <w:pPr>
        <w:pStyle w:val="TOC2"/>
        <w:tabs>
          <w:tab w:val="right" w:leader="dot" w:pos="8306"/>
        </w:tabs>
      </w:pPr>
      <w:hyperlink w:anchor="_Toc8194" w:history="1">
        <w:r>
          <w:rPr>
            <w:rFonts w:ascii="仿宋" w:eastAsia="仿宋" w:hAnsi="仿宋" w:cs="仿宋" w:hint="eastAsia"/>
            <w:lang w:eastAsia="zh-CN"/>
          </w:rPr>
          <w:t>(一)、广播电视设备项目工程设计总体要求</w:t>
        </w:r>
        <w:r>
          <w:tab/>
        </w:r>
        <w:r>
          <w:fldChar w:fldCharType="begin"/>
        </w:r>
        <w:r>
          <w:instrText xml:space="preserve"> PAGEREF _Toc8194 \h </w:instrText>
        </w:r>
        <w:r>
          <w:fldChar w:fldCharType="separate"/>
        </w:r>
        <w:r>
          <w:t>3</w:t>
        </w:r>
        <w:r>
          <w:fldChar w:fldCharType="end"/>
        </w:r>
      </w:hyperlink>
    </w:p>
    <w:p>
      <w:pPr>
        <w:pStyle w:val="TOC2"/>
        <w:tabs>
          <w:tab w:val="right" w:leader="dot" w:pos="8306"/>
        </w:tabs>
      </w:pPr>
      <w:hyperlink w:anchor="_Toc22685" w:history="1">
        <w:r>
          <w:rPr>
            <w:rFonts w:ascii="仿宋" w:eastAsia="仿宋" w:hAnsi="仿宋" w:cs="仿宋" w:hint="eastAsia"/>
            <w:lang w:eastAsia="zh-CN"/>
          </w:rPr>
          <w:t>(二)、建设方案</w:t>
        </w:r>
        <w:r>
          <w:tab/>
        </w:r>
        <w:r>
          <w:fldChar w:fldCharType="begin"/>
        </w:r>
        <w:r>
          <w:instrText xml:space="preserve"> PAGEREF _Toc22685 \h </w:instrText>
        </w:r>
        <w:r>
          <w:fldChar w:fldCharType="separate"/>
        </w:r>
        <w:r>
          <w:t>4</w:t>
        </w:r>
        <w:r>
          <w:fldChar w:fldCharType="end"/>
        </w:r>
      </w:hyperlink>
    </w:p>
    <w:p>
      <w:pPr>
        <w:pStyle w:val="TOC2"/>
        <w:tabs>
          <w:tab w:val="right" w:leader="dot" w:pos="8306"/>
        </w:tabs>
      </w:pPr>
      <w:hyperlink w:anchor="_Toc2707" w:history="1">
        <w:r>
          <w:rPr>
            <w:rFonts w:ascii="仿宋" w:eastAsia="仿宋" w:hAnsi="仿宋" w:cs="仿宋" w:hint="eastAsia"/>
            <w:lang w:eastAsia="zh-CN"/>
          </w:rPr>
          <w:t>(三)、建筑工程建设指标</w:t>
        </w:r>
        <w:r>
          <w:tab/>
        </w:r>
        <w:r>
          <w:fldChar w:fldCharType="begin"/>
        </w:r>
        <w:r>
          <w:instrText xml:space="preserve"> PAGEREF _Toc2707 \h </w:instrText>
        </w:r>
        <w:r>
          <w:fldChar w:fldCharType="separate"/>
        </w:r>
        <w:r>
          <w:t>5</w:t>
        </w:r>
        <w:r>
          <w:fldChar w:fldCharType="end"/>
        </w:r>
      </w:hyperlink>
    </w:p>
    <w:p>
      <w:pPr>
        <w:pStyle w:val="TOC1"/>
        <w:tabs>
          <w:tab w:val="right" w:leader="dot" w:pos="8306"/>
        </w:tabs>
      </w:pPr>
      <w:hyperlink w:anchor="_Toc3662" w:history="1">
        <w:r>
          <w:rPr>
            <w:rFonts w:ascii="仿宋" w:eastAsia="仿宋" w:hAnsi="仿宋" w:cs="仿宋" w:hint="eastAsia"/>
            <w:lang w:eastAsia="zh-CN"/>
          </w:rPr>
          <w:t>二、工艺技术设计及设备选型方案</w:t>
        </w:r>
        <w:r>
          <w:tab/>
        </w:r>
        <w:r>
          <w:fldChar w:fldCharType="begin"/>
        </w:r>
        <w:r>
          <w:instrText xml:space="preserve"> PAGEREF _Toc3662 \h </w:instrText>
        </w:r>
        <w:r>
          <w:fldChar w:fldCharType="separate"/>
        </w:r>
        <w:r>
          <w:t>6</w:t>
        </w:r>
        <w:r>
          <w:fldChar w:fldCharType="end"/>
        </w:r>
      </w:hyperlink>
    </w:p>
    <w:p>
      <w:pPr>
        <w:pStyle w:val="TOC2"/>
        <w:tabs>
          <w:tab w:val="right" w:leader="dot" w:pos="8306"/>
        </w:tabs>
      </w:pPr>
      <w:hyperlink w:anchor="_Toc28535" w:history="1">
        <w:r>
          <w:rPr>
            <w:rFonts w:ascii="仿宋" w:eastAsia="仿宋" w:hAnsi="仿宋" w:cs="仿宋" w:hint="eastAsia"/>
            <w:lang w:eastAsia="zh-CN"/>
          </w:rPr>
          <w:t>(一)、企业技术研发分析</w:t>
        </w:r>
        <w:r>
          <w:tab/>
        </w:r>
        <w:r>
          <w:fldChar w:fldCharType="begin"/>
        </w:r>
        <w:r>
          <w:instrText xml:space="preserve"> PAGEREF _Toc28535 \h </w:instrText>
        </w:r>
        <w:r>
          <w:fldChar w:fldCharType="separate"/>
        </w:r>
        <w:r>
          <w:t>6</w:t>
        </w:r>
        <w:r>
          <w:fldChar w:fldCharType="end"/>
        </w:r>
      </w:hyperlink>
    </w:p>
    <w:p>
      <w:pPr>
        <w:pStyle w:val="TOC2"/>
        <w:tabs>
          <w:tab w:val="right" w:leader="dot" w:pos="8306"/>
        </w:tabs>
      </w:pPr>
      <w:hyperlink w:anchor="_Toc7006" w:history="1">
        <w:r>
          <w:rPr>
            <w:rFonts w:ascii="仿宋" w:eastAsia="仿宋" w:hAnsi="仿宋" w:cs="仿宋" w:hint="eastAsia"/>
            <w:lang w:eastAsia="zh-CN"/>
          </w:rPr>
          <w:t>(二)、广播电视设备项目技术工艺分析</w:t>
        </w:r>
        <w:r>
          <w:tab/>
        </w:r>
        <w:r>
          <w:fldChar w:fldCharType="begin"/>
        </w:r>
        <w:r>
          <w:instrText xml:space="preserve"> PAGEREF _Toc7006 \h </w:instrText>
        </w:r>
        <w:r>
          <w:fldChar w:fldCharType="separate"/>
        </w:r>
        <w:r>
          <w:t>7</w:t>
        </w:r>
        <w:r>
          <w:fldChar w:fldCharType="end"/>
        </w:r>
      </w:hyperlink>
    </w:p>
    <w:p>
      <w:pPr>
        <w:pStyle w:val="TOC2"/>
        <w:tabs>
          <w:tab w:val="right" w:leader="dot" w:pos="8306"/>
        </w:tabs>
      </w:pPr>
      <w:hyperlink w:anchor="_Toc11318" w:history="1">
        <w:r>
          <w:rPr>
            <w:rFonts w:ascii="仿宋" w:eastAsia="仿宋" w:hAnsi="仿宋" w:cs="仿宋" w:hint="eastAsia"/>
            <w:lang w:eastAsia="zh-CN"/>
          </w:rPr>
          <w:t>(三)、质量管理</w:t>
        </w:r>
        <w:r>
          <w:tab/>
        </w:r>
        <w:r>
          <w:fldChar w:fldCharType="begin"/>
        </w:r>
        <w:r>
          <w:instrText xml:space="preserve"> PAGEREF _Toc11318 \h </w:instrText>
        </w:r>
        <w:r>
          <w:fldChar w:fldCharType="separate"/>
        </w:r>
        <w:r>
          <w:t>9</w:t>
        </w:r>
        <w:r>
          <w:fldChar w:fldCharType="end"/>
        </w:r>
      </w:hyperlink>
    </w:p>
    <w:p>
      <w:pPr>
        <w:pStyle w:val="TOC2"/>
        <w:tabs>
          <w:tab w:val="right" w:leader="dot" w:pos="8306"/>
        </w:tabs>
      </w:pPr>
      <w:hyperlink w:anchor="_Toc29685" w:history="1">
        <w:r>
          <w:rPr>
            <w:rFonts w:ascii="仿宋" w:eastAsia="仿宋" w:hAnsi="仿宋" w:cs="仿宋" w:hint="eastAsia"/>
            <w:lang w:eastAsia="zh-CN"/>
          </w:rPr>
          <w:t>(四)、设备选型方案</w:t>
        </w:r>
        <w:r>
          <w:tab/>
        </w:r>
        <w:r>
          <w:fldChar w:fldCharType="begin"/>
        </w:r>
        <w:r>
          <w:instrText xml:space="preserve"> PAGEREF _Toc29685 \h </w:instrText>
        </w:r>
        <w:r>
          <w:fldChar w:fldCharType="separate"/>
        </w:r>
        <w:r>
          <w:t>10</w:t>
        </w:r>
        <w:r>
          <w:fldChar w:fldCharType="end"/>
        </w:r>
      </w:hyperlink>
    </w:p>
    <w:p>
      <w:pPr>
        <w:pStyle w:val="TOC1"/>
        <w:tabs>
          <w:tab w:val="right" w:leader="dot" w:pos="8306"/>
        </w:tabs>
      </w:pPr>
      <w:hyperlink w:anchor="_Toc17936" w:history="1">
        <w:r>
          <w:rPr>
            <w:rFonts w:ascii="仿宋" w:eastAsia="仿宋" w:hAnsi="仿宋" w:cs="仿宋" w:hint="eastAsia"/>
            <w:lang w:eastAsia="zh-CN"/>
          </w:rPr>
          <w:t>三、广播电视设备项目绪论</w:t>
        </w:r>
        <w:r>
          <w:tab/>
        </w:r>
        <w:r>
          <w:fldChar w:fldCharType="begin"/>
        </w:r>
        <w:r>
          <w:instrText xml:space="preserve"> PAGEREF _Toc17936 \h </w:instrText>
        </w:r>
        <w:r>
          <w:fldChar w:fldCharType="separate"/>
        </w:r>
        <w:r>
          <w:t>11</w:t>
        </w:r>
        <w:r>
          <w:fldChar w:fldCharType="end"/>
        </w:r>
      </w:hyperlink>
    </w:p>
    <w:p>
      <w:pPr>
        <w:pStyle w:val="TOC2"/>
        <w:tabs>
          <w:tab w:val="right" w:leader="dot" w:pos="8306"/>
        </w:tabs>
      </w:pPr>
      <w:hyperlink w:anchor="_Toc19243" w:history="1">
        <w:r>
          <w:rPr>
            <w:rFonts w:ascii="仿宋" w:eastAsia="仿宋" w:hAnsi="仿宋" w:cs="仿宋" w:hint="eastAsia"/>
            <w:lang w:eastAsia="zh-CN"/>
          </w:rPr>
          <w:t>(一)、广播电视设备项目名称及建设性质</w:t>
        </w:r>
        <w:r>
          <w:tab/>
        </w:r>
        <w:r>
          <w:fldChar w:fldCharType="begin"/>
        </w:r>
        <w:r>
          <w:instrText xml:space="preserve"> PAGEREF _Toc19243 \h </w:instrText>
        </w:r>
        <w:r>
          <w:fldChar w:fldCharType="separate"/>
        </w:r>
        <w:r>
          <w:t>11</w:t>
        </w:r>
        <w:r>
          <w:fldChar w:fldCharType="end"/>
        </w:r>
      </w:hyperlink>
    </w:p>
    <w:p>
      <w:pPr>
        <w:pStyle w:val="TOC2"/>
        <w:tabs>
          <w:tab w:val="right" w:leader="dot" w:pos="8306"/>
        </w:tabs>
      </w:pPr>
      <w:hyperlink w:anchor="_Toc9034" w:history="1">
        <w:r>
          <w:rPr>
            <w:rFonts w:ascii="仿宋" w:eastAsia="仿宋" w:hAnsi="仿宋" w:cs="仿宋" w:hint="eastAsia"/>
            <w:lang w:eastAsia="zh-CN"/>
          </w:rPr>
          <w:t>(二)、广播电视设备项目承办单位</w:t>
        </w:r>
        <w:r>
          <w:tab/>
        </w:r>
        <w:r>
          <w:fldChar w:fldCharType="begin"/>
        </w:r>
        <w:r>
          <w:instrText xml:space="preserve"> PAGEREF _Toc9034 \h </w:instrText>
        </w:r>
        <w:r>
          <w:fldChar w:fldCharType="separate"/>
        </w:r>
        <w:r>
          <w:t>11</w:t>
        </w:r>
        <w:r>
          <w:fldChar w:fldCharType="end"/>
        </w:r>
      </w:hyperlink>
    </w:p>
    <w:p>
      <w:pPr>
        <w:pStyle w:val="TOC2"/>
        <w:tabs>
          <w:tab w:val="right" w:leader="dot" w:pos="8306"/>
        </w:tabs>
      </w:pPr>
      <w:hyperlink w:anchor="_Toc6027" w:history="1">
        <w:r>
          <w:rPr>
            <w:rFonts w:ascii="仿宋" w:eastAsia="仿宋" w:hAnsi="仿宋" w:cs="仿宋" w:hint="eastAsia"/>
            <w:lang w:eastAsia="zh-CN"/>
          </w:rPr>
          <w:t>(三)、广播电视设备项目定位及建设理由</w:t>
        </w:r>
        <w:r>
          <w:tab/>
        </w:r>
        <w:r>
          <w:fldChar w:fldCharType="begin"/>
        </w:r>
        <w:r>
          <w:instrText xml:space="preserve"> PAGEREF _Toc6027 \h </w:instrText>
        </w:r>
        <w:r>
          <w:fldChar w:fldCharType="separate"/>
        </w:r>
        <w:r>
          <w:t>12</w:t>
        </w:r>
        <w:r>
          <w:fldChar w:fldCharType="end"/>
        </w:r>
      </w:hyperlink>
    </w:p>
    <w:p>
      <w:pPr>
        <w:pStyle w:val="TOC2"/>
        <w:tabs>
          <w:tab w:val="right" w:leader="dot" w:pos="8306"/>
        </w:tabs>
      </w:pPr>
      <w:hyperlink w:anchor="_Toc27672" w:history="1">
        <w:r>
          <w:rPr>
            <w:rFonts w:ascii="仿宋" w:eastAsia="仿宋" w:hAnsi="仿宋" w:cs="仿宋" w:hint="eastAsia"/>
            <w:lang w:eastAsia="zh-CN"/>
          </w:rPr>
          <w:t>(四)、报告编制说明</w:t>
        </w:r>
        <w:r>
          <w:tab/>
        </w:r>
        <w:r>
          <w:fldChar w:fldCharType="begin"/>
        </w:r>
        <w:r>
          <w:instrText xml:space="preserve"> PAGEREF _Toc27672 \h </w:instrText>
        </w:r>
        <w:r>
          <w:fldChar w:fldCharType="separate"/>
        </w:r>
        <w:r>
          <w:t>13</w:t>
        </w:r>
        <w:r>
          <w:fldChar w:fldCharType="end"/>
        </w:r>
      </w:hyperlink>
    </w:p>
    <w:p>
      <w:pPr>
        <w:pStyle w:val="TOC2"/>
        <w:tabs>
          <w:tab w:val="right" w:leader="dot" w:pos="8306"/>
        </w:tabs>
      </w:pPr>
      <w:hyperlink w:anchor="_Toc9458" w:history="1">
        <w:r>
          <w:rPr>
            <w:rFonts w:ascii="仿宋" w:eastAsia="仿宋" w:hAnsi="仿宋" w:cs="仿宋" w:hint="eastAsia"/>
            <w:lang w:eastAsia="zh-CN"/>
          </w:rPr>
          <w:t>(五)、广播电视设备项目建设选址</w:t>
        </w:r>
        <w:r>
          <w:tab/>
        </w:r>
        <w:r>
          <w:fldChar w:fldCharType="begin"/>
        </w:r>
        <w:r>
          <w:instrText xml:space="preserve"> PAGEREF _Toc9458 \h </w:instrText>
        </w:r>
        <w:r>
          <w:fldChar w:fldCharType="separate"/>
        </w:r>
        <w:r>
          <w:t>15</w:t>
        </w:r>
        <w:r>
          <w:fldChar w:fldCharType="end"/>
        </w:r>
      </w:hyperlink>
    </w:p>
    <w:p>
      <w:pPr>
        <w:pStyle w:val="TOC2"/>
        <w:tabs>
          <w:tab w:val="right" w:leader="dot" w:pos="8306"/>
        </w:tabs>
      </w:pPr>
      <w:hyperlink w:anchor="_Toc14228" w:history="1">
        <w:r>
          <w:rPr>
            <w:rFonts w:ascii="仿宋" w:eastAsia="仿宋" w:hAnsi="仿宋" w:cs="仿宋" w:hint="eastAsia"/>
            <w:lang w:eastAsia="zh-CN"/>
          </w:rPr>
          <w:t>(六)、广播电视设备项目生产规模</w:t>
        </w:r>
        <w:r>
          <w:tab/>
        </w:r>
        <w:r>
          <w:fldChar w:fldCharType="begin"/>
        </w:r>
        <w:r>
          <w:instrText xml:space="preserve"> PAGEREF _Toc14228 \h </w:instrText>
        </w:r>
        <w:r>
          <w:fldChar w:fldCharType="separate"/>
        </w:r>
        <w:r>
          <w:t>16</w:t>
        </w:r>
        <w:r>
          <w:fldChar w:fldCharType="end"/>
        </w:r>
      </w:hyperlink>
    </w:p>
    <w:p>
      <w:pPr>
        <w:pStyle w:val="TOC2"/>
        <w:tabs>
          <w:tab w:val="right" w:leader="dot" w:pos="8306"/>
        </w:tabs>
      </w:pPr>
      <w:hyperlink w:anchor="_Toc26130" w:history="1">
        <w:r>
          <w:rPr>
            <w:rFonts w:ascii="仿宋" w:eastAsia="仿宋" w:hAnsi="仿宋" w:cs="仿宋" w:hint="eastAsia"/>
            <w:lang w:eastAsia="zh-CN"/>
          </w:rPr>
          <w:t>(七)、建筑物建设规模</w:t>
        </w:r>
        <w:r>
          <w:tab/>
        </w:r>
        <w:r>
          <w:fldChar w:fldCharType="begin"/>
        </w:r>
        <w:r>
          <w:instrText xml:space="preserve"> PAGEREF _Toc26130 \h </w:instrText>
        </w:r>
        <w:r>
          <w:fldChar w:fldCharType="separate"/>
        </w:r>
        <w:r>
          <w:t>16</w:t>
        </w:r>
        <w:r>
          <w:fldChar w:fldCharType="end"/>
        </w:r>
      </w:hyperlink>
    </w:p>
    <w:p>
      <w:pPr>
        <w:pStyle w:val="TOC2"/>
        <w:tabs>
          <w:tab w:val="right" w:leader="dot" w:pos="8306"/>
        </w:tabs>
      </w:pPr>
      <w:hyperlink w:anchor="_Toc3483" w:history="1">
        <w:r>
          <w:rPr>
            <w:rFonts w:ascii="仿宋" w:eastAsia="仿宋" w:hAnsi="仿宋" w:cs="仿宋" w:hint="eastAsia"/>
            <w:lang w:eastAsia="zh-CN"/>
          </w:rPr>
          <w:t>(八)、环境影响</w:t>
        </w:r>
        <w:r>
          <w:tab/>
        </w:r>
        <w:r>
          <w:fldChar w:fldCharType="begin"/>
        </w:r>
        <w:r>
          <w:instrText xml:space="preserve"> PAGEREF _Toc3483 \h </w:instrText>
        </w:r>
        <w:r>
          <w:fldChar w:fldCharType="separate"/>
        </w:r>
        <w:r>
          <w:t>16</w:t>
        </w:r>
        <w:r>
          <w:fldChar w:fldCharType="end"/>
        </w:r>
      </w:hyperlink>
    </w:p>
    <w:p>
      <w:pPr>
        <w:pStyle w:val="TOC2"/>
        <w:tabs>
          <w:tab w:val="right" w:leader="dot" w:pos="8306"/>
        </w:tabs>
      </w:pPr>
      <w:hyperlink w:anchor="_Toc2913" w:history="1">
        <w:r>
          <w:rPr>
            <w:rFonts w:ascii="仿宋" w:eastAsia="仿宋" w:hAnsi="仿宋" w:cs="仿宋" w:hint="eastAsia"/>
            <w:lang w:eastAsia="zh-CN"/>
          </w:rPr>
          <w:t>(九)、广播电视设备项目总投资及资金构成</w:t>
        </w:r>
        <w:r>
          <w:tab/>
        </w:r>
        <w:r>
          <w:fldChar w:fldCharType="begin"/>
        </w:r>
        <w:r>
          <w:instrText xml:space="preserve"> PAGEREF _Toc2913 \h </w:instrText>
        </w:r>
        <w:r>
          <w:fldChar w:fldCharType="separate"/>
        </w:r>
        <w:r>
          <w:t>17</w:t>
        </w:r>
        <w:r>
          <w:fldChar w:fldCharType="end"/>
        </w:r>
      </w:hyperlink>
    </w:p>
    <w:p>
      <w:pPr>
        <w:pStyle w:val="TOC2"/>
        <w:tabs>
          <w:tab w:val="right" w:leader="dot" w:pos="8306"/>
        </w:tabs>
      </w:pPr>
      <w:hyperlink w:anchor="_Toc19609" w:history="1">
        <w:r>
          <w:rPr>
            <w:rFonts w:ascii="仿宋" w:eastAsia="仿宋" w:hAnsi="仿宋" w:cs="仿宋" w:hint="eastAsia"/>
            <w:lang w:eastAsia="zh-CN"/>
          </w:rPr>
          <w:t>(十)、资金筹措方案</w:t>
        </w:r>
        <w:r>
          <w:tab/>
        </w:r>
        <w:r>
          <w:fldChar w:fldCharType="begin"/>
        </w:r>
        <w:r>
          <w:instrText xml:space="preserve"> PAGEREF _Toc19609 \h </w:instrText>
        </w:r>
        <w:r>
          <w:fldChar w:fldCharType="separate"/>
        </w:r>
        <w:r>
          <w:t>18</w:t>
        </w:r>
        <w:r>
          <w:fldChar w:fldCharType="end"/>
        </w:r>
      </w:hyperlink>
    </w:p>
    <w:p>
      <w:pPr>
        <w:pStyle w:val="TOC2"/>
        <w:tabs>
          <w:tab w:val="right" w:leader="dot" w:pos="8306"/>
        </w:tabs>
      </w:pPr>
      <w:hyperlink w:anchor="_Toc21060" w:history="1">
        <w:r>
          <w:rPr>
            <w:rFonts w:ascii="仿宋" w:eastAsia="仿宋" w:hAnsi="仿宋" w:cs="仿宋" w:hint="eastAsia"/>
            <w:lang w:eastAsia="zh-CN"/>
          </w:rPr>
          <w:t>(十一)、广播电视设备项目预期经济效益规划目标</w:t>
        </w:r>
        <w:r>
          <w:tab/>
        </w:r>
        <w:r>
          <w:fldChar w:fldCharType="begin"/>
        </w:r>
        <w:r>
          <w:instrText xml:space="preserve"> PAGEREF _Toc21060 \h </w:instrText>
        </w:r>
        <w:r>
          <w:fldChar w:fldCharType="separate"/>
        </w:r>
        <w:r>
          <w:t>18</w:t>
        </w:r>
        <w:r>
          <w:fldChar w:fldCharType="end"/>
        </w:r>
      </w:hyperlink>
    </w:p>
    <w:p>
      <w:pPr>
        <w:pStyle w:val="TOC2"/>
        <w:tabs>
          <w:tab w:val="right" w:leader="dot" w:pos="8306"/>
        </w:tabs>
      </w:pPr>
      <w:hyperlink w:anchor="_Toc14969" w:history="1">
        <w:r>
          <w:rPr>
            <w:rFonts w:ascii="仿宋" w:eastAsia="仿宋" w:hAnsi="仿宋" w:cs="仿宋" w:hint="eastAsia"/>
            <w:lang w:eastAsia="zh-CN"/>
          </w:rPr>
          <w:t>(十二)、广播电视设备项目建设进度规划</w:t>
        </w:r>
        <w:r>
          <w:tab/>
        </w:r>
        <w:r>
          <w:fldChar w:fldCharType="begin"/>
        </w:r>
        <w:r>
          <w:instrText xml:space="preserve"> PAGEREF _Toc14969 \h </w:instrText>
        </w:r>
        <w:r>
          <w:fldChar w:fldCharType="separate"/>
        </w:r>
        <w:r>
          <w:t>19</w:t>
        </w:r>
        <w:r>
          <w:fldChar w:fldCharType="end"/>
        </w:r>
      </w:hyperlink>
    </w:p>
    <w:p>
      <w:pPr>
        <w:pStyle w:val="TOC2"/>
        <w:tabs>
          <w:tab w:val="right" w:leader="dot" w:pos="8306"/>
        </w:tabs>
      </w:pPr>
      <w:hyperlink w:anchor="_Toc22186" w:history="1">
        <w:r>
          <w:rPr>
            <w:rFonts w:ascii="仿宋" w:eastAsia="仿宋" w:hAnsi="仿宋" w:cs="仿宋" w:hint="eastAsia"/>
            <w:lang w:eastAsia="zh-CN"/>
          </w:rPr>
          <w:t>(十三)、广播电视设备项目综合评价</w:t>
        </w:r>
        <w:r>
          <w:tab/>
        </w:r>
        <w:r>
          <w:fldChar w:fldCharType="begin"/>
        </w:r>
        <w:r>
          <w:instrText xml:space="preserve"> PAGEREF _Toc22186 \h </w:instrText>
        </w:r>
        <w:r>
          <w:fldChar w:fldCharType="separate"/>
        </w:r>
        <w:r>
          <w:t>19</w:t>
        </w:r>
        <w:r>
          <w:fldChar w:fldCharType="end"/>
        </w:r>
      </w:hyperlink>
    </w:p>
    <w:p>
      <w:pPr>
        <w:pStyle w:val="TOC1"/>
        <w:tabs>
          <w:tab w:val="right" w:leader="dot" w:pos="8306"/>
        </w:tabs>
      </w:pPr>
      <w:hyperlink w:anchor="_Toc601" w:history="1">
        <w:r>
          <w:rPr>
            <w:rFonts w:ascii="仿宋" w:eastAsia="仿宋" w:hAnsi="仿宋" w:cs="仿宋" w:hint="eastAsia"/>
            <w:lang w:eastAsia="zh-CN"/>
          </w:rPr>
          <w:t>四、原辅材料及成品分析</w:t>
        </w:r>
        <w:r>
          <w:tab/>
        </w:r>
        <w:r>
          <w:fldChar w:fldCharType="begin"/>
        </w:r>
        <w:r>
          <w:instrText xml:space="preserve"> PAGEREF _Toc601 \h </w:instrText>
        </w:r>
        <w:r>
          <w:fldChar w:fldCharType="separate"/>
        </w:r>
        <w:r>
          <w:t>20</w:t>
        </w:r>
        <w:r>
          <w:fldChar w:fldCharType="end"/>
        </w:r>
      </w:hyperlink>
    </w:p>
    <w:p>
      <w:pPr>
        <w:pStyle w:val="TOC2"/>
        <w:tabs>
          <w:tab w:val="right" w:leader="dot" w:pos="8306"/>
        </w:tabs>
      </w:pPr>
      <w:hyperlink w:anchor="_Toc17018" w:history="1">
        <w:r>
          <w:rPr>
            <w:rFonts w:ascii="仿宋" w:eastAsia="仿宋" w:hAnsi="仿宋" w:cs="仿宋" w:hint="eastAsia"/>
            <w:lang w:eastAsia="zh-CN"/>
          </w:rPr>
          <w:t>(一)、广播电视设备项目建设期原辅材料供应情况</w:t>
        </w:r>
        <w:r>
          <w:tab/>
        </w:r>
        <w:r>
          <w:fldChar w:fldCharType="begin"/>
        </w:r>
        <w:r>
          <w:instrText xml:space="preserve"> PAGEREF _Toc17018 \h </w:instrText>
        </w:r>
        <w:r>
          <w:fldChar w:fldCharType="separate"/>
        </w:r>
        <w:r>
          <w:t>20</w:t>
        </w:r>
        <w:r>
          <w:fldChar w:fldCharType="end"/>
        </w:r>
      </w:hyperlink>
    </w:p>
    <w:p>
      <w:pPr>
        <w:pStyle w:val="TOC2"/>
        <w:tabs>
          <w:tab w:val="right" w:leader="dot" w:pos="8306"/>
        </w:tabs>
      </w:pPr>
      <w:hyperlink w:anchor="_Toc11450" w:history="1">
        <w:r>
          <w:rPr>
            <w:rFonts w:ascii="仿宋" w:eastAsia="仿宋" w:hAnsi="仿宋" w:cs="仿宋" w:hint="eastAsia"/>
            <w:lang w:eastAsia="zh-CN"/>
          </w:rPr>
          <w:t>(二)、广播电视设备项目运营期原辅材料供应及质量管理</w:t>
        </w:r>
        <w:r>
          <w:tab/>
        </w:r>
        <w:r>
          <w:fldChar w:fldCharType="begin"/>
        </w:r>
        <w:r>
          <w:instrText xml:space="preserve"> PAGEREF _Toc11450 \h </w:instrText>
        </w:r>
        <w:r>
          <w:fldChar w:fldCharType="separate"/>
        </w:r>
        <w:r>
          <w:t>21</w:t>
        </w:r>
        <w:r>
          <w:fldChar w:fldCharType="end"/>
        </w:r>
      </w:hyperlink>
    </w:p>
    <w:p>
      <w:pPr>
        <w:pStyle w:val="TOC1"/>
        <w:tabs>
          <w:tab w:val="right" w:leader="dot" w:pos="8306"/>
        </w:tabs>
      </w:pPr>
      <w:hyperlink w:anchor="_Toc20867" w:history="1">
        <w:r>
          <w:rPr>
            <w:rFonts w:ascii="仿宋" w:eastAsia="仿宋" w:hAnsi="仿宋" w:cs="仿宋" w:hint="eastAsia"/>
            <w:lang w:eastAsia="zh-CN"/>
          </w:rPr>
          <w:t>五、建设规模与产品方案</w:t>
        </w:r>
        <w:r>
          <w:tab/>
        </w:r>
        <w:r>
          <w:fldChar w:fldCharType="begin"/>
        </w:r>
        <w:r>
          <w:instrText xml:space="preserve"> PAGEREF _Toc20867 \h </w:instrText>
        </w:r>
        <w:r>
          <w:fldChar w:fldCharType="separate"/>
        </w:r>
        <w:r>
          <w:t>22</w:t>
        </w:r>
        <w:r>
          <w:fldChar w:fldCharType="end"/>
        </w:r>
      </w:hyperlink>
    </w:p>
    <w:p>
      <w:pPr>
        <w:pStyle w:val="TOC2"/>
        <w:tabs>
          <w:tab w:val="right" w:leader="dot" w:pos="8306"/>
        </w:tabs>
      </w:pPr>
      <w:hyperlink w:anchor="_Toc20026" w:history="1">
        <w:r>
          <w:rPr>
            <w:rFonts w:ascii="仿宋" w:eastAsia="仿宋" w:hAnsi="仿宋" w:cs="仿宋" w:hint="eastAsia"/>
            <w:lang w:eastAsia="zh-CN"/>
          </w:rPr>
          <w:t>(一)、建设规模及主要建设内容</w:t>
        </w:r>
        <w:r>
          <w:tab/>
        </w:r>
        <w:r>
          <w:fldChar w:fldCharType="begin"/>
        </w:r>
        <w:r>
          <w:instrText xml:space="preserve"> PAGEREF _Toc20026 \h </w:instrText>
        </w:r>
        <w:r>
          <w:fldChar w:fldCharType="separate"/>
        </w:r>
        <w:r>
          <w:t>22</w:t>
        </w:r>
        <w:r>
          <w:fldChar w:fldCharType="end"/>
        </w:r>
      </w:hyperlink>
    </w:p>
    <w:p>
      <w:pPr>
        <w:pStyle w:val="TOC2"/>
        <w:tabs>
          <w:tab w:val="right" w:leader="dot" w:pos="8306"/>
        </w:tabs>
      </w:pPr>
      <w:hyperlink w:anchor="_Toc5580" w:history="1">
        <w:r>
          <w:rPr>
            <w:rFonts w:ascii="仿宋" w:eastAsia="仿宋" w:hAnsi="仿宋" w:cs="仿宋" w:hint="eastAsia"/>
            <w:lang w:eastAsia="zh-CN"/>
          </w:rPr>
          <w:t>(二)、产品规划方案及生产纲领</w:t>
        </w:r>
        <w:r>
          <w:tab/>
        </w:r>
        <w:r>
          <w:fldChar w:fldCharType="begin"/>
        </w:r>
        <w:r>
          <w:instrText xml:space="preserve"> PAGEREF _Toc5580 \h </w:instrText>
        </w:r>
        <w:r>
          <w:fldChar w:fldCharType="separate"/>
        </w:r>
        <w:r>
          <w:t>22</w:t>
        </w:r>
        <w:r>
          <w:fldChar w:fldCharType="end"/>
        </w:r>
      </w:hyperlink>
    </w:p>
    <w:p>
      <w:pPr>
        <w:pStyle w:val="TOC1"/>
        <w:tabs>
          <w:tab w:val="right" w:leader="dot" w:pos="8306"/>
        </w:tabs>
      </w:pPr>
      <w:hyperlink w:anchor="_Toc18721" w:history="1">
        <w:r>
          <w:rPr>
            <w:rFonts w:ascii="仿宋" w:eastAsia="仿宋" w:hAnsi="仿宋" w:cs="仿宋" w:hint="eastAsia"/>
            <w:lang w:eastAsia="zh-CN"/>
          </w:rPr>
          <w:t>六、广播电视设备财务管理策略</w:t>
        </w:r>
        <w:r>
          <w:tab/>
        </w:r>
        <w:r>
          <w:fldChar w:fldCharType="begin"/>
        </w:r>
        <w:r>
          <w:instrText xml:space="preserve"> PAGEREF _Toc18721 \h </w:instrText>
        </w:r>
        <w:r>
          <w:fldChar w:fldCharType="separate"/>
        </w:r>
        <w:r>
          <w:t>23</w:t>
        </w:r>
        <w:r>
          <w:fldChar w:fldCharType="end"/>
        </w:r>
      </w:hyperlink>
    </w:p>
    <w:p>
      <w:pPr>
        <w:pStyle w:val="TOC2"/>
        <w:tabs>
          <w:tab w:val="right" w:leader="dot" w:pos="8306"/>
        </w:tabs>
      </w:pPr>
      <w:hyperlink w:anchor="_Toc1905" w:history="1">
        <w:r>
          <w:rPr>
            <w:rFonts w:ascii="仿宋" w:eastAsia="仿宋" w:hAnsi="仿宋" w:cs="仿宋" w:hint="eastAsia"/>
            <w:lang w:eastAsia="zh-CN"/>
          </w:rPr>
          <w:t>(一)、广播电视设备财务管理原则</w:t>
        </w:r>
        <w:r>
          <w:tab/>
        </w:r>
        <w:r>
          <w:fldChar w:fldCharType="begin"/>
        </w:r>
        <w:r>
          <w:instrText xml:space="preserve"> PAGEREF _Toc1905 \h </w:instrText>
        </w:r>
        <w:r>
          <w:fldChar w:fldCharType="separate"/>
        </w:r>
        <w:r>
          <w:t>23</w:t>
        </w:r>
        <w:r>
          <w:fldChar w:fldCharType="end"/>
        </w:r>
      </w:hyperlink>
    </w:p>
    <w:p>
      <w:pPr>
        <w:pStyle w:val="TOC2"/>
        <w:tabs>
          <w:tab w:val="right" w:leader="dot" w:pos="8306"/>
        </w:tabs>
      </w:pPr>
      <w:hyperlink w:anchor="_Toc8259" w:history="1">
        <w:r>
          <w:rPr>
            <w:rFonts w:ascii="仿宋" w:eastAsia="仿宋" w:hAnsi="仿宋" w:cs="仿宋" w:hint="eastAsia"/>
            <w:lang w:eastAsia="zh-CN"/>
          </w:rPr>
          <w:t>(二)、广播电视设备收入及成本核算</w:t>
        </w:r>
        <w:r>
          <w:tab/>
        </w:r>
        <w:r>
          <w:fldChar w:fldCharType="begin"/>
        </w:r>
        <w:r>
          <w:instrText xml:space="preserve"> PAGEREF _Toc8259 \h </w:instrText>
        </w:r>
        <w:r>
          <w:fldChar w:fldCharType="separate"/>
        </w:r>
        <w:r>
          <w:t>27</w:t>
        </w:r>
        <w:r>
          <w:fldChar w:fldCharType="end"/>
        </w:r>
      </w:hyperlink>
    </w:p>
    <w:p>
      <w:pPr>
        <w:pStyle w:val="TOC2"/>
        <w:tabs>
          <w:tab w:val="right" w:leader="dot" w:pos="8306"/>
        </w:tabs>
      </w:pPr>
      <w:hyperlink w:anchor="_Toc1146" w:history="1">
        <w:r>
          <w:rPr>
            <w:rFonts w:ascii="仿宋" w:eastAsia="仿宋" w:hAnsi="仿宋" w:cs="仿宋" w:hint="eastAsia"/>
            <w:lang w:eastAsia="zh-CN"/>
          </w:rPr>
          <w:t>(三)、广播电视设备经济效益分析</w:t>
        </w:r>
        <w:r>
          <w:tab/>
        </w:r>
        <w:r>
          <w:fldChar w:fldCharType="begin"/>
        </w:r>
        <w:r>
          <w:instrText xml:space="preserve"> PAGEREF _Toc1146 \h </w:instrText>
        </w:r>
        <w:r>
          <w:fldChar w:fldCharType="separate"/>
        </w:r>
        <w:r>
          <w:t>28</w:t>
        </w:r>
        <w:r>
          <w:fldChar w:fldCharType="end"/>
        </w:r>
      </w:hyperlink>
    </w:p>
    <w:p>
      <w:pPr>
        <w:pStyle w:val="TOC2"/>
        <w:tabs>
          <w:tab w:val="right" w:leader="dot" w:pos="8306"/>
        </w:tabs>
      </w:pPr>
      <w:hyperlink w:anchor="_Toc3588" w:history="1">
        <w:r>
          <w:rPr>
            <w:rFonts w:ascii="仿宋" w:eastAsia="仿宋" w:hAnsi="仿宋" w:cs="仿宋" w:hint="eastAsia"/>
            <w:lang w:eastAsia="zh-CN"/>
          </w:rPr>
          <w:t>(四)、广播电视设备利润及利润分配</w:t>
        </w:r>
        <w:r>
          <w:tab/>
        </w:r>
        <w:r>
          <w:fldChar w:fldCharType="begin"/>
        </w:r>
        <w:r>
          <w:instrText xml:space="preserve"> PAGEREF _Toc3588 \h </w:instrText>
        </w:r>
        <w:r>
          <w:fldChar w:fldCharType="separate"/>
        </w:r>
        <w:r>
          <w:t>29</w:t>
        </w:r>
        <w:r>
          <w:fldChar w:fldCharType="end"/>
        </w:r>
      </w:hyperlink>
    </w:p>
    <w:p>
      <w:pPr>
        <w:pStyle w:val="TOC1"/>
        <w:tabs>
          <w:tab w:val="right" w:leader="dot" w:pos="8306"/>
        </w:tabs>
      </w:pPr>
      <w:hyperlink w:anchor="_Toc18503" w:history="1">
        <w:r>
          <w:rPr>
            <w:rFonts w:ascii="仿宋" w:eastAsia="仿宋" w:hAnsi="仿宋" w:cs="仿宋" w:hint="eastAsia"/>
            <w:lang w:eastAsia="zh-CN"/>
          </w:rPr>
          <w:t>七、劳动安全生产分析</w:t>
        </w:r>
        <w:r>
          <w:tab/>
        </w:r>
        <w:r>
          <w:fldChar w:fldCharType="begin"/>
        </w:r>
        <w:r>
          <w:instrText xml:space="preserve"> PAGEREF _Toc18503 \h </w:instrText>
        </w:r>
        <w:r>
          <w:fldChar w:fldCharType="separate"/>
        </w:r>
        <w:r>
          <w:t>31</w:t>
        </w:r>
        <w:r>
          <w:fldChar w:fldCharType="end"/>
        </w:r>
      </w:hyperlink>
    </w:p>
    <w:p>
      <w:pPr>
        <w:pStyle w:val="TOC2"/>
        <w:tabs>
          <w:tab w:val="right" w:leader="dot" w:pos="8306"/>
        </w:tabs>
      </w:pPr>
      <w:hyperlink w:anchor="_Toc26762" w:history="1">
        <w:r>
          <w:rPr>
            <w:rFonts w:ascii="仿宋" w:eastAsia="仿宋" w:hAnsi="仿宋" w:cs="仿宋" w:hint="eastAsia"/>
            <w:lang w:eastAsia="zh-CN"/>
          </w:rPr>
          <w:t>(一)、编制依据</w:t>
        </w:r>
        <w:r>
          <w:tab/>
        </w:r>
        <w:r>
          <w:fldChar w:fldCharType="begin"/>
        </w:r>
        <w:r>
          <w:instrText xml:space="preserve"> PAGEREF _Toc26762 \h </w:instrText>
        </w:r>
        <w:r>
          <w:fldChar w:fldCharType="separate"/>
        </w:r>
        <w:r>
          <w:t>31</w:t>
        </w:r>
        <w:r>
          <w:fldChar w:fldCharType="end"/>
        </w:r>
      </w:hyperlink>
    </w:p>
    <w:p>
      <w:pPr>
        <w:pStyle w:val="TOC2"/>
        <w:tabs>
          <w:tab w:val="right" w:leader="dot" w:pos="8306"/>
        </w:tabs>
      </w:pPr>
      <w:hyperlink w:anchor="_Toc24459" w:history="1">
        <w:r>
          <w:rPr>
            <w:rFonts w:ascii="仿宋" w:eastAsia="仿宋" w:hAnsi="仿宋" w:cs="仿宋" w:hint="eastAsia"/>
            <w:lang w:eastAsia="zh-CN"/>
          </w:rPr>
          <w:t>(二)、防范措施</w:t>
        </w:r>
        <w:r>
          <w:tab/>
        </w:r>
        <w:r>
          <w:fldChar w:fldCharType="begin"/>
        </w:r>
        <w:r>
          <w:instrText xml:space="preserve"> PAGEREF _Toc24459 \h </w:instrText>
        </w:r>
        <w:r>
          <w:fldChar w:fldCharType="separate"/>
        </w:r>
        <w:r>
          <w:t>32</w:t>
        </w:r>
        <w:r>
          <w:fldChar w:fldCharType="end"/>
        </w:r>
      </w:hyperlink>
    </w:p>
    <w:p>
      <w:pPr>
        <w:pStyle w:val="TOC2"/>
        <w:tabs>
          <w:tab w:val="right" w:leader="dot" w:pos="8306"/>
        </w:tabs>
      </w:pPr>
      <w:hyperlink w:anchor="_Toc25691" w:history="1">
        <w:r>
          <w:rPr>
            <w:rFonts w:ascii="仿宋" w:eastAsia="仿宋" w:hAnsi="仿宋" w:cs="仿宋" w:hint="eastAsia"/>
            <w:lang w:eastAsia="zh-CN"/>
          </w:rPr>
          <w:t>(三)、预期效果评价</w:t>
        </w:r>
        <w:r>
          <w:tab/>
        </w:r>
        <w:r>
          <w:fldChar w:fldCharType="begin"/>
        </w:r>
        <w:r>
          <w:instrText xml:space="preserve"> PAGEREF _Toc25691 \h </w:instrText>
        </w:r>
        <w:r>
          <w:fldChar w:fldCharType="separate"/>
        </w:r>
        <w:r>
          <w:t>34</w:t>
        </w:r>
        <w:r>
          <w:fldChar w:fldCharType="end"/>
        </w:r>
      </w:hyperlink>
    </w:p>
    <w:p>
      <w:pPr>
        <w:pStyle w:val="TOC1"/>
        <w:tabs>
          <w:tab w:val="right" w:leader="dot" w:pos="8306"/>
        </w:tabs>
      </w:pPr>
      <w:hyperlink w:anchor="_Toc1257" w:history="1">
        <w:r>
          <w:rPr>
            <w:rFonts w:ascii="仿宋" w:eastAsia="仿宋" w:hAnsi="仿宋" w:cs="仿宋" w:hint="eastAsia"/>
            <w:lang w:eastAsia="zh-CN"/>
          </w:rPr>
          <w:t>八、广播电视设备项目选址</w:t>
        </w:r>
        <w:r>
          <w:tab/>
        </w:r>
        <w:r>
          <w:fldChar w:fldCharType="begin"/>
        </w:r>
        <w:r>
          <w:instrText xml:space="preserve"> PAGEREF _Toc1257 \h </w:instrText>
        </w:r>
        <w:r>
          <w:fldChar w:fldCharType="separate"/>
        </w:r>
        <w:r>
          <w:t>35</w:t>
        </w:r>
        <w:r>
          <w:fldChar w:fldCharType="end"/>
        </w:r>
      </w:hyperlink>
    </w:p>
    <w:p>
      <w:pPr>
        <w:pStyle w:val="TOC2"/>
        <w:tabs>
          <w:tab w:val="right" w:leader="dot" w:pos="8306"/>
        </w:tabs>
      </w:pPr>
      <w:hyperlink w:anchor="_Toc4336" w:history="1">
        <w:r>
          <w:rPr>
            <w:rFonts w:ascii="仿宋" w:eastAsia="仿宋" w:hAnsi="仿宋" w:cs="仿宋" w:hint="eastAsia"/>
            <w:lang w:eastAsia="zh-CN"/>
          </w:rPr>
          <w:t>(一)、广播电视设备选址影响因素</w:t>
        </w:r>
        <w:r>
          <w:tab/>
        </w:r>
        <w:r>
          <w:fldChar w:fldCharType="begin"/>
        </w:r>
        <w:r>
          <w:instrText xml:space="preserve"> PAGEREF _Toc4336 \h </w:instrText>
        </w:r>
        <w:r>
          <w:fldChar w:fldCharType="separate"/>
        </w:r>
        <w:r>
          <w:t>35</w:t>
        </w:r>
        <w:r>
          <w:fldChar w:fldCharType="end"/>
        </w:r>
      </w:hyperlink>
    </w:p>
    <w:p>
      <w:pPr>
        <w:pStyle w:val="TOC2"/>
        <w:tabs>
          <w:tab w:val="right" w:leader="dot" w:pos="8306"/>
        </w:tabs>
        <w:sectPr>
          <w:headerReference w:type="even" r:id="rId8"/>
          <w:headerReference w:type="default" r:id="rId9"/>
          <w:footerReference w:type="default" r:id="rId10"/>
          <w:headerReference w:type="first" r:id="rId11"/>
          <w:type w:val="nextPage"/>
          <w:pgSz w:w="11906" w:h="16838"/>
          <w:pgMar w:top="1440" w:right="1800" w:bottom="1440" w:left="1800" w:header="851" w:footer="992" w:gutter="0"/>
          <w:pgNumType w:start="2"/>
          <w:cols w:num="1" w:space="425"/>
          <w:titlePg w:val="0"/>
          <w:docGrid w:type="lines" w:linePitch="312" w:charSpace="0"/>
        </w:sectPr>
      </w:pPr>
      <w:hyperlink w:anchor="_Toc29619" w:history="1">
        <w:r>
          <w:rPr>
            <w:rFonts w:ascii="仿宋" w:eastAsia="仿宋" w:hAnsi="仿宋" w:cs="仿宋" w:hint="eastAsia"/>
            <w:lang w:eastAsia="zh-CN"/>
          </w:rPr>
          <w:t>(二)、行业竞争对广播电视设备选址的影响</w:t>
        </w:r>
        <w:r>
          <w:tab/>
        </w:r>
        <w:r>
          <w:fldChar w:fldCharType="begin"/>
        </w:r>
        <w:r>
          <w:instrText xml:space="preserve"> PAGEREF _Toc29619 \h </w:instrText>
        </w:r>
        <w:r>
          <w:fldChar w:fldCharType="separate"/>
        </w:r>
        <w:r>
          <w:t>36</w:t>
        </w:r>
        <w:r>
          <w:fldChar w:fldCharType="end"/>
        </w:r>
      </w:hyperlink>
    </w:p>
    <w:p>
      <w:pPr>
        <w:pStyle w:val="TOC2"/>
        <w:tabs>
          <w:tab w:val="right" w:leader="dot" w:pos="8306"/>
        </w:tabs>
      </w:pPr>
      <w:hyperlink w:anchor="_Toc1814" w:history="1">
        <w:r>
          <w:rPr>
            <w:rFonts w:ascii="仿宋" w:eastAsia="仿宋" w:hAnsi="仿宋" w:cs="仿宋" w:hint="eastAsia"/>
            <w:lang w:eastAsia="zh-CN"/>
          </w:rPr>
          <w:t>(三)、经营成本对广播电视设备选址的影响</w:t>
        </w:r>
        <w:r>
          <w:tab/>
        </w:r>
        <w:r>
          <w:fldChar w:fldCharType="begin"/>
        </w:r>
        <w:r>
          <w:instrText xml:space="preserve"> PAGEREF _Toc1814 \h </w:instrText>
        </w:r>
        <w:r>
          <w:fldChar w:fldCharType="separate"/>
        </w:r>
        <w:r>
          <w:t>38</w:t>
        </w:r>
        <w:r>
          <w:fldChar w:fldCharType="end"/>
        </w:r>
      </w:hyperlink>
    </w:p>
    <w:p>
      <w:pPr>
        <w:pStyle w:val="TOC2"/>
        <w:tabs>
          <w:tab w:val="right" w:leader="dot" w:pos="8306"/>
        </w:tabs>
      </w:pPr>
      <w:hyperlink w:anchor="_Toc26966" w:history="1">
        <w:r>
          <w:rPr>
            <w:rFonts w:ascii="仿宋" w:eastAsia="仿宋" w:hAnsi="仿宋" w:cs="仿宋" w:hint="eastAsia"/>
            <w:lang w:eastAsia="zh-CN"/>
          </w:rPr>
          <w:t>(四)、消费习惯对广播电视设备选址的影响</w:t>
        </w:r>
        <w:r>
          <w:tab/>
        </w:r>
        <w:r>
          <w:fldChar w:fldCharType="begin"/>
        </w:r>
        <w:r>
          <w:instrText xml:space="preserve"> PAGEREF _Toc26966 \h </w:instrText>
        </w:r>
        <w:r>
          <w:fldChar w:fldCharType="separate"/>
        </w:r>
        <w:r>
          <w:t>39</w:t>
        </w:r>
        <w:r>
          <w:fldChar w:fldCharType="end"/>
        </w:r>
      </w:hyperlink>
    </w:p>
    <w:p>
      <w:pPr>
        <w:pStyle w:val="TOC2"/>
        <w:tabs>
          <w:tab w:val="right" w:leader="dot" w:pos="8306"/>
        </w:tabs>
      </w:pPr>
      <w:hyperlink w:anchor="_Toc16139" w:history="1">
        <w:r>
          <w:rPr>
            <w:rFonts w:ascii="仿宋" w:eastAsia="仿宋" w:hAnsi="仿宋" w:cs="仿宋" w:hint="eastAsia"/>
            <w:lang w:eastAsia="zh-CN"/>
          </w:rPr>
          <w:t>(五)、广播电视设备项目选址原则</w:t>
        </w:r>
        <w:r>
          <w:tab/>
        </w:r>
        <w:r>
          <w:fldChar w:fldCharType="begin"/>
        </w:r>
        <w:r>
          <w:instrText xml:space="preserve"> PAGEREF _Toc16139 \h </w:instrText>
        </w:r>
        <w:r>
          <w:fldChar w:fldCharType="separate"/>
        </w:r>
        <w:r>
          <w:t>40</w:t>
        </w:r>
        <w:r>
          <w:fldChar w:fldCharType="end"/>
        </w:r>
      </w:hyperlink>
    </w:p>
    <w:p>
      <w:pPr>
        <w:pStyle w:val="TOC2"/>
        <w:tabs>
          <w:tab w:val="right" w:leader="dot" w:pos="8306"/>
        </w:tabs>
      </w:pPr>
      <w:hyperlink w:anchor="_Toc4986" w:history="1">
        <w:r>
          <w:rPr>
            <w:rFonts w:ascii="仿宋" w:eastAsia="仿宋" w:hAnsi="仿宋" w:cs="仿宋" w:hint="eastAsia"/>
            <w:lang w:eastAsia="zh-CN"/>
          </w:rPr>
          <w:t>(六)、建设区基本情况</w:t>
        </w:r>
        <w:r>
          <w:tab/>
        </w:r>
        <w:r>
          <w:fldChar w:fldCharType="begin"/>
        </w:r>
        <w:r>
          <w:instrText xml:space="preserve"> PAGEREF _Toc4986 \h </w:instrText>
        </w:r>
        <w:r>
          <w:fldChar w:fldCharType="separate"/>
        </w:r>
        <w:r>
          <w:t>40</w:t>
        </w:r>
        <w:r>
          <w:fldChar w:fldCharType="end"/>
        </w:r>
      </w:hyperlink>
    </w:p>
    <w:p>
      <w:pPr>
        <w:pStyle w:val="TOC2"/>
        <w:tabs>
          <w:tab w:val="right" w:leader="dot" w:pos="8306"/>
        </w:tabs>
      </w:pPr>
      <w:hyperlink w:anchor="_Toc29876" w:history="1">
        <w:r>
          <w:rPr>
            <w:rFonts w:ascii="仿宋" w:eastAsia="仿宋" w:hAnsi="仿宋" w:cs="仿宋" w:hint="eastAsia"/>
            <w:lang w:eastAsia="zh-CN"/>
          </w:rPr>
          <w:t>(七)、广播电视设备项目选址综合评价</w:t>
        </w:r>
        <w:r>
          <w:tab/>
        </w:r>
        <w:r>
          <w:fldChar w:fldCharType="begin"/>
        </w:r>
        <w:r>
          <w:instrText xml:space="preserve"> PAGEREF _Toc29876 \h </w:instrText>
        </w:r>
        <w:r>
          <w:fldChar w:fldCharType="separate"/>
        </w:r>
        <w:r>
          <w:t>41</w:t>
        </w:r>
        <w:r>
          <w:fldChar w:fldCharType="end"/>
        </w:r>
      </w:hyperlink>
    </w:p>
    <w:p>
      <w:pPr>
        <w:pStyle w:val="TOC1"/>
        <w:tabs>
          <w:tab w:val="right" w:leader="dot" w:pos="8306"/>
        </w:tabs>
      </w:pPr>
      <w:hyperlink w:anchor="_Toc22502" w:history="1">
        <w:r>
          <w:rPr>
            <w:rFonts w:ascii="仿宋" w:eastAsia="仿宋" w:hAnsi="仿宋" w:cs="仿宋" w:hint="eastAsia"/>
            <w:lang w:eastAsia="zh-CN"/>
          </w:rPr>
          <w:t>九、公司基本情况</w:t>
        </w:r>
        <w:r>
          <w:tab/>
        </w:r>
        <w:r>
          <w:fldChar w:fldCharType="begin"/>
        </w:r>
        <w:r>
          <w:instrText xml:space="preserve"> PAGEREF _Toc22502 \h </w:instrText>
        </w:r>
        <w:r>
          <w:fldChar w:fldCharType="separate"/>
        </w:r>
        <w:r>
          <w:t>42</w:t>
        </w:r>
        <w:r>
          <w:fldChar w:fldCharType="end"/>
        </w:r>
      </w:hyperlink>
    </w:p>
    <w:p>
      <w:pPr>
        <w:pStyle w:val="TOC2"/>
        <w:tabs>
          <w:tab w:val="right" w:leader="dot" w:pos="8306"/>
        </w:tabs>
      </w:pPr>
      <w:hyperlink w:anchor="_Toc29284" w:history="1">
        <w:r>
          <w:rPr>
            <w:rFonts w:ascii="仿宋" w:eastAsia="仿宋" w:hAnsi="仿宋" w:cs="仿宋" w:hint="eastAsia"/>
            <w:lang w:eastAsia="zh-CN"/>
          </w:rPr>
          <w:t>(一)、公司基本信息</w:t>
        </w:r>
        <w:r>
          <w:tab/>
        </w:r>
        <w:r>
          <w:fldChar w:fldCharType="begin"/>
        </w:r>
        <w:r>
          <w:instrText xml:space="preserve"> PAGEREF _Toc29284 \h </w:instrText>
        </w:r>
        <w:r>
          <w:fldChar w:fldCharType="separate"/>
        </w:r>
        <w:r>
          <w:t>42</w:t>
        </w:r>
        <w:r>
          <w:fldChar w:fldCharType="end"/>
        </w:r>
      </w:hyperlink>
    </w:p>
    <w:p>
      <w:pPr>
        <w:pStyle w:val="TOC2"/>
        <w:tabs>
          <w:tab w:val="right" w:leader="dot" w:pos="8306"/>
        </w:tabs>
      </w:pPr>
      <w:hyperlink w:anchor="_Toc3227" w:history="1">
        <w:r>
          <w:rPr>
            <w:rFonts w:ascii="仿宋" w:eastAsia="仿宋" w:hAnsi="仿宋" w:cs="仿宋" w:hint="eastAsia"/>
            <w:lang w:eastAsia="zh-CN"/>
          </w:rPr>
          <w:t>(二)、公司简介</w:t>
        </w:r>
        <w:r>
          <w:tab/>
        </w:r>
        <w:r>
          <w:fldChar w:fldCharType="begin"/>
        </w:r>
        <w:r>
          <w:instrText xml:space="preserve"> PAGEREF _Toc3227 \h </w:instrText>
        </w:r>
        <w:r>
          <w:fldChar w:fldCharType="separate"/>
        </w:r>
        <w:r>
          <w:t>43</w:t>
        </w:r>
        <w:r>
          <w:fldChar w:fldCharType="end"/>
        </w:r>
      </w:hyperlink>
    </w:p>
    <w:p>
      <w:pPr>
        <w:pStyle w:val="TOC2"/>
        <w:tabs>
          <w:tab w:val="right" w:leader="dot" w:pos="8306"/>
        </w:tabs>
      </w:pPr>
      <w:hyperlink w:anchor="_Toc7953" w:history="1">
        <w:r>
          <w:rPr>
            <w:rFonts w:ascii="仿宋" w:eastAsia="仿宋" w:hAnsi="仿宋" w:cs="仿宋" w:hint="eastAsia"/>
            <w:lang w:eastAsia="zh-CN"/>
          </w:rPr>
          <w:t>(三)、公司竞争优势</w:t>
        </w:r>
        <w:r>
          <w:tab/>
        </w:r>
        <w:r>
          <w:fldChar w:fldCharType="begin"/>
        </w:r>
        <w:r>
          <w:instrText xml:space="preserve"> PAGEREF _Toc7953 \h </w:instrText>
        </w:r>
        <w:r>
          <w:fldChar w:fldCharType="separate"/>
        </w:r>
        <w:r>
          <w:t>44</w:t>
        </w:r>
        <w:r>
          <w:fldChar w:fldCharType="end"/>
        </w:r>
      </w:hyperlink>
    </w:p>
    <w:p>
      <w:pPr>
        <w:pStyle w:val="TOC2"/>
        <w:tabs>
          <w:tab w:val="right" w:leader="dot" w:pos="8306"/>
        </w:tabs>
      </w:pPr>
      <w:hyperlink w:anchor="_Toc10704" w:history="1">
        <w:r>
          <w:rPr>
            <w:rFonts w:ascii="仿宋" w:eastAsia="仿宋" w:hAnsi="仿宋" w:cs="仿宋" w:hint="eastAsia"/>
            <w:lang w:eastAsia="zh-CN"/>
          </w:rPr>
          <w:t>(四)、核心人员介绍</w:t>
        </w:r>
        <w:r>
          <w:tab/>
        </w:r>
        <w:r>
          <w:fldChar w:fldCharType="begin"/>
        </w:r>
        <w:r>
          <w:instrText xml:space="preserve"> PAGEREF _Toc10704 \h </w:instrText>
        </w:r>
        <w:r>
          <w:fldChar w:fldCharType="separate"/>
        </w:r>
        <w:r>
          <w:t>45</w:t>
        </w:r>
        <w:r>
          <w:fldChar w:fldCharType="end"/>
        </w:r>
      </w:hyperlink>
    </w:p>
    <w:p>
      <w:pPr>
        <w:pStyle w:val="TOC2"/>
        <w:tabs>
          <w:tab w:val="right" w:leader="dot" w:pos="8306"/>
        </w:tabs>
      </w:pPr>
      <w:hyperlink w:anchor="_Toc21219" w:history="1">
        <w:r>
          <w:rPr>
            <w:rFonts w:ascii="仿宋" w:eastAsia="仿宋" w:hAnsi="仿宋" w:cs="仿宋" w:hint="eastAsia"/>
            <w:lang w:eastAsia="zh-CN"/>
          </w:rPr>
          <w:t>(五)、经营宗旨</w:t>
        </w:r>
        <w:r>
          <w:tab/>
        </w:r>
        <w:r>
          <w:fldChar w:fldCharType="begin"/>
        </w:r>
        <w:r>
          <w:instrText xml:space="preserve"> PAGEREF _Toc21219 \h </w:instrText>
        </w:r>
        <w:r>
          <w:fldChar w:fldCharType="separate"/>
        </w:r>
        <w:r>
          <w:t>47</w:t>
        </w:r>
        <w:r>
          <w:fldChar w:fldCharType="end"/>
        </w:r>
      </w:hyperlink>
    </w:p>
    <w:p>
      <w:pPr>
        <w:pStyle w:val="TOC2"/>
        <w:tabs>
          <w:tab w:val="right" w:leader="dot" w:pos="8306"/>
        </w:tabs>
      </w:pPr>
      <w:hyperlink w:anchor="_Toc3242" w:history="1">
        <w:r>
          <w:rPr>
            <w:rFonts w:ascii="仿宋" w:eastAsia="仿宋" w:hAnsi="仿宋" w:cs="仿宋" w:hint="eastAsia"/>
            <w:lang w:eastAsia="zh-CN"/>
          </w:rPr>
          <w:t>(六)、公司发展规划</w:t>
        </w:r>
        <w:r>
          <w:tab/>
        </w:r>
        <w:r>
          <w:fldChar w:fldCharType="begin"/>
        </w:r>
        <w:r>
          <w:instrText xml:space="preserve"> PAGEREF _Toc3242 \h </w:instrText>
        </w:r>
        <w:r>
          <w:fldChar w:fldCharType="separate"/>
        </w:r>
        <w:r>
          <w:t>48</w:t>
        </w:r>
        <w:r>
          <w:fldChar w:fldCharType="end"/>
        </w:r>
      </w:hyperlink>
    </w:p>
    <w:p>
      <w:pPr>
        <w:pStyle w:val="TOC1"/>
        <w:tabs>
          <w:tab w:val="right" w:leader="dot" w:pos="8306"/>
        </w:tabs>
      </w:pPr>
      <w:hyperlink w:anchor="_Toc19839" w:history="1">
        <w:r>
          <w:rPr>
            <w:rFonts w:ascii="仿宋" w:eastAsia="仿宋" w:hAnsi="仿宋" w:cs="仿宋" w:hint="eastAsia"/>
            <w:lang w:eastAsia="zh-CN"/>
          </w:rPr>
          <w:t>十、S W O T 分 析</w:t>
        </w:r>
        <w:r>
          <w:tab/>
        </w:r>
        <w:r>
          <w:fldChar w:fldCharType="begin"/>
        </w:r>
        <w:r>
          <w:instrText xml:space="preserve"> PAGEREF _Toc19839 \h </w:instrText>
        </w:r>
        <w:r>
          <w:fldChar w:fldCharType="separate"/>
        </w:r>
        <w:r>
          <w:t>49</w:t>
        </w:r>
        <w:r>
          <w:fldChar w:fldCharType="end"/>
        </w:r>
      </w:hyperlink>
    </w:p>
    <w:p>
      <w:pPr>
        <w:pStyle w:val="TOC2"/>
        <w:tabs>
          <w:tab w:val="right" w:leader="dot" w:pos="8306"/>
        </w:tabs>
      </w:pPr>
      <w:hyperlink w:anchor="_Toc22766" w:history="1">
        <w:r>
          <w:rPr>
            <w:rFonts w:ascii="仿宋" w:eastAsia="仿宋" w:hAnsi="仿宋" w:cs="仿宋" w:hint="eastAsia"/>
            <w:lang w:eastAsia="zh-CN"/>
          </w:rPr>
          <w:t>(一)、优势分析(S)</w:t>
        </w:r>
        <w:r>
          <w:tab/>
        </w:r>
        <w:r>
          <w:fldChar w:fldCharType="begin"/>
        </w:r>
        <w:r>
          <w:instrText xml:space="preserve"> PAGEREF _Toc22766 \h </w:instrText>
        </w:r>
        <w:r>
          <w:fldChar w:fldCharType="separate"/>
        </w:r>
        <w:r>
          <w:t>49</w:t>
        </w:r>
        <w:r>
          <w:fldChar w:fldCharType="end"/>
        </w:r>
      </w:hyperlink>
    </w:p>
    <w:p>
      <w:pPr>
        <w:pStyle w:val="TOC2"/>
        <w:tabs>
          <w:tab w:val="right" w:leader="dot" w:pos="8306"/>
        </w:tabs>
      </w:pPr>
      <w:hyperlink w:anchor="_Toc17287" w:history="1">
        <w:r>
          <w:rPr>
            <w:rFonts w:ascii="仿宋" w:eastAsia="仿宋" w:hAnsi="仿宋" w:cs="仿宋" w:hint="eastAsia"/>
            <w:lang w:eastAsia="zh-CN"/>
          </w:rPr>
          <w:t>(二)、劣势分析(W)</w:t>
        </w:r>
        <w:r>
          <w:tab/>
        </w:r>
        <w:r>
          <w:fldChar w:fldCharType="begin"/>
        </w:r>
        <w:r>
          <w:instrText xml:space="preserve"> PAGEREF _Toc17287 \h </w:instrText>
        </w:r>
        <w:r>
          <w:fldChar w:fldCharType="separate"/>
        </w:r>
        <w:r>
          <w:t>51</w:t>
        </w:r>
        <w:r>
          <w:fldChar w:fldCharType="end"/>
        </w:r>
      </w:hyperlink>
    </w:p>
    <w:p>
      <w:pPr>
        <w:pStyle w:val="TOC2"/>
        <w:tabs>
          <w:tab w:val="right" w:leader="dot" w:pos="8306"/>
        </w:tabs>
      </w:pPr>
      <w:hyperlink w:anchor="_Toc14586" w:history="1">
        <w:r>
          <w:rPr>
            <w:rFonts w:ascii="仿宋" w:eastAsia="仿宋" w:hAnsi="仿宋" w:cs="仿宋" w:hint="eastAsia"/>
            <w:lang w:eastAsia="zh-CN"/>
          </w:rPr>
          <w:t>(三)、机会分析(O)</w:t>
        </w:r>
        <w:r>
          <w:tab/>
        </w:r>
        <w:r>
          <w:fldChar w:fldCharType="begin"/>
        </w:r>
        <w:r>
          <w:instrText xml:space="preserve"> PAGEREF _Toc14586 \h </w:instrText>
        </w:r>
        <w:r>
          <w:fldChar w:fldCharType="separate"/>
        </w:r>
        <w:r>
          <w:t>52</w:t>
        </w:r>
        <w:r>
          <w:fldChar w:fldCharType="end"/>
        </w:r>
      </w:hyperlink>
    </w:p>
    <w:p>
      <w:pPr>
        <w:pStyle w:val="TOC2"/>
        <w:tabs>
          <w:tab w:val="right" w:leader="dot" w:pos="8306"/>
        </w:tabs>
      </w:pPr>
      <w:hyperlink w:anchor="_Toc25881" w:history="1">
        <w:r>
          <w:rPr>
            <w:rFonts w:ascii="仿宋" w:eastAsia="仿宋" w:hAnsi="仿宋" w:cs="仿宋" w:hint="eastAsia"/>
            <w:lang w:eastAsia="zh-CN"/>
          </w:rPr>
          <w:t>(四)、威胁分析(T)</w:t>
        </w:r>
        <w:r>
          <w:tab/>
        </w:r>
        <w:r>
          <w:fldChar w:fldCharType="begin"/>
        </w:r>
        <w:r>
          <w:instrText xml:space="preserve"> PAGEREF _Toc25881 \h </w:instrText>
        </w:r>
        <w:r>
          <w:fldChar w:fldCharType="separate"/>
        </w:r>
        <w:r>
          <w:t>53</w:t>
        </w:r>
        <w:r>
          <w:fldChar w:fldCharType="end"/>
        </w:r>
      </w:hyperlink>
    </w:p>
    <w:p>
      <w:pPr>
        <w:pStyle w:val="TOC1"/>
        <w:tabs>
          <w:tab w:val="right" w:leader="dot" w:pos="8306"/>
        </w:tabs>
      </w:pPr>
      <w:hyperlink w:anchor="_Toc30405" w:history="1">
        <w:r>
          <w:rPr>
            <w:rFonts w:ascii="仿宋" w:eastAsia="仿宋" w:hAnsi="仿宋" w:cs="仿宋" w:hint="eastAsia"/>
            <w:lang w:eastAsia="zh-CN"/>
          </w:rPr>
          <w:t>十一、广播电视设备人力资源管理方案</w:t>
        </w:r>
        <w:r>
          <w:tab/>
        </w:r>
        <w:r>
          <w:fldChar w:fldCharType="begin"/>
        </w:r>
        <w:r>
          <w:instrText xml:space="preserve"> PAGEREF _Toc30405 \h </w:instrText>
        </w:r>
        <w:r>
          <w:fldChar w:fldCharType="separate"/>
        </w:r>
        <w:r>
          <w:t>55</w:t>
        </w:r>
        <w:r>
          <w:fldChar w:fldCharType="end"/>
        </w:r>
      </w:hyperlink>
    </w:p>
    <w:p>
      <w:pPr>
        <w:pStyle w:val="TOC2"/>
        <w:tabs>
          <w:tab w:val="right" w:leader="dot" w:pos="8306"/>
        </w:tabs>
      </w:pPr>
      <w:hyperlink w:anchor="_Toc3418" w:history="1">
        <w:r>
          <w:rPr>
            <w:rFonts w:ascii="仿宋" w:eastAsia="仿宋" w:hAnsi="仿宋" w:cs="仿宋" w:hint="eastAsia"/>
            <w:lang w:eastAsia="zh-CN"/>
          </w:rPr>
          <w:t>(一)、广播电视设备人力资源管理原则</w:t>
        </w:r>
        <w:r>
          <w:tab/>
        </w:r>
        <w:r>
          <w:fldChar w:fldCharType="begin"/>
        </w:r>
        <w:r>
          <w:instrText xml:space="preserve"> PAGEREF _Toc3418 \h </w:instrText>
        </w:r>
        <w:r>
          <w:fldChar w:fldCharType="separate"/>
        </w:r>
        <w:r>
          <w:t>55</w:t>
        </w:r>
        <w:r>
          <w:fldChar w:fldCharType="end"/>
        </w:r>
      </w:hyperlink>
    </w:p>
    <w:p>
      <w:pPr>
        <w:pStyle w:val="TOC2"/>
        <w:tabs>
          <w:tab w:val="right" w:leader="dot" w:pos="8306"/>
        </w:tabs>
      </w:pPr>
      <w:hyperlink w:anchor="_Toc32190" w:history="1">
        <w:r>
          <w:rPr>
            <w:rFonts w:ascii="仿宋" w:eastAsia="仿宋" w:hAnsi="仿宋" w:cs="仿宋" w:hint="eastAsia"/>
            <w:lang w:eastAsia="zh-CN"/>
          </w:rPr>
          <w:t>(二)、广播电视设备人力资源组织架构</w:t>
        </w:r>
        <w:r>
          <w:tab/>
        </w:r>
        <w:r>
          <w:fldChar w:fldCharType="begin"/>
        </w:r>
        <w:r>
          <w:instrText xml:space="preserve"> PAGEREF _Toc32190 \h </w:instrText>
        </w:r>
        <w:r>
          <w:fldChar w:fldCharType="separate"/>
        </w:r>
        <w:r>
          <w:t>56</w:t>
        </w:r>
        <w:r>
          <w:fldChar w:fldCharType="end"/>
        </w:r>
      </w:hyperlink>
    </w:p>
    <w:p>
      <w:pPr>
        <w:pStyle w:val="TOC2"/>
        <w:tabs>
          <w:tab w:val="right" w:leader="dot" w:pos="8306"/>
        </w:tabs>
      </w:pPr>
      <w:hyperlink w:anchor="_Toc2900" w:history="1">
        <w:r>
          <w:rPr>
            <w:rFonts w:ascii="仿宋" w:eastAsia="仿宋" w:hAnsi="仿宋" w:cs="仿宋" w:hint="eastAsia"/>
            <w:lang w:eastAsia="zh-CN"/>
          </w:rPr>
          <w:t>(三)、广播电视设备人力资源培训与开发方案</w:t>
        </w:r>
        <w:r>
          <w:tab/>
        </w:r>
        <w:r>
          <w:fldChar w:fldCharType="begin"/>
        </w:r>
        <w:r>
          <w:instrText xml:space="preserve"> PAGEREF _Toc2900 \h </w:instrText>
        </w:r>
        <w:r>
          <w:fldChar w:fldCharType="separate"/>
        </w:r>
        <w:r>
          <w:t>58</w:t>
        </w:r>
        <w:r>
          <w:fldChar w:fldCharType="end"/>
        </w:r>
      </w:hyperlink>
    </w:p>
    <w:p>
      <w:pPr>
        <w:pStyle w:val="TOC2"/>
        <w:tabs>
          <w:tab w:val="right" w:leader="dot" w:pos="8306"/>
        </w:tabs>
      </w:pPr>
      <w:hyperlink w:anchor="_Toc5312" w:history="1">
        <w:r>
          <w:rPr>
            <w:rFonts w:ascii="仿宋" w:eastAsia="仿宋" w:hAnsi="仿宋" w:cs="仿宋" w:hint="eastAsia"/>
            <w:lang w:eastAsia="zh-CN"/>
          </w:rPr>
          <w:t>(四)、广播电视设备人员配置方案</w:t>
        </w:r>
        <w:r>
          <w:tab/>
        </w:r>
        <w:r>
          <w:fldChar w:fldCharType="begin"/>
        </w:r>
        <w:r>
          <w:instrText xml:space="preserve"> PAGEREF _Toc5312 \h </w:instrText>
        </w:r>
        <w:r>
          <w:fldChar w:fldCharType="separate"/>
        </w:r>
        <w:r>
          <w:t>61</w:t>
        </w:r>
        <w:r>
          <w:fldChar w:fldCharType="end"/>
        </w:r>
      </w:hyperlink>
    </w:p>
    <w:p>
      <w:pPr>
        <w:pStyle w:val="TOC2"/>
        <w:tabs>
          <w:tab w:val="right" w:leader="dot" w:pos="8306"/>
        </w:tabs>
      </w:pPr>
      <w:hyperlink w:anchor="_Toc13989" w:history="1">
        <w:r>
          <w:rPr>
            <w:rFonts w:ascii="仿宋" w:eastAsia="仿宋" w:hAnsi="仿宋" w:cs="仿宋" w:hint="eastAsia"/>
            <w:lang w:eastAsia="zh-CN"/>
          </w:rPr>
          <w:t>(五)、广播电视设备绩效和薪酬管理方案</w:t>
        </w:r>
        <w:r>
          <w:tab/>
        </w:r>
        <w:r>
          <w:fldChar w:fldCharType="begin"/>
        </w:r>
        <w:r>
          <w:instrText xml:space="preserve"> PAGEREF _Toc13989 \h </w:instrText>
        </w:r>
        <w:r>
          <w:fldChar w:fldCharType="separate"/>
        </w:r>
        <w:r>
          <w:t>63</w:t>
        </w:r>
        <w:r>
          <w:fldChar w:fldCharType="end"/>
        </w:r>
      </w:hyperlink>
    </w:p>
    <w:p>
      <w:pPr>
        <w:pStyle w:val="TOC2"/>
        <w:tabs>
          <w:tab w:val="right" w:leader="dot" w:pos="8306"/>
        </w:tabs>
      </w:pPr>
      <w:hyperlink w:anchor="_Toc22638" w:history="1">
        <w:r>
          <w:rPr>
            <w:rFonts w:ascii="仿宋" w:eastAsia="仿宋" w:hAnsi="仿宋" w:cs="仿宋" w:hint="eastAsia"/>
            <w:lang w:eastAsia="zh-CN"/>
          </w:rPr>
          <w:t>(六)、广播电视设备员工福利管理方案</w:t>
        </w:r>
        <w:r>
          <w:tab/>
        </w:r>
        <w:r>
          <w:fldChar w:fldCharType="begin"/>
        </w:r>
        <w:r>
          <w:instrText xml:space="preserve"> PAGEREF _Toc22638 \h </w:instrText>
        </w:r>
        <w:r>
          <w:fldChar w:fldCharType="separate"/>
        </w:r>
        <w:r>
          <w:t>65</w:t>
        </w:r>
        <w:r>
          <w:fldChar w:fldCharType="end"/>
        </w:r>
      </w:hyperlink>
    </w:p>
    <w:p>
      <w:pPr>
        <w:pStyle w:val="TOC1"/>
        <w:tabs>
          <w:tab w:val="right" w:leader="dot" w:pos="8306"/>
        </w:tabs>
      </w:pPr>
      <w:hyperlink w:anchor="_Toc22231" w:history="1">
        <w:r>
          <w:rPr>
            <w:rFonts w:ascii="仿宋" w:eastAsia="仿宋" w:hAnsi="仿宋" w:cs="仿宋" w:hint="eastAsia"/>
            <w:lang w:eastAsia="zh-CN"/>
          </w:rPr>
          <w:t>十二、环保分析</w:t>
        </w:r>
        <w:r>
          <w:tab/>
        </w:r>
        <w:r>
          <w:fldChar w:fldCharType="begin"/>
        </w:r>
        <w:r>
          <w:instrText xml:space="preserve"> PAGEREF _Toc22231 \h </w:instrText>
        </w:r>
        <w:r>
          <w:fldChar w:fldCharType="separate"/>
        </w:r>
        <w:r>
          <w:t>66</w:t>
        </w:r>
        <w:r>
          <w:fldChar w:fldCharType="end"/>
        </w:r>
      </w:hyperlink>
    </w:p>
    <w:p>
      <w:pPr>
        <w:pStyle w:val="TOC2"/>
        <w:tabs>
          <w:tab w:val="right" w:leader="dot" w:pos="8306"/>
        </w:tabs>
      </w:pPr>
      <w:hyperlink w:anchor="_Toc444" w:history="1">
        <w:r>
          <w:rPr>
            <w:rFonts w:ascii="仿宋" w:eastAsia="仿宋" w:hAnsi="仿宋" w:cs="仿宋" w:hint="eastAsia"/>
            <w:lang w:eastAsia="zh-CN"/>
          </w:rPr>
          <w:t>(一)、编制依据</w:t>
        </w:r>
        <w:r>
          <w:tab/>
        </w:r>
        <w:r>
          <w:fldChar w:fldCharType="begin"/>
        </w:r>
        <w:r>
          <w:instrText xml:space="preserve"> PAGEREF _Toc444 \h </w:instrText>
        </w:r>
        <w:r>
          <w:fldChar w:fldCharType="separate"/>
        </w:r>
        <w:r>
          <w:t>66</w:t>
        </w:r>
        <w:r>
          <w:fldChar w:fldCharType="end"/>
        </w:r>
      </w:hyperlink>
    </w:p>
    <w:p>
      <w:pPr>
        <w:pStyle w:val="TOC2"/>
        <w:tabs>
          <w:tab w:val="right" w:leader="dot" w:pos="8306"/>
        </w:tabs>
      </w:pPr>
      <w:hyperlink w:anchor="_Toc23136" w:history="1">
        <w:r>
          <w:rPr>
            <w:rFonts w:ascii="仿宋" w:eastAsia="仿宋" w:hAnsi="仿宋" w:cs="仿宋" w:hint="eastAsia"/>
            <w:lang w:eastAsia="zh-CN"/>
          </w:rPr>
          <w:t>(二)、环境影响合理性分析</w:t>
        </w:r>
        <w:r>
          <w:tab/>
        </w:r>
        <w:r>
          <w:fldChar w:fldCharType="begin"/>
        </w:r>
        <w:r>
          <w:instrText xml:space="preserve"> PAGEREF _Toc23136 \h </w:instrText>
        </w:r>
        <w:r>
          <w:fldChar w:fldCharType="separate"/>
        </w:r>
        <w:r>
          <w:t>67</w:t>
        </w:r>
        <w:r>
          <w:fldChar w:fldCharType="end"/>
        </w:r>
      </w:hyperlink>
    </w:p>
    <w:p>
      <w:pPr>
        <w:pStyle w:val="TOC2"/>
        <w:tabs>
          <w:tab w:val="right" w:leader="dot" w:pos="8306"/>
        </w:tabs>
      </w:pPr>
      <w:hyperlink w:anchor="_Toc8557" w:history="1">
        <w:r>
          <w:rPr>
            <w:rFonts w:ascii="仿宋" w:eastAsia="仿宋" w:hAnsi="仿宋" w:cs="仿宋" w:hint="eastAsia"/>
            <w:lang w:eastAsia="zh-CN"/>
          </w:rPr>
          <w:t>(三)、建设期大气环境影响分析</w:t>
        </w:r>
        <w:r>
          <w:tab/>
        </w:r>
        <w:r>
          <w:fldChar w:fldCharType="begin"/>
        </w:r>
        <w:r>
          <w:instrText xml:space="preserve"> PAGEREF _Toc8557 \h </w:instrText>
        </w:r>
        <w:r>
          <w:fldChar w:fldCharType="separate"/>
        </w:r>
        <w:r>
          <w:t>67</w:t>
        </w:r>
        <w:r>
          <w:fldChar w:fldCharType="end"/>
        </w:r>
      </w:hyperlink>
    </w:p>
    <w:p>
      <w:pPr>
        <w:pStyle w:val="TOC2"/>
        <w:tabs>
          <w:tab w:val="right" w:leader="dot" w:pos="8306"/>
        </w:tabs>
      </w:pPr>
      <w:hyperlink w:anchor="_Toc653" w:history="1">
        <w:r>
          <w:rPr>
            <w:rFonts w:ascii="仿宋" w:eastAsia="仿宋" w:hAnsi="仿宋" w:cs="仿宋" w:hint="eastAsia"/>
            <w:lang w:eastAsia="zh-CN"/>
          </w:rPr>
          <w:t>(四)、建设期水环境影响分析</w:t>
        </w:r>
        <w:r>
          <w:tab/>
        </w:r>
        <w:r>
          <w:fldChar w:fldCharType="begin"/>
        </w:r>
        <w:r>
          <w:instrText xml:space="preserve"> PAGEREF _Toc653 \h </w:instrText>
        </w:r>
        <w:r>
          <w:fldChar w:fldCharType="separate"/>
        </w:r>
        <w:r>
          <w:t>69</w:t>
        </w:r>
        <w:r>
          <w:fldChar w:fldCharType="end"/>
        </w:r>
      </w:hyperlink>
    </w:p>
    <w:p>
      <w:pPr>
        <w:pStyle w:val="TOC2"/>
        <w:tabs>
          <w:tab w:val="right" w:leader="dot" w:pos="8306"/>
        </w:tabs>
      </w:pPr>
      <w:hyperlink w:anchor="_Toc201" w:history="1">
        <w:r>
          <w:rPr>
            <w:rFonts w:ascii="仿宋" w:eastAsia="仿宋" w:hAnsi="仿宋" w:cs="仿宋" w:hint="eastAsia"/>
            <w:lang w:eastAsia="zh-CN"/>
          </w:rPr>
          <w:t>(五)、建设期固体废弃物环境影响分析</w:t>
        </w:r>
        <w:r>
          <w:tab/>
        </w:r>
        <w:r>
          <w:fldChar w:fldCharType="begin"/>
        </w:r>
        <w:r>
          <w:instrText xml:space="preserve"> PAGEREF _Toc201 \h </w:instrText>
        </w:r>
        <w:r>
          <w:fldChar w:fldCharType="separate"/>
        </w:r>
        <w:r>
          <w:t>69</w:t>
        </w:r>
        <w:r>
          <w:fldChar w:fldCharType="end"/>
        </w:r>
      </w:hyperlink>
    </w:p>
    <w:p>
      <w:pPr>
        <w:pStyle w:val="TOC2"/>
        <w:tabs>
          <w:tab w:val="right" w:leader="dot" w:pos="8306"/>
        </w:tabs>
      </w:pPr>
      <w:hyperlink w:anchor="_Toc5100" w:history="1">
        <w:r>
          <w:rPr>
            <w:rFonts w:ascii="仿宋" w:eastAsia="仿宋" w:hAnsi="仿宋" w:cs="仿宋" w:hint="eastAsia"/>
            <w:lang w:eastAsia="zh-CN"/>
          </w:rPr>
          <w:t>(六)、建设期声环境影响分析</w:t>
        </w:r>
        <w:r>
          <w:tab/>
        </w:r>
        <w:r>
          <w:fldChar w:fldCharType="begin"/>
        </w:r>
        <w:r>
          <w:instrText xml:space="preserve"> PAGEREF _Toc5100 \h </w:instrText>
        </w:r>
        <w:r>
          <w:fldChar w:fldCharType="separate"/>
        </w:r>
        <w:r>
          <w:t>70</w:t>
        </w:r>
        <w:r>
          <w:fldChar w:fldCharType="end"/>
        </w:r>
      </w:hyperlink>
    </w:p>
    <w:p>
      <w:pPr>
        <w:pStyle w:val="TOC2"/>
        <w:tabs>
          <w:tab w:val="right" w:leader="dot" w:pos="8306"/>
        </w:tabs>
      </w:pPr>
      <w:hyperlink w:anchor="_Toc6376" w:history="1">
        <w:r>
          <w:rPr>
            <w:rFonts w:ascii="仿宋" w:eastAsia="仿宋" w:hAnsi="仿宋" w:cs="仿宋" w:hint="eastAsia"/>
            <w:lang w:eastAsia="zh-CN"/>
          </w:rPr>
          <w:t>(七)、环境管理分析</w:t>
        </w:r>
        <w:r>
          <w:tab/>
        </w:r>
        <w:r>
          <w:fldChar w:fldCharType="begin"/>
        </w:r>
        <w:r>
          <w:instrText xml:space="preserve"> PAGEREF _Toc6376 \h </w:instrText>
        </w:r>
        <w:r>
          <w:fldChar w:fldCharType="separate"/>
        </w:r>
        <w:r>
          <w:t>70</w:t>
        </w:r>
        <w:r>
          <w:fldChar w:fldCharType="end"/>
        </w:r>
      </w:hyperlink>
    </w:p>
    <w:p>
      <w:pPr>
        <w:pStyle w:val="TOC2"/>
        <w:tabs>
          <w:tab w:val="right" w:leader="dot" w:pos="8306"/>
        </w:tabs>
      </w:pPr>
      <w:hyperlink w:anchor="_Toc22264" w:history="1">
        <w:r>
          <w:rPr>
            <w:rFonts w:ascii="仿宋" w:eastAsia="仿宋" w:hAnsi="仿宋" w:cs="仿宋" w:hint="eastAsia"/>
            <w:lang w:eastAsia="zh-CN"/>
          </w:rPr>
          <w:t>(八)、结论及建议</w:t>
        </w:r>
        <w:r>
          <w:tab/>
        </w:r>
        <w:r>
          <w:fldChar w:fldCharType="begin"/>
        </w:r>
        <w:r>
          <w:instrText xml:space="preserve"> PAGEREF _Toc22264 \h </w:instrText>
        </w:r>
        <w:r>
          <w:fldChar w:fldCharType="separate"/>
        </w:r>
        <w:r>
          <w:t>72</w:t>
        </w:r>
        <w:r>
          <w:fldChar w:fldCharType="end"/>
        </w:r>
      </w:hyperlink>
    </w:p>
    <w:p>
      <w:pPr>
        <w:sectPr>
          <w:headerReference w:type="even" r:id="rId12"/>
          <w:headerReference w:type="default" r:id="rId13"/>
          <w:footerReference w:type="default" r:id="rId14"/>
          <w:headerReference w:type="first" r:id="rId15"/>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在未来的商业机会和潜力市场中，本报告描述了一个充满活力、富有创新精神的企业的设想。该企业将专注于满足现实世界中存在的需求，推动社会和经济的进步，以及为利益相关方提供持续增长的机会。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这个报告将全面分析市场和竞争环境，制定战略和运营计划，以确保企业的可持续成功。我们将着眼于提供卓越的产品或服务，开拓新市场，管理风险，并积极参与社会和环境的改善。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报告的目标是为企业的发展奠定坚实的基础，以实现长期成功和可持续增长。这一创业决心源于对市场的深刻理解和对未来的信心。</w:t>
      </w:r>
    </w:p>
    <w:p>
      <w:pPr>
        <w:pStyle w:val="Heading1"/>
        <w:ind w:firstLine="560" w:firstLineChars="200"/>
        <w:rPr>
          <w:rFonts w:ascii="仿宋" w:eastAsia="仿宋" w:hAnsi="仿宋" w:cs="仿宋" w:hint="eastAsia"/>
          <w:sz w:val="28"/>
          <w:lang w:eastAsia="zh-CN"/>
        </w:rPr>
      </w:pPr>
      <w:bookmarkStart w:id="2" w:name="_Toc9386"/>
      <w:r>
        <w:rPr>
          <w:rFonts w:ascii="仿宋" w:eastAsia="仿宋" w:hAnsi="仿宋" w:cs="仿宋" w:hint="eastAsia"/>
          <w:sz w:val="28"/>
          <w:lang w:eastAsia="zh-CN"/>
        </w:rPr>
        <w:t>一、建筑工程可行性分析</w:t>
      </w:r>
      <w:bookmarkEnd w:id="2"/>
    </w:p>
    <w:p>
      <w:pPr>
        <w:pStyle w:val="Heading2"/>
        <w:rPr>
          <w:rFonts w:ascii="仿宋" w:eastAsia="仿宋" w:hAnsi="仿宋" w:cs="仿宋" w:hint="eastAsia"/>
          <w:lang w:eastAsia="zh-CN"/>
        </w:rPr>
      </w:pPr>
      <w:bookmarkStart w:id="3" w:name="_Toc8194"/>
      <w:r>
        <w:rPr>
          <w:rFonts w:ascii="仿宋" w:eastAsia="仿宋" w:hAnsi="仿宋" w:cs="仿宋" w:hint="eastAsia"/>
          <w:lang w:eastAsia="zh-CN"/>
        </w:rPr>
        <w:t>(一)、广播电视设备项目工程设计总体要求</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广播电视设备项目工程设计总体要求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在广播电视设备项目工程设计阶段，我们将遵循以下总体设计原则以确保广播电视设备项目的高效、经济、实用和美观：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建筑结构设计原则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以“经济、实用和兼顾美观”为指导原则，根据工艺需求，充分考虑当地地质和地形条件，确保建筑结构的合理性和稳定性。</w:t>
      </w:r>
    </w:p>
    <w:p>
      <w:pPr>
        <w:ind w:firstLine="560" w:firstLineChars="200"/>
        <w:rPr>
          <w:rFonts w:ascii="仿宋" w:eastAsia="仿宋" w:hAnsi="仿宋" w:cs="仿宋" w:hint="eastAsia"/>
          <w:sz w:val="28"/>
        </w:rPr>
        <w:sectPr>
          <w:headerReference w:type="even" r:id="rId16"/>
          <w:headerReference w:type="default" r:id="rId17"/>
          <w:footerReference w:type="default" r:id="rId18"/>
          <w:headerReference w:type="first" r:id="rId19"/>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工艺生产需求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为满足工艺生产的需要，设计工艺布局应方便操作、检修和管理。采取厂房一体化设计，注重竖向组合，努力减少管线长度，降低能耗，节约用地，降低总体投资。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主厂房采用轻钢结构设计，以确保建设速度和为未来技术改造留下发展空间。各层主要设备的悬挂和支撑采用钢结构，实现轻型化，同时满足防腐防爆规范及相关要求。</w:t>
      </w:r>
    </w:p>
    <w:p>
      <w:pPr>
        <w:pStyle w:val="Heading2"/>
        <w:ind w:firstLine="560" w:firstLineChars="200"/>
        <w:rPr>
          <w:rFonts w:ascii="仿宋" w:eastAsia="仿宋" w:hAnsi="仿宋" w:cs="仿宋" w:hint="eastAsia"/>
          <w:sz w:val="28"/>
          <w:lang w:eastAsia="zh-CN"/>
        </w:rPr>
      </w:pPr>
      <w:bookmarkStart w:id="4" w:name="_Toc22685"/>
      <w:r>
        <w:rPr>
          <w:rFonts w:ascii="仿宋" w:eastAsia="仿宋" w:hAnsi="仿宋" w:cs="仿宋" w:hint="eastAsia"/>
          <w:sz w:val="28"/>
          <w:lang w:eastAsia="zh-CN"/>
        </w:rPr>
        <w:t>(二)、建设方案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广播电视设备项目背景和概述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本广播电视设备项目旨在建设一个现代化、智能化的广播电视设备生产基地，以满足不断增长的市场需求。该基地将专注于XX领域，通过整合先进的技术和创新的管理模式，提供高质量、高效率的广播电视设备。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构建具有高效生产能力的现代化广播电视设备生产基地，年产能达到XX。</w:t>
      </w:r>
    </w:p>
    <w:p>
      <w:pPr>
        <w:ind w:firstLine="560" w:firstLineChars="200"/>
        <w:rPr>
          <w:rFonts w:ascii="仿宋" w:eastAsia="仿宋" w:hAnsi="仿宋" w:cs="仿宋" w:hint="eastAsia"/>
          <w:sz w:val="28"/>
        </w:rPr>
      </w:pPr>
      <w:r>
        <w:rPr>
          <w:rFonts w:ascii="仿宋" w:eastAsia="仿宋" w:hAnsi="仿宋" w:cs="仿宋" w:hint="eastAsia"/>
          <w:sz w:val="28"/>
          <w:lang w:eastAsia="zh-CN"/>
        </w:rPr>
        <w:t>实现生产过程的智能化和自动化，提高生产效率，降低能耗和成本。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符合环保、安全、节能等可持续发展要求，做到生产与环保协同发展。</w:t>
      </w:r>
    </w:p>
    <w:p>
      <w:pPr>
        <w:ind w:firstLine="560" w:firstLineChars="200"/>
        <w:rPr>
          <w:rFonts w:ascii="仿宋" w:eastAsia="仿宋" w:hAnsi="仿宋" w:cs="仿宋" w:hint="eastAsia"/>
          <w:sz w:val="28"/>
        </w:rPr>
        <w:sectPr>
          <w:headerReference w:type="even" r:id="rId20"/>
          <w:headerReference w:type="default" r:id="rId21"/>
          <w:footerReference w:type="default" r:id="rId22"/>
          <w:headerReference w:type="first" r:id="rId2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主要建设内容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3.1. 厂房建设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设计建筑结构力求经济、实用和美观，兼顾工艺需要、地质和地形条件。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采取厂房一体化设计，竖向组合，尽量缩短管线，降低能耗，节约用地，降低总体投资。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主厂房采用轻钢结构，各层主要设备的悬挂和支撑采用钢结构，实现轻型化，并满足防腐防爆规范及相关要求。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3.2. 生产线设备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选用先进、高效、智能的生产设备，以提高生产效率和产品质量。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结合工艺需要，采取灵活的生产线布局，确保生产流程顺畅、高效。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3.3. 环保设施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设计并安装废气、废水处理系统，确保生产过程中的环境保护和排放达标。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引入清洁能源，降低环境影响，推动绿色制造。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4. 广播电视设备项目实施进度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广播电视设备项目实施分为规划设计、设备采购、施工建设、调试运营等多个阶段，预计总体完成周期为XX年。</w:t>
      </w:r>
    </w:p>
    <w:p>
      <w:pPr>
        <w:pStyle w:val="Heading2"/>
        <w:ind w:firstLine="560" w:firstLineChars="200"/>
        <w:rPr>
          <w:rFonts w:ascii="仿宋" w:eastAsia="仿宋" w:hAnsi="仿宋" w:cs="仿宋" w:hint="eastAsia"/>
          <w:sz w:val="28"/>
          <w:lang w:eastAsia="zh-CN"/>
        </w:rPr>
      </w:pPr>
      <w:bookmarkStart w:id="5" w:name="_Toc2707"/>
      <w:r>
        <w:rPr>
          <w:rFonts w:ascii="仿宋" w:eastAsia="仿宋" w:hAnsi="仿宋" w:cs="仿宋" w:hint="eastAsia"/>
          <w:sz w:val="28"/>
          <w:lang w:eastAsia="zh-CN"/>
        </w:rPr>
        <w:t>(三)、建筑工程建设指标</w:t>
      </w:r>
      <w:bookmarkEnd w:id="5"/>
    </w:p>
    <w:p>
      <w:pPr>
        <w:ind w:firstLine="560" w:firstLineChars="200"/>
        <w:rPr>
          <w:rFonts w:ascii="仿宋" w:eastAsia="仿宋" w:hAnsi="仿宋" w:cs="仿宋" w:hint="eastAsia"/>
          <w:sz w:val="28"/>
        </w:rPr>
        <w:sectPr>
          <w:headerReference w:type="even" r:id="rId24"/>
          <w:headerReference w:type="default" r:id="rId25"/>
          <w:footerReference w:type="default" r:id="rId26"/>
          <w:headerReference w:type="first" r:id="rId27"/>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设计建筑面积共计XXXm²，其中生产工程占XXXXm²，仓储工程占XXXXm²，行政办公及生活服务设施占XXXXm²，公共工程占XXXXm²。</w:t>
      </w:r>
    </w:p>
    <w:p>
      <w:pPr>
        <w:pStyle w:val="Heading1"/>
        <w:ind w:firstLine="560" w:firstLineChars="200"/>
        <w:rPr>
          <w:rFonts w:ascii="仿宋" w:eastAsia="仿宋" w:hAnsi="仿宋" w:cs="仿宋" w:hint="eastAsia"/>
          <w:sz w:val="28"/>
          <w:lang w:eastAsia="zh-CN"/>
        </w:rPr>
      </w:pPr>
      <w:bookmarkStart w:id="6" w:name="_Toc3662"/>
      <w:r>
        <w:rPr>
          <w:rFonts w:ascii="仿宋" w:eastAsia="仿宋" w:hAnsi="仿宋" w:cs="仿宋" w:hint="eastAsia"/>
          <w:sz w:val="28"/>
          <w:lang w:eastAsia="zh-CN"/>
        </w:rPr>
        <w:t>二、工艺技术设计及设备选型方案</w:t>
      </w:r>
      <w:bookmarkEnd w:id="6"/>
    </w:p>
    <w:p>
      <w:pPr>
        <w:pStyle w:val="Heading2"/>
        <w:rPr>
          <w:rFonts w:ascii="仿宋" w:eastAsia="仿宋" w:hAnsi="仿宋" w:cs="仿宋" w:hint="eastAsia"/>
          <w:lang w:eastAsia="zh-CN"/>
        </w:rPr>
      </w:pPr>
      <w:bookmarkStart w:id="7" w:name="_Toc28535"/>
      <w:r>
        <w:rPr>
          <w:rFonts w:ascii="仿宋" w:eastAsia="仿宋" w:hAnsi="仿宋" w:cs="仿宋" w:hint="eastAsia"/>
          <w:lang w:eastAsia="zh-CN"/>
        </w:rPr>
        <w:t>(一)、企业技术研发分析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一、企业研发技术分析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小而专、小而精"的发展战略，并建立了企业产品研发中心，加强自主研发体系的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核心技术保护情况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公司技术研发组织架构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创新部负责公司技术研发、技术支持、知识产权管理、技术信息调查与收集等工作。总经理李民全面主持研发创新部工作，与核心技术人员一起负责新产品、新技术的研发，包括市场调研、可行性论证、成本分析、技术设计等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产品研发流程</w:t>
      </w:r>
    </w:p>
    <w:p>
      <w:pPr>
        <w:ind w:firstLine="560" w:firstLineChars="200"/>
        <w:rPr>
          <w:rFonts w:ascii="仿宋" w:eastAsia="仿宋" w:hAnsi="仿宋" w:cs="仿宋" w:hint="eastAsia"/>
          <w:sz w:val="28"/>
        </w:rPr>
        <w:sectPr>
          <w:headerReference w:type="even" r:id="rId28"/>
          <w:headerReference w:type="default" r:id="rId29"/>
          <w:footerReference w:type="default" r:id="rId30"/>
          <w:headerReference w:type="first" r:id="rId31"/>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公司拥有自己的研发队伍，建立了专业试验链，可根据市场和客户需求利用积累的研究数据进行产品改进和新产品、新设备、新工艺的研发。</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创新机制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技术保密措施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公司制定了严格的保密管理制度，并与核心技术人员签订了保密及竞业禁止协议。公司通过申请专利、进行知识产权保护等措施，确保了技术和产品的安全。</w:t>
      </w:r>
    </w:p>
    <w:p>
      <w:pPr>
        <w:pStyle w:val="Heading2"/>
        <w:ind w:firstLine="560" w:firstLineChars="200"/>
        <w:rPr>
          <w:rFonts w:ascii="仿宋" w:eastAsia="仿宋" w:hAnsi="仿宋" w:cs="仿宋" w:hint="eastAsia"/>
          <w:sz w:val="28"/>
          <w:lang w:eastAsia="zh-CN"/>
        </w:rPr>
      </w:pPr>
      <w:bookmarkStart w:id="8" w:name="_Toc7006"/>
      <w:r>
        <w:rPr>
          <w:rFonts w:ascii="仿宋" w:eastAsia="仿宋" w:hAnsi="仿宋" w:cs="仿宋" w:hint="eastAsia"/>
          <w:sz w:val="28"/>
          <w:lang w:eastAsia="zh-CN"/>
        </w:rPr>
        <w:t>(二)、广播电视设备项目技术工艺分析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二、广播电视设备项目技术工艺分析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(一)工艺技术方案的选用原则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确定生产技术方案时，遵循“技术先进可行，经济合理有利，综合资源利用”的原则。采用先进的集散型控制系统，由计算机统一控制整个生产线的各工艺参数，以稳定产品质量并降低物料消耗为目标。严格按行业规范组织生产经营活动，确保产品质量，为客户提供优质产品和服务。</w:t>
      </w:r>
    </w:p>
    <w:p>
      <w:pPr>
        <w:ind w:firstLine="560" w:firstLineChars="200"/>
        <w:rPr>
          <w:rFonts w:ascii="仿宋" w:eastAsia="仿宋" w:hAnsi="仿宋" w:cs="仿宋" w:hint="eastAsia"/>
          <w:sz w:val="28"/>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在工艺设备配置方面，以节能为原则，选择新型节能设备。优先选择环境保护型设备，符合广播电视设备项目产品方案要求的前提下。确保产品生产过程对环境友好。</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所选用的工艺流程必须满足广播电视设备项目产品要求，同时要加强员工技术培训，严格质量管理，按照工艺流程技术要求操作，以提高产品合格率。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建设遵循“高起点、优质量、专业化、经济规模”的原则。积极采用新技术、新工艺和高效率专用设备，选用高质量的原辅材料，以稳定和提高产品质量，制造高附加值的产品，不断提高企业的市场竞争力。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在广播电视设备项目建设过程中贯彻“三同时”原则，注重环境保护、职业安全卫生、消防及节能等各项措施的实施，确保广播电视设备项目建设和运营过程符合规定的环保和安全要求。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本广播电视设备项目拟采用国内成熟的生产工艺技术，由生产技术人员和研发技术人员制定。这些技术具有能耗低、高质量、高环保性的特点。广播电视设备项目所生产的产品已经在国内外市场得到良好认可。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(三)技术保障措施</w:t>
      </w:r>
    </w:p>
    <w:p>
      <w:pPr>
        <w:ind w:firstLine="560" w:firstLineChars="200"/>
        <w:rPr>
          <w:rFonts w:ascii="仿宋" w:eastAsia="仿宋" w:hAnsi="仿宋" w:cs="仿宋" w:hint="eastAsia"/>
          <w:sz w:val="28"/>
        </w:rPr>
        <w:sectPr>
          <w:headerReference w:type="even" r:id="rId36"/>
          <w:headerReference w:type="default" r:id="rId37"/>
          <w:footerReference w:type="default" r:id="rId38"/>
          <w:headerReference w:type="first" r:id="rId39"/>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广播电视设备项目在设计、施工、试运行、投产、销售等各个环节都将聘请专家进行专门指导，确保该广播电视设备项目无论在技术开发还是生产技术应用上达到现代化生产水平。专业指导将确保广播电视设备项目的顺利进行和产品达到高质量要求。</w:t>
      </w:r>
    </w:p>
    <w:p>
      <w:pPr>
        <w:pStyle w:val="Heading2"/>
        <w:ind w:firstLine="560" w:firstLineChars="200"/>
        <w:rPr>
          <w:rFonts w:ascii="仿宋" w:eastAsia="仿宋" w:hAnsi="仿宋" w:cs="仿宋" w:hint="eastAsia"/>
          <w:sz w:val="28"/>
          <w:lang w:eastAsia="zh-CN"/>
        </w:rPr>
      </w:pPr>
      <w:bookmarkStart w:id="9" w:name="_Toc11318"/>
      <w:r>
        <w:rPr>
          <w:rFonts w:ascii="仿宋" w:eastAsia="仿宋" w:hAnsi="仿宋" w:cs="仿宋" w:hint="eastAsia"/>
          <w:sz w:val="28"/>
          <w:lang w:eastAsia="zh-CN"/>
        </w:rPr>
        <w:t>(三)、质量管理</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(一)质量管理体系及标准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(二)质量控制措施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为确保实现公司的质量目标并提升产品质量水平，公司采取了一系列质量控制措施，主要包括：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建立健全质量管理组织体系，设立了质量管理部，并在各生产车间成立了专门的质量小组，配备了专职的质量管理员，以确保质量管理工作的顺利进行；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制定严格的质量控制制度，符合质量管理体系的要求，建立完善的质量控制细则，规范公司的质量管理行为；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3、 加强产品质量标准体系建设，严格遵守国家和行业相关标准，以保持公司产品质量在行业中的领先地位；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完善产品质量检测手段，设立原材料和产品检测中心，配备先进的检测设备和仪器，以确保产品质量，提供可靠的检测基础。公司致力于通过这些措施不断优化质量管理，提高产品质量，满足客户的需求和期望。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https://d.book118.com/795112111144011042</w:t>
        </w:r>
      </w:hyperlink>
    </w:p>
    <w:p>
      <w:pPr>
        <w:ind w:firstLine="560" w:firstLineChars="200"/>
        <w:rPr>
          <w:rFonts w:ascii="仿宋" w:eastAsia="仿宋" w:hAnsi="仿宋" w:cs="仿宋" w:hint="eastAsia"/>
          <w:sz w:val="28"/>
        </w:rPr>
      </w:pPr>
    </w:p>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广播电视设备行业相关项目可行性研究分析报告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B42B4"/>
    <w:rsid w:val="3EEB42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3.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4.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5.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footer" Target="footer6.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footer" Target="footer8.xml" /><Relationship Id="rId35" Type="http://schemas.openxmlformats.org/officeDocument/2006/relationships/header" Target="header24.xml"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footer" Target="footer9.xml" /><Relationship Id="rId39" Type="http://schemas.openxmlformats.org/officeDocument/2006/relationships/header" Target="header27.xml" /><Relationship Id="rId4" Type="http://schemas.openxmlformats.org/officeDocument/2006/relationships/header" Target="header1.xml" /><Relationship Id="rId40" Type="http://schemas.openxmlformats.org/officeDocument/2006/relationships/hyperlink" Target="https://d.book118.com/795112111144011042" TargetMode="Externa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风愉</dc:creator>
  <cp:lastModifiedBy>风愉</cp:lastModifiedBy>
  <cp:revision>1</cp:revision>
  <dcterms:created xsi:type="dcterms:W3CDTF">2023-10-23T07:32:00Z</dcterms:created>
  <dcterms:modified xsi:type="dcterms:W3CDTF">2023-10-23T07:33:04Z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BCF5C65F808D4C60A7928B90189429E0_11</vt:lpwstr>
  </property>
  <property fmtid="{D5CDD505-2E9C-101B-9397-08002B2CF9AE}" pid="3" name="KSOProductBuildVer">
    <vt:lpwstr>2052-12.1.0.15712</vt:lpwstr>
  </property>
</Properties>
</file>