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供暖设备项目建设方案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24" w:history="1">
        <w:r>
          <w:rPr>
            <w:rFonts w:ascii="仿宋" w:eastAsia="仿宋" w:hAnsi="仿宋" w:cs="仿宋" w:hint="eastAsia"/>
            <w:lang w:eastAsia="zh-CN"/>
          </w:rPr>
          <w:t>概论</w:t>
        </w:r>
        <w:r>
          <w:tab/>
        </w:r>
        <w:r>
          <w:fldChar w:fldCharType="begin"/>
        </w:r>
        <w:r>
          <w:instrText xml:space="preserve"> PAGEREF _Toc20524 \h </w:instrText>
        </w:r>
        <w:r>
          <w:fldChar w:fldCharType="separate"/>
        </w:r>
        <w:r>
          <w:t>3</w:t>
        </w:r>
        <w:r>
          <w:fldChar w:fldCharType="end"/>
        </w:r>
      </w:hyperlink>
    </w:p>
    <w:p>
      <w:pPr>
        <w:pStyle w:val="TOC1"/>
        <w:tabs>
          <w:tab w:val="right" w:leader="dot" w:pos="8306"/>
        </w:tabs>
      </w:pPr>
      <w:hyperlink w:anchor="_Toc29463" w:history="1">
        <w:r>
          <w:rPr>
            <w:rFonts w:ascii="仿宋" w:eastAsia="仿宋" w:hAnsi="仿宋" w:cs="仿宋" w:hint="eastAsia"/>
            <w:lang w:eastAsia="zh-CN"/>
          </w:rPr>
          <w:t>一、发展规划、产业政策和行业准入分析</w:t>
        </w:r>
        <w:r>
          <w:tab/>
        </w:r>
        <w:r>
          <w:fldChar w:fldCharType="begin"/>
        </w:r>
        <w:r>
          <w:instrText xml:space="preserve"> PAGEREF _Toc29463 \h </w:instrText>
        </w:r>
        <w:r>
          <w:fldChar w:fldCharType="separate"/>
        </w:r>
        <w:r>
          <w:t>3</w:t>
        </w:r>
        <w:r>
          <w:fldChar w:fldCharType="end"/>
        </w:r>
      </w:hyperlink>
    </w:p>
    <w:p>
      <w:pPr>
        <w:pStyle w:val="TOC2"/>
        <w:tabs>
          <w:tab w:val="right" w:leader="dot" w:pos="8306"/>
        </w:tabs>
      </w:pPr>
      <w:hyperlink w:anchor="_Toc27410" w:history="1">
        <w:r>
          <w:rPr>
            <w:rFonts w:ascii="仿宋" w:eastAsia="仿宋" w:hAnsi="仿宋" w:cs="仿宋" w:hint="eastAsia"/>
            <w:lang w:eastAsia="zh-CN"/>
          </w:rPr>
          <w:t>(一)、发展规划分析</w:t>
        </w:r>
        <w:r>
          <w:tab/>
        </w:r>
        <w:r>
          <w:fldChar w:fldCharType="begin"/>
        </w:r>
        <w:r>
          <w:instrText xml:space="preserve"> PAGEREF _Toc27410 \h </w:instrText>
        </w:r>
        <w:r>
          <w:fldChar w:fldCharType="separate"/>
        </w:r>
        <w:r>
          <w:t>3</w:t>
        </w:r>
        <w:r>
          <w:fldChar w:fldCharType="end"/>
        </w:r>
      </w:hyperlink>
    </w:p>
    <w:p>
      <w:pPr>
        <w:pStyle w:val="TOC2"/>
        <w:tabs>
          <w:tab w:val="right" w:leader="dot" w:pos="8306"/>
        </w:tabs>
      </w:pPr>
      <w:hyperlink w:anchor="_Toc2710" w:history="1">
        <w:r>
          <w:rPr>
            <w:rFonts w:ascii="仿宋" w:eastAsia="仿宋" w:hAnsi="仿宋" w:cs="仿宋" w:hint="eastAsia"/>
            <w:lang w:eastAsia="zh-CN"/>
          </w:rPr>
          <w:t>(二)、产业政策分析</w:t>
        </w:r>
        <w:r>
          <w:tab/>
        </w:r>
        <w:r>
          <w:fldChar w:fldCharType="begin"/>
        </w:r>
        <w:r>
          <w:instrText xml:space="preserve"> PAGEREF _Toc2710 \h </w:instrText>
        </w:r>
        <w:r>
          <w:fldChar w:fldCharType="separate"/>
        </w:r>
        <w:r>
          <w:t>5</w:t>
        </w:r>
        <w:r>
          <w:fldChar w:fldCharType="end"/>
        </w:r>
      </w:hyperlink>
    </w:p>
    <w:p>
      <w:pPr>
        <w:pStyle w:val="TOC2"/>
        <w:tabs>
          <w:tab w:val="right" w:leader="dot" w:pos="8306"/>
        </w:tabs>
      </w:pPr>
      <w:hyperlink w:anchor="_Toc22688" w:history="1">
        <w:r>
          <w:rPr>
            <w:rFonts w:ascii="仿宋" w:eastAsia="仿宋" w:hAnsi="仿宋" w:cs="仿宋" w:hint="eastAsia"/>
            <w:lang w:eastAsia="zh-CN"/>
          </w:rPr>
          <w:t>(三)、行业准入分析</w:t>
        </w:r>
        <w:r>
          <w:tab/>
        </w:r>
        <w:r>
          <w:fldChar w:fldCharType="begin"/>
        </w:r>
        <w:r>
          <w:instrText xml:space="preserve"> PAGEREF _Toc22688 \h </w:instrText>
        </w:r>
        <w:r>
          <w:fldChar w:fldCharType="separate"/>
        </w:r>
        <w:r>
          <w:t>6</w:t>
        </w:r>
        <w:r>
          <w:fldChar w:fldCharType="end"/>
        </w:r>
      </w:hyperlink>
    </w:p>
    <w:p>
      <w:pPr>
        <w:pStyle w:val="TOC1"/>
        <w:tabs>
          <w:tab w:val="right" w:leader="dot" w:pos="8306"/>
        </w:tabs>
      </w:pPr>
      <w:hyperlink w:anchor="_Toc24564" w:history="1">
        <w:r>
          <w:rPr>
            <w:rFonts w:ascii="仿宋" w:eastAsia="仿宋" w:hAnsi="仿宋" w:cs="仿宋" w:hint="eastAsia"/>
            <w:lang w:eastAsia="zh-CN"/>
          </w:rPr>
          <w:t>二、背景、必要性分析</w:t>
        </w:r>
        <w:r>
          <w:tab/>
        </w:r>
        <w:r>
          <w:fldChar w:fldCharType="begin"/>
        </w:r>
        <w:r>
          <w:instrText xml:space="preserve"> PAGEREF _Toc24564 \h </w:instrText>
        </w:r>
        <w:r>
          <w:fldChar w:fldCharType="separate"/>
        </w:r>
        <w:r>
          <w:t>7</w:t>
        </w:r>
        <w:r>
          <w:fldChar w:fldCharType="end"/>
        </w:r>
      </w:hyperlink>
    </w:p>
    <w:p>
      <w:pPr>
        <w:pStyle w:val="TOC2"/>
        <w:tabs>
          <w:tab w:val="right" w:leader="dot" w:pos="8306"/>
        </w:tabs>
      </w:pPr>
      <w:hyperlink w:anchor="_Toc20493" w:history="1">
        <w:r>
          <w:rPr>
            <w:rFonts w:ascii="仿宋" w:eastAsia="仿宋" w:hAnsi="仿宋" w:cs="仿宋" w:hint="eastAsia"/>
            <w:lang w:eastAsia="zh-CN"/>
          </w:rPr>
          <w:t>(一)、项目建设背景</w:t>
        </w:r>
        <w:r>
          <w:tab/>
        </w:r>
        <w:r>
          <w:fldChar w:fldCharType="begin"/>
        </w:r>
        <w:r>
          <w:instrText xml:space="preserve"> PAGEREF _Toc20493 \h </w:instrText>
        </w:r>
        <w:r>
          <w:fldChar w:fldCharType="separate"/>
        </w:r>
        <w:r>
          <w:t>7</w:t>
        </w:r>
        <w:r>
          <w:fldChar w:fldCharType="end"/>
        </w:r>
      </w:hyperlink>
    </w:p>
    <w:p>
      <w:pPr>
        <w:pStyle w:val="TOC2"/>
        <w:tabs>
          <w:tab w:val="right" w:leader="dot" w:pos="8306"/>
        </w:tabs>
      </w:pPr>
      <w:hyperlink w:anchor="_Toc7732" w:history="1">
        <w:r>
          <w:rPr>
            <w:rFonts w:ascii="仿宋" w:eastAsia="仿宋" w:hAnsi="仿宋" w:cs="仿宋" w:hint="eastAsia"/>
            <w:lang w:eastAsia="zh-CN"/>
          </w:rPr>
          <w:t>(二)、必要性分析</w:t>
        </w:r>
        <w:r>
          <w:tab/>
        </w:r>
        <w:r>
          <w:fldChar w:fldCharType="begin"/>
        </w:r>
        <w:r>
          <w:instrText xml:space="preserve"> PAGEREF _Toc7732 \h </w:instrText>
        </w:r>
        <w:r>
          <w:fldChar w:fldCharType="separate"/>
        </w:r>
        <w:r>
          <w:t>8</w:t>
        </w:r>
        <w:r>
          <w:fldChar w:fldCharType="end"/>
        </w:r>
      </w:hyperlink>
    </w:p>
    <w:p>
      <w:pPr>
        <w:pStyle w:val="TOC2"/>
        <w:tabs>
          <w:tab w:val="right" w:leader="dot" w:pos="8306"/>
        </w:tabs>
      </w:pPr>
      <w:hyperlink w:anchor="_Toc1622" w:history="1">
        <w:r>
          <w:rPr>
            <w:rFonts w:ascii="仿宋" w:eastAsia="仿宋" w:hAnsi="仿宋" w:cs="仿宋" w:hint="eastAsia"/>
            <w:lang w:eastAsia="zh-CN"/>
          </w:rPr>
          <w:t>(三)、项目建设有利条件</w:t>
        </w:r>
        <w:r>
          <w:tab/>
        </w:r>
        <w:r>
          <w:fldChar w:fldCharType="begin"/>
        </w:r>
        <w:r>
          <w:instrText xml:space="preserve"> PAGEREF _Toc1622 \h </w:instrText>
        </w:r>
        <w:r>
          <w:fldChar w:fldCharType="separate"/>
        </w:r>
        <w:r>
          <w:t>10</w:t>
        </w:r>
        <w:r>
          <w:fldChar w:fldCharType="end"/>
        </w:r>
      </w:hyperlink>
    </w:p>
    <w:p>
      <w:pPr>
        <w:pStyle w:val="TOC1"/>
        <w:tabs>
          <w:tab w:val="right" w:leader="dot" w:pos="8306"/>
        </w:tabs>
      </w:pPr>
      <w:hyperlink w:anchor="_Toc3161" w:history="1">
        <w:r>
          <w:rPr>
            <w:rFonts w:ascii="仿宋" w:eastAsia="仿宋" w:hAnsi="仿宋" w:cs="仿宋" w:hint="eastAsia"/>
            <w:lang w:eastAsia="zh-CN"/>
          </w:rPr>
          <w:t>三、财务管理与成本控制</w:t>
        </w:r>
        <w:r>
          <w:tab/>
        </w:r>
        <w:r>
          <w:fldChar w:fldCharType="begin"/>
        </w:r>
        <w:r>
          <w:instrText xml:space="preserve"> PAGEREF _Toc3161 \h </w:instrText>
        </w:r>
        <w:r>
          <w:fldChar w:fldCharType="separate"/>
        </w:r>
        <w:r>
          <w:t>11</w:t>
        </w:r>
        <w:r>
          <w:fldChar w:fldCharType="end"/>
        </w:r>
      </w:hyperlink>
    </w:p>
    <w:p>
      <w:pPr>
        <w:pStyle w:val="TOC2"/>
        <w:tabs>
          <w:tab w:val="right" w:leader="dot" w:pos="8306"/>
        </w:tabs>
      </w:pPr>
      <w:hyperlink w:anchor="_Toc23687" w:history="1">
        <w:r>
          <w:rPr>
            <w:rFonts w:ascii="仿宋" w:eastAsia="仿宋" w:hAnsi="仿宋" w:cs="仿宋" w:hint="eastAsia"/>
            <w:lang w:eastAsia="zh-CN"/>
          </w:rPr>
          <w:t>(一)、财务管理体系建设</w:t>
        </w:r>
        <w:r>
          <w:tab/>
        </w:r>
        <w:r>
          <w:fldChar w:fldCharType="begin"/>
        </w:r>
        <w:r>
          <w:instrText xml:space="preserve"> PAGEREF _Toc23687 \h </w:instrText>
        </w:r>
        <w:r>
          <w:fldChar w:fldCharType="separate"/>
        </w:r>
        <w:r>
          <w:t>11</w:t>
        </w:r>
        <w:r>
          <w:fldChar w:fldCharType="end"/>
        </w:r>
      </w:hyperlink>
    </w:p>
    <w:p>
      <w:pPr>
        <w:pStyle w:val="TOC2"/>
        <w:tabs>
          <w:tab w:val="right" w:leader="dot" w:pos="8306"/>
        </w:tabs>
      </w:pPr>
      <w:hyperlink w:anchor="_Toc11532" w:history="1">
        <w:r>
          <w:rPr>
            <w:rFonts w:ascii="仿宋" w:eastAsia="仿宋" w:hAnsi="仿宋" w:cs="仿宋" w:hint="eastAsia"/>
            <w:lang w:eastAsia="zh-CN"/>
          </w:rPr>
          <w:t>(二)、成本控制措施</w:t>
        </w:r>
        <w:r>
          <w:tab/>
        </w:r>
        <w:r>
          <w:fldChar w:fldCharType="begin"/>
        </w:r>
        <w:r>
          <w:instrText xml:space="preserve"> PAGEREF _Toc11532 \h </w:instrText>
        </w:r>
        <w:r>
          <w:fldChar w:fldCharType="separate"/>
        </w:r>
        <w:r>
          <w:t>13</w:t>
        </w:r>
        <w:r>
          <w:fldChar w:fldCharType="end"/>
        </w:r>
      </w:hyperlink>
    </w:p>
    <w:p>
      <w:pPr>
        <w:pStyle w:val="TOC1"/>
        <w:tabs>
          <w:tab w:val="right" w:leader="dot" w:pos="8306"/>
        </w:tabs>
      </w:pPr>
      <w:hyperlink w:anchor="_Toc325" w:history="1">
        <w:r>
          <w:rPr>
            <w:rFonts w:ascii="仿宋" w:eastAsia="仿宋" w:hAnsi="仿宋" w:cs="仿宋" w:hint="eastAsia"/>
            <w:lang w:eastAsia="zh-CN"/>
          </w:rPr>
          <w:t>四、社会影响分析</w:t>
        </w:r>
        <w:r>
          <w:tab/>
        </w:r>
        <w:r>
          <w:fldChar w:fldCharType="begin"/>
        </w:r>
        <w:r>
          <w:instrText xml:space="preserve"> PAGEREF _Toc325 \h </w:instrText>
        </w:r>
        <w:r>
          <w:fldChar w:fldCharType="separate"/>
        </w:r>
        <w:r>
          <w:t>14</w:t>
        </w:r>
        <w:r>
          <w:fldChar w:fldCharType="end"/>
        </w:r>
      </w:hyperlink>
    </w:p>
    <w:p>
      <w:pPr>
        <w:pStyle w:val="TOC2"/>
        <w:tabs>
          <w:tab w:val="right" w:leader="dot" w:pos="8306"/>
        </w:tabs>
      </w:pPr>
      <w:hyperlink w:anchor="_Toc22643" w:history="1">
        <w:r>
          <w:rPr>
            <w:rFonts w:ascii="仿宋" w:eastAsia="仿宋" w:hAnsi="仿宋" w:cs="仿宋" w:hint="eastAsia"/>
            <w:lang w:eastAsia="zh-CN"/>
          </w:rPr>
          <w:t>(一)、社会影响效果分析</w:t>
        </w:r>
        <w:r>
          <w:tab/>
        </w:r>
        <w:r>
          <w:fldChar w:fldCharType="begin"/>
        </w:r>
        <w:r>
          <w:instrText xml:space="preserve"> PAGEREF _Toc22643 \h </w:instrText>
        </w:r>
        <w:r>
          <w:fldChar w:fldCharType="separate"/>
        </w:r>
        <w:r>
          <w:t>14</w:t>
        </w:r>
        <w:r>
          <w:fldChar w:fldCharType="end"/>
        </w:r>
      </w:hyperlink>
    </w:p>
    <w:p>
      <w:pPr>
        <w:pStyle w:val="TOC2"/>
        <w:tabs>
          <w:tab w:val="right" w:leader="dot" w:pos="8306"/>
        </w:tabs>
      </w:pPr>
      <w:hyperlink w:anchor="_Toc10188" w:history="1">
        <w:r>
          <w:rPr>
            <w:rFonts w:ascii="仿宋" w:eastAsia="仿宋" w:hAnsi="仿宋" w:cs="仿宋" w:hint="eastAsia"/>
            <w:lang w:eastAsia="zh-CN"/>
          </w:rPr>
          <w:t>(二)、社会适应性分析</w:t>
        </w:r>
        <w:r>
          <w:tab/>
        </w:r>
        <w:r>
          <w:fldChar w:fldCharType="begin"/>
        </w:r>
        <w:r>
          <w:instrText xml:space="preserve"> PAGEREF _Toc10188 \h </w:instrText>
        </w:r>
        <w:r>
          <w:fldChar w:fldCharType="separate"/>
        </w:r>
        <w:r>
          <w:t>16</w:t>
        </w:r>
        <w:r>
          <w:fldChar w:fldCharType="end"/>
        </w:r>
      </w:hyperlink>
    </w:p>
    <w:p>
      <w:pPr>
        <w:pStyle w:val="TOC2"/>
        <w:tabs>
          <w:tab w:val="right" w:leader="dot" w:pos="8306"/>
        </w:tabs>
      </w:pPr>
      <w:hyperlink w:anchor="_Toc2500" w:history="1">
        <w:r>
          <w:rPr>
            <w:rFonts w:ascii="仿宋" w:eastAsia="仿宋" w:hAnsi="仿宋" w:cs="仿宋" w:hint="eastAsia"/>
            <w:lang w:eastAsia="zh-CN"/>
          </w:rPr>
          <w:t>(三)、社会风险及对策分析</w:t>
        </w:r>
        <w:r>
          <w:tab/>
        </w:r>
        <w:r>
          <w:fldChar w:fldCharType="begin"/>
        </w:r>
        <w:r>
          <w:instrText xml:space="preserve"> PAGEREF _Toc2500 \h </w:instrText>
        </w:r>
        <w:r>
          <w:fldChar w:fldCharType="separate"/>
        </w:r>
        <w:r>
          <w:t>18</w:t>
        </w:r>
        <w:r>
          <w:fldChar w:fldCharType="end"/>
        </w:r>
      </w:hyperlink>
    </w:p>
    <w:p>
      <w:pPr>
        <w:pStyle w:val="TOC1"/>
        <w:tabs>
          <w:tab w:val="right" w:leader="dot" w:pos="8306"/>
        </w:tabs>
      </w:pPr>
      <w:hyperlink w:anchor="_Toc18367" w:history="1">
        <w:r>
          <w:rPr>
            <w:rFonts w:ascii="仿宋" w:eastAsia="仿宋" w:hAnsi="仿宋" w:cs="仿宋" w:hint="eastAsia"/>
            <w:lang w:eastAsia="zh-CN"/>
          </w:rPr>
          <w:t>五、经济影响分析</w:t>
        </w:r>
        <w:r>
          <w:tab/>
        </w:r>
        <w:r>
          <w:fldChar w:fldCharType="begin"/>
        </w:r>
        <w:r>
          <w:instrText xml:space="preserve"> PAGEREF _Toc18367 \h </w:instrText>
        </w:r>
        <w:r>
          <w:fldChar w:fldCharType="separate"/>
        </w:r>
        <w:r>
          <w:t>21</w:t>
        </w:r>
        <w:r>
          <w:fldChar w:fldCharType="end"/>
        </w:r>
      </w:hyperlink>
    </w:p>
    <w:p>
      <w:pPr>
        <w:pStyle w:val="TOC2"/>
        <w:tabs>
          <w:tab w:val="right" w:leader="dot" w:pos="8306"/>
        </w:tabs>
      </w:pPr>
      <w:hyperlink w:anchor="_Toc9813" w:history="1">
        <w:r>
          <w:rPr>
            <w:rFonts w:ascii="仿宋" w:eastAsia="仿宋" w:hAnsi="仿宋" w:cs="仿宋" w:hint="eastAsia"/>
            <w:lang w:eastAsia="zh-CN"/>
          </w:rPr>
          <w:t>(一)、经济费用效益或费用效果分析</w:t>
        </w:r>
        <w:r>
          <w:tab/>
        </w:r>
        <w:r>
          <w:fldChar w:fldCharType="begin"/>
        </w:r>
        <w:r>
          <w:instrText xml:space="preserve"> PAGEREF _Toc9813 \h </w:instrText>
        </w:r>
        <w:r>
          <w:fldChar w:fldCharType="separate"/>
        </w:r>
        <w:r>
          <w:t>21</w:t>
        </w:r>
        <w:r>
          <w:fldChar w:fldCharType="end"/>
        </w:r>
      </w:hyperlink>
    </w:p>
    <w:p>
      <w:pPr>
        <w:pStyle w:val="TOC2"/>
        <w:tabs>
          <w:tab w:val="right" w:leader="dot" w:pos="8306"/>
        </w:tabs>
      </w:pPr>
      <w:hyperlink w:anchor="_Toc13426" w:history="1">
        <w:r>
          <w:rPr>
            <w:rFonts w:ascii="仿宋" w:eastAsia="仿宋" w:hAnsi="仿宋" w:cs="仿宋" w:hint="eastAsia"/>
            <w:lang w:eastAsia="zh-CN"/>
          </w:rPr>
          <w:t>(二)、行业影响分析</w:t>
        </w:r>
        <w:r>
          <w:tab/>
        </w:r>
        <w:r>
          <w:fldChar w:fldCharType="begin"/>
        </w:r>
        <w:r>
          <w:instrText xml:space="preserve"> PAGEREF _Toc13426 \h </w:instrText>
        </w:r>
        <w:r>
          <w:fldChar w:fldCharType="separate"/>
        </w:r>
        <w:r>
          <w:t>24</w:t>
        </w:r>
        <w:r>
          <w:fldChar w:fldCharType="end"/>
        </w:r>
      </w:hyperlink>
    </w:p>
    <w:p>
      <w:pPr>
        <w:pStyle w:val="TOC2"/>
        <w:tabs>
          <w:tab w:val="right" w:leader="dot" w:pos="8306"/>
        </w:tabs>
      </w:pPr>
      <w:hyperlink w:anchor="_Toc29234" w:history="1">
        <w:r>
          <w:rPr>
            <w:rFonts w:ascii="仿宋" w:eastAsia="仿宋" w:hAnsi="仿宋" w:cs="仿宋" w:hint="eastAsia"/>
            <w:lang w:eastAsia="zh-CN"/>
          </w:rPr>
          <w:t>(三)、区域经济影响分析</w:t>
        </w:r>
        <w:r>
          <w:tab/>
        </w:r>
        <w:r>
          <w:fldChar w:fldCharType="begin"/>
        </w:r>
        <w:r>
          <w:instrText xml:space="preserve"> PAGEREF _Toc29234 \h </w:instrText>
        </w:r>
        <w:r>
          <w:fldChar w:fldCharType="separate"/>
        </w:r>
        <w:r>
          <w:t>25</w:t>
        </w:r>
        <w:r>
          <w:fldChar w:fldCharType="end"/>
        </w:r>
      </w:hyperlink>
    </w:p>
    <w:p>
      <w:pPr>
        <w:pStyle w:val="TOC2"/>
        <w:tabs>
          <w:tab w:val="right" w:leader="dot" w:pos="8306"/>
        </w:tabs>
      </w:pPr>
      <w:hyperlink w:anchor="_Toc3995" w:history="1">
        <w:r>
          <w:rPr>
            <w:rFonts w:ascii="仿宋" w:eastAsia="仿宋" w:hAnsi="仿宋" w:cs="仿宋" w:hint="eastAsia"/>
            <w:lang w:eastAsia="zh-CN"/>
          </w:rPr>
          <w:t>(四)、宏观经济影响分析</w:t>
        </w:r>
        <w:r>
          <w:tab/>
        </w:r>
        <w:r>
          <w:fldChar w:fldCharType="begin"/>
        </w:r>
        <w:r>
          <w:instrText xml:space="preserve"> PAGEREF _Toc3995 \h </w:instrText>
        </w:r>
        <w:r>
          <w:fldChar w:fldCharType="separate"/>
        </w:r>
        <w:r>
          <w:t>26</w:t>
        </w:r>
        <w:r>
          <w:fldChar w:fldCharType="end"/>
        </w:r>
      </w:hyperlink>
    </w:p>
    <w:p>
      <w:pPr>
        <w:pStyle w:val="TOC1"/>
        <w:tabs>
          <w:tab w:val="right" w:leader="dot" w:pos="8306"/>
        </w:tabs>
      </w:pPr>
      <w:hyperlink w:anchor="_Toc18063" w:history="1">
        <w:r>
          <w:rPr>
            <w:rFonts w:ascii="仿宋" w:eastAsia="仿宋" w:hAnsi="仿宋" w:cs="仿宋" w:hint="eastAsia"/>
            <w:lang w:eastAsia="zh-CN"/>
          </w:rPr>
          <w:t>六、资源开发及综合利用分析</w:t>
        </w:r>
        <w:r>
          <w:tab/>
        </w:r>
        <w:r>
          <w:fldChar w:fldCharType="begin"/>
        </w:r>
        <w:r>
          <w:instrText xml:space="preserve"> PAGEREF _Toc18063 \h </w:instrText>
        </w:r>
        <w:r>
          <w:fldChar w:fldCharType="separate"/>
        </w:r>
        <w:r>
          <w:t>28</w:t>
        </w:r>
        <w:r>
          <w:fldChar w:fldCharType="end"/>
        </w:r>
      </w:hyperlink>
    </w:p>
    <w:p>
      <w:pPr>
        <w:pStyle w:val="TOC2"/>
        <w:tabs>
          <w:tab w:val="right" w:leader="dot" w:pos="8306"/>
        </w:tabs>
      </w:pPr>
      <w:hyperlink w:anchor="_Toc31382" w:history="1">
        <w:r>
          <w:rPr>
            <w:rFonts w:ascii="仿宋" w:eastAsia="仿宋" w:hAnsi="仿宋" w:cs="仿宋" w:hint="eastAsia"/>
            <w:lang w:eastAsia="zh-CN"/>
          </w:rPr>
          <w:t>(一)、资源开发方案</w:t>
        </w:r>
        <w:r>
          <w:tab/>
        </w:r>
        <w:r>
          <w:fldChar w:fldCharType="begin"/>
        </w:r>
        <w:r>
          <w:instrText xml:space="preserve"> PAGEREF _Toc31382 \h </w:instrText>
        </w:r>
        <w:r>
          <w:fldChar w:fldCharType="separate"/>
        </w:r>
        <w:r>
          <w:t>28</w:t>
        </w:r>
        <w:r>
          <w:fldChar w:fldCharType="end"/>
        </w:r>
      </w:hyperlink>
    </w:p>
    <w:p>
      <w:pPr>
        <w:pStyle w:val="TOC2"/>
        <w:tabs>
          <w:tab w:val="right" w:leader="dot" w:pos="8306"/>
        </w:tabs>
      </w:pPr>
      <w:hyperlink w:anchor="_Toc135" w:history="1">
        <w:r>
          <w:rPr>
            <w:rFonts w:ascii="仿宋" w:eastAsia="仿宋" w:hAnsi="仿宋" w:cs="仿宋" w:hint="eastAsia"/>
            <w:lang w:eastAsia="zh-CN"/>
          </w:rPr>
          <w:t>(二)、资源利用方案</w:t>
        </w:r>
        <w:r>
          <w:tab/>
        </w:r>
        <w:r>
          <w:fldChar w:fldCharType="begin"/>
        </w:r>
        <w:r>
          <w:instrText xml:space="preserve"> PAGEREF _Toc135 \h </w:instrText>
        </w:r>
        <w:r>
          <w:fldChar w:fldCharType="separate"/>
        </w:r>
        <w:r>
          <w:t>29</w:t>
        </w:r>
        <w:r>
          <w:fldChar w:fldCharType="end"/>
        </w:r>
      </w:hyperlink>
    </w:p>
    <w:p>
      <w:pPr>
        <w:pStyle w:val="TOC2"/>
        <w:tabs>
          <w:tab w:val="right" w:leader="dot" w:pos="8306"/>
        </w:tabs>
      </w:pPr>
      <w:hyperlink w:anchor="_Toc17043" w:history="1">
        <w:r>
          <w:rPr>
            <w:rFonts w:ascii="仿宋" w:eastAsia="仿宋" w:hAnsi="仿宋" w:cs="仿宋" w:hint="eastAsia"/>
            <w:lang w:eastAsia="zh-CN"/>
          </w:rPr>
          <w:t>(三)、资源节约措施</w:t>
        </w:r>
        <w:r>
          <w:tab/>
        </w:r>
        <w:r>
          <w:fldChar w:fldCharType="begin"/>
        </w:r>
        <w:r>
          <w:instrText xml:space="preserve"> PAGEREF _Toc17043 \h </w:instrText>
        </w:r>
        <w:r>
          <w:fldChar w:fldCharType="separate"/>
        </w:r>
        <w:r>
          <w:t>30</w:t>
        </w:r>
        <w:r>
          <w:fldChar w:fldCharType="end"/>
        </w:r>
      </w:hyperlink>
    </w:p>
    <w:p>
      <w:pPr>
        <w:pStyle w:val="TOC1"/>
        <w:tabs>
          <w:tab w:val="right" w:leader="dot" w:pos="8306"/>
        </w:tabs>
      </w:pPr>
      <w:hyperlink w:anchor="_Toc4867" w:history="1">
        <w:r>
          <w:rPr>
            <w:rFonts w:ascii="仿宋" w:eastAsia="仿宋" w:hAnsi="仿宋" w:cs="仿宋" w:hint="eastAsia"/>
            <w:lang w:eastAsia="zh-CN"/>
          </w:rPr>
          <w:t>七、环境保护与治理方案</w:t>
        </w:r>
        <w:r>
          <w:tab/>
        </w:r>
        <w:r>
          <w:fldChar w:fldCharType="begin"/>
        </w:r>
        <w:r>
          <w:instrText xml:space="preserve"> PAGEREF _Toc4867 \h </w:instrText>
        </w:r>
        <w:r>
          <w:fldChar w:fldCharType="separate"/>
        </w:r>
        <w:r>
          <w:t>31</w:t>
        </w:r>
        <w:r>
          <w:fldChar w:fldCharType="end"/>
        </w:r>
      </w:hyperlink>
    </w:p>
    <w:p>
      <w:pPr>
        <w:pStyle w:val="TOC2"/>
        <w:tabs>
          <w:tab w:val="right" w:leader="dot" w:pos="8306"/>
        </w:tabs>
      </w:pPr>
      <w:hyperlink w:anchor="_Toc26473" w:history="1">
        <w:r>
          <w:rPr>
            <w:rFonts w:ascii="仿宋" w:eastAsia="仿宋" w:hAnsi="仿宋" w:cs="仿宋" w:hint="eastAsia"/>
            <w:lang w:eastAsia="zh-CN"/>
          </w:rPr>
          <w:t>(一)、项目环境影响评估</w:t>
        </w:r>
        <w:r>
          <w:tab/>
        </w:r>
        <w:r>
          <w:fldChar w:fldCharType="begin"/>
        </w:r>
        <w:r>
          <w:instrText xml:space="preserve"> PAGEREF _Toc26473 \h </w:instrText>
        </w:r>
        <w:r>
          <w:fldChar w:fldCharType="separate"/>
        </w:r>
        <w:r>
          <w:t>31</w:t>
        </w:r>
        <w:r>
          <w:fldChar w:fldCharType="end"/>
        </w:r>
      </w:hyperlink>
    </w:p>
    <w:p>
      <w:pPr>
        <w:pStyle w:val="TOC2"/>
        <w:tabs>
          <w:tab w:val="right" w:leader="dot" w:pos="8306"/>
        </w:tabs>
      </w:pPr>
      <w:hyperlink w:anchor="_Toc15559" w:history="1">
        <w:r>
          <w:rPr>
            <w:rFonts w:ascii="仿宋" w:eastAsia="仿宋" w:hAnsi="仿宋" w:cs="仿宋" w:hint="eastAsia"/>
            <w:lang w:eastAsia="zh-CN"/>
          </w:rPr>
          <w:t>(二)、环境保护措施与治理方案</w:t>
        </w:r>
        <w:r>
          <w:tab/>
        </w:r>
        <w:r>
          <w:fldChar w:fldCharType="begin"/>
        </w:r>
        <w:r>
          <w:instrText xml:space="preserve"> PAGEREF _Toc15559 \h </w:instrText>
        </w:r>
        <w:r>
          <w:fldChar w:fldCharType="separate"/>
        </w:r>
        <w:r>
          <w:t>31</w:t>
        </w:r>
        <w:r>
          <w:fldChar w:fldCharType="end"/>
        </w:r>
      </w:hyperlink>
    </w:p>
    <w:p>
      <w:pPr>
        <w:pStyle w:val="TOC1"/>
        <w:tabs>
          <w:tab w:val="right" w:leader="dot" w:pos="8306"/>
        </w:tabs>
      </w:pPr>
      <w:hyperlink w:anchor="_Toc6635" w:history="1">
        <w:r>
          <w:rPr>
            <w:rFonts w:ascii="仿宋" w:eastAsia="仿宋" w:hAnsi="仿宋" w:cs="仿宋" w:hint="eastAsia"/>
            <w:lang w:eastAsia="zh-CN"/>
          </w:rPr>
          <w:t>八、项目实施与管理方案</w:t>
        </w:r>
        <w:r>
          <w:tab/>
        </w:r>
        <w:r>
          <w:fldChar w:fldCharType="begin"/>
        </w:r>
        <w:r>
          <w:instrText xml:space="preserve"> PAGEREF _Toc6635 \h </w:instrText>
        </w:r>
        <w:r>
          <w:fldChar w:fldCharType="separate"/>
        </w:r>
        <w:r>
          <w:t>32</w:t>
        </w:r>
        <w:r>
          <w:fldChar w:fldCharType="end"/>
        </w:r>
      </w:hyperlink>
    </w:p>
    <w:p>
      <w:pPr>
        <w:pStyle w:val="TOC2"/>
        <w:tabs>
          <w:tab w:val="right" w:leader="dot" w:pos="8306"/>
        </w:tabs>
      </w:pPr>
      <w:hyperlink w:anchor="_Toc11252" w:history="1">
        <w:r>
          <w:rPr>
            <w:rFonts w:ascii="仿宋" w:eastAsia="仿宋" w:hAnsi="仿宋" w:cs="仿宋" w:hint="eastAsia"/>
            <w:lang w:eastAsia="zh-CN"/>
          </w:rPr>
          <w:t>(一)、项目实施计划</w:t>
        </w:r>
        <w:r>
          <w:tab/>
        </w:r>
        <w:r>
          <w:fldChar w:fldCharType="begin"/>
        </w:r>
        <w:r>
          <w:instrText xml:space="preserve"> PAGEREF _Toc11252 \h </w:instrText>
        </w:r>
        <w:r>
          <w:fldChar w:fldCharType="separate"/>
        </w:r>
        <w:r>
          <w:t>32</w:t>
        </w:r>
        <w:r>
          <w:fldChar w:fldCharType="end"/>
        </w:r>
      </w:hyperlink>
    </w:p>
    <w:p>
      <w:pPr>
        <w:pStyle w:val="TOC2"/>
        <w:tabs>
          <w:tab w:val="right" w:leader="dot" w:pos="8306"/>
        </w:tabs>
      </w:pPr>
      <w:hyperlink w:anchor="_Toc30188" w:history="1">
        <w:r>
          <w:rPr>
            <w:rFonts w:ascii="仿宋" w:eastAsia="仿宋" w:hAnsi="仿宋" w:cs="仿宋" w:hint="eastAsia"/>
            <w:lang w:eastAsia="zh-CN"/>
          </w:rPr>
          <w:t>(二)、项目组织机构与职责</w:t>
        </w:r>
        <w:r>
          <w:tab/>
        </w:r>
        <w:r>
          <w:fldChar w:fldCharType="begin"/>
        </w:r>
        <w:r>
          <w:instrText xml:space="preserve"> PAGEREF _Toc30188 \h </w:instrText>
        </w:r>
        <w:r>
          <w:fldChar w:fldCharType="separate"/>
        </w:r>
        <w:r>
          <w:t>33</w:t>
        </w:r>
        <w:r>
          <w:fldChar w:fldCharType="end"/>
        </w:r>
      </w:hyperlink>
    </w:p>
    <w:p>
      <w:pPr>
        <w:pStyle w:val="TOC2"/>
        <w:tabs>
          <w:tab w:val="right" w:leader="dot" w:pos="8306"/>
        </w:tabs>
      </w:pPr>
      <w:hyperlink w:anchor="_Toc25213" w:history="1">
        <w:r>
          <w:rPr>
            <w:rFonts w:ascii="仿宋" w:eastAsia="仿宋" w:hAnsi="仿宋" w:cs="仿宋" w:hint="eastAsia"/>
            <w:lang w:eastAsia="zh-CN"/>
          </w:rPr>
          <w:t>(三)、项目管理与监控体系</w:t>
        </w:r>
        <w:r>
          <w:tab/>
        </w:r>
        <w:r>
          <w:fldChar w:fldCharType="begin"/>
        </w:r>
        <w:r>
          <w:instrText xml:space="preserve"> PAGEREF _Toc25213 \h </w:instrText>
        </w:r>
        <w:r>
          <w:fldChar w:fldCharType="separate"/>
        </w:r>
        <w:r>
          <w:t>36</w:t>
        </w:r>
        <w:r>
          <w:fldChar w:fldCharType="end"/>
        </w:r>
      </w:hyperlink>
    </w:p>
    <w:p>
      <w:pPr>
        <w:pStyle w:val="TOC1"/>
        <w:tabs>
          <w:tab w:val="right" w:leader="dot" w:pos="8306"/>
        </w:tabs>
      </w:pPr>
      <w:hyperlink w:anchor="_Toc7508" w:history="1">
        <w:r>
          <w:rPr>
            <w:rFonts w:ascii="仿宋" w:eastAsia="仿宋" w:hAnsi="仿宋" w:cs="仿宋" w:hint="eastAsia"/>
            <w:lang w:eastAsia="zh-CN"/>
          </w:rPr>
          <w:t>九、安全与应急管理</w:t>
        </w:r>
        <w:r>
          <w:tab/>
        </w:r>
        <w:r>
          <w:fldChar w:fldCharType="begin"/>
        </w:r>
        <w:r>
          <w:instrText xml:space="preserve"> PAGEREF _Toc7508 \h </w:instrText>
        </w:r>
        <w:r>
          <w:fldChar w:fldCharType="separate"/>
        </w:r>
        <w:r>
          <w:t>38</w:t>
        </w:r>
        <w:r>
          <w:fldChar w:fldCharType="end"/>
        </w:r>
      </w:hyperlink>
    </w:p>
    <w:p>
      <w:pPr>
        <w:pStyle w:val="TOC2"/>
        <w:tabs>
          <w:tab w:val="right" w:leader="dot" w:pos="8306"/>
        </w:tabs>
      </w:pPr>
      <w:hyperlink w:anchor="_Toc2912" w:history="1">
        <w:r>
          <w:rPr>
            <w:rFonts w:ascii="仿宋" w:eastAsia="仿宋" w:hAnsi="仿宋" w:cs="仿宋" w:hint="eastAsia"/>
            <w:lang w:eastAsia="zh-CN"/>
          </w:rPr>
          <w:t>(一)、安全生产管理</w:t>
        </w:r>
        <w:r>
          <w:tab/>
        </w:r>
        <w:r>
          <w:fldChar w:fldCharType="begin"/>
        </w:r>
        <w:r>
          <w:instrText xml:space="preserve"> PAGEREF _Toc2912 \h </w:instrText>
        </w:r>
        <w:r>
          <w:fldChar w:fldCharType="separate"/>
        </w:r>
        <w:r>
          <w:t>38</w:t>
        </w:r>
        <w:r>
          <w:fldChar w:fldCharType="end"/>
        </w:r>
      </w:hyperlink>
    </w:p>
    <w:p>
      <w:pPr>
        <w:pStyle w:val="TOC2"/>
        <w:tabs>
          <w:tab w:val="right" w:leader="dot" w:pos="8306"/>
        </w:tabs>
      </w:pPr>
      <w:hyperlink w:anchor="_Toc17655" w:history="1">
        <w:r>
          <w:rPr>
            <w:rFonts w:ascii="仿宋" w:eastAsia="仿宋" w:hAnsi="仿宋" w:cs="仿宋" w:hint="eastAsia"/>
            <w:lang w:eastAsia="zh-CN"/>
          </w:rPr>
          <w:t>(二)、应急预案与响应</w:t>
        </w:r>
        <w:r>
          <w:tab/>
        </w:r>
        <w:r>
          <w:fldChar w:fldCharType="begin"/>
        </w:r>
        <w:r>
          <w:instrText xml:space="preserve"> PAGEREF _Toc17655 \h </w:instrText>
        </w:r>
        <w:r>
          <w:fldChar w:fldCharType="separate"/>
        </w:r>
        <w:r>
          <w:t>39</w:t>
        </w:r>
        <w:r>
          <w:fldChar w:fldCharType="end"/>
        </w:r>
      </w:hyperlink>
    </w:p>
    <w:p>
      <w:pPr>
        <w:pStyle w:val="TOC1"/>
        <w:tabs>
          <w:tab w:val="right" w:leader="dot" w:pos="8306"/>
        </w:tabs>
      </w:pPr>
      <w:hyperlink w:anchor="_Toc11948" w:history="1">
        <w:r>
          <w:rPr>
            <w:rFonts w:ascii="仿宋" w:eastAsia="仿宋" w:hAnsi="仿宋" w:cs="仿宋" w:hint="eastAsia"/>
            <w:lang w:eastAsia="zh-CN"/>
          </w:rPr>
          <w:t>十、环境保护与绿色发展</w:t>
        </w:r>
        <w:r>
          <w:tab/>
        </w:r>
        <w:r>
          <w:fldChar w:fldCharType="begin"/>
        </w:r>
        <w:r>
          <w:instrText xml:space="preserve"> PAGEREF _Toc11948 \h </w:instrText>
        </w:r>
        <w:r>
          <w:fldChar w:fldCharType="separate"/>
        </w:r>
        <w:r>
          <w:t>41</w:t>
        </w:r>
        <w:r>
          <w:fldChar w:fldCharType="end"/>
        </w:r>
      </w:hyperlink>
    </w:p>
    <w:p>
      <w:pPr>
        <w:pStyle w:val="TOC2"/>
        <w:tabs>
          <w:tab w:val="right" w:leader="dot" w:pos="8306"/>
        </w:tabs>
      </w:pPr>
      <w:hyperlink w:anchor="_Toc2319" w:history="1">
        <w:r>
          <w:rPr>
            <w:rFonts w:ascii="仿宋" w:eastAsia="仿宋" w:hAnsi="仿宋" w:cs="仿宋" w:hint="eastAsia"/>
            <w:lang w:eastAsia="zh-CN"/>
          </w:rPr>
          <w:t>(一)、环境保护措施</w:t>
        </w:r>
        <w:r>
          <w:tab/>
        </w:r>
        <w:r>
          <w:fldChar w:fldCharType="begin"/>
        </w:r>
        <w:r>
          <w:instrText xml:space="preserve"> PAGEREF _Toc2319 \h </w:instrText>
        </w:r>
        <w:r>
          <w:fldChar w:fldCharType="separate"/>
        </w:r>
        <w:r>
          <w:t>41</w:t>
        </w:r>
        <w:r>
          <w:fldChar w:fldCharType="end"/>
        </w:r>
      </w:hyperlink>
    </w:p>
    <w:p>
      <w:pPr>
        <w:pStyle w:val="TOC2"/>
        <w:tabs>
          <w:tab w:val="right" w:leader="dot" w:pos="8306"/>
        </w:tabs>
      </w:pPr>
      <w:hyperlink w:anchor="_Toc25232" w:history="1">
        <w:r>
          <w:rPr>
            <w:rFonts w:ascii="仿宋" w:eastAsia="仿宋" w:hAnsi="仿宋" w:cs="仿宋" w:hint="eastAsia"/>
            <w:lang w:eastAsia="zh-CN"/>
          </w:rPr>
          <w:t>(二)、绿色发展与可持续发展策略</w:t>
        </w:r>
        <w:r>
          <w:tab/>
        </w:r>
        <w:r>
          <w:fldChar w:fldCharType="begin"/>
        </w:r>
        <w:r>
          <w:instrText xml:space="preserve"> PAGEREF _Toc25232 \h </w:instrText>
        </w:r>
        <w:r>
          <w:fldChar w:fldCharType="separate"/>
        </w:r>
        <w:r>
          <w:t>43</w:t>
        </w:r>
        <w:r>
          <w:fldChar w:fldCharType="end"/>
        </w:r>
      </w:hyperlink>
    </w:p>
    <w:p>
      <w:pPr>
        <w:pStyle w:val="TOC1"/>
        <w:tabs>
          <w:tab w:val="right" w:leader="dot" w:pos="8306"/>
        </w:tabs>
      </w:pPr>
      <w:hyperlink w:anchor="_Toc20096" w:history="1">
        <w:r>
          <w:rPr>
            <w:rFonts w:ascii="仿宋" w:eastAsia="仿宋" w:hAnsi="仿宋" w:cs="仿宋" w:hint="eastAsia"/>
            <w:lang w:eastAsia="zh-CN"/>
          </w:rPr>
          <w:t>十一、经济效益与社会效益优化</w:t>
        </w:r>
        <w:r>
          <w:tab/>
        </w:r>
        <w:r>
          <w:fldChar w:fldCharType="begin"/>
        </w:r>
        <w:r>
          <w:instrText xml:space="preserve"> PAGEREF _Toc20096 \h </w:instrText>
        </w:r>
        <w:r>
          <w:fldChar w:fldCharType="separate"/>
        </w:r>
        <w:r>
          <w:t>44</w:t>
        </w:r>
        <w:r>
          <w:fldChar w:fldCharType="end"/>
        </w:r>
      </w:hyperlink>
    </w:p>
    <w:p>
      <w:pPr>
        <w:pStyle w:val="TOC2"/>
        <w:tabs>
          <w:tab w:val="right" w:leader="dot" w:pos="8306"/>
        </w:tabs>
      </w:pPr>
      <w:hyperlink w:anchor="_Toc18952" w:history="1">
        <w:r>
          <w:rPr>
            <w:rFonts w:ascii="仿宋" w:eastAsia="仿宋" w:hAnsi="仿宋" w:cs="仿宋" w:hint="eastAsia"/>
            <w:lang w:eastAsia="zh-CN"/>
          </w:rPr>
          <w:t>(一)、经济效益提升策略</w:t>
        </w:r>
        <w:r>
          <w:tab/>
        </w:r>
        <w:r>
          <w:fldChar w:fldCharType="begin"/>
        </w:r>
        <w:r>
          <w:instrText xml:space="preserve"> PAGEREF _Toc18952 \h </w:instrText>
        </w:r>
        <w:r>
          <w:fldChar w:fldCharType="separate"/>
        </w:r>
        <w:r>
          <w:t>44</w:t>
        </w:r>
        <w:r>
          <w:fldChar w:fldCharType="end"/>
        </w:r>
      </w:hyperlink>
    </w:p>
    <w:p>
      <w:pPr>
        <w:pStyle w:val="TOC2"/>
        <w:tabs>
          <w:tab w:val="right" w:leader="dot" w:pos="8306"/>
        </w:tabs>
      </w:pPr>
      <w:hyperlink w:anchor="_Toc24405" w:history="1">
        <w:r>
          <w:rPr>
            <w:rFonts w:ascii="仿宋" w:eastAsia="仿宋" w:hAnsi="仿宋" w:cs="仿宋" w:hint="eastAsia"/>
            <w:lang w:eastAsia="zh-CN"/>
          </w:rPr>
          <w:t>(二)、社会效益增强方案</w:t>
        </w:r>
        <w:r>
          <w:tab/>
        </w:r>
        <w:r>
          <w:fldChar w:fldCharType="begin"/>
        </w:r>
        <w:r>
          <w:instrText xml:space="preserve"> PAGEREF _Toc24405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89" w:history="1">
        <w:r>
          <w:rPr>
            <w:rFonts w:ascii="仿宋" w:eastAsia="仿宋" w:hAnsi="仿宋" w:cs="仿宋" w:hint="eastAsia"/>
            <w:lang w:eastAsia="zh-CN"/>
          </w:rPr>
          <w:t>十二、资金管理与财务规划</w:t>
        </w:r>
        <w:r>
          <w:tab/>
        </w:r>
        <w:r>
          <w:fldChar w:fldCharType="begin"/>
        </w:r>
        <w:r>
          <w:instrText xml:space="preserve"> PAGEREF _Toc30189 \h </w:instrText>
        </w:r>
        <w:r>
          <w:fldChar w:fldCharType="separate"/>
        </w:r>
        <w:r>
          <w:t>46</w:t>
        </w:r>
        <w:r>
          <w:fldChar w:fldCharType="end"/>
        </w:r>
      </w:hyperlink>
    </w:p>
    <w:p>
      <w:pPr>
        <w:pStyle w:val="TOC2"/>
        <w:tabs>
          <w:tab w:val="right" w:leader="dot" w:pos="8306"/>
        </w:tabs>
      </w:pPr>
      <w:hyperlink w:anchor="_Toc9242" w:history="1">
        <w:r>
          <w:rPr>
            <w:rFonts w:ascii="仿宋" w:eastAsia="仿宋" w:hAnsi="仿宋" w:cs="仿宋" w:hint="eastAsia"/>
            <w:lang w:eastAsia="zh-CN"/>
          </w:rPr>
          <w:t>(一)、项目资金来源与筹措</w:t>
        </w:r>
        <w:r>
          <w:tab/>
        </w:r>
        <w:r>
          <w:fldChar w:fldCharType="begin"/>
        </w:r>
        <w:r>
          <w:instrText xml:space="preserve"> PAGEREF _Toc9242 \h </w:instrText>
        </w:r>
        <w:r>
          <w:fldChar w:fldCharType="separate"/>
        </w:r>
        <w:r>
          <w:t>46</w:t>
        </w:r>
        <w:r>
          <w:fldChar w:fldCharType="end"/>
        </w:r>
      </w:hyperlink>
    </w:p>
    <w:p>
      <w:pPr>
        <w:pStyle w:val="TOC2"/>
        <w:tabs>
          <w:tab w:val="right" w:leader="dot" w:pos="8306"/>
        </w:tabs>
      </w:pPr>
      <w:hyperlink w:anchor="_Toc9062" w:history="1">
        <w:r>
          <w:rPr>
            <w:rFonts w:ascii="仿宋" w:eastAsia="仿宋" w:hAnsi="仿宋" w:cs="仿宋" w:hint="eastAsia"/>
            <w:lang w:eastAsia="zh-CN"/>
          </w:rPr>
          <w:t>(二)、资金使用与监管</w:t>
        </w:r>
        <w:r>
          <w:tab/>
        </w:r>
        <w:r>
          <w:fldChar w:fldCharType="begin"/>
        </w:r>
        <w:r>
          <w:instrText xml:space="preserve"> PAGEREF _Toc9062 \h </w:instrText>
        </w:r>
        <w:r>
          <w:fldChar w:fldCharType="separate"/>
        </w:r>
        <w:r>
          <w:t>48</w:t>
        </w:r>
        <w:r>
          <w:fldChar w:fldCharType="end"/>
        </w:r>
      </w:hyperlink>
    </w:p>
    <w:p>
      <w:pPr>
        <w:pStyle w:val="TOC2"/>
        <w:tabs>
          <w:tab w:val="right" w:leader="dot" w:pos="8306"/>
        </w:tabs>
      </w:pPr>
      <w:hyperlink w:anchor="_Toc10487" w:history="1">
        <w:r>
          <w:rPr>
            <w:rFonts w:ascii="仿宋" w:eastAsia="仿宋" w:hAnsi="仿宋" w:cs="仿宋" w:hint="eastAsia"/>
            <w:lang w:eastAsia="zh-CN"/>
          </w:rPr>
          <w:t>(三)、财务规划与预测</w:t>
        </w:r>
        <w:r>
          <w:tab/>
        </w:r>
        <w:r>
          <w:fldChar w:fldCharType="begin"/>
        </w:r>
        <w:r>
          <w:instrText xml:space="preserve"> PAGEREF _Toc10487 \h </w:instrText>
        </w:r>
        <w:r>
          <w:fldChar w:fldCharType="separate"/>
        </w:r>
        <w:r>
          <w:t>49</w:t>
        </w:r>
        <w:r>
          <w:fldChar w:fldCharType="end"/>
        </w:r>
      </w:hyperlink>
    </w:p>
    <w:p>
      <w:pPr>
        <w:pStyle w:val="TOC1"/>
        <w:tabs>
          <w:tab w:val="right" w:leader="dot" w:pos="8306"/>
        </w:tabs>
      </w:pPr>
      <w:hyperlink w:anchor="_Toc27413" w:history="1">
        <w:r>
          <w:rPr>
            <w:rFonts w:ascii="仿宋" w:eastAsia="仿宋" w:hAnsi="仿宋" w:cs="仿宋" w:hint="eastAsia"/>
            <w:lang w:eastAsia="zh-CN"/>
          </w:rPr>
          <w:t>十三、合作与交流机制建立</w:t>
        </w:r>
        <w:r>
          <w:tab/>
        </w:r>
        <w:r>
          <w:fldChar w:fldCharType="begin"/>
        </w:r>
        <w:r>
          <w:instrText xml:space="preserve"> PAGEREF _Toc27413 \h </w:instrText>
        </w:r>
        <w:r>
          <w:fldChar w:fldCharType="separate"/>
        </w:r>
        <w:r>
          <w:t>50</w:t>
        </w:r>
        <w:r>
          <w:fldChar w:fldCharType="end"/>
        </w:r>
      </w:hyperlink>
    </w:p>
    <w:p>
      <w:pPr>
        <w:pStyle w:val="TOC2"/>
        <w:tabs>
          <w:tab w:val="right" w:leader="dot" w:pos="8306"/>
        </w:tabs>
      </w:pPr>
      <w:hyperlink w:anchor="_Toc21692" w:history="1">
        <w:r>
          <w:rPr>
            <w:rFonts w:ascii="仿宋" w:eastAsia="仿宋" w:hAnsi="仿宋" w:cs="仿宋" w:hint="eastAsia"/>
            <w:lang w:eastAsia="zh-CN"/>
          </w:rPr>
          <w:t>(一)、合作伙伴选择与合作方式</w:t>
        </w:r>
        <w:r>
          <w:tab/>
        </w:r>
        <w:r>
          <w:fldChar w:fldCharType="begin"/>
        </w:r>
        <w:r>
          <w:instrText xml:space="preserve"> PAGEREF _Toc21692 \h </w:instrText>
        </w:r>
        <w:r>
          <w:fldChar w:fldCharType="separate"/>
        </w:r>
        <w:r>
          <w:t>50</w:t>
        </w:r>
        <w:r>
          <w:fldChar w:fldCharType="end"/>
        </w:r>
      </w:hyperlink>
    </w:p>
    <w:p>
      <w:pPr>
        <w:pStyle w:val="TOC2"/>
        <w:tabs>
          <w:tab w:val="right" w:leader="dot" w:pos="8306"/>
        </w:tabs>
      </w:pPr>
      <w:hyperlink w:anchor="_Toc20082" w:history="1">
        <w:r>
          <w:rPr>
            <w:rFonts w:ascii="仿宋" w:eastAsia="仿宋" w:hAnsi="仿宋" w:cs="仿宋" w:hint="eastAsia"/>
            <w:lang w:eastAsia="zh-CN"/>
          </w:rPr>
          <w:t>(二)、交流与合作平台搭建</w:t>
        </w:r>
        <w:r>
          <w:tab/>
        </w:r>
        <w:r>
          <w:fldChar w:fldCharType="begin"/>
        </w:r>
        <w:r>
          <w:instrText xml:space="preserve"> PAGEREF _Toc20082 \h </w:instrText>
        </w:r>
        <w:r>
          <w:fldChar w:fldCharType="separate"/>
        </w:r>
        <w:r>
          <w:t>51</w:t>
        </w:r>
        <w:r>
          <w:fldChar w:fldCharType="end"/>
        </w:r>
      </w:hyperlink>
    </w:p>
    <w:p>
      <w:pPr>
        <w:pStyle w:val="TOC1"/>
        <w:tabs>
          <w:tab w:val="right" w:leader="dot" w:pos="8306"/>
        </w:tabs>
      </w:pPr>
      <w:hyperlink w:anchor="_Toc10562" w:history="1">
        <w:r>
          <w:rPr>
            <w:rFonts w:ascii="仿宋" w:eastAsia="仿宋" w:hAnsi="仿宋" w:cs="仿宋" w:hint="eastAsia"/>
            <w:lang w:eastAsia="zh-CN"/>
          </w:rPr>
          <w:t>十四、人力资源管理与开发</w:t>
        </w:r>
        <w:r>
          <w:tab/>
        </w:r>
        <w:r>
          <w:fldChar w:fldCharType="begin"/>
        </w:r>
        <w:r>
          <w:instrText xml:space="preserve"> PAGEREF _Toc10562 \h </w:instrText>
        </w:r>
        <w:r>
          <w:fldChar w:fldCharType="separate"/>
        </w:r>
        <w:r>
          <w:t>53</w:t>
        </w:r>
        <w:r>
          <w:fldChar w:fldCharType="end"/>
        </w:r>
      </w:hyperlink>
    </w:p>
    <w:p>
      <w:pPr>
        <w:pStyle w:val="TOC2"/>
        <w:tabs>
          <w:tab w:val="right" w:leader="dot" w:pos="8306"/>
        </w:tabs>
      </w:pPr>
      <w:hyperlink w:anchor="_Toc15662" w:history="1">
        <w:r>
          <w:rPr>
            <w:rFonts w:ascii="仿宋" w:eastAsia="仿宋" w:hAnsi="仿宋" w:cs="仿宋" w:hint="eastAsia"/>
            <w:lang w:eastAsia="zh-CN"/>
          </w:rPr>
          <w:t>(一)、人力资源规划</w:t>
        </w:r>
        <w:r>
          <w:tab/>
        </w:r>
        <w:r>
          <w:fldChar w:fldCharType="begin"/>
        </w:r>
        <w:r>
          <w:instrText xml:space="preserve"> PAGEREF _Toc15662 \h </w:instrText>
        </w:r>
        <w:r>
          <w:fldChar w:fldCharType="separate"/>
        </w:r>
        <w:r>
          <w:t>53</w:t>
        </w:r>
        <w:r>
          <w:fldChar w:fldCharType="end"/>
        </w:r>
      </w:hyperlink>
    </w:p>
    <w:p>
      <w:pPr>
        <w:pStyle w:val="TOC2"/>
        <w:tabs>
          <w:tab w:val="right" w:leader="dot" w:pos="8306"/>
        </w:tabs>
      </w:pPr>
      <w:hyperlink w:anchor="_Toc24516" w:history="1">
        <w:r>
          <w:rPr>
            <w:rFonts w:ascii="仿宋" w:eastAsia="仿宋" w:hAnsi="仿宋" w:cs="仿宋" w:hint="eastAsia"/>
            <w:lang w:eastAsia="zh-CN"/>
          </w:rPr>
          <w:t>(二)、人力资源开发与培训</w:t>
        </w:r>
        <w:r>
          <w:tab/>
        </w:r>
        <w:r>
          <w:fldChar w:fldCharType="begin"/>
        </w:r>
        <w:r>
          <w:instrText xml:space="preserve"> PAGEREF _Toc24516 \h </w:instrText>
        </w:r>
        <w:r>
          <w:fldChar w:fldCharType="separate"/>
        </w:r>
        <w:r>
          <w:t>55</w:t>
        </w:r>
        <w:r>
          <w:fldChar w:fldCharType="end"/>
        </w:r>
      </w:hyperlink>
    </w:p>
    <w:p>
      <w:pPr>
        <w:pStyle w:val="TOC1"/>
        <w:tabs>
          <w:tab w:val="right" w:leader="dot" w:pos="8306"/>
        </w:tabs>
      </w:pPr>
      <w:hyperlink w:anchor="_Toc15008" w:history="1">
        <w:r>
          <w:rPr>
            <w:rFonts w:ascii="仿宋" w:eastAsia="仿宋" w:hAnsi="仿宋" w:cs="仿宋" w:hint="eastAsia"/>
            <w:lang w:eastAsia="zh-CN"/>
          </w:rPr>
          <w:t>十五、企业合规与伦理</w:t>
        </w:r>
        <w:r>
          <w:tab/>
        </w:r>
        <w:r>
          <w:fldChar w:fldCharType="begin"/>
        </w:r>
        <w:r>
          <w:instrText xml:space="preserve"> PAGEREF _Toc15008 \h </w:instrText>
        </w:r>
        <w:r>
          <w:fldChar w:fldCharType="separate"/>
        </w:r>
        <w:r>
          <w:t>57</w:t>
        </w:r>
        <w:r>
          <w:fldChar w:fldCharType="end"/>
        </w:r>
      </w:hyperlink>
    </w:p>
    <w:p>
      <w:pPr>
        <w:pStyle w:val="TOC2"/>
        <w:tabs>
          <w:tab w:val="right" w:leader="dot" w:pos="8306"/>
        </w:tabs>
      </w:pPr>
      <w:hyperlink w:anchor="_Toc2341" w:history="1">
        <w:r>
          <w:rPr>
            <w:rFonts w:ascii="仿宋" w:eastAsia="仿宋" w:hAnsi="仿宋" w:cs="仿宋" w:hint="eastAsia"/>
            <w:lang w:eastAsia="zh-CN"/>
          </w:rPr>
          <w:t>(一)、合规政策与程序</w:t>
        </w:r>
        <w:r>
          <w:tab/>
        </w:r>
        <w:r>
          <w:fldChar w:fldCharType="begin"/>
        </w:r>
        <w:r>
          <w:instrText xml:space="preserve"> PAGEREF _Toc2341 \h </w:instrText>
        </w:r>
        <w:r>
          <w:fldChar w:fldCharType="separate"/>
        </w:r>
        <w:r>
          <w:t>57</w:t>
        </w:r>
        <w:r>
          <w:fldChar w:fldCharType="end"/>
        </w:r>
      </w:hyperlink>
    </w:p>
    <w:p>
      <w:pPr>
        <w:pStyle w:val="TOC2"/>
        <w:tabs>
          <w:tab w:val="right" w:leader="dot" w:pos="8306"/>
        </w:tabs>
      </w:pPr>
      <w:hyperlink w:anchor="_Toc19323" w:history="1">
        <w:r>
          <w:rPr>
            <w:rFonts w:ascii="仿宋" w:eastAsia="仿宋" w:hAnsi="仿宋" w:cs="仿宋" w:hint="eastAsia"/>
            <w:lang w:eastAsia="zh-CN"/>
          </w:rPr>
          <w:t>(二)、伦理规范与培训</w:t>
        </w:r>
        <w:r>
          <w:tab/>
        </w:r>
        <w:r>
          <w:fldChar w:fldCharType="begin"/>
        </w:r>
        <w:r>
          <w:instrText xml:space="preserve"> PAGEREF _Toc19323 \h </w:instrText>
        </w:r>
        <w:r>
          <w:fldChar w:fldCharType="separate"/>
        </w:r>
        <w:r>
          <w:t>58</w:t>
        </w:r>
        <w:r>
          <w:fldChar w:fldCharType="end"/>
        </w:r>
      </w:hyperlink>
    </w:p>
    <w:p>
      <w:pPr>
        <w:pStyle w:val="TOC2"/>
        <w:tabs>
          <w:tab w:val="right" w:leader="dot" w:pos="8306"/>
        </w:tabs>
      </w:pPr>
      <w:hyperlink w:anchor="_Toc22843" w:history="1">
        <w:r>
          <w:rPr>
            <w:rFonts w:ascii="仿宋" w:eastAsia="仿宋" w:hAnsi="仿宋" w:cs="仿宋" w:hint="eastAsia"/>
            <w:lang w:eastAsia="zh-CN"/>
          </w:rPr>
          <w:t>(三)、合规风险评估</w:t>
        </w:r>
        <w:r>
          <w:tab/>
        </w:r>
        <w:r>
          <w:fldChar w:fldCharType="begin"/>
        </w:r>
        <w:r>
          <w:instrText xml:space="preserve"> PAGEREF _Toc22843 \h </w:instrText>
        </w:r>
        <w:r>
          <w:fldChar w:fldCharType="separate"/>
        </w:r>
        <w:r>
          <w:t>59</w:t>
        </w:r>
        <w:r>
          <w:fldChar w:fldCharType="end"/>
        </w:r>
      </w:hyperlink>
    </w:p>
    <w:p>
      <w:pPr>
        <w:pStyle w:val="TOC2"/>
        <w:tabs>
          <w:tab w:val="right" w:leader="dot" w:pos="8306"/>
        </w:tabs>
      </w:pPr>
      <w:hyperlink w:anchor="_Toc22117" w:history="1">
        <w:r>
          <w:rPr>
            <w:rFonts w:ascii="仿宋" w:eastAsia="仿宋" w:hAnsi="仿宋" w:cs="仿宋" w:hint="eastAsia"/>
            <w:lang w:eastAsia="zh-CN"/>
          </w:rPr>
          <w:t>(四)、合规监督与执行</w:t>
        </w:r>
        <w:r>
          <w:tab/>
        </w:r>
        <w:r>
          <w:fldChar w:fldCharType="begin"/>
        </w:r>
        <w:r>
          <w:instrText xml:space="preserve"> PAGEREF _Toc22117 \h </w:instrText>
        </w:r>
        <w:r>
          <w:fldChar w:fldCharType="separate"/>
        </w:r>
        <w:r>
          <w:t>61</w:t>
        </w:r>
        <w:r>
          <w:fldChar w:fldCharType="end"/>
        </w:r>
      </w:hyperlink>
    </w:p>
    <w:p>
      <w:pPr>
        <w:pStyle w:val="TOC1"/>
        <w:tabs>
          <w:tab w:val="right" w:leader="dot" w:pos="8306"/>
        </w:tabs>
      </w:pPr>
      <w:hyperlink w:anchor="_Toc15766" w:history="1">
        <w:r>
          <w:rPr>
            <w:rFonts w:ascii="仿宋" w:eastAsia="仿宋" w:hAnsi="仿宋" w:cs="仿宋" w:hint="eastAsia"/>
            <w:lang w:eastAsia="zh-CN"/>
          </w:rPr>
          <w:t>十六、产业协同与集群发展</w:t>
        </w:r>
        <w:r>
          <w:tab/>
        </w:r>
        <w:r>
          <w:fldChar w:fldCharType="begin"/>
        </w:r>
        <w:r>
          <w:instrText xml:space="preserve"> PAGEREF _Toc15766 \h </w:instrText>
        </w:r>
        <w:r>
          <w:fldChar w:fldCharType="separate"/>
        </w:r>
        <w:r>
          <w:t>61</w:t>
        </w:r>
        <w:r>
          <w:fldChar w:fldCharType="end"/>
        </w:r>
      </w:hyperlink>
    </w:p>
    <w:p>
      <w:pPr>
        <w:pStyle w:val="TOC2"/>
        <w:tabs>
          <w:tab w:val="right" w:leader="dot" w:pos="8306"/>
        </w:tabs>
      </w:pPr>
      <w:hyperlink w:anchor="_Toc13868" w:history="1">
        <w:r>
          <w:rPr>
            <w:rFonts w:ascii="仿宋" w:eastAsia="仿宋" w:hAnsi="仿宋" w:cs="仿宋" w:hint="eastAsia"/>
            <w:lang w:eastAsia="zh-CN"/>
          </w:rPr>
          <w:t>(一)、产业协同机制建设</w:t>
        </w:r>
        <w:r>
          <w:tab/>
        </w:r>
        <w:r>
          <w:fldChar w:fldCharType="begin"/>
        </w:r>
        <w:r>
          <w:instrText xml:space="preserve"> PAGEREF _Toc13868 \h </w:instrText>
        </w:r>
        <w:r>
          <w:fldChar w:fldCharType="separate"/>
        </w:r>
        <w:r>
          <w:t>61</w:t>
        </w:r>
        <w:r>
          <w:fldChar w:fldCharType="end"/>
        </w:r>
      </w:hyperlink>
    </w:p>
    <w:p>
      <w:pPr>
        <w:pStyle w:val="TOC2"/>
        <w:tabs>
          <w:tab w:val="right" w:leader="dot" w:pos="8306"/>
        </w:tabs>
      </w:pPr>
      <w:hyperlink w:anchor="_Toc9051" w:history="1">
        <w:r>
          <w:rPr>
            <w:rFonts w:ascii="仿宋" w:eastAsia="仿宋" w:hAnsi="仿宋" w:cs="仿宋" w:hint="eastAsia"/>
            <w:lang w:eastAsia="zh-CN"/>
          </w:rPr>
          <w:t>(二)、产业集群培育与发展</w:t>
        </w:r>
        <w:r>
          <w:tab/>
        </w:r>
        <w:r>
          <w:fldChar w:fldCharType="begin"/>
        </w:r>
        <w:r>
          <w:instrText xml:space="preserve"> PAGEREF _Toc9051 \h </w:instrText>
        </w:r>
        <w:r>
          <w:fldChar w:fldCharType="separate"/>
        </w:r>
        <w:r>
          <w:t>62</w:t>
        </w:r>
        <w:r>
          <w:fldChar w:fldCharType="end"/>
        </w:r>
      </w:hyperlink>
    </w:p>
    <w:p>
      <w:pPr>
        <w:pStyle w:val="TOC1"/>
        <w:tabs>
          <w:tab w:val="right" w:leader="dot" w:pos="8306"/>
        </w:tabs>
      </w:pPr>
      <w:hyperlink w:anchor="_Toc29350" w:history="1">
        <w:r>
          <w:rPr>
            <w:rFonts w:ascii="仿宋" w:eastAsia="仿宋" w:hAnsi="仿宋" w:cs="仿宋" w:hint="eastAsia"/>
            <w:lang w:eastAsia="zh-CN"/>
          </w:rPr>
          <w:t>十七、法律法规与政策遵循</w:t>
        </w:r>
        <w:r>
          <w:tab/>
        </w:r>
        <w:r>
          <w:fldChar w:fldCharType="begin"/>
        </w:r>
        <w:r>
          <w:instrText xml:space="preserve"> PAGEREF _Toc29350 \h </w:instrText>
        </w:r>
        <w:r>
          <w:fldChar w:fldCharType="separate"/>
        </w:r>
        <w:r>
          <w:t>63</w:t>
        </w:r>
        <w:r>
          <w:fldChar w:fldCharType="end"/>
        </w:r>
      </w:hyperlink>
    </w:p>
    <w:p>
      <w:pPr>
        <w:pStyle w:val="TOC2"/>
        <w:tabs>
          <w:tab w:val="right" w:leader="dot" w:pos="8306"/>
        </w:tabs>
      </w:pPr>
      <w:hyperlink w:anchor="_Toc11569" w:history="1">
        <w:r>
          <w:rPr>
            <w:rFonts w:ascii="仿宋" w:eastAsia="仿宋" w:hAnsi="仿宋" w:cs="仿宋" w:hint="eastAsia"/>
            <w:lang w:eastAsia="zh-CN"/>
          </w:rPr>
          <w:t>(一)、法律法规遵守</w:t>
        </w:r>
        <w:r>
          <w:tab/>
        </w:r>
        <w:r>
          <w:fldChar w:fldCharType="begin"/>
        </w:r>
        <w:r>
          <w:instrText xml:space="preserve"> PAGEREF _Toc11569 \h </w:instrText>
        </w:r>
        <w:r>
          <w:fldChar w:fldCharType="separate"/>
        </w:r>
        <w:r>
          <w:t>63</w:t>
        </w:r>
        <w:r>
          <w:fldChar w:fldCharType="end"/>
        </w:r>
      </w:hyperlink>
    </w:p>
    <w:p>
      <w:pPr>
        <w:pStyle w:val="TOC2"/>
        <w:tabs>
          <w:tab w:val="right" w:leader="dot" w:pos="8306"/>
        </w:tabs>
      </w:pPr>
      <w:hyperlink w:anchor="_Toc32123" w:history="1">
        <w:r>
          <w:rPr>
            <w:rFonts w:ascii="仿宋" w:eastAsia="仿宋" w:hAnsi="仿宋" w:cs="仿宋" w:hint="eastAsia"/>
            <w:lang w:eastAsia="zh-CN"/>
          </w:rPr>
          <w:t>(二)、政策导向与利用</w:t>
        </w:r>
        <w:r>
          <w:tab/>
        </w:r>
        <w:r>
          <w:fldChar w:fldCharType="begin"/>
        </w:r>
        <w:r>
          <w:instrText xml:space="preserve"> PAGEREF _Toc32123 \h </w:instrText>
        </w:r>
        <w:r>
          <w:fldChar w:fldCharType="separate"/>
        </w:r>
        <w:r>
          <w:t>64</w:t>
        </w:r>
        <w:r>
          <w:fldChar w:fldCharType="end"/>
        </w:r>
      </w:hyperlink>
    </w:p>
    <w:p>
      <w:pPr>
        <w:pStyle w:val="TOC1"/>
        <w:tabs>
          <w:tab w:val="right" w:leader="dot" w:pos="8306"/>
        </w:tabs>
      </w:pPr>
      <w:hyperlink w:anchor="_Toc24910" w:history="1">
        <w:r>
          <w:rPr>
            <w:rFonts w:ascii="仿宋" w:eastAsia="仿宋" w:hAnsi="仿宋" w:cs="仿宋" w:hint="eastAsia"/>
            <w:lang w:eastAsia="zh-CN"/>
          </w:rPr>
          <w:t>十八、项目施工方案</w:t>
        </w:r>
        <w:r>
          <w:tab/>
        </w:r>
        <w:r>
          <w:fldChar w:fldCharType="begin"/>
        </w:r>
        <w:r>
          <w:instrText xml:space="preserve"> PAGEREF _Toc24910 \h </w:instrText>
        </w:r>
        <w:r>
          <w:fldChar w:fldCharType="separate"/>
        </w:r>
        <w:r>
          <w:t>65</w:t>
        </w:r>
        <w:r>
          <w:fldChar w:fldCharType="end"/>
        </w:r>
      </w:hyperlink>
    </w:p>
    <w:p>
      <w:pPr>
        <w:pStyle w:val="TOC2"/>
        <w:tabs>
          <w:tab w:val="right" w:leader="dot" w:pos="8306"/>
        </w:tabs>
      </w:pPr>
      <w:hyperlink w:anchor="_Toc31345" w:history="1">
        <w:r>
          <w:rPr>
            <w:rFonts w:ascii="仿宋" w:eastAsia="仿宋" w:hAnsi="仿宋" w:cs="仿宋" w:hint="eastAsia"/>
            <w:lang w:eastAsia="zh-CN"/>
          </w:rPr>
          <w:t>(一)、施工组织设计</w:t>
        </w:r>
        <w:r>
          <w:tab/>
        </w:r>
        <w:r>
          <w:fldChar w:fldCharType="begin"/>
        </w:r>
        <w:r>
          <w:instrText xml:space="preserve"> PAGEREF _Toc31345 \h </w:instrText>
        </w:r>
        <w:r>
          <w:fldChar w:fldCharType="separate"/>
        </w:r>
        <w:r>
          <w:t>65</w:t>
        </w:r>
        <w:r>
          <w:fldChar w:fldCharType="end"/>
        </w:r>
      </w:hyperlink>
    </w:p>
    <w:p>
      <w:pPr>
        <w:pStyle w:val="TOC2"/>
        <w:tabs>
          <w:tab w:val="right" w:leader="dot" w:pos="8306"/>
        </w:tabs>
      </w:pPr>
      <w:hyperlink w:anchor="_Toc22818" w:history="1">
        <w:r>
          <w:rPr>
            <w:rFonts w:ascii="仿宋" w:eastAsia="仿宋" w:hAnsi="仿宋" w:cs="仿宋" w:hint="eastAsia"/>
            <w:lang w:eastAsia="zh-CN"/>
          </w:rPr>
          <w:t>(二)、施工工艺与技术路线</w:t>
        </w:r>
        <w:r>
          <w:tab/>
        </w:r>
        <w:r>
          <w:fldChar w:fldCharType="begin"/>
        </w:r>
        <w:r>
          <w:instrText xml:space="preserve"> PAGEREF _Toc22818 \h </w:instrText>
        </w:r>
        <w:r>
          <w:fldChar w:fldCharType="separate"/>
        </w:r>
        <w:r>
          <w:t>67</w:t>
        </w:r>
        <w:r>
          <w:fldChar w:fldCharType="end"/>
        </w:r>
      </w:hyperlink>
    </w:p>
    <w:p>
      <w:pPr>
        <w:pStyle w:val="TOC2"/>
        <w:tabs>
          <w:tab w:val="right" w:leader="dot" w:pos="8306"/>
        </w:tabs>
      </w:pPr>
      <w:hyperlink w:anchor="_Toc5876" w:history="1">
        <w:r>
          <w:rPr>
            <w:rFonts w:ascii="仿宋" w:eastAsia="仿宋" w:hAnsi="仿宋" w:cs="仿宋" w:hint="eastAsia"/>
            <w:lang w:eastAsia="zh-CN"/>
          </w:rPr>
          <w:t>(三)、关键节点施工计划</w:t>
        </w:r>
        <w:r>
          <w:tab/>
        </w:r>
        <w:r>
          <w:fldChar w:fldCharType="begin"/>
        </w:r>
        <w:r>
          <w:instrText xml:space="preserve"> PAGEREF _Toc5876 \h </w:instrText>
        </w:r>
        <w:r>
          <w:fldChar w:fldCharType="separate"/>
        </w:r>
        <w:r>
          <w:t>68</w:t>
        </w:r>
        <w:r>
          <w:fldChar w:fldCharType="end"/>
        </w:r>
      </w:hyperlink>
    </w:p>
    <w:p>
      <w:pPr>
        <w:pStyle w:val="TOC2"/>
        <w:tabs>
          <w:tab w:val="right" w:leader="dot" w:pos="8306"/>
        </w:tabs>
      </w:pPr>
      <w:hyperlink w:anchor="_Toc1849" w:history="1">
        <w:r>
          <w:rPr>
            <w:rFonts w:ascii="仿宋" w:eastAsia="仿宋" w:hAnsi="仿宋" w:cs="仿宋" w:hint="eastAsia"/>
            <w:lang w:eastAsia="zh-CN"/>
          </w:rPr>
          <w:t>(四)、施工现场管理</w:t>
        </w:r>
        <w:r>
          <w:tab/>
        </w:r>
        <w:r>
          <w:fldChar w:fldCharType="begin"/>
        </w:r>
        <w:r>
          <w:instrText xml:space="preserve"> PAGEREF _Toc1849 \h </w:instrText>
        </w:r>
        <w:r>
          <w:fldChar w:fldCharType="separate"/>
        </w:r>
        <w:r>
          <w:t>69</w:t>
        </w:r>
        <w:r>
          <w:fldChar w:fldCharType="end"/>
        </w:r>
      </w:hyperlink>
    </w:p>
    <w:p>
      <w:pPr>
        <w:pStyle w:val="TOC1"/>
        <w:tabs>
          <w:tab w:val="right" w:leader="dot" w:pos="8306"/>
        </w:tabs>
      </w:pPr>
      <w:hyperlink w:anchor="_Toc21227" w:history="1">
        <w:r>
          <w:rPr>
            <w:rFonts w:ascii="仿宋" w:eastAsia="仿宋" w:hAnsi="仿宋" w:cs="仿宋" w:hint="eastAsia"/>
            <w:lang w:eastAsia="zh-CN"/>
          </w:rPr>
          <w:t>十九、创新驱动与持续发展</w:t>
        </w:r>
        <w:r>
          <w:tab/>
        </w:r>
        <w:r>
          <w:fldChar w:fldCharType="begin"/>
        </w:r>
        <w:r>
          <w:instrText xml:space="preserve"> PAGEREF _Toc21227 \h </w:instrText>
        </w:r>
        <w:r>
          <w:fldChar w:fldCharType="separate"/>
        </w:r>
        <w:r>
          <w:t>72</w:t>
        </w:r>
        <w:r>
          <w:fldChar w:fldCharType="end"/>
        </w:r>
      </w:hyperlink>
    </w:p>
    <w:p>
      <w:pPr>
        <w:pStyle w:val="TOC2"/>
        <w:tabs>
          <w:tab w:val="right" w:leader="dot" w:pos="8306"/>
        </w:tabs>
      </w:pPr>
      <w:hyperlink w:anchor="_Toc3398" w:history="1">
        <w:r>
          <w:rPr>
            <w:rFonts w:ascii="仿宋" w:eastAsia="仿宋" w:hAnsi="仿宋" w:cs="仿宋" w:hint="eastAsia"/>
            <w:lang w:eastAsia="zh-CN"/>
          </w:rPr>
          <w:t>(一)、创新驱动战略实施</w:t>
        </w:r>
        <w:r>
          <w:tab/>
        </w:r>
        <w:r>
          <w:fldChar w:fldCharType="begin"/>
        </w:r>
        <w:r>
          <w:instrText xml:space="preserve"> PAGEREF _Toc3398 \h </w:instrText>
        </w:r>
        <w:r>
          <w:fldChar w:fldCharType="separate"/>
        </w:r>
        <w:r>
          <w:t>72</w:t>
        </w:r>
        <w:r>
          <w:fldChar w:fldCharType="end"/>
        </w:r>
      </w:hyperlink>
    </w:p>
    <w:p>
      <w:pPr>
        <w:pStyle w:val="TOC2"/>
        <w:tabs>
          <w:tab w:val="right" w:leader="dot" w:pos="8306"/>
        </w:tabs>
      </w:pPr>
      <w:hyperlink w:anchor="_Toc27924" w:history="1">
        <w:r>
          <w:rPr>
            <w:rFonts w:ascii="仿宋" w:eastAsia="仿宋" w:hAnsi="仿宋" w:cs="仿宋" w:hint="eastAsia"/>
            <w:lang w:eastAsia="zh-CN"/>
          </w:rPr>
          <w:t>(二)、持续发展路径探索</w:t>
        </w:r>
        <w:r>
          <w:tab/>
        </w:r>
        <w:r>
          <w:fldChar w:fldCharType="begin"/>
        </w:r>
        <w:r>
          <w:instrText xml:space="preserve"> PAGEREF _Toc27924 \h </w:instrText>
        </w:r>
        <w:r>
          <w:fldChar w:fldCharType="separate"/>
        </w:r>
        <w:r>
          <w:t>73</w:t>
        </w:r>
        <w:r>
          <w:fldChar w:fldCharType="end"/>
        </w:r>
      </w:hyperlink>
    </w:p>
    <w:p>
      <w:pPr>
        <w:pStyle w:val="TOC1"/>
        <w:tabs>
          <w:tab w:val="right" w:leader="dot" w:pos="8306"/>
        </w:tabs>
      </w:pPr>
      <w:hyperlink w:anchor="_Toc11129" w:history="1">
        <w:r>
          <w:rPr>
            <w:rFonts w:ascii="仿宋" w:eastAsia="仿宋" w:hAnsi="仿宋" w:cs="仿宋" w:hint="eastAsia"/>
            <w:lang w:eastAsia="zh-CN"/>
          </w:rPr>
          <w:t>二十、知识产权管理与保护</w:t>
        </w:r>
        <w:r>
          <w:tab/>
        </w:r>
        <w:r>
          <w:fldChar w:fldCharType="begin"/>
        </w:r>
        <w:r>
          <w:instrText xml:space="preserve"> PAGEREF _Toc11129 \h </w:instrText>
        </w:r>
        <w:r>
          <w:fldChar w:fldCharType="separate"/>
        </w:r>
        <w:r>
          <w:t>77</w:t>
        </w:r>
        <w:r>
          <w:fldChar w:fldCharType="end"/>
        </w:r>
      </w:hyperlink>
    </w:p>
    <w:p>
      <w:pPr>
        <w:pStyle w:val="TOC2"/>
        <w:tabs>
          <w:tab w:val="right" w:leader="dot" w:pos="8306"/>
        </w:tabs>
      </w:pPr>
      <w:hyperlink w:anchor="_Toc30601" w:history="1">
        <w:r>
          <w:rPr>
            <w:rFonts w:ascii="仿宋" w:eastAsia="仿宋" w:hAnsi="仿宋" w:cs="仿宋" w:hint="eastAsia"/>
            <w:lang w:eastAsia="zh-CN"/>
          </w:rPr>
          <w:t>(一)、知识产权管理体系建设</w:t>
        </w:r>
        <w:r>
          <w:tab/>
        </w:r>
        <w:r>
          <w:fldChar w:fldCharType="begin"/>
        </w:r>
        <w:r>
          <w:instrText xml:space="preserve"> PAGEREF _Toc30601 \h </w:instrText>
        </w:r>
        <w:r>
          <w:fldChar w:fldCharType="separate"/>
        </w:r>
        <w:r>
          <w:t>77</w:t>
        </w:r>
        <w:r>
          <w:fldChar w:fldCharType="end"/>
        </w:r>
      </w:hyperlink>
    </w:p>
    <w:p>
      <w:pPr>
        <w:pStyle w:val="TOC2"/>
        <w:tabs>
          <w:tab w:val="right" w:leader="dot" w:pos="8306"/>
        </w:tabs>
      </w:pPr>
      <w:hyperlink w:anchor="_Toc23437" w:history="1">
        <w:r>
          <w:rPr>
            <w:rFonts w:ascii="仿宋" w:eastAsia="仿宋" w:hAnsi="仿宋" w:cs="仿宋" w:hint="eastAsia"/>
            <w:lang w:eastAsia="zh-CN"/>
          </w:rPr>
          <w:t>(二)、知识产权保护措施</w:t>
        </w:r>
        <w:r>
          <w:tab/>
        </w:r>
        <w:r>
          <w:fldChar w:fldCharType="begin"/>
        </w:r>
        <w:r>
          <w:instrText xml:space="preserve"> PAGEREF _Toc23437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46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41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1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68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一、供暖设备项目的市场准入条件分析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供暖设备项目而言，市场准入条件首先取决于政策法规环境。政府对于[行业名称]领域的法规，如环保标准、税收政策、和技术使用规范，直接影响供暖设备项目的运营和成本结构。例如，若政府针对使用可再生能源的企业提供税收优惠，这将对供暖设备项目的财务规划产生重要影响。同时，考虑经济环境和消费者偏好的变化对供暖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二、供暖设备项目的行业规范与合规性要求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供暖设备项目来说，遵守行业规范和合规性要求是确保项目顺利进行的基础。这包括遵循质量控制标准、安全规定、数据保护法规等。例如，若供暖设备项目涉及数据处理，须严格遵守相关的数据保护法规。此外，行业内部的自律规范，如产品标准和服务流程，也对于提升供暖设备项目在行业内的认可度和竞争力至关重要。项目管理团队必须不断更新策略，以应对行业规范和法规的变化，确保供暖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三、供暖设备项目的竞争格局和战略定位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供暖设备项目的发展规划中，理解行业的竞争格局对于制定有效的市场策略极为关键。这包括分析主要竞争对手的市场地位、优势及其业务模式。供暖设备项目面临的竞争对手可能包括大型成熟企业和创新型初创公司，各自采取不同的市场策略。因此，供暖设备项目需精确地定位自己的市场策略，如专注于产品创新、客户服务或成本效率，以在竞争中占据优势。通过深入的市场和竞争分析，供暖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56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0493"/>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供暖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供暖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7732"/>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在全球经济快速发展和科技日新月异的今天，市场对创新技术和环保解决方案的需求日益增长。供暖设备项目恰好聚焦于这一趋势，提供涵盖人工智能、大数据分析和可持续能源等领域的高效、先进产品和服务。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供暖设备项目在其专注的领域内，特别是在人工智能和数据科学方面，有望推动显著的技术革新。项目的研发活动不仅有望孕育出改变行业运作方式的新技术，还可能在长远中影响整个技术生态系统。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供暖设备项目还致力于提升当地居民的技能和就业能力，通过与当地教育机构合作提供培训和教育机会，从而提高社区整体的生活水平和社会福祉。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供暖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622"/>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供暖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供暖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3161"/>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3687"/>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https://d.book118.com/795131001233011103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EF3D6A"/>
    <w:rsid w:val="43EF3D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51310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2024-02-02T02:30:00Z</dcterms:created>
  <dcterms:modified xsi:type="dcterms:W3CDTF">2024-02-02T02:30:23Z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2D507BCFD0BC4767AB3C6DFDDCD5BDD1_11</vt:lpwstr>
  </property>
  <property fmtid="{D5CDD505-2E9C-101B-9397-08002B2CF9AE}" pid="3" name="KSOProductBuildVer">
    <vt:lpwstr>2052-12.1.0.16250</vt:lpwstr>
  </property>
</Properties>
</file>