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16"/>
        </w:rPr>
      </w:pPr>
    </w:p>
    <w:p>
      <w:pPr>
        <w:pStyle w:val="Title"/>
      </w:pPr>
      <w:r>
        <w:t>非水冷板式间接液冷数据中心设计规范</w:t>
      </w:r>
    </w:p>
    <w:p>
      <w:pPr>
        <w:spacing w:after="0"/>
        <w:sectPr>
          <w:type w:val="continuous"/>
          <w:pgSz w:w="11910" w:h="16840"/>
          <w:pgMar w:top="1580" w:right="920" w:bottom="280" w:left="960" w:header="708" w:footer="708"/>
          <w:cols w:space="708"/>
        </w:sectPr>
      </w:pPr>
    </w:p>
    <w:p>
      <w:pPr>
        <w:pStyle w:val="BodyText"/>
        <w:rPr>
          <w:rFonts w:ascii="黑体"/>
          <w:sz w:val="20"/>
        </w:rPr>
      </w:pPr>
    </w:p>
    <w:p>
      <w:pPr>
        <w:pStyle w:val="BodyText"/>
        <w:rPr>
          <w:rFonts w:ascii="黑体"/>
          <w:sz w:val="20"/>
        </w:rPr>
      </w:pPr>
    </w:p>
    <w:p>
      <w:pPr>
        <w:pStyle w:val="BodyText"/>
        <w:rPr>
          <w:rFonts w:ascii="黑体"/>
          <w:sz w:val="20"/>
        </w:rPr>
      </w:pPr>
    </w:p>
    <w:p>
      <w:pPr>
        <w:pStyle w:val="Heading1"/>
        <w:tabs>
          <w:tab w:val="left" w:pos="1198"/>
        </w:tabs>
        <w:spacing w:before="232"/>
      </w:pPr>
      <w:bookmarkStart w:id="0" w:name="目  次"/>
      <w:bookmarkEnd w:id="0"/>
      <w:r>
        <w:t>目</w:t>
        <w:tab/>
        <w:t>次</w:t>
      </w:r>
    </w:p>
    <w:p>
      <w:pPr>
        <w:pStyle w:val="BodyText"/>
        <w:rPr>
          <w:rFonts w:ascii="黑体"/>
          <w:sz w:val="32"/>
        </w:rPr>
      </w:pPr>
    </w:p>
    <w:p>
      <w:pPr>
        <w:pStyle w:val="BodyText"/>
        <w:rPr>
          <w:rFonts w:ascii="黑体"/>
          <w:sz w:val="32"/>
        </w:rPr>
      </w:pPr>
    </w:p>
    <w:p>
      <w:pPr>
        <w:pStyle w:val="BodyText"/>
        <w:spacing w:before="3"/>
        <w:rPr>
          <w:rFonts w:ascii="黑体"/>
          <w:sz w:val="42"/>
        </w:rPr>
      </w:pPr>
    </w:p>
    <w:p>
      <w:pPr>
        <w:pStyle w:val="ListParagraph"/>
        <w:numPr>
          <w:ilvl w:val="0"/>
          <w:numId w:val="17"/>
        </w:numPr>
        <w:tabs>
          <w:tab w:val="left" w:pos="668"/>
          <w:tab w:val="right" w:leader="dot" w:pos="9697"/>
        </w:tabs>
        <w:spacing w:before="0" w:after="0" w:line="240" w:lineRule="auto"/>
        <w:ind w:left="667" w:right="0" w:hanging="213"/>
        <w:jc w:val="left"/>
        <w:rPr>
          <w:rFonts w:ascii="Times New Roman" w:eastAsia="Times New Roman"/>
          <w:sz w:val="21"/>
        </w:rPr>
      </w:pPr>
      <w:r>
        <w:rPr>
          <w:sz w:val="21"/>
        </w:rPr>
        <w:t>范围</w:t>
        <w:tab/>
      </w:r>
      <w:r>
        <w:rPr>
          <w:rFonts w:ascii="Times New Roman" w:eastAsia="Times New Roman"/>
          <w:sz w:val="21"/>
        </w:rPr>
        <w:t>1</w:t>
      </w:r>
    </w:p>
    <w:p>
      <w:pPr>
        <w:pStyle w:val="ListParagraph"/>
        <w:numPr>
          <w:ilvl w:val="0"/>
          <w:numId w:val="17"/>
        </w:numPr>
        <w:tabs>
          <w:tab w:val="left" w:pos="668"/>
          <w:tab w:val="right" w:leader="dot" w:pos="9697"/>
        </w:tabs>
        <w:spacing w:before="122" w:after="0" w:line="240" w:lineRule="auto"/>
        <w:ind w:left="667" w:right="0" w:hanging="213"/>
        <w:jc w:val="left"/>
        <w:rPr>
          <w:rFonts w:ascii="Times New Roman" w:eastAsia="Times New Roman"/>
          <w:sz w:val="21"/>
        </w:rPr>
      </w:pPr>
      <w:r>
        <w:rPr>
          <w:sz w:val="21"/>
        </w:rPr>
        <w:t>规范性引用文件</w:t>
        <w:tab/>
      </w:r>
      <w:r>
        <w:rPr>
          <w:rFonts w:ascii="Times New Roman" w:eastAsia="Times New Roman"/>
          <w:sz w:val="21"/>
        </w:rPr>
        <w:t>1</w:t>
      </w:r>
    </w:p>
    <w:p>
      <w:pPr>
        <w:pStyle w:val="ListParagraph"/>
        <w:numPr>
          <w:ilvl w:val="0"/>
          <w:numId w:val="17"/>
        </w:numPr>
        <w:tabs>
          <w:tab w:val="left" w:pos="668"/>
          <w:tab w:val="right" w:leader="dot" w:pos="9697"/>
        </w:tabs>
        <w:spacing w:before="120" w:after="0" w:line="240" w:lineRule="auto"/>
        <w:ind w:left="667" w:right="0" w:hanging="213"/>
        <w:jc w:val="left"/>
        <w:rPr>
          <w:rFonts w:ascii="Times New Roman" w:eastAsia="Times New Roman"/>
          <w:sz w:val="21"/>
        </w:rPr>
      </w:pPr>
      <w:r>
        <w:rPr>
          <w:sz w:val="21"/>
        </w:rPr>
        <w:t>术语和定义</w:t>
        <w:tab/>
      </w:r>
      <w:r>
        <w:rPr>
          <w:rFonts w:ascii="Times New Roman" w:eastAsia="Times New Roman"/>
          <w:sz w:val="21"/>
        </w:rPr>
        <w:t>1</w:t>
      </w:r>
    </w:p>
    <w:p>
      <w:pPr>
        <w:pStyle w:val="ListParagraph"/>
        <w:numPr>
          <w:ilvl w:val="0"/>
          <w:numId w:val="17"/>
        </w:numPr>
        <w:tabs>
          <w:tab w:val="left" w:pos="668"/>
          <w:tab w:val="right" w:leader="dot" w:pos="9697"/>
        </w:tabs>
        <w:spacing w:before="122" w:after="0" w:line="240" w:lineRule="auto"/>
        <w:ind w:left="667" w:right="0" w:hanging="213"/>
        <w:jc w:val="left"/>
        <w:rPr>
          <w:rFonts w:ascii="Times New Roman" w:eastAsia="Times New Roman"/>
          <w:sz w:val="21"/>
        </w:rPr>
      </w:pPr>
      <w:r>
        <w:rPr>
          <w:sz w:val="21"/>
        </w:rPr>
        <w:t>分级</w:t>
        <w:tab/>
      </w:r>
      <w:r>
        <w:rPr>
          <w:rFonts w:ascii="Times New Roman" w:eastAsia="Times New Roman"/>
          <w:sz w:val="21"/>
        </w:rPr>
        <w:t>3</w:t>
      </w:r>
    </w:p>
    <w:p>
      <w:pPr>
        <w:pStyle w:val="ListParagraph"/>
        <w:numPr>
          <w:ilvl w:val="0"/>
          <w:numId w:val="17"/>
        </w:numPr>
        <w:tabs>
          <w:tab w:val="left" w:pos="668"/>
          <w:tab w:val="right" w:leader="dot" w:pos="9697"/>
        </w:tabs>
        <w:spacing w:before="120" w:after="0" w:line="240" w:lineRule="auto"/>
        <w:ind w:left="667" w:right="0" w:hanging="213"/>
        <w:jc w:val="left"/>
        <w:rPr>
          <w:rFonts w:ascii="Times New Roman" w:eastAsia="Times New Roman"/>
          <w:sz w:val="21"/>
        </w:rPr>
      </w:pPr>
      <w:r>
        <w:rPr>
          <w:sz w:val="21"/>
        </w:rPr>
        <w:t>数据中心基础设施</w:t>
        <w:tab/>
      </w:r>
      <w:r>
        <w:rPr>
          <w:rFonts w:ascii="Times New Roman" w:eastAsia="Times New Roman"/>
          <w:sz w:val="21"/>
        </w:rPr>
        <w:t>3</w:t>
      </w:r>
    </w:p>
    <w:p>
      <w:pPr>
        <w:pStyle w:val="ListParagraph"/>
        <w:numPr>
          <w:ilvl w:val="1"/>
          <w:numId w:val="17"/>
        </w:numPr>
        <w:tabs>
          <w:tab w:val="left" w:pos="1035"/>
          <w:tab w:val="right" w:leader="dot" w:pos="9697"/>
        </w:tabs>
        <w:spacing w:before="122" w:after="0" w:line="240" w:lineRule="auto"/>
        <w:ind w:left="1034" w:right="0" w:hanging="368"/>
        <w:jc w:val="left"/>
        <w:rPr>
          <w:rFonts w:ascii="Times New Roman" w:eastAsia="Times New Roman"/>
          <w:sz w:val="21"/>
        </w:rPr>
      </w:pPr>
      <w:r>
        <w:rPr>
          <w:sz w:val="21"/>
        </w:rPr>
        <w:t>建筑</w:t>
        <w:tab/>
      </w:r>
      <w:r>
        <w:rPr>
          <w:rFonts w:ascii="Times New Roman" w:eastAsia="Times New Roman"/>
          <w:sz w:val="21"/>
        </w:rPr>
        <w:t>3</w:t>
      </w:r>
    </w:p>
    <w:p>
      <w:pPr>
        <w:pStyle w:val="ListParagraph"/>
        <w:numPr>
          <w:ilvl w:val="1"/>
          <w:numId w:val="17"/>
        </w:numPr>
        <w:tabs>
          <w:tab w:val="left" w:pos="1035"/>
          <w:tab w:val="right" w:leader="dot" w:pos="9697"/>
        </w:tabs>
        <w:spacing w:before="43" w:after="0" w:line="240" w:lineRule="auto"/>
        <w:ind w:left="1034" w:right="0" w:hanging="368"/>
        <w:jc w:val="left"/>
        <w:rPr>
          <w:rFonts w:ascii="Times New Roman" w:eastAsia="Times New Roman"/>
          <w:sz w:val="21"/>
        </w:rPr>
      </w:pPr>
      <w:r>
        <w:rPr>
          <w:sz w:val="21"/>
        </w:rPr>
        <w:t>结构</w:t>
        <w:tab/>
      </w:r>
      <w:r>
        <w:rPr>
          <w:rFonts w:ascii="Times New Roman" w:eastAsia="Times New Roman"/>
          <w:sz w:val="21"/>
        </w:rPr>
        <w:t>3</w:t>
      </w:r>
    </w:p>
    <w:p>
      <w:pPr>
        <w:pStyle w:val="ListParagraph"/>
        <w:numPr>
          <w:ilvl w:val="1"/>
          <w:numId w:val="17"/>
        </w:numPr>
        <w:tabs>
          <w:tab w:val="left" w:pos="1035"/>
          <w:tab w:val="right" w:leader="dot" w:pos="9697"/>
        </w:tabs>
        <w:spacing w:before="43" w:after="0" w:line="240" w:lineRule="auto"/>
        <w:ind w:left="1034" w:right="0" w:hanging="368"/>
        <w:jc w:val="left"/>
        <w:rPr>
          <w:rFonts w:ascii="Times New Roman" w:eastAsia="Times New Roman"/>
          <w:sz w:val="21"/>
        </w:rPr>
      </w:pPr>
      <w:r>
        <w:rPr>
          <w:sz w:val="21"/>
        </w:rPr>
        <w:t>消防</w:t>
        <w:tab/>
      </w:r>
      <w:r>
        <w:rPr>
          <w:rFonts w:ascii="Times New Roman" w:eastAsia="Times New Roman"/>
          <w:sz w:val="21"/>
        </w:rPr>
        <w:t>4</w:t>
      </w:r>
    </w:p>
    <w:p>
      <w:pPr>
        <w:pStyle w:val="ListParagraph"/>
        <w:numPr>
          <w:ilvl w:val="0"/>
          <w:numId w:val="17"/>
        </w:numPr>
        <w:tabs>
          <w:tab w:val="left" w:pos="668"/>
          <w:tab w:val="right" w:leader="dot" w:pos="9697"/>
        </w:tabs>
        <w:spacing w:before="120" w:after="0" w:line="240" w:lineRule="auto"/>
        <w:ind w:left="667" w:right="0" w:hanging="213"/>
        <w:jc w:val="left"/>
        <w:rPr>
          <w:rFonts w:ascii="Times New Roman" w:eastAsia="Times New Roman"/>
          <w:sz w:val="21"/>
        </w:rPr>
      </w:pPr>
      <w:r>
        <w:rPr>
          <w:sz w:val="21"/>
        </w:rPr>
        <w:t>非水液冷散热系统</w:t>
        <w:tab/>
      </w:r>
      <w:r>
        <w:rPr>
          <w:rFonts w:ascii="Times New Roman" w:eastAsia="Times New Roman"/>
          <w:sz w:val="21"/>
        </w:rPr>
        <w:t>5</w:t>
      </w:r>
    </w:p>
    <w:p>
      <w:pPr>
        <w:pStyle w:val="ListParagraph"/>
        <w:numPr>
          <w:ilvl w:val="1"/>
          <w:numId w:val="17"/>
        </w:numPr>
        <w:tabs>
          <w:tab w:val="left" w:pos="1035"/>
          <w:tab w:val="right" w:leader="dot" w:pos="9697"/>
        </w:tabs>
        <w:spacing w:before="122" w:after="0" w:line="240" w:lineRule="auto"/>
        <w:ind w:left="1034" w:right="0" w:hanging="368"/>
        <w:jc w:val="left"/>
        <w:rPr>
          <w:rFonts w:ascii="Times New Roman" w:eastAsia="Times New Roman"/>
          <w:sz w:val="21"/>
        </w:rPr>
      </w:pPr>
      <w:r>
        <w:rPr>
          <w:sz w:val="21"/>
        </w:rPr>
        <w:t>概述</w:t>
        <w:tab/>
      </w:r>
      <w:r>
        <w:rPr>
          <w:rFonts w:ascii="Times New Roman" w:eastAsia="Times New Roman"/>
          <w:sz w:val="21"/>
        </w:rPr>
        <w:t>5</w:t>
      </w:r>
    </w:p>
    <w:p>
      <w:pPr>
        <w:pStyle w:val="ListParagraph"/>
        <w:numPr>
          <w:ilvl w:val="1"/>
          <w:numId w:val="17"/>
        </w:numPr>
        <w:tabs>
          <w:tab w:val="left" w:pos="1035"/>
          <w:tab w:val="right" w:leader="dot" w:pos="9697"/>
        </w:tabs>
        <w:spacing w:before="43" w:after="0" w:line="240" w:lineRule="auto"/>
        <w:ind w:left="1034" w:right="0" w:hanging="368"/>
        <w:jc w:val="left"/>
        <w:rPr>
          <w:rFonts w:ascii="Times New Roman" w:eastAsia="Times New Roman"/>
          <w:sz w:val="21"/>
        </w:rPr>
      </w:pPr>
      <w:r>
        <w:rPr>
          <w:sz w:val="21"/>
        </w:rPr>
        <w:t>非水液冷子系统</w:t>
        <w:tab/>
      </w:r>
      <w:r>
        <w:rPr>
          <w:rFonts w:ascii="Times New Roman" w:eastAsia="Times New Roman"/>
          <w:sz w:val="21"/>
        </w:rPr>
        <w:t>5</w:t>
      </w:r>
    </w:p>
    <w:p>
      <w:pPr>
        <w:pStyle w:val="ListParagraph"/>
        <w:numPr>
          <w:ilvl w:val="1"/>
          <w:numId w:val="17"/>
        </w:numPr>
        <w:tabs>
          <w:tab w:val="left" w:pos="1035"/>
          <w:tab w:val="right" w:leader="dot" w:pos="9697"/>
        </w:tabs>
        <w:spacing w:before="43" w:after="0" w:line="240" w:lineRule="auto"/>
        <w:ind w:left="1034" w:right="0" w:hanging="368"/>
        <w:jc w:val="left"/>
        <w:rPr>
          <w:rFonts w:ascii="Times New Roman" w:eastAsia="Times New Roman"/>
          <w:sz w:val="21"/>
        </w:rPr>
      </w:pPr>
      <w:r>
        <w:rPr>
          <w:sz w:val="21"/>
        </w:rPr>
        <w:t>通风散热子系统</w:t>
        <w:tab/>
      </w:r>
      <w:r>
        <w:rPr>
          <w:rFonts w:ascii="Times New Roman" w:eastAsia="Times New Roman"/>
          <w:sz w:val="21"/>
        </w:rPr>
        <w:t>6</w:t>
      </w:r>
    </w:p>
    <w:p>
      <w:pPr>
        <w:pStyle w:val="ListParagraph"/>
        <w:numPr>
          <w:ilvl w:val="0"/>
          <w:numId w:val="17"/>
        </w:numPr>
        <w:tabs>
          <w:tab w:val="left" w:pos="668"/>
          <w:tab w:val="right" w:leader="dot" w:pos="9697"/>
        </w:tabs>
        <w:spacing w:before="119" w:after="0" w:line="240" w:lineRule="auto"/>
        <w:ind w:left="667" w:right="0" w:hanging="213"/>
        <w:jc w:val="left"/>
        <w:rPr>
          <w:rFonts w:ascii="Times New Roman" w:eastAsia="Times New Roman"/>
          <w:sz w:val="21"/>
        </w:rPr>
      </w:pPr>
      <w:r>
        <w:rPr>
          <w:sz w:val="21"/>
        </w:rPr>
        <w:t>液冷设备柜空间布局</w:t>
        <w:tab/>
      </w:r>
      <w:r>
        <w:rPr>
          <w:rFonts w:ascii="Times New Roman" w:eastAsia="Times New Roman"/>
          <w:sz w:val="21"/>
        </w:rPr>
        <w:t>7</w:t>
      </w:r>
    </w:p>
    <w:p>
      <w:pPr>
        <w:pStyle w:val="ListParagraph"/>
        <w:numPr>
          <w:ilvl w:val="0"/>
          <w:numId w:val="17"/>
        </w:numPr>
        <w:tabs>
          <w:tab w:val="left" w:pos="668"/>
          <w:tab w:val="right" w:leader="dot" w:pos="9697"/>
        </w:tabs>
        <w:spacing w:before="122" w:after="0" w:line="240" w:lineRule="auto"/>
        <w:ind w:left="667" w:right="0" w:hanging="213"/>
        <w:jc w:val="left"/>
        <w:rPr>
          <w:rFonts w:ascii="Times New Roman" w:eastAsia="Times New Roman"/>
          <w:sz w:val="21"/>
        </w:rPr>
      </w:pPr>
      <w:r>
        <w:rPr>
          <w:sz w:val="21"/>
        </w:rPr>
        <w:t>供排液系统</w:t>
        <w:tab/>
      </w:r>
      <w:r>
        <w:rPr>
          <w:rFonts w:ascii="Times New Roman" w:eastAsia="Times New Roman"/>
          <w:sz w:val="21"/>
        </w:rPr>
        <w:t>8</w:t>
      </w:r>
    </w:p>
    <w:p>
      <w:pPr>
        <w:pStyle w:val="ListParagraph"/>
        <w:numPr>
          <w:ilvl w:val="0"/>
          <w:numId w:val="17"/>
        </w:numPr>
        <w:tabs>
          <w:tab w:val="left" w:pos="772"/>
          <w:tab w:val="left" w:pos="773"/>
          <w:tab w:val="right" w:leader="dot" w:pos="9697"/>
        </w:tabs>
        <w:spacing w:before="120" w:after="0" w:line="240" w:lineRule="auto"/>
        <w:ind w:left="772" w:right="0" w:hanging="318"/>
        <w:jc w:val="left"/>
        <w:rPr>
          <w:rFonts w:ascii="Times New Roman" w:eastAsia="Times New Roman"/>
          <w:sz w:val="21"/>
        </w:rPr>
      </w:pPr>
      <w:r>
        <w:rPr>
          <w:sz w:val="21"/>
        </w:rPr>
        <w:t>供配电系统</w:t>
        <w:tab/>
      </w:r>
      <w:r>
        <w:rPr>
          <w:rFonts w:ascii="Times New Roman" w:eastAsia="Times New Roman"/>
          <w:sz w:val="21"/>
        </w:rPr>
        <w:t>8</w:t>
      </w:r>
    </w:p>
    <w:p>
      <w:pPr>
        <w:pStyle w:val="ListParagraph"/>
        <w:numPr>
          <w:ilvl w:val="1"/>
          <w:numId w:val="17"/>
        </w:numPr>
        <w:tabs>
          <w:tab w:val="left" w:pos="1139"/>
          <w:tab w:val="left" w:pos="1140"/>
          <w:tab w:val="right" w:leader="dot" w:pos="9697"/>
        </w:tabs>
        <w:spacing w:before="122" w:after="0" w:line="240" w:lineRule="auto"/>
        <w:ind w:left="1140" w:right="0" w:hanging="473"/>
        <w:jc w:val="left"/>
        <w:rPr>
          <w:rFonts w:ascii="Times New Roman" w:eastAsia="Times New Roman"/>
          <w:sz w:val="21"/>
        </w:rPr>
      </w:pPr>
      <w:r>
        <w:rPr>
          <w:sz w:val="21"/>
        </w:rPr>
        <w:t>供配电系统基本要求</w:t>
        <w:tab/>
      </w:r>
      <w:r>
        <w:rPr>
          <w:rFonts w:ascii="Times New Roman" w:eastAsia="Times New Roman"/>
          <w:sz w:val="21"/>
        </w:rPr>
        <w:t>8</w:t>
      </w:r>
    </w:p>
    <w:p>
      <w:pPr>
        <w:pStyle w:val="ListParagraph"/>
        <w:numPr>
          <w:ilvl w:val="1"/>
          <w:numId w:val="17"/>
        </w:numPr>
        <w:tabs>
          <w:tab w:val="left" w:pos="1139"/>
          <w:tab w:val="left" w:pos="1140"/>
          <w:tab w:val="right" w:leader="dot" w:pos="9697"/>
        </w:tabs>
        <w:spacing w:before="43" w:after="0" w:line="240" w:lineRule="auto"/>
        <w:ind w:left="1140" w:right="0" w:hanging="473"/>
        <w:jc w:val="left"/>
        <w:rPr>
          <w:rFonts w:ascii="Times New Roman" w:eastAsia="Times New Roman"/>
          <w:sz w:val="21"/>
        </w:rPr>
      </w:pPr>
      <w:r>
        <w:rPr>
          <w:sz w:val="21"/>
        </w:rPr>
        <w:t>高压直流系统供电要求</w:t>
        <w:tab/>
      </w:r>
      <w:r>
        <w:rPr>
          <w:rFonts w:ascii="Times New Roman" w:eastAsia="Times New Roman"/>
          <w:sz w:val="21"/>
        </w:rPr>
        <w:t>8</w:t>
      </w:r>
    </w:p>
    <w:p>
      <w:pPr>
        <w:pStyle w:val="ListParagraph"/>
        <w:numPr>
          <w:ilvl w:val="1"/>
          <w:numId w:val="17"/>
        </w:numPr>
        <w:tabs>
          <w:tab w:val="left" w:pos="1139"/>
          <w:tab w:val="left" w:pos="1140"/>
          <w:tab w:val="right" w:leader="dot" w:pos="9697"/>
        </w:tabs>
        <w:spacing w:before="43" w:after="0" w:line="240" w:lineRule="auto"/>
        <w:ind w:left="1140" w:right="0" w:hanging="473"/>
        <w:jc w:val="left"/>
        <w:rPr>
          <w:rFonts w:ascii="Times New Roman" w:eastAsia="Times New Roman"/>
          <w:sz w:val="21"/>
        </w:rPr>
      </w:pPr>
      <w:r>
        <w:rPr>
          <w:sz w:val="21"/>
        </w:rPr>
        <w:t>交流不间断系统供电要求</w:t>
        <w:tab/>
      </w:r>
      <w:r>
        <w:rPr>
          <w:rFonts w:ascii="Times New Roman" w:eastAsia="Times New Roman"/>
          <w:sz w:val="21"/>
        </w:rPr>
        <w:t>8</w:t>
      </w:r>
    </w:p>
    <w:p>
      <w:pPr>
        <w:pStyle w:val="ListParagraph"/>
        <w:numPr>
          <w:ilvl w:val="1"/>
          <w:numId w:val="17"/>
        </w:numPr>
        <w:tabs>
          <w:tab w:val="left" w:pos="1139"/>
          <w:tab w:val="left" w:pos="1140"/>
          <w:tab w:val="right" w:leader="dot" w:pos="9697"/>
        </w:tabs>
        <w:spacing w:before="43" w:after="0" w:line="240" w:lineRule="auto"/>
        <w:ind w:left="1140" w:right="0" w:hanging="473"/>
        <w:jc w:val="left"/>
        <w:rPr>
          <w:rFonts w:ascii="Times New Roman" w:eastAsia="Times New Roman"/>
          <w:sz w:val="21"/>
        </w:rPr>
      </w:pPr>
      <w:r>
        <w:rPr>
          <w:sz w:val="21"/>
        </w:rPr>
        <w:t>非水液冷散热系统供电</w:t>
        <w:tab/>
      </w:r>
      <w:r>
        <w:rPr>
          <w:rFonts w:ascii="Times New Roman" w:eastAsia="Times New Roman"/>
          <w:sz w:val="21"/>
        </w:rPr>
        <w:t>9</w:t>
      </w:r>
    </w:p>
    <w:p>
      <w:pPr>
        <w:pStyle w:val="ListParagraph"/>
        <w:numPr>
          <w:ilvl w:val="1"/>
          <w:numId w:val="17"/>
        </w:numPr>
        <w:tabs>
          <w:tab w:val="left" w:pos="1139"/>
          <w:tab w:val="left" w:pos="1140"/>
          <w:tab w:val="right" w:leader="dot" w:pos="9697"/>
        </w:tabs>
        <w:spacing w:before="43" w:after="0" w:line="240" w:lineRule="auto"/>
        <w:ind w:left="1140" w:right="0" w:hanging="473"/>
        <w:jc w:val="left"/>
        <w:rPr>
          <w:rFonts w:ascii="Times New Roman" w:eastAsia="Times New Roman"/>
          <w:sz w:val="21"/>
        </w:rPr>
      </w:pPr>
      <w:r>
        <w:rPr>
          <w:sz w:val="21"/>
        </w:rPr>
        <w:t>防雷接地</w:t>
        <w:tab/>
      </w:r>
      <w:r>
        <w:rPr>
          <w:rFonts w:ascii="Times New Roman" w:eastAsia="Times New Roman"/>
          <w:sz w:val="21"/>
        </w:rPr>
        <w:t>9</w:t>
      </w:r>
    </w:p>
    <w:p>
      <w:pPr>
        <w:pStyle w:val="ListParagraph"/>
        <w:numPr>
          <w:ilvl w:val="0"/>
          <w:numId w:val="17"/>
        </w:numPr>
        <w:tabs>
          <w:tab w:val="left" w:pos="875"/>
          <w:tab w:val="left" w:pos="876"/>
          <w:tab w:val="right" w:leader="dot" w:pos="9697"/>
        </w:tabs>
        <w:spacing w:before="120" w:after="0" w:line="240" w:lineRule="auto"/>
        <w:ind w:left="876" w:right="0" w:hanging="421"/>
        <w:jc w:val="left"/>
        <w:rPr>
          <w:rFonts w:ascii="Times New Roman" w:eastAsia="Times New Roman"/>
          <w:sz w:val="21"/>
        </w:rPr>
      </w:pPr>
      <w:r>
        <w:rPr>
          <w:sz w:val="21"/>
        </w:rPr>
        <w:t>智能化系统</w:t>
        <w:tab/>
      </w:r>
      <w:r>
        <w:rPr>
          <w:rFonts w:ascii="Times New Roman" w:eastAsia="Times New Roman"/>
          <w:sz w:val="21"/>
        </w:rPr>
        <w:t>9</w:t>
      </w:r>
    </w:p>
    <w:p>
      <w:pPr>
        <w:pStyle w:val="ListParagraph"/>
        <w:numPr>
          <w:ilvl w:val="0"/>
          <w:numId w:val="17"/>
        </w:numPr>
        <w:tabs>
          <w:tab w:val="left" w:pos="868"/>
          <w:tab w:val="left" w:pos="869"/>
          <w:tab w:val="right" w:leader="dot" w:pos="9697"/>
        </w:tabs>
        <w:spacing w:before="122" w:after="0" w:line="240" w:lineRule="auto"/>
        <w:ind w:left="868" w:right="0" w:hanging="414"/>
        <w:jc w:val="left"/>
        <w:rPr>
          <w:rFonts w:ascii="Times New Roman" w:eastAsia="Times New Roman"/>
          <w:sz w:val="21"/>
        </w:rPr>
      </w:pPr>
      <w:r>
        <w:rPr>
          <w:sz w:val="21"/>
        </w:rPr>
        <w:t>线缆系统</w:t>
        <w:tab/>
      </w:r>
      <w:r>
        <w:rPr>
          <w:rFonts w:ascii="Times New Roman" w:eastAsia="Times New Roman"/>
          <w:sz w:val="21"/>
        </w:rPr>
        <w:t>10</w:t>
      </w:r>
    </w:p>
    <w:p>
      <w:pPr>
        <w:pStyle w:val="ListParagraph"/>
        <w:numPr>
          <w:ilvl w:val="1"/>
          <w:numId w:val="17"/>
        </w:numPr>
        <w:tabs>
          <w:tab w:val="left" w:pos="1235"/>
          <w:tab w:val="left" w:pos="1236"/>
          <w:tab w:val="right" w:leader="dot" w:pos="9697"/>
        </w:tabs>
        <w:spacing w:before="120" w:after="0" w:line="240" w:lineRule="auto"/>
        <w:ind w:left="1236" w:right="0" w:hanging="569"/>
        <w:jc w:val="left"/>
        <w:rPr>
          <w:rFonts w:ascii="Times New Roman" w:eastAsia="Times New Roman"/>
          <w:sz w:val="21"/>
        </w:rPr>
      </w:pPr>
      <w:r>
        <w:rPr>
          <w:sz w:val="21"/>
        </w:rPr>
        <w:t>走线架要求</w:t>
        <w:tab/>
      </w:r>
      <w:r>
        <w:rPr>
          <w:rFonts w:ascii="Times New Roman" w:eastAsia="Times New Roman"/>
          <w:sz w:val="21"/>
        </w:rPr>
        <w:t>10</w:t>
      </w:r>
    </w:p>
    <w:p>
      <w:pPr>
        <w:pStyle w:val="ListParagraph"/>
        <w:numPr>
          <w:ilvl w:val="1"/>
          <w:numId w:val="17"/>
        </w:numPr>
        <w:tabs>
          <w:tab w:val="left" w:pos="1235"/>
          <w:tab w:val="left" w:pos="1236"/>
          <w:tab w:val="right" w:leader="dot" w:pos="9697"/>
        </w:tabs>
        <w:spacing w:before="43" w:after="0" w:line="240" w:lineRule="auto"/>
        <w:ind w:left="1236" w:right="0" w:hanging="569"/>
        <w:jc w:val="left"/>
        <w:rPr>
          <w:rFonts w:ascii="Times New Roman" w:eastAsia="Times New Roman"/>
          <w:sz w:val="21"/>
        </w:rPr>
      </w:pPr>
      <w:r>
        <w:rPr>
          <w:sz w:val="21"/>
        </w:rPr>
        <w:t>电缆布放要求</w:t>
        <w:tab/>
      </w:r>
      <w:r>
        <w:rPr>
          <w:rFonts w:ascii="Times New Roman" w:eastAsia="Times New Roman"/>
          <w:sz w:val="21"/>
        </w:rPr>
        <w:t>10</w:t>
      </w:r>
    </w:p>
    <w:p>
      <w:pPr>
        <w:pStyle w:val="BodyText"/>
        <w:tabs>
          <w:tab w:val="left" w:pos="2759"/>
          <w:tab w:val="right" w:leader="dot" w:pos="9697"/>
        </w:tabs>
        <w:spacing w:before="122"/>
        <w:ind w:left="455"/>
        <w:rPr>
          <w:rFonts w:ascii="Times New Roman" w:eastAsia="Times New Roman"/>
        </w:rPr>
      </w:pPr>
      <w:r>
        <w:t>附录</w:t>
      </w:r>
      <w:r>
        <w:rPr>
          <w:spacing w:val="-53"/>
        </w:rPr>
        <w:t xml:space="preserve"> </w:t>
      </w:r>
      <w:r>
        <w:rPr>
          <w:rFonts w:ascii="Times New Roman" w:eastAsia="Times New Roman"/>
        </w:rPr>
        <w:t>A</w:t>
      </w:r>
      <w:r>
        <w:t>（规范性附录）</w:t>
        <w:tab/>
        <w:t>非水冷板式间接液冷数据中心各级技术要求</w:t>
        <w:tab/>
      </w:r>
      <w:r>
        <w:rPr>
          <w:rFonts w:ascii="Times New Roman" w:eastAsia="Times New Roman"/>
        </w:rPr>
        <w:t>12</w:t>
      </w:r>
    </w:p>
    <w:p>
      <w:pPr>
        <w:pStyle w:val="BodyText"/>
        <w:tabs>
          <w:tab w:val="left" w:pos="2747"/>
          <w:tab w:val="right" w:leader="dot" w:pos="9697"/>
        </w:tabs>
        <w:spacing w:before="119"/>
        <w:ind w:left="455"/>
        <w:rPr>
          <w:rFonts w:ascii="Times New Roman" w:eastAsia="Times New Roman"/>
        </w:rPr>
      </w:pPr>
      <w:r>
        <w:t>附录</w:t>
      </w:r>
      <w:r>
        <w:rPr>
          <w:spacing w:val="-53"/>
        </w:rPr>
        <w:t xml:space="preserve"> </w:t>
      </w:r>
      <w:r>
        <w:rPr>
          <w:rFonts w:ascii="Times New Roman" w:eastAsia="Times New Roman"/>
        </w:rPr>
        <w:t>B</w:t>
      </w:r>
      <w:r>
        <w:t>（资料性附录）</w:t>
        <w:tab/>
        <w:t>非水液冷散热系统结构及原理</w:t>
        <w:tab/>
      </w:r>
      <w:r>
        <w:rPr>
          <w:rFonts w:ascii="Times New Roman" w:eastAsia="Times New Roman"/>
        </w:rPr>
        <w:t>13</w:t>
      </w:r>
    </w:p>
    <w:p>
      <w:pPr>
        <w:pStyle w:val="BodyText"/>
        <w:tabs>
          <w:tab w:val="left" w:pos="2747"/>
          <w:tab w:val="right" w:leader="dot" w:pos="9697"/>
        </w:tabs>
        <w:spacing w:before="123"/>
        <w:ind w:left="455"/>
        <w:rPr>
          <w:rFonts w:ascii="Times New Roman" w:eastAsia="Times New Roman"/>
        </w:rPr>
      </w:pPr>
      <w:r>
        <w:t>附录</w:t>
      </w:r>
      <w:r>
        <w:rPr>
          <w:spacing w:val="-53"/>
        </w:rPr>
        <w:t xml:space="preserve"> </w:t>
      </w:r>
      <w:r>
        <w:rPr>
          <w:rFonts w:ascii="Times New Roman" w:eastAsia="Times New Roman"/>
        </w:rPr>
        <w:t>C</w:t>
      </w:r>
      <w:r>
        <w:t>（资料性附录）</w:t>
        <w:tab/>
        <w:t>非水液冷散热系统典型应用案例</w:t>
        <w:tab/>
      </w:r>
      <w:r>
        <w:rPr>
          <w:rFonts w:ascii="Times New Roman" w:eastAsia="Times New Roman"/>
        </w:rPr>
        <w:t>15</w:t>
      </w:r>
    </w:p>
    <w:p>
      <w:pPr>
        <w:pStyle w:val="BodyText"/>
        <w:tabs>
          <w:tab w:val="left" w:pos="2759"/>
          <w:tab w:val="right" w:leader="dot" w:pos="9697"/>
        </w:tabs>
        <w:spacing w:before="119"/>
        <w:ind w:left="455"/>
        <w:rPr>
          <w:rFonts w:ascii="Times New Roman" w:eastAsia="Times New Roman"/>
        </w:rPr>
      </w:pPr>
      <w:r>
        <w:t>附录</w:t>
      </w:r>
      <w:r>
        <w:rPr>
          <w:spacing w:val="-53"/>
        </w:rPr>
        <w:t xml:space="preserve"> </w:t>
      </w:r>
      <w:r>
        <w:rPr>
          <w:rFonts w:ascii="Times New Roman" w:eastAsia="Times New Roman"/>
        </w:rPr>
        <w:t>D</w:t>
      </w:r>
      <w:r>
        <w:t>（资料性附录）</w:t>
        <w:tab/>
        <w:t>非水冷却工质的选择与使用要求</w:t>
        <w:tab/>
      </w:r>
      <w:r>
        <w:rPr>
          <w:rFonts w:ascii="Times New Roman" w:eastAsia="Times New Roman"/>
        </w:rPr>
        <w:t>17</w:t>
      </w:r>
    </w:p>
    <w:p>
      <w:pPr>
        <w:pStyle w:val="BodyText"/>
        <w:tabs>
          <w:tab w:val="left" w:pos="2735"/>
          <w:tab w:val="right" w:leader="dot" w:pos="9697"/>
        </w:tabs>
        <w:spacing w:before="122"/>
        <w:ind w:left="455"/>
        <w:rPr>
          <w:rFonts w:ascii="Times New Roman" w:eastAsia="Times New Roman"/>
        </w:rPr>
      </w:pPr>
      <w:r>
        <w:t>附录</w:t>
      </w:r>
      <w:r>
        <w:rPr>
          <w:spacing w:val="-53"/>
        </w:rPr>
        <w:t xml:space="preserve"> </w:t>
      </w:r>
      <w:r>
        <w:rPr>
          <w:rFonts w:ascii="Times New Roman" w:eastAsia="Times New Roman"/>
        </w:rPr>
        <w:t>E</w:t>
      </w:r>
      <w:r>
        <w:t>（资料性附录）</w:t>
        <w:tab/>
        <w:t>非水液冷散热系统试压及冷却工质充注操作要求</w:t>
        <w:tab/>
      </w:r>
      <w:r>
        <w:rPr>
          <w:rFonts w:ascii="Times New Roman" w:eastAsia="Times New Roman"/>
        </w:rPr>
        <w:t>19</w:t>
      </w:r>
    </w:p>
    <w:p>
      <w:pPr>
        <w:pStyle w:val="BodyText"/>
        <w:tabs>
          <w:tab w:val="right" w:leader="dot" w:pos="9697"/>
        </w:tabs>
        <w:spacing w:before="120"/>
        <w:ind w:left="455"/>
        <w:rPr>
          <w:rFonts w:ascii="Times New Roman" w:eastAsia="Times New Roman"/>
        </w:rPr>
      </w:pPr>
      <w:r>
        <w:t>参考文献</w:t>
        <w:tab/>
      </w:r>
      <w:r>
        <w:rPr>
          <w:rFonts w:ascii="Times New Roman" w:eastAsia="Times New Roman"/>
        </w:rPr>
        <w:t>22</w:t>
      </w:r>
    </w:p>
    <w:p>
      <w:pPr>
        <w:spacing w:before="224"/>
        <w:ind w:left="0" w:right="211" w:firstLine="0"/>
        <w:jc w:val="right"/>
        <w:rPr>
          <w:sz w:val="18"/>
        </w:rPr>
      </w:pPr>
      <w:r>
        <w:rPr>
          <w:sz w:val="18"/>
        </w:rPr>
        <w:t>I</w:t>
      </w:r>
    </w:p>
    <w:p>
      <w:pPr>
        <w:spacing w:after="0"/>
        <w:jc w:val="right"/>
        <w:rPr>
          <w:sz w:val="18"/>
        </w:rPr>
        <w:sectPr>
          <w:pgSz w:w="11910" w:h="16840"/>
          <w:pgMar w:top="1580" w:right="920" w:bottom="280" w:left="960" w:header="708" w:footer="708"/>
          <w:pgNumType w:start="2"/>
          <w:cols w:space="708"/>
        </w:sectPr>
      </w:pPr>
    </w:p>
    <w:p>
      <w:pPr>
        <w:pStyle w:val="BodyText"/>
        <w:rPr>
          <w:sz w:val="32"/>
        </w:rPr>
      </w:pPr>
    </w:p>
    <w:p>
      <w:pPr>
        <w:pStyle w:val="BodyText"/>
        <w:spacing w:before="2"/>
        <w:rPr>
          <w:sz w:val="46"/>
        </w:rPr>
      </w:pPr>
    </w:p>
    <w:p>
      <w:pPr>
        <w:pStyle w:val="Heading1"/>
        <w:ind w:left="240"/>
      </w:pPr>
      <w:bookmarkStart w:id="1" w:name="非水冷板式间接液冷数据中心设计规范"/>
      <w:bookmarkEnd w:id="1"/>
      <w:r>
        <w:t>非水冷板式间接液冷数据中心设计规范</w:t>
      </w:r>
    </w:p>
    <w:p>
      <w:pPr>
        <w:pStyle w:val="BodyText"/>
        <w:rPr>
          <w:rFonts w:ascii="黑体"/>
          <w:sz w:val="20"/>
        </w:rPr>
      </w:pPr>
    </w:p>
    <w:p>
      <w:pPr>
        <w:pStyle w:val="BodyText"/>
        <w:spacing w:before="11"/>
        <w:rPr>
          <w:rFonts w:ascii="黑体"/>
          <w:sz w:val="19"/>
        </w:rPr>
      </w:pPr>
    </w:p>
    <w:p>
      <w:pPr>
        <w:pStyle w:val="ListParagraph"/>
        <w:numPr>
          <w:ilvl w:val="0"/>
          <w:numId w:val="18"/>
        </w:numPr>
        <w:tabs>
          <w:tab w:val="left" w:pos="772"/>
          <w:tab w:val="left" w:pos="773"/>
        </w:tabs>
        <w:spacing w:before="70" w:after="0" w:line="240" w:lineRule="auto"/>
        <w:ind w:left="772" w:right="0" w:hanging="318"/>
        <w:jc w:val="left"/>
        <w:rPr>
          <w:rFonts w:ascii="黑体" w:eastAsia="黑体" w:hint="eastAsia"/>
          <w:sz w:val="21"/>
        </w:rPr>
      </w:pPr>
      <w:bookmarkStart w:id="2" w:name="1　范围"/>
      <w:bookmarkEnd w:id="2"/>
      <w:r>
        <w:rPr>
          <w:rFonts w:ascii="黑体" w:eastAsia="黑体" w:hint="eastAsia"/>
          <w:sz w:val="21"/>
        </w:rPr>
        <w:t>范围</w:t>
      </w:r>
    </w:p>
    <w:p>
      <w:pPr>
        <w:pStyle w:val="BodyText"/>
        <w:spacing w:before="9"/>
        <w:rPr>
          <w:rFonts w:ascii="黑体"/>
          <w:sz w:val="27"/>
        </w:rPr>
      </w:pPr>
    </w:p>
    <w:p>
      <w:pPr>
        <w:pStyle w:val="BodyText"/>
        <w:spacing w:line="278" w:lineRule="auto"/>
        <w:ind w:left="455" w:right="212" w:firstLine="420"/>
      </w:pPr>
      <w:r>
        <w:rPr>
          <w:spacing w:val="-4"/>
          <w:w w:val="95"/>
        </w:rPr>
        <w:t xml:space="preserve">本标准规定了非水冷板式间接液冷数据中心的数据中心基础设施、非水液冷散热系统、液冷设备柜   </w:t>
      </w:r>
      <w:r>
        <w:rPr>
          <w:spacing w:val="-4"/>
        </w:rPr>
        <w:t>空间布局、供排液系统、供配电系统、智能化系统和线缆系统的关键设计要求。</w:t>
      </w:r>
    </w:p>
    <w:p>
      <w:pPr>
        <w:pStyle w:val="BodyText"/>
        <w:spacing w:line="278" w:lineRule="auto"/>
        <w:ind w:left="455" w:right="215" w:firstLine="420"/>
      </w:pPr>
      <w:r>
        <w:rPr>
          <w:spacing w:val="-5"/>
          <w:w w:val="95"/>
        </w:rPr>
        <w:t xml:space="preserve">本标准适用于非水冷板式间接液冷数据中心的设计。其他有液冷需求但对水冷有顾虑的高功率密度   </w:t>
      </w:r>
      <w:r>
        <w:rPr>
          <w:spacing w:val="-5"/>
        </w:rPr>
        <w:t>机房的规划与设计也可参考使用。</w:t>
      </w:r>
    </w:p>
    <w:p>
      <w:pPr>
        <w:pStyle w:val="BodyText"/>
        <w:spacing w:before="4"/>
        <w:rPr>
          <w:sz w:val="24"/>
        </w:rPr>
      </w:pPr>
    </w:p>
    <w:p>
      <w:pPr>
        <w:pStyle w:val="ListParagraph"/>
        <w:numPr>
          <w:ilvl w:val="0"/>
          <w:numId w:val="18"/>
        </w:numPr>
        <w:tabs>
          <w:tab w:val="left" w:pos="772"/>
          <w:tab w:val="left" w:pos="773"/>
        </w:tabs>
        <w:spacing w:before="0" w:after="0" w:line="240" w:lineRule="auto"/>
        <w:ind w:left="772" w:right="0" w:hanging="318"/>
        <w:jc w:val="left"/>
        <w:rPr>
          <w:rFonts w:ascii="黑体" w:eastAsia="黑体" w:hint="eastAsia"/>
          <w:sz w:val="21"/>
        </w:rPr>
      </w:pPr>
      <w:bookmarkStart w:id="3" w:name="2　规范性引用文件"/>
      <w:bookmarkEnd w:id="3"/>
      <w:r>
        <w:rPr>
          <w:rFonts w:ascii="黑体" w:eastAsia="黑体" w:hint="eastAsia"/>
          <w:sz w:val="21"/>
        </w:rPr>
        <w:t>规范性引用文件</w:t>
      </w:r>
    </w:p>
    <w:p>
      <w:pPr>
        <w:pStyle w:val="BodyText"/>
        <w:spacing w:before="9"/>
        <w:rPr>
          <w:rFonts w:ascii="黑体"/>
          <w:sz w:val="27"/>
        </w:rPr>
      </w:pPr>
    </w:p>
    <w:p>
      <w:pPr>
        <w:pStyle w:val="BodyText"/>
        <w:spacing w:line="278" w:lineRule="auto"/>
        <w:ind w:left="455" w:right="108" w:firstLine="420"/>
      </w:pPr>
      <w:r>
        <w:rPr>
          <w:spacing w:val="-10"/>
          <w:w w:val="95"/>
        </w:rPr>
        <w:t xml:space="preserve">下列文件对于本文件的应用是必不可少的。凡是注日期的引用文件，仅注日期的版本适用于本文件。   </w:t>
      </w:r>
      <w:r>
        <w:rPr>
          <w:spacing w:val="-10"/>
        </w:rPr>
        <w:t>凡是不注日期的引用文件，其最新版本（包括所有的修改单）适用于本文件。</w:t>
      </w:r>
    </w:p>
    <w:p>
      <w:pPr>
        <w:pStyle w:val="BodyText"/>
        <w:tabs>
          <w:tab w:val="left" w:pos="1955"/>
        </w:tabs>
        <w:spacing w:line="269" w:lineRule="exact"/>
        <w:ind w:left="876"/>
      </w:pPr>
      <w:r>
        <w:rPr>
          <w:rFonts w:ascii="Times New Roman" w:eastAsia="Times New Roman"/>
        </w:rPr>
        <w:t>GB</w:t>
      </w:r>
      <w:r>
        <w:rPr>
          <w:rFonts w:ascii="Times New Roman" w:eastAsia="Times New Roman"/>
          <w:spacing w:val="1"/>
        </w:rPr>
        <w:t xml:space="preserve"> </w:t>
      </w:r>
      <w:r>
        <w:rPr>
          <w:rFonts w:ascii="Times New Roman" w:eastAsia="Times New Roman"/>
        </w:rPr>
        <w:t>50016</w:t>
        <w:tab/>
      </w:r>
      <w:r>
        <w:t>建筑设计防火规范</w:t>
      </w:r>
    </w:p>
    <w:p>
      <w:pPr>
        <w:pStyle w:val="BodyText"/>
        <w:tabs>
          <w:tab w:val="left" w:pos="1955"/>
        </w:tabs>
        <w:spacing w:before="43"/>
        <w:ind w:left="876"/>
      </w:pPr>
      <w:r>
        <w:rPr>
          <w:rFonts w:ascii="Times New Roman" w:eastAsia="Times New Roman"/>
        </w:rPr>
        <w:t>GB</w:t>
      </w:r>
      <w:r>
        <w:rPr>
          <w:rFonts w:ascii="Times New Roman" w:eastAsia="Times New Roman"/>
          <w:spacing w:val="1"/>
        </w:rPr>
        <w:t xml:space="preserve"> </w:t>
      </w:r>
      <w:r>
        <w:rPr>
          <w:rFonts w:ascii="Times New Roman" w:eastAsia="Times New Roman"/>
        </w:rPr>
        <w:t>50045</w:t>
        <w:tab/>
      </w:r>
      <w:r>
        <w:t>高层民用建筑设计防火规范</w:t>
      </w:r>
    </w:p>
    <w:p>
      <w:pPr>
        <w:pStyle w:val="BodyText"/>
        <w:tabs>
          <w:tab w:val="left" w:pos="1955"/>
        </w:tabs>
        <w:spacing w:before="43"/>
        <w:ind w:left="876"/>
      </w:pPr>
      <w:r>
        <w:rPr>
          <w:rFonts w:ascii="Times New Roman" w:eastAsia="Times New Roman"/>
        </w:rPr>
        <w:t>GB</w:t>
      </w:r>
      <w:r>
        <w:rPr>
          <w:rFonts w:ascii="Times New Roman" w:eastAsia="Times New Roman"/>
          <w:spacing w:val="1"/>
        </w:rPr>
        <w:t xml:space="preserve"> </w:t>
      </w:r>
      <w:r>
        <w:rPr>
          <w:rFonts w:ascii="Times New Roman" w:eastAsia="Times New Roman"/>
        </w:rPr>
        <w:t>50052</w:t>
        <w:tab/>
      </w:r>
      <w:r>
        <w:t>供配电系统设计规范</w:t>
      </w:r>
    </w:p>
    <w:p>
      <w:pPr>
        <w:pStyle w:val="BodyText"/>
        <w:tabs>
          <w:tab w:val="left" w:pos="1955"/>
        </w:tabs>
        <w:spacing w:before="43"/>
        <w:ind w:left="876"/>
      </w:pPr>
      <w:r>
        <w:rPr>
          <w:rFonts w:ascii="Times New Roman" w:eastAsia="Times New Roman"/>
        </w:rPr>
        <w:t>GB</w:t>
      </w:r>
      <w:r>
        <w:rPr>
          <w:rFonts w:ascii="Times New Roman" w:eastAsia="Times New Roman"/>
          <w:spacing w:val="1"/>
        </w:rPr>
        <w:t xml:space="preserve"> </w:t>
      </w:r>
      <w:r>
        <w:rPr>
          <w:rFonts w:ascii="Times New Roman" w:eastAsia="Times New Roman"/>
        </w:rPr>
        <w:t>50116</w:t>
        <w:tab/>
      </w:r>
      <w:r>
        <w:t>火灾自动报警系统设计规范</w:t>
      </w:r>
    </w:p>
    <w:p>
      <w:pPr>
        <w:pStyle w:val="BodyText"/>
        <w:tabs>
          <w:tab w:val="left" w:pos="2584"/>
        </w:tabs>
        <w:spacing w:before="43"/>
        <w:ind w:left="876"/>
      </w:pPr>
      <w:r>
        <w:rPr>
          <w:rFonts w:ascii="Times New Roman" w:eastAsia="Times New Roman" w:hAnsi="Times New Roman"/>
        </w:rPr>
        <w:t>GB</w:t>
      </w:r>
      <w:r>
        <w:rPr>
          <w:rFonts w:ascii="Times New Roman" w:eastAsia="Times New Roman" w:hAnsi="Times New Roman"/>
          <w:spacing w:val="1"/>
        </w:rPr>
        <w:t xml:space="preserve"> </w:t>
      </w:r>
      <w:r>
        <w:rPr>
          <w:rFonts w:ascii="Times New Roman" w:eastAsia="Times New Roman" w:hAnsi="Times New Roman"/>
        </w:rPr>
        <w:t>50174—2017</w:t>
        <w:tab/>
      </w:r>
      <w:r>
        <w:t>数据中心设计规范</w:t>
      </w:r>
    </w:p>
    <w:p>
      <w:pPr>
        <w:pStyle w:val="BodyText"/>
        <w:tabs>
          <w:tab w:val="left" w:pos="1955"/>
        </w:tabs>
        <w:spacing w:before="43"/>
        <w:ind w:left="876"/>
      </w:pPr>
      <w:r>
        <w:rPr>
          <w:rFonts w:ascii="Times New Roman" w:eastAsia="Times New Roman"/>
        </w:rPr>
        <w:t>GB</w:t>
      </w:r>
      <w:r>
        <w:rPr>
          <w:rFonts w:ascii="Times New Roman" w:eastAsia="Times New Roman"/>
          <w:spacing w:val="1"/>
        </w:rPr>
        <w:t xml:space="preserve"> </w:t>
      </w:r>
      <w:r>
        <w:rPr>
          <w:rFonts w:ascii="Times New Roman" w:eastAsia="Times New Roman"/>
        </w:rPr>
        <w:t>50189</w:t>
        <w:tab/>
      </w:r>
      <w:r>
        <w:t>公共建筑节能设计标准</w:t>
      </w:r>
    </w:p>
    <w:p>
      <w:pPr>
        <w:pStyle w:val="BodyText"/>
        <w:tabs>
          <w:tab w:val="left" w:pos="1955"/>
        </w:tabs>
        <w:spacing w:before="43"/>
        <w:ind w:left="876"/>
      </w:pPr>
      <w:r>
        <w:rPr>
          <w:rFonts w:ascii="Times New Roman" w:eastAsia="Times New Roman"/>
        </w:rPr>
        <w:t>GB</w:t>
      </w:r>
      <w:r>
        <w:rPr>
          <w:rFonts w:ascii="Times New Roman" w:eastAsia="Times New Roman"/>
          <w:spacing w:val="1"/>
        </w:rPr>
        <w:t xml:space="preserve"> </w:t>
      </w:r>
      <w:r>
        <w:rPr>
          <w:rFonts w:ascii="Times New Roman" w:eastAsia="Times New Roman"/>
        </w:rPr>
        <w:t>50222</w:t>
        <w:tab/>
      </w:r>
      <w:r>
        <w:t>建筑内部装修设计防火规范</w:t>
      </w:r>
    </w:p>
    <w:p>
      <w:pPr>
        <w:pStyle w:val="BodyText"/>
        <w:tabs>
          <w:tab w:val="left" w:pos="1955"/>
        </w:tabs>
        <w:spacing w:before="42"/>
        <w:ind w:left="876"/>
      </w:pPr>
      <w:r>
        <w:rPr>
          <w:rFonts w:ascii="Times New Roman" w:eastAsia="Times New Roman"/>
        </w:rPr>
        <w:t>GB</w:t>
      </w:r>
      <w:r>
        <w:rPr>
          <w:rFonts w:ascii="Times New Roman" w:eastAsia="Times New Roman"/>
          <w:spacing w:val="1"/>
        </w:rPr>
        <w:t xml:space="preserve"> </w:t>
      </w:r>
      <w:r>
        <w:rPr>
          <w:rFonts w:ascii="Times New Roman" w:eastAsia="Times New Roman"/>
        </w:rPr>
        <w:t>50314</w:t>
        <w:tab/>
      </w:r>
      <w:r>
        <w:t>智能建筑设计标准</w:t>
      </w:r>
    </w:p>
    <w:p>
      <w:pPr>
        <w:pStyle w:val="BodyText"/>
        <w:tabs>
          <w:tab w:val="left" w:pos="1955"/>
        </w:tabs>
        <w:spacing w:before="43"/>
        <w:ind w:left="876"/>
      </w:pPr>
      <w:r>
        <w:rPr>
          <w:rFonts w:ascii="Times New Roman" w:eastAsia="Times New Roman"/>
        </w:rPr>
        <w:t>GB</w:t>
      </w:r>
      <w:r>
        <w:rPr>
          <w:rFonts w:ascii="Times New Roman" w:eastAsia="Times New Roman"/>
          <w:spacing w:val="1"/>
        </w:rPr>
        <w:t xml:space="preserve"> </w:t>
      </w:r>
      <w:r>
        <w:rPr>
          <w:rFonts w:ascii="Times New Roman" w:eastAsia="Times New Roman"/>
        </w:rPr>
        <w:t>50348</w:t>
        <w:tab/>
      </w:r>
      <w:r>
        <w:t>安全防范工程技术标准</w:t>
      </w:r>
    </w:p>
    <w:p>
      <w:pPr>
        <w:pStyle w:val="BodyText"/>
        <w:tabs>
          <w:tab w:val="left" w:pos="1955"/>
        </w:tabs>
        <w:spacing w:before="43"/>
        <w:ind w:left="876"/>
      </w:pPr>
      <w:r>
        <w:rPr>
          <w:rFonts w:ascii="Times New Roman" w:eastAsia="Times New Roman"/>
        </w:rPr>
        <w:t>GB</w:t>
      </w:r>
      <w:r>
        <w:rPr>
          <w:rFonts w:ascii="Times New Roman" w:eastAsia="Times New Roman"/>
          <w:spacing w:val="1"/>
        </w:rPr>
        <w:t xml:space="preserve"> </w:t>
      </w:r>
      <w:r>
        <w:rPr>
          <w:rFonts w:ascii="Times New Roman" w:eastAsia="Times New Roman"/>
        </w:rPr>
        <w:t>50367</w:t>
        <w:tab/>
      </w:r>
      <w:r>
        <w:t>混凝土加固结构设计规范</w:t>
      </w:r>
    </w:p>
    <w:p>
      <w:pPr>
        <w:pStyle w:val="BodyText"/>
        <w:tabs>
          <w:tab w:val="left" w:pos="1955"/>
        </w:tabs>
        <w:spacing w:before="43"/>
        <w:ind w:left="876"/>
      </w:pPr>
      <w:r>
        <w:rPr>
          <w:rFonts w:ascii="Times New Roman" w:eastAsia="Times New Roman"/>
        </w:rPr>
        <w:t>GB</w:t>
      </w:r>
      <w:r>
        <w:rPr>
          <w:rFonts w:ascii="Times New Roman" w:eastAsia="Times New Roman"/>
          <w:spacing w:val="1"/>
        </w:rPr>
        <w:t xml:space="preserve"> </w:t>
      </w:r>
      <w:r>
        <w:rPr>
          <w:rFonts w:ascii="Times New Roman" w:eastAsia="Times New Roman"/>
        </w:rPr>
        <w:t>50370</w:t>
        <w:tab/>
      </w:r>
      <w:r>
        <w:t>气体灭火系统设计规范</w:t>
      </w:r>
    </w:p>
    <w:p>
      <w:pPr>
        <w:pStyle w:val="BodyText"/>
        <w:tabs>
          <w:tab w:val="left" w:pos="1955"/>
        </w:tabs>
        <w:spacing w:before="43"/>
        <w:ind w:left="876"/>
      </w:pPr>
      <w:r>
        <w:rPr>
          <w:rFonts w:ascii="Times New Roman" w:eastAsia="Times New Roman"/>
        </w:rPr>
        <w:t>GB</w:t>
      </w:r>
      <w:r>
        <w:rPr>
          <w:rFonts w:ascii="Times New Roman" w:eastAsia="Times New Roman"/>
          <w:spacing w:val="1"/>
        </w:rPr>
        <w:t xml:space="preserve"> </w:t>
      </w:r>
      <w:r>
        <w:rPr>
          <w:rFonts w:ascii="Times New Roman" w:eastAsia="Times New Roman"/>
        </w:rPr>
        <w:t>50464</w:t>
        <w:tab/>
      </w:r>
      <w:r>
        <w:t>视频显示系统工程技术规范</w:t>
      </w:r>
    </w:p>
    <w:p>
      <w:pPr>
        <w:pStyle w:val="BodyText"/>
        <w:tabs>
          <w:tab w:val="left" w:pos="1955"/>
        </w:tabs>
        <w:spacing w:before="43"/>
        <w:ind w:left="876"/>
      </w:pPr>
      <w:r>
        <w:rPr>
          <w:rFonts w:ascii="Times New Roman" w:eastAsia="Times New Roman"/>
        </w:rPr>
        <w:t>GB</w:t>
      </w:r>
      <w:r>
        <w:rPr>
          <w:rFonts w:ascii="Times New Roman" w:eastAsia="Times New Roman"/>
          <w:spacing w:val="1"/>
        </w:rPr>
        <w:t xml:space="preserve"> </w:t>
      </w:r>
      <w:r>
        <w:rPr>
          <w:rFonts w:ascii="Times New Roman" w:eastAsia="Times New Roman"/>
        </w:rPr>
        <w:t>50689</w:t>
        <w:tab/>
      </w:r>
      <w:r>
        <w:rPr>
          <w:w w:val="95"/>
        </w:rPr>
        <w:t>通信局（站）防雷与接地工程设计规范</w:t>
      </w:r>
    </w:p>
    <w:p>
      <w:pPr>
        <w:pStyle w:val="BodyText"/>
        <w:tabs>
          <w:tab w:val="left" w:pos="1955"/>
        </w:tabs>
        <w:spacing w:before="43"/>
        <w:ind w:left="876"/>
      </w:pPr>
      <w:r>
        <w:rPr>
          <w:rFonts w:ascii="Times New Roman" w:eastAsia="Times New Roman"/>
        </w:rPr>
        <w:t>GB</w:t>
      </w:r>
      <w:r>
        <w:rPr>
          <w:rFonts w:ascii="Times New Roman" w:eastAsia="Times New Roman"/>
          <w:spacing w:val="1"/>
        </w:rPr>
        <w:t xml:space="preserve"> </w:t>
      </w:r>
      <w:r>
        <w:rPr>
          <w:rFonts w:ascii="Times New Roman" w:eastAsia="Times New Roman"/>
        </w:rPr>
        <w:t>50736</w:t>
        <w:tab/>
      </w:r>
      <w:r>
        <w:rPr>
          <w:w w:val="95"/>
        </w:rPr>
        <w:t>民用建筑供暖通风与空气调节设计规范</w:t>
      </w:r>
    </w:p>
    <w:p>
      <w:pPr>
        <w:pStyle w:val="BodyText"/>
        <w:tabs>
          <w:tab w:val="left" w:pos="1955"/>
        </w:tabs>
        <w:spacing w:before="43"/>
        <w:ind w:left="876"/>
      </w:pPr>
      <w:r>
        <w:rPr>
          <w:rFonts w:ascii="Times New Roman" w:eastAsia="Times New Roman"/>
        </w:rPr>
        <w:t>GB</w:t>
      </w:r>
      <w:r>
        <w:rPr>
          <w:rFonts w:ascii="Times New Roman" w:eastAsia="Times New Roman"/>
          <w:spacing w:val="1"/>
        </w:rPr>
        <w:t xml:space="preserve"> </w:t>
      </w:r>
      <w:r>
        <w:rPr>
          <w:rFonts w:ascii="Times New Roman" w:eastAsia="Times New Roman"/>
        </w:rPr>
        <w:t>51251</w:t>
        <w:tab/>
      </w:r>
      <w:r>
        <w:t>建筑防烟排烟系统技术标准</w:t>
      </w:r>
    </w:p>
    <w:p>
      <w:pPr>
        <w:pStyle w:val="BodyText"/>
        <w:tabs>
          <w:tab w:val="left" w:pos="1768"/>
        </w:tabs>
        <w:spacing w:before="43"/>
        <w:ind w:left="876"/>
      </w:pPr>
      <w:r>
        <w:rPr>
          <w:rFonts w:ascii="Times New Roman" w:eastAsia="Times New Roman"/>
        </w:rPr>
        <w:t>JGJ</w:t>
      </w:r>
      <w:r>
        <w:rPr>
          <w:rFonts w:ascii="Times New Roman" w:eastAsia="Times New Roman"/>
          <w:spacing w:val="-1"/>
        </w:rPr>
        <w:t xml:space="preserve"> </w:t>
      </w:r>
      <w:r>
        <w:rPr>
          <w:rFonts w:ascii="Times New Roman" w:eastAsia="Times New Roman"/>
        </w:rPr>
        <w:t>116</w:t>
        <w:tab/>
      </w:r>
      <w:r>
        <w:t>建筑抗震加固技术规程</w:t>
      </w:r>
    </w:p>
    <w:p>
      <w:pPr>
        <w:pStyle w:val="BodyText"/>
        <w:tabs>
          <w:tab w:val="left" w:pos="1768"/>
        </w:tabs>
        <w:spacing w:before="43"/>
        <w:ind w:left="876"/>
      </w:pPr>
      <w:r>
        <w:rPr>
          <w:rFonts w:ascii="Times New Roman" w:eastAsia="Times New Roman"/>
        </w:rPr>
        <w:t>JGJ</w:t>
      </w:r>
      <w:r>
        <w:rPr>
          <w:rFonts w:ascii="Times New Roman" w:eastAsia="Times New Roman"/>
          <w:spacing w:val="-1"/>
        </w:rPr>
        <w:t xml:space="preserve"> </w:t>
      </w:r>
      <w:r>
        <w:rPr>
          <w:rFonts w:ascii="Times New Roman" w:eastAsia="Times New Roman"/>
        </w:rPr>
        <w:t>145</w:t>
        <w:tab/>
      </w:r>
      <w:r>
        <w:t>混凝土结构后锚固技术规程</w:t>
      </w:r>
    </w:p>
    <w:p>
      <w:pPr>
        <w:pStyle w:val="BodyText"/>
        <w:tabs>
          <w:tab w:val="left" w:pos="1862"/>
        </w:tabs>
        <w:spacing w:before="43"/>
        <w:ind w:left="876"/>
      </w:pPr>
      <w:r>
        <w:rPr>
          <w:rFonts w:ascii="Times New Roman" w:eastAsia="Times New Roman"/>
        </w:rPr>
        <w:t>YD</w:t>
      </w:r>
      <w:r>
        <w:rPr>
          <w:rFonts w:ascii="Times New Roman" w:eastAsia="Times New Roman"/>
          <w:spacing w:val="-1"/>
        </w:rPr>
        <w:t xml:space="preserve"> </w:t>
      </w:r>
      <w:r>
        <w:rPr>
          <w:rFonts w:ascii="Times New Roman" w:eastAsia="Times New Roman"/>
        </w:rPr>
        <w:t>5059</w:t>
        <w:tab/>
      </w:r>
      <w:r>
        <w:t>电信设备安装抗震设计规范</w:t>
      </w:r>
    </w:p>
    <w:p>
      <w:pPr>
        <w:pStyle w:val="BodyText"/>
        <w:spacing w:before="9"/>
        <w:rPr>
          <w:sz w:val="27"/>
        </w:rPr>
      </w:pPr>
    </w:p>
    <w:p>
      <w:pPr>
        <w:pStyle w:val="ListParagraph"/>
        <w:numPr>
          <w:ilvl w:val="0"/>
          <w:numId w:val="18"/>
        </w:numPr>
        <w:tabs>
          <w:tab w:val="left" w:pos="772"/>
          <w:tab w:val="left" w:pos="773"/>
        </w:tabs>
        <w:spacing w:before="0" w:after="0" w:line="240" w:lineRule="auto"/>
        <w:ind w:left="772" w:right="0" w:hanging="318"/>
        <w:jc w:val="left"/>
        <w:rPr>
          <w:rFonts w:ascii="黑体" w:eastAsia="黑体" w:hint="eastAsia"/>
          <w:sz w:val="21"/>
        </w:rPr>
      </w:pPr>
      <w:bookmarkStart w:id="4" w:name="3　术语和定义"/>
      <w:bookmarkEnd w:id="4"/>
      <w:r>
        <w:rPr>
          <w:rFonts w:ascii="黑体" w:eastAsia="黑体" w:hint="eastAsia"/>
          <w:sz w:val="21"/>
        </w:rPr>
        <w:t>术语和定义</w:t>
      </w:r>
    </w:p>
    <w:p>
      <w:pPr>
        <w:pStyle w:val="BodyText"/>
        <w:spacing w:before="3"/>
        <w:rPr>
          <w:rFonts w:ascii="黑体"/>
          <w:sz w:val="22"/>
        </w:rPr>
      </w:pPr>
    </w:p>
    <w:p>
      <w:pPr>
        <w:pStyle w:val="BodyText"/>
        <w:spacing w:before="70"/>
        <w:ind w:left="876"/>
      </w:pPr>
      <w:r>
        <w:t>下列术语和定义适用于本文件。</w:t>
      </w:r>
    </w:p>
    <w:p>
      <w:pPr>
        <w:pStyle w:val="ListParagraph"/>
        <w:numPr>
          <w:ilvl w:val="1"/>
          <w:numId w:val="18"/>
        </w:numPr>
        <w:tabs>
          <w:tab w:val="left" w:pos="773"/>
        </w:tabs>
        <w:spacing w:before="43" w:after="0" w:line="240" w:lineRule="auto"/>
        <w:ind w:left="772" w:right="0" w:hanging="318"/>
        <w:jc w:val="left"/>
        <w:rPr>
          <w:rFonts w:ascii="黑体"/>
          <w:sz w:val="21"/>
        </w:rPr>
      </w:pPr>
    </w:p>
    <w:p>
      <w:pPr>
        <w:pStyle w:val="Heading2"/>
        <w:tabs>
          <w:tab w:val="left" w:pos="1927"/>
        </w:tabs>
        <w:ind w:left="876"/>
      </w:pPr>
      <w:bookmarkStart w:id="5" w:name="液冷技术  Liquid Cooling Technology"/>
      <w:bookmarkEnd w:id="5"/>
      <w:r>
        <w:rPr>
          <w:rFonts w:ascii="黑体" w:eastAsia="黑体" w:hint="eastAsia"/>
          <w:b w:val="0"/>
        </w:rPr>
        <w:t>液冷技术</w:t>
        <w:tab/>
      </w:r>
      <w:r>
        <w:t>Liquid Cooling</w:t>
      </w:r>
      <w:r>
        <w:rPr>
          <w:spacing w:val="1"/>
        </w:rPr>
        <w:t xml:space="preserve"> </w:t>
      </w:r>
      <w:r>
        <w:t>Technology</w:t>
      </w:r>
    </w:p>
    <w:p>
      <w:pPr>
        <w:pStyle w:val="BodyText"/>
        <w:spacing w:before="43"/>
        <w:ind w:left="876"/>
      </w:pPr>
      <w:r>
        <w:t>采用液体作为热源直接散热的介质，带走设备热量的散热方式。</w:t>
      </w:r>
    </w:p>
    <w:p>
      <w:pPr>
        <w:spacing w:before="63"/>
        <w:ind w:left="876" w:right="0" w:firstLine="0"/>
        <w:jc w:val="left"/>
        <w:rPr>
          <w:sz w:val="18"/>
        </w:rPr>
      </w:pPr>
      <w:r>
        <w:rPr>
          <w:rFonts w:ascii="黑体" w:eastAsia="黑体" w:hint="eastAsia"/>
          <w:sz w:val="18"/>
        </w:rPr>
        <w:t>注：</w:t>
      </w:r>
      <w:r>
        <w:rPr>
          <w:sz w:val="18"/>
        </w:rPr>
        <w:t>根据冷却形式可分为冷板式、浸没式等，根据冷却介质可分为水冷和非水液冷。</w:t>
      </w:r>
    </w:p>
    <w:p>
      <w:pPr>
        <w:pStyle w:val="BodyText"/>
        <w:spacing w:before="3"/>
        <w:rPr>
          <w:sz w:val="25"/>
        </w:rPr>
      </w:pPr>
    </w:p>
    <w:p>
      <w:pPr>
        <w:spacing w:before="75"/>
        <w:ind w:left="0" w:right="211" w:firstLine="0"/>
        <w:jc w:val="right"/>
        <w:rPr>
          <w:sz w:val="18"/>
        </w:rPr>
      </w:pPr>
      <w:r>
        <w:rPr>
          <w:sz w:val="18"/>
        </w:rPr>
        <w:t>1</w:t>
      </w:r>
    </w:p>
    <w:p>
      <w:pPr>
        <w:spacing w:after="0"/>
        <w:jc w:val="right"/>
        <w:rPr>
          <w:sz w:val="18"/>
        </w:rPr>
        <w:sectPr>
          <w:pgSz w:w="11910" w:h="16840"/>
          <w:pgMar w:top="1580" w:right="920" w:bottom="280" w:left="960" w:header="708" w:footer="708"/>
          <w:pgNumType w:start="3"/>
          <w:cols w:space="708"/>
        </w:sectPr>
      </w:pPr>
    </w:p>
    <w:p>
      <w:pPr>
        <w:pStyle w:val="BodyText"/>
        <w:spacing w:before="7"/>
        <w:rPr>
          <w:sz w:val="20"/>
        </w:rPr>
      </w:pPr>
    </w:p>
    <w:p>
      <w:pPr>
        <w:pStyle w:val="ListParagraph"/>
        <w:numPr>
          <w:ilvl w:val="1"/>
          <w:numId w:val="15"/>
        </w:numPr>
        <w:tabs>
          <w:tab w:val="left" w:pos="490"/>
        </w:tabs>
        <w:spacing w:before="70" w:after="0" w:line="240" w:lineRule="auto"/>
        <w:ind w:left="489" w:right="0" w:hanging="318"/>
        <w:jc w:val="left"/>
        <w:rPr>
          <w:rFonts w:ascii="黑体"/>
          <w:sz w:val="21"/>
        </w:rPr>
      </w:pPr>
    </w:p>
    <w:p>
      <w:pPr>
        <w:pStyle w:val="Heading2"/>
        <w:tabs>
          <w:tab w:val="left" w:pos="2063"/>
        </w:tabs>
      </w:pPr>
      <w:bookmarkStart w:id="6" w:name="非水液冷技术  Non-Aqueous Liquid Cooling Techn"/>
      <w:bookmarkEnd w:id="6"/>
      <w:r>
        <w:rPr>
          <w:rFonts w:ascii="黑体" w:eastAsia="黑体" w:hint="eastAsia"/>
          <w:b w:val="0"/>
        </w:rPr>
        <w:t>非水液冷技术</w:t>
        <w:tab/>
      </w:r>
      <w:r>
        <w:t>Non-Aqueous Liquid Cooling</w:t>
      </w:r>
      <w:r>
        <w:rPr>
          <w:spacing w:val="3"/>
        </w:rPr>
        <w:t xml:space="preserve"> </w:t>
      </w:r>
      <w:r>
        <w:t>Technology</w:t>
      </w:r>
    </w:p>
    <w:p>
      <w:pPr>
        <w:pStyle w:val="BodyText"/>
        <w:spacing w:before="43"/>
        <w:ind w:left="592"/>
      </w:pPr>
      <w:r>
        <w:t>一种在负荷侧采用无毒、无害、无腐蚀的非水绝缘工质作为冷却媒介的液冷技术，该技术可避免液</w:t>
      </w:r>
    </w:p>
    <w:p>
      <w:pPr>
        <w:pStyle w:val="BodyText"/>
        <w:spacing w:before="43"/>
        <w:ind w:left="172"/>
      </w:pPr>
      <w:r>
        <w:t>体发生泄漏时引起设备短路等故障风险。</w:t>
      </w:r>
    </w:p>
    <w:p>
      <w:pPr>
        <w:pStyle w:val="ListParagraph"/>
        <w:numPr>
          <w:ilvl w:val="1"/>
          <w:numId w:val="15"/>
        </w:numPr>
        <w:tabs>
          <w:tab w:val="left" w:pos="490"/>
        </w:tabs>
        <w:spacing w:before="43" w:after="0" w:line="240" w:lineRule="auto"/>
        <w:ind w:left="489" w:right="0" w:hanging="318"/>
        <w:jc w:val="left"/>
        <w:rPr>
          <w:rFonts w:ascii="黑体"/>
          <w:sz w:val="21"/>
        </w:rPr>
      </w:pPr>
    </w:p>
    <w:p>
      <w:pPr>
        <w:tabs>
          <w:tab w:val="left" w:pos="1223"/>
        </w:tabs>
        <w:spacing w:before="43"/>
        <w:ind w:left="592" w:right="0" w:firstLine="0"/>
        <w:jc w:val="left"/>
        <w:rPr>
          <w:rFonts w:ascii="Times New Roman" w:eastAsia="Times New Roman"/>
          <w:b/>
          <w:sz w:val="21"/>
        </w:rPr>
      </w:pPr>
      <w:bookmarkStart w:id="7" w:name="冷板  Cold Plate"/>
      <w:bookmarkEnd w:id="7"/>
      <w:r>
        <w:rPr>
          <w:rFonts w:ascii="黑体" w:eastAsia="黑体" w:hint="eastAsia"/>
          <w:sz w:val="21"/>
        </w:rPr>
        <w:t>冷板</w:t>
        <w:tab/>
      </w:r>
      <w:r>
        <w:rPr>
          <w:rFonts w:ascii="Times New Roman" w:eastAsia="Times New Roman"/>
          <w:b/>
          <w:sz w:val="21"/>
        </w:rPr>
        <w:t>Cold Plate</w:t>
      </w:r>
    </w:p>
    <w:p>
      <w:pPr>
        <w:pStyle w:val="BodyText"/>
        <w:spacing w:before="43" w:line="278" w:lineRule="auto"/>
        <w:ind w:left="172" w:right="495" w:firstLine="420"/>
      </w:pPr>
      <w:r>
        <w:rPr>
          <w:spacing w:val="-5"/>
        </w:rPr>
        <w:t>由基板和封闭液体盖板形成的封闭腔体，内设流体通道，冷却工质经过该腔体内的通道将通道内的热量带走。</w:t>
      </w:r>
    </w:p>
    <w:p>
      <w:pPr>
        <w:pStyle w:val="ListParagraph"/>
        <w:numPr>
          <w:ilvl w:val="1"/>
          <w:numId w:val="15"/>
        </w:numPr>
        <w:tabs>
          <w:tab w:val="left" w:pos="490"/>
        </w:tabs>
        <w:spacing w:before="0" w:after="0" w:line="269" w:lineRule="exact"/>
        <w:ind w:left="489" w:right="0" w:hanging="318"/>
        <w:jc w:val="left"/>
        <w:rPr>
          <w:rFonts w:ascii="黑体"/>
          <w:sz w:val="21"/>
        </w:rPr>
      </w:pPr>
    </w:p>
    <w:p>
      <w:pPr>
        <w:pStyle w:val="Heading2"/>
        <w:tabs>
          <w:tab w:val="left" w:pos="2063"/>
        </w:tabs>
        <w:rPr>
          <w:rFonts w:ascii="黑体" w:eastAsia="黑体" w:hint="eastAsia"/>
        </w:rPr>
      </w:pPr>
      <w:bookmarkStart w:id="8" w:name="冷量分配单元  Coolant Distribution Unit（CDU）"/>
      <w:bookmarkEnd w:id="8"/>
      <w:r>
        <w:rPr>
          <w:rFonts w:ascii="黑体" w:eastAsia="黑体" w:hint="eastAsia"/>
          <w:b w:val="0"/>
        </w:rPr>
        <w:t>冷量分配单元</w:t>
        <w:tab/>
      </w:r>
      <w:r>
        <w:t>Coolant Distribution Unit</w:t>
      </w:r>
      <w:r>
        <w:rPr>
          <w:rFonts w:ascii="黑体" w:eastAsia="黑体" w:hint="eastAsia"/>
        </w:rPr>
        <w:t>（</w:t>
      </w:r>
      <w:r>
        <w:t>CDU</w:t>
      </w:r>
      <w:r>
        <w:rPr>
          <w:rFonts w:ascii="黑体" w:eastAsia="黑体" w:hint="eastAsia"/>
        </w:rPr>
        <w:t>）</w:t>
      </w:r>
    </w:p>
    <w:p>
      <w:pPr>
        <w:pStyle w:val="BodyText"/>
        <w:spacing w:before="43" w:line="278" w:lineRule="auto"/>
        <w:ind w:left="172" w:right="387" w:firstLine="420"/>
        <w:jc w:val="both"/>
      </w:pPr>
      <w:r>
        <w:t xml:space="preserve">由热交换器、内循环液泵、定压装置、补液装置、控制系统等组成，其功能是驱动一次冷却环路， </w:t>
      </w:r>
      <w:r>
        <w:rPr>
          <w:w w:val="95"/>
        </w:rPr>
        <w:t>将设备的热量通过冷量分配单元（</w:t>
      </w:r>
      <w:r>
        <w:rPr>
          <w:rFonts w:ascii="Times New Roman" w:eastAsia="Times New Roman"/>
          <w:w w:val="95"/>
        </w:rPr>
        <w:t>CDU</w:t>
      </w:r>
      <w:r>
        <w:rPr>
          <w:w w:val="95"/>
        </w:rPr>
        <w:t>）</w:t>
      </w:r>
      <w:r>
        <w:rPr>
          <w:spacing w:val="-1"/>
          <w:w w:val="95"/>
        </w:rPr>
        <w:t xml:space="preserve">内置的热交换器传导至二次冷却环路，同时具备温度、流量、   </w:t>
      </w:r>
      <w:r>
        <w:rPr>
          <w:spacing w:val="-1"/>
        </w:rPr>
        <w:t>压力，防凝露控制等功能。</w:t>
      </w:r>
    </w:p>
    <w:p>
      <w:pPr>
        <w:pStyle w:val="ListParagraph"/>
        <w:numPr>
          <w:ilvl w:val="1"/>
          <w:numId w:val="15"/>
        </w:numPr>
        <w:tabs>
          <w:tab w:val="left" w:pos="490"/>
        </w:tabs>
        <w:spacing w:before="0" w:after="0" w:line="269" w:lineRule="exact"/>
        <w:ind w:left="489" w:right="0" w:hanging="318"/>
        <w:jc w:val="left"/>
        <w:rPr>
          <w:rFonts w:ascii="黑体"/>
          <w:sz w:val="21"/>
        </w:rPr>
      </w:pPr>
    </w:p>
    <w:p>
      <w:pPr>
        <w:tabs>
          <w:tab w:val="left" w:pos="2063"/>
        </w:tabs>
        <w:spacing w:before="43"/>
        <w:ind w:left="592" w:right="0" w:firstLine="0"/>
        <w:jc w:val="left"/>
        <w:rPr>
          <w:rFonts w:ascii="Times New Roman" w:eastAsia="Times New Roman"/>
          <w:b/>
          <w:sz w:val="21"/>
        </w:rPr>
      </w:pPr>
      <w:bookmarkStart w:id="9" w:name="工质分配单元  Manifold"/>
      <w:bookmarkEnd w:id="9"/>
      <w:r>
        <w:rPr>
          <w:rFonts w:ascii="黑体" w:eastAsia="黑体" w:hint="eastAsia"/>
          <w:sz w:val="21"/>
        </w:rPr>
        <w:t>工质分配单元</w:t>
        <w:tab/>
      </w:r>
      <w:r>
        <w:rPr>
          <w:rFonts w:ascii="Times New Roman" w:eastAsia="Times New Roman"/>
          <w:b/>
          <w:sz w:val="21"/>
        </w:rPr>
        <w:t>Manifold</w:t>
      </w:r>
    </w:p>
    <w:p>
      <w:pPr>
        <w:pStyle w:val="BodyText"/>
        <w:spacing w:before="43" w:line="278" w:lineRule="auto"/>
        <w:ind w:left="172" w:right="497" w:firstLine="420"/>
      </w:pPr>
      <w:r>
        <w:t>位于机柜内的非水工质分流单元，介于</w:t>
      </w:r>
      <w:r>
        <w:rPr>
          <w:rFonts w:ascii="Times New Roman" w:eastAsia="Times New Roman"/>
        </w:rPr>
        <w:t>CDU</w:t>
      </w:r>
      <w:r>
        <w:t>与冷板之间的装置，其功能是向各层单板均匀分配非水冷却工质，带走电子信息设备高热流密度元件发热量。</w:t>
      </w:r>
    </w:p>
    <w:p>
      <w:pPr>
        <w:pStyle w:val="ListParagraph"/>
        <w:numPr>
          <w:ilvl w:val="1"/>
          <w:numId w:val="15"/>
        </w:numPr>
        <w:tabs>
          <w:tab w:val="left" w:pos="490"/>
        </w:tabs>
        <w:spacing w:before="0" w:after="0" w:line="269" w:lineRule="exact"/>
        <w:ind w:left="489" w:right="0" w:hanging="318"/>
        <w:jc w:val="left"/>
        <w:rPr>
          <w:rFonts w:ascii="黑体"/>
          <w:sz w:val="21"/>
        </w:rPr>
      </w:pPr>
    </w:p>
    <w:p>
      <w:pPr>
        <w:spacing w:after="0" w:line="269" w:lineRule="exact"/>
        <w:jc w:val="left"/>
        <w:rPr>
          <w:rFonts w:ascii="黑体"/>
          <w:sz w:val="21"/>
        </w:rPr>
        <w:sectPr>
          <w:pgSz w:w="11910" w:h="16840"/>
          <w:pgMar w:top="1580" w:right="920" w:bottom="280" w:left="960" w:header="708" w:footer="708"/>
          <w:pgNumType w:start="4"/>
          <w:cols w:space="708"/>
        </w:sect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ListParagraph"/>
        <w:numPr>
          <w:ilvl w:val="1"/>
          <w:numId w:val="15"/>
        </w:numPr>
        <w:tabs>
          <w:tab w:val="left" w:pos="490"/>
        </w:tabs>
        <w:spacing w:before="177" w:after="0" w:line="240" w:lineRule="auto"/>
        <w:ind w:left="489" w:right="0" w:hanging="318"/>
        <w:jc w:val="left"/>
        <w:rPr>
          <w:rFonts w:ascii="黑体"/>
          <w:sz w:val="21"/>
        </w:rPr>
      </w:pPr>
    </w:p>
    <w:p>
      <w:pPr>
        <w:pStyle w:val="BodyText"/>
        <w:rPr>
          <w:rFonts w:ascii="黑体"/>
          <w:sz w:val="20"/>
        </w:rPr>
      </w:pPr>
    </w:p>
    <w:p>
      <w:pPr>
        <w:pStyle w:val="BodyText"/>
        <w:rPr>
          <w:rFonts w:ascii="黑体"/>
          <w:sz w:val="20"/>
        </w:rPr>
      </w:pPr>
    </w:p>
    <w:p>
      <w:pPr>
        <w:pStyle w:val="BodyText"/>
        <w:spacing w:before="154"/>
        <w:ind w:left="172"/>
      </w:pPr>
      <w:r>
        <w:rPr>
          <w:spacing w:val="-10"/>
        </w:rPr>
        <w:t>置。</w:t>
      </w:r>
    </w:p>
    <w:p>
      <w:pPr>
        <w:pStyle w:val="BodyText"/>
        <w:rPr>
          <w:sz w:val="20"/>
        </w:rPr>
      </w:pPr>
    </w:p>
    <w:p>
      <w:pPr>
        <w:pStyle w:val="BodyText"/>
        <w:rPr>
          <w:sz w:val="20"/>
        </w:rPr>
      </w:pPr>
    </w:p>
    <w:p>
      <w:pPr>
        <w:pStyle w:val="ListParagraph"/>
        <w:numPr>
          <w:ilvl w:val="1"/>
          <w:numId w:val="15"/>
        </w:numPr>
        <w:tabs>
          <w:tab w:val="left" w:pos="490"/>
        </w:tabs>
        <w:spacing w:before="154" w:after="0" w:line="240" w:lineRule="auto"/>
        <w:ind w:left="489" w:right="0" w:hanging="318"/>
        <w:jc w:val="left"/>
        <w:rPr>
          <w:rFonts w:ascii="黑体"/>
          <w:sz w:val="21"/>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2"/>
        <w:rPr>
          <w:rFonts w:ascii="黑体"/>
          <w:sz w:val="25"/>
        </w:rPr>
      </w:pPr>
    </w:p>
    <w:p>
      <w:pPr>
        <w:pStyle w:val="ListParagraph"/>
        <w:numPr>
          <w:ilvl w:val="1"/>
          <w:numId w:val="15"/>
        </w:numPr>
        <w:tabs>
          <w:tab w:val="left" w:pos="490"/>
        </w:tabs>
        <w:spacing w:before="0" w:after="0" w:line="240" w:lineRule="auto"/>
        <w:ind w:left="489" w:right="0" w:hanging="318"/>
        <w:jc w:val="left"/>
        <w:rPr>
          <w:rFonts w:ascii="黑体"/>
          <w:sz w:val="21"/>
        </w:rPr>
      </w:pPr>
    </w:p>
    <w:p>
      <w:pPr>
        <w:tabs>
          <w:tab w:val="left" w:pos="1433"/>
        </w:tabs>
        <w:spacing w:before="43"/>
        <w:ind w:left="-38" w:right="0" w:firstLine="0"/>
        <w:jc w:val="left"/>
        <w:rPr>
          <w:rFonts w:ascii="Times New Roman" w:eastAsia="Times New Roman"/>
          <w:b/>
          <w:sz w:val="21"/>
        </w:rPr>
      </w:pPr>
      <w:r>
        <w:br w:type="column"/>
      </w:r>
      <w:bookmarkStart w:id="10" w:name="一次冷却环路  Primary Cooling Loop"/>
      <w:bookmarkEnd w:id="10"/>
      <w:r>
        <w:rPr>
          <w:rFonts w:ascii="黑体" w:eastAsia="黑体" w:hint="eastAsia"/>
          <w:sz w:val="21"/>
        </w:rPr>
        <w:t>一次冷却环路</w:t>
        <w:tab/>
      </w:r>
      <w:r>
        <w:rPr>
          <w:rFonts w:ascii="Times New Roman" w:eastAsia="Times New Roman"/>
          <w:b/>
          <w:sz w:val="21"/>
        </w:rPr>
        <w:t>Primary Cooling</w:t>
      </w:r>
      <w:r>
        <w:rPr>
          <w:rFonts w:ascii="Times New Roman" w:eastAsia="Times New Roman"/>
          <w:b/>
          <w:spacing w:val="1"/>
          <w:sz w:val="21"/>
        </w:rPr>
        <w:t xml:space="preserve"> </w:t>
      </w:r>
      <w:r>
        <w:rPr>
          <w:rFonts w:ascii="Times New Roman" w:eastAsia="Times New Roman"/>
          <w:b/>
          <w:sz w:val="21"/>
        </w:rPr>
        <w:t>Loop</w:t>
      </w:r>
    </w:p>
    <w:p>
      <w:pPr>
        <w:pStyle w:val="BodyText"/>
        <w:spacing w:before="42"/>
        <w:ind w:left="-38"/>
      </w:pPr>
      <w:r>
        <w:rPr>
          <w:rFonts w:ascii="Times New Roman" w:eastAsia="Times New Roman"/>
        </w:rPr>
        <w:t>CDU</w:t>
      </w:r>
      <w:r>
        <w:t>与机柜连接的中间管路。</w:t>
      </w:r>
    </w:p>
    <w:p>
      <w:pPr>
        <w:spacing w:before="61" w:line="324" w:lineRule="auto"/>
        <w:ind w:left="322" w:right="497" w:hanging="360"/>
        <w:jc w:val="both"/>
        <w:rPr>
          <w:sz w:val="18"/>
        </w:rPr>
      </w:pPr>
      <w:r>
        <w:rPr>
          <w:rFonts w:ascii="黑体" w:eastAsia="黑体" w:hint="eastAsia"/>
          <w:sz w:val="18"/>
        </w:rPr>
        <w:t>注：</w:t>
      </w:r>
      <w:r>
        <w:rPr>
          <w:sz w:val="18"/>
        </w:rPr>
        <w:t>该冷却环路主要由非水液冷设备、冷量分配单元（CDU）（靠近电子信息设备部分）</w:t>
      </w:r>
      <w:r>
        <w:rPr>
          <w:spacing w:val="-2"/>
          <w:sz w:val="18"/>
        </w:rPr>
        <w:t>、非水循环管路构成。该</w:t>
      </w:r>
      <w:r>
        <w:rPr>
          <w:sz w:val="18"/>
        </w:rPr>
        <w:t>冷却环路主要用于连接非水液冷设备和冷量分配单元</w:t>
      </w:r>
      <w:r>
        <w:rPr>
          <w:spacing w:val="-8"/>
          <w:sz w:val="18"/>
        </w:rPr>
        <w:t>CDU</w:t>
      </w:r>
      <w:r>
        <w:rPr>
          <w:spacing w:val="-3"/>
          <w:sz w:val="18"/>
        </w:rPr>
        <w:t>，冷量分配单元</w:t>
      </w:r>
      <w:r>
        <w:rPr>
          <w:sz w:val="18"/>
        </w:rPr>
        <w:t>CDU</w:t>
      </w:r>
      <w:r>
        <w:rPr>
          <w:spacing w:val="-5"/>
          <w:sz w:val="18"/>
        </w:rPr>
        <w:t>内含泵和热交换器，为非水工质提</w:t>
      </w:r>
      <w:r>
        <w:rPr>
          <w:spacing w:val="-8"/>
          <w:sz w:val="18"/>
        </w:rPr>
        <w:t>供循环动力，经由一次冷却环路向非水液冷设备输送一定温度和流量的非水工质，非水工质吸收非水液冷设备</w:t>
      </w:r>
      <w:r>
        <w:rPr>
          <w:spacing w:val="-4"/>
          <w:sz w:val="18"/>
        </w:rPr>
        <w:t>的热量后再经由一次冷却环路流回到冷量分配单元，并将热量由冷量分配单元内部的热交换器传递给二次冷却</w:t>
      </w:r>
      <w:r>
        <w:rPr>
          <w:sz w:val="18"/>
        </w:rPr>
        <w:t>环路循环系统。</w:t>
      </w:r>
    </w:p>
    <w:p>
      <w:pPr>
        <w:pStyle w:val="BodyText"/>
        <w:spacing w:before="3"/>
        <w:rPr>
          <w:sz w:val="23"/>
        </w:rPr>
      </w:pPr>
    </w:p>
    <w:p>
      <w:pPr>
        <w:tabs>
          <w:tab w:val="left" w:pos="1433"/>
        </w:tabs>
        <w:spacing w:before="0"/>
        <w:ind w:left="-38" w:right="0" w:firstLine="0"/>
        <w:jc w:val="left"/>
        <w:rPr>
          <w:rFonts w:ascii="Times New Roman" w:eastAsia="Times New Roman"/>
          <w:b/>
          <w:sz w:val="21"/>
        </w:rPr>
      </w:pPr>
      <w:bookmarkStart w:id="11" w:name="二次冷却环路  Secondary Cooling Loop"/>
      <w:bookmarkEnd w:id="11"/>
      <w:r>
        <w:rPr>
          <w:rFonts w:ascii="黑体" w:eastAsia="黑体" w:hint="eastAsia"/>
          <w:sz w:val="21"/>
        </w:rPr>
        <w:t>二次冷却环路</w:t>
        <w:tab/>
      </w:r>
      <w:r>
        <w:rPr>
          <w:rFonts w:ascii="Times New Roman" w:eastAsia="Times New Roman"/>
          <w:b/>
          <w:sz w:val="21"/>
        </w:rPr>
        <w:t>Secondary Cooling</w:t>
      </w:r>
      <w:r>
        <w:rPr>
          <w:rFonts w:ascii="Times New Roman" w:eastAsia="Times New Roman"/>
          <w:b/>
          <w:spacing w:val="1"/>
          <w:sz w:val="21"/>
        </w:rPr>
        <w:t xml:space="preserve"> </w:t>
      </w:r>
      <w:r>
        <w:rPr>
          <w:rFonts w:ascii="Times New Roman" w:eastAsia="Times New Roman"/>
          <w:b/>
          <w:sz w:val="21"/>
        </w:rPr>
        <w:t>Loop</w:t>
      </w:r>
    </w:p>
    <w:p>
      <w:pPr>
        <w:pStyle w:val="BodyText"/>
        <w:spacing w:before="43"/>
        <w:ind w:left="-38"/>
      </w:pPr>
      <w:r>
        <w:t>二次冷却环路包括冷量分配单元（热交换器散热部分、用于散热的冷却水循环管路、水泵、冷却装</w:t>
      </w:r>
    </w:p>
    <w:p>
      <w:pPr>
        <w:pStyle w:val="BodyText"/>
        <w:spacing w:before="1"/>
        <w:rPr>
          <w:sz w:val="29"/>
        </w:rPr>
      </w:pPr>
    </w:p>
    <w:p>
      <w:pPr>
        <w:spacing w:before="0" w:line="324" w:lineRule="auto"/>
        <w:ind w:left="322" w:right="497" w:hanging="360"/>
        <w:jc w:val="both"/>
        <w:rPr>
          <w:sz w:val="18"/>
        </w:rPr>
      </w:pPr>
      <w:r>
        <w:rPr>
          <w:rFonts w:ascii="黑体" w:eastAsia="黑体" w:hint="eastAsia"/>
          <w:sz w:val="18"/>
        </w:rPr>
        <w:t>注：</w:t>
      </w:r>
      <w:r>
        <w:rPr>
          <w:sz w:val="18"/>
        </w:rPr>
        <w:t>二次冷却环路参考传统的冷却水循环系统，    不需要特殊设计；其中冷却装置可以根据实际条件选用干冷器或者冷却塔等经济冷却装置。</w:t>
      </w:r>
    </w:p>
    <w:p>
      <w:pPr>
        <w:pStyle w:val="BodyText"/>
        <w:spacing w:before="1"/>
        <w:rPr>
          <w:sz w:val="23"/>
        </w:rPr>
      </w:pPr>
    </w:p>
    <w:p>
      <w:pPr>
        <w:tabs>
          <w:tab w:val="left" w:pos="1433"/>
        </w:tabs>
        <w:spacing w:before="0"/>
        <w:ind w:left="-38" w:right="0" w:firstLine="0"/>
        <w:jc w:val="left"/>
        <w:rPr>
          <w:rFonts w:ascii="Times New Roman" w:eastAsia="Times New Roman"/>
          <w:b/>
          <w:sz w:val="21"/>
        </w:rPr>
      </w:pPr>
      <w:bookmarkStart w:id="12" w:name="液体快速接头  Liquid Quick Connector"/>
      <w:bookmarkEnd w:id="12"/>
      <w:r>
        <w:rPr>
          <w:rFonts w:ascii="黑体" w:eastAsia="黑体" w:hint="eastAsia"/>
          <w:sz w:val="21"/>
        </w:rPr>
        <w:t>液体快速接头</w:t>
        <w:tab/>
      </w:r>
      <w:r>
        <w:rPr>
          <w:rFonts w:ascii="Times New Roman" w:eastAsia="Times New Roman"/>
          <w:b/>
          <w:sz w:val="21"/>
        </w:rPr>
        <w:t>Liquid Quick</w:t>
      </w:r>
      <w:r>
        <w:rPr>
          <w:rFonts w:ascii="Times New Roman" w:eastAsia="Times New Roman"/>
          <w:b/>
          <w:spacing w:val="1"/>
          <w:sz w:val="21"/>
        </w:rPr>
        <w:t xml:space="preserve"> </w:t>
      </w:r>
      <w:r>
        <w:rPr>
          <w:rFonts w:ascii="Times New Roman" w:eastAsia="Times New Roman"/>
          <w:b/>
          <w:sz w:val="21"/>
        </w:rPr>
        <w:t>Connector</w:t>
      </w:r>
    </w:p>
    <w:p>
      <w:pPr>
        <w:pStyle w:val="BodyText"/>
        <w:spacing w:before="43"/>
        <w:ind w:left="-38"/>
      </w:pPr>
      <w:r>
        <w:t>一种包含公头和母头、且公头和母头都带流体截断功能的快速插拔接头。</w:t>
      </w:r>
    </w:p>
    <w:p>
      <w:pPr>
        <w:spacing w:before="61" w:line="324" w:lineRule="auto"/>
        <w:ind w:left="322" w:right="497" w:hanging="360"/>
        <w:jc w:val="both"/>
        <w:rPr>
          <w:sz w:val="18"/>
        </w:rPr>
      </w:pPr>
      <w:r>
        <w:rPr>
          <w:rFonts w:ascii="黑体" w:eastAsia="黑体" w:hint="eastAsia"/>
          <w:sz w:val="18"/>
        </w:rPr>
        <w:t>注：</w:t>
      </w:r>
      <w:r>
        <w:rPr>
          <w:spacing w:val="-7"/>
          <w:sz w:val="18"/>
        </w:rPr>
        <w:t>当公头和母头连接时，流体接通，为单板上的冷板供液；当公头和母头断开时，单板供液中断，同时流体不会</w:t>
      </w:r>
      <w:r>
        <w:rPr>
          <w:spacing w:val="-3"/>
          <w:sz w:val="18"/>
        </w:rPr>
        <w:t>泄漏到系统或者单板外。该接头为流体单板支路与</w:t>
      </w:r>
      <w:r>
        <w:rPr>
          <w:sz w:val="18"/>
        </w:rPr>
        <w:t>Manifold</w:t>
      </w:r>
      <w:r>
        <w:rPr>
          <w:spacing w:val="-6"/>
          <w:sz w:val="18"/>
        </w:rPr>
        <w:t>提供了可靠连接，同时也能够支持单板在线插拔维</w:t>
      </w:r>
      <w:r>
        <w:rPr>
          <w:sz w:val="18"/>
        </w:rPr>
        <w:t>护。</w:t>
      </w:r>
    </w:p>
    <w:p>
      <w:pPr>
        <w:pStyle w:val="BodyText"/>
        <w:spacing w:before="1"/>
        <w:rPr>
          <w:sz w:val="23"/>
        </w:rPr>
      </w:pPr>
    </w:p>
    <w:p>
      <w:pPr>
        <w:tabs>
          <w:tab w:val="left" w:pos="1433"/>
        </w:tabs>
        <w:spacing w:before="0"/>
        <w:ind w:left="-38" w:right="0" w:firstLine="0"/>
        <w:jc w:val="left"/>
        <w:rPr>
          <w:rFonts w:ascii="Times New Roman" w:eastAsia="Times New Roman"/>
          <w:b/>
          <w:sz w:val="21"/>
        </w:rPr>
      </w:pPr>
      <w:bookmarkStart w:id="13" w:name="自然冷却单元  Free Cooling Unit"/>
      <w:bookmarkEnd w:id="13"/>
      <w:r>
        <w:rPr>
          <w:rFonts w:ascii="黑体" w:eastAsia="黑体" w:hint="eastAsia"/>
          <w:sz w:val="21"/>
        </w:rPr>
        <w:t>自然冷却单元</w:t>
        <w:tab/>
      </w:r>
      <w:r>
        <w:rPr>
          <w:rFonts w:ascii="Times New Roman" w:eastAsia="Times New Roman"/>
          <w:b/>
          <w:sz w:val="21"/>
        </w:rPr>
        <w:t>Free Cooling</w:t>
      </w:r>
      <w:r>
        <w:rPr>
          <w:rFonts w:ascii="Times New Roman" w:eastAsia="Times New Roman"/>
          <w:b/>
          <w:spacing w:val="1"/>
          <w:sz w:val="21"/>
        </w:rPr>
        <w:t xml:space="preserve"> </w:t>
      </w:r>
      <w:r>
        <w:rPr>
          <w:rFonts w:ascii="Times New Roman" w:eastAsia="Times New Roman"/>
          <w:b/>
          <w:sz w:val="21"/>
        </w:rPr>
        <w:t>Unit</w:t>
      </w:r>
    </w:p>
    <w:p>
      <w:pPr>
        <w:pStyle w:val="BodyText"/>
        <w:spacing w:before="43"/>
        <w:ind w:left="-38"/>
      </w:pPr>
      <w:r>
        <w:t>通过自然冷却的方式向外界环境释放热量的单元。</w:t>
      </w:r>
    </w:p>
    <w:p>
      <w:pPr>
        <w:spacing w:before="61"/>
        <w:ind w:left="-38" w:right="0" w:firstLine="0"/>
        <w:jc w:val="left"/>
        <w:rPr>
          <w:sz w:val="18"/>
        </w:rPr>
      </w:pPr>
      <w:r>
        <w:rPr>
          <w:rFonts w:ascii="黑体" w:eastAsia="黑体" w:hint="eastAsia"/>
          <w:sz w:val="18"/>
        </w:rPr>
        <w:t>注：</w:t>
      </w:r>
      <w:r>
        <w:rPr>
          <w:sz w:val="18"/>
        </w:rPr>
        <w:t>常采用冷却塔、空冷器等设备实现。</w:t>
      </w:r>
    </w:p>
    <w:p>
      <w:pPr>
        <w:spacing w:after="0"/>
        <w:jc w:val="left"/>
        <w:rPr>
          <w:sz w:val="18"/>
        </w:rPr>
        <w:sectPr>
          <w:type w:val="continuous"/>
          <w:pgSz w:w="11910" w:h="16840"/>
          <w:pgMar w:top="1580" w:right="920" w:bottom="280" w:left="960" w:header="708" w:footer="708"/>
          <w:pgNumType w:start="5"/>
          <w:cols w:num="2" w:space="708" w:equalWidth="0">
            <w:col w:w="591" w:space="40"/>
            <w:col w:w="9399" w:space="0"/>
          </w:cols>
        </w:sectPr>
      </w:pPr>
    </w:p>
    <w:p>
      <w:pPr>
        <w:pStyle w:val="BodyText"/>
        <w:rPr>
          <w:sz w:val="20"/>
        </w:rPr>
      </w:pPr>
    </w:p>
    <w:p>
      <w:pPr>
        <w:pStyle w:val="BodyText"/>
        <w:rPr>
          <w:sz w:val="20"/>
        </w:rPr>
      </w:pPr>
    </w:p>
    <w:p>
      <w:pPr>
        <w:pStyle w:val="BodyText"/>
        <w:spacing w:before="6"/>
        <w:rPr>
          <w:sz w:val="17"/>
        </w:rPr>
      </w:pPr>
    </w:p>
    <w:p>
      <w:pPr>
        <w:spacing w:before="75"/>
        <w:ind w:left="172" w:right="0" w:firstLine="0"/>
        <w:jc w:val="left"/>
        <w:rPr>
          <w:sz w:val="18"/>
        </w:rPr>
      </w:pPr>
      <w:r>
        <w:rPr>
          <w:sz w:val="18"/>
        </w:rPr>
        <w:t>2</w:t>
      </w:r>
    </w:p>
    <w:p>
      <w:pPr>
        <w:spacing w:after="0"/>
        <w:jc w:val="left"/>
        <w:rPr>
          <w:sz w:val="18"/>
        </w:rPr>
        <w:sectPr>
          <w:type w:val="continuous"/>
          <w:pgSz w:w="11910" w:h="16840"/>
          <w:pgMar w:top="1580" w:right="920" w:bottom="280" w:left="960" w:header="708" w:footer="708"/>
          <w:pgNumType w:start="6"/>
          <w:cols w:space="708"/>
        </w:sectPr>
      </w:pPr>
    </w:p>
    <w:p>
      <w:pPr>
        <w:pStyle w:val="BodyText"/>
        <w:spacing w:before="7"/>
        <w:rPr>
          <w:sz w:val="20"/>
        </w:rPr>
      </w:pPr>
    </w:p>
    <w:p>
      <w:pPr>
        <w:pStyle w:val="ListParagraph"/>
        <w:numPr>
          <w:ilvl w:val="1"/>
          <w:numId w:val="15"/>
        </w:numPr>
        <w:tabs>
          <w:tab w:val="left" w:pos="879"/>
        </w:tabs>
        <w:spacing w:before="70" w:after="0" w:line="240" w:lineRule="auto"/>
        <w:ind w:left="878" w:right="0" w:hanging="424"/>
        <w:jc w:val="left"/>
        <w:rPr>
          <w:rFonts w:ascii="黑体"/>
          <w:sz w:val="21"/>
        </w:rPr>
      </w:pPr>
    </w:p>
    <w:p>
      <w:pPr>
        <w:pStyle w:val="Heading2"/>
        <w:tabs>
          <w:tab w:val="left" w:pos="2347"/>
        </w:tabs>
        <w:ind w:left="876"/>
        <w:rPr>
          <w:rFonts w:ascii="黑体" w:eastAsia="黑体" w:hint="eastAsia"/>
        </w:rPr>
      </w:pPr>
      <w:bookmarkStart w:id="14" w:name="电能利用效率  Power Usage Effectiveness（PUE）"/>
      <w:bookmarkEnd w:id="14"/>
      <w:r>
        <w:rPr>
          <w:rFonts w:ascii="黑体" w:eastAsia="黑体" w:hint="eastAsia"/>
          <w:b w:val="0"/>
        </w:rPr>
        <w:t>电能利用效率</w:t>
        <w:tab/>
      </w:r>
      <w:r>
        <w:t>Power Usage</w:t>
      </w:r>
      <w:r>
        <w:rPr>
          <w:spacing w:val="-4"/>
        </w:rPr>
        <w:t xml:space="preserve"> </w:t>
      </w:r>
      <w:r>
        <w:t>Effectiveness</w:t>
      </w:r>
      <w:r>
        <w:rPr>
          <w:rFonts w:ascii="黑体" w:eastAsia="黑体" w:hint="eastAsia"/>
        </w:rPr>
        <w:t>（</w:t>
      </w:r>
      <w:r>
        <w:t>PUE</w:t>
      </w:r>
      <w:r>
        <w:rPr>
          <w:rFonts w:ascii="黑体" w:eastAsia="黑体" w:hint="eastAsia"/>
        </w:rPr>
        <w:t>）</w:t>
      </w:r>
    </w:p>
    <w:p>
      <w:pPr>
        <w:pStyle w:val="BodyText"/>
        <w:spacing w:before="43" w:line="278" w:lineRule="auto"/>
        <w:ind w:left="455" w:right="212" w:firstLine="420"/>
      </w:pPr>
      <w:r>
        <w:rPr>
          <w:spacing w:val="-6"/>
          <w:w w:val="95"/>
        </w:rPr>
        <w:t xml:space="preserve">表征数据中心电能利用效率的参数，其数值为数据中心内所有用电设备消耗的总电能与所有电子信   </w:t>
      </w:r>
      <w:r>
        <w:rPr>
          <w:spacing w:val="-6"/>
        </w:rPr>
        <w:t>息设备消耗的总电能之比。是评价数据中心能源效率的指标，越接近于</w:t>
      </w:r>
      <w:r>
        <w:rPr>
          <w:rFonts w:ascii="Times New Roman" w:eastAsia="Times New Roman"/>
          <w:spacing w:val="-6"/>
        </w:rPr>
        <w:t>1</w:t>
      </w:r>
      <w:r>
        <w:rPr>
          <w:spacing w:val="-6"/>
        </w:rPr>
        <w:t>，表示其能效越高。</w:t>
      </w:r>
    </w:p>
    <w:p>
      <w:pPr>
        <w:pStyle w:val="BodyText"/>
        <w:spacing w:before="4"/>
        <w:rPr>
          <w:sz w:val="24"/>
        </w:rPr>
      </w:pPr>
    </w:p>
    <w:p>
      <w:pPr>
        <w:pStyle w:val="ListParagraph"/>
        <w:numPr>
          <w:ilvl w:val="0"/>
          <w:numId w:val="15"/>
        </w:numPr>
        <w:tabs>
          <w:tab w:val="left" w:pos="772"/>
          <w:tab w:val="left" w:pos="773"/>
        </w:tabs>
        <w:spacing w:before="0" w:after="0" w:line="240" w:lineRule="auto"/>
        <w:ind w:left="772" w:right="0" w:hanging="318"/>
        <w:jc w:val="left"/>
        <w:rPr>
          <w:rFonts w:ascii="黑体" w:eastAsia="黑体" w:hint="eastAsia"/>
          <w:sz w:val="21"/>
        </w:rPr>
      </w:pPr>
      <w:bookmarkStart w:id="15" w:name="4　分级"/>
      <w:bookmarkEnd w:id="15"/>
      <w:r>
        <w:rPr>
          <w:rFonts w:ascii="黑体" w:eastAsia="黑体" w:hint="eastAsia"/>
          <w:sz w:val="21"/>
        </w:rPr>
        <w:t>分级</w:t>
      </w:r>
    </w:p>
    <w:p>
      <w:pPr>
        <w:pStyle w:val="BodyText"/>
        <w:spacing w:before="9"/>
        <w:rPr>
          <w:rFonts w:ascii="黑体"/>
          <w:sz w:val="27"/>
        </w:rPr>
      </w:pPr>
    </w:p>
    <w:p>
      <w:pPr>
        <w:pStyle w:val="BodyText"/>
        <w:spacing w:line="278" w:lineRule="auto"/>
        <w:ind w:left="455" w:right="210" w:firstLine="420"/>
        <w:jc w:val="both"/>
      </w:pPr>
      <w:r>
        <w:t>数据中心设计应符合</w:t>
      </w:r>
      <w:r>
        <w:rPr>
          <w:rFonts w:ascii="Times New Roman" w:eastAsia="Times New Roman" w:hAnsi="Times New Roman"/>
        </w:rPr>
        <w:t>GB 50174—2017</w:t>
      </w:r>
      <w:r>
        <w:t>的规定，根据使用性质、数据丢失或网络中断在经济或社会</w:t>
      </w:r>
      <w:r>
        <w:rPr>
          <w:spacing w:val="-3"/>
          <w:w w:val="95"/>
        </w:rPr>
        <w:t>上造成的损失或影响程度，确定数据中心建设等级为</w:t>
      </w:r>
      <w:r>
        <w:rPr>
          <w:rFonts w:ascii="Times New Roman" w:eastAsia="Times New Roman" w:hAnsi="Times New Roman"/>
          <w:w w:val="95"/>
        </w:rPr>
        <w:t>A</w:t>
      </w:r>
      <w:r>
        <w:rPr>
          <w:spacing w:val="-27"/>
          <w:w w:val="95"/>
        </w:rPr>
        <w:t>、</w:t>
      </w:r>
      <w:r>
        <w:rPr>
          <w:rFonts w:ascii="Times New Roman" w:eastAsia="Times New Roman" w:hAnsi="Times New Roman"/>
          <w:w w:val="95"/>
        </w:rPr>
        <w:t>B</w:t>
      </w:r>
      <w:r>
        <w:rPr>
          <w:w w:val="95"/>
        </w:rPr>
        <w:t>或</w:t>
      </w:r>
      <w:r>
        <w:rPr>
          <w:rFonts w:ascii="Times New Roman" w:eastAsia="Times New Roman" w:hAnsi="Times New Roman"/>
          <w:w w:val="95"/>
        </w:rPr>
        <w:t>C</w:t>
      </w:r>
      <w:r>
        <w:rPr>
          <w:spacing w:val="-6"/>
          <w:w w:val="95"/>
        </w:rPr>
        <w:t>级。数据中心分级按</w:t>
      </w:r>
      <w:r>
        <w:rPr>
          <w:rFonts w:ascii="Times New Roman" w:eastAsia="Times New Roman" w:hAnsi="Times New Roman"/>
          <w:w w:val="95"/>
        </w:rPr>
        <w:t>GB50174—2017</w:t>
      </w:r>
      <w:r>
        <w:rPr>
          <w:w w:val="95"/>
        </w:rPr>
        <w:t xml:space="preserve">的规   </w:t>
      </w:r>
      <w:r>
        <w:t>定及本标准附录</w:t>
      </w:r>
      <w:r>
        <w:rPr>
          <w:rFonts w:ascii="Times New Roman" w:eastAsia="Times New Roman" w:hAnsi="Times New Roman"/>
        </w:rPr>
        <w:t>A</w:t>
      </w:r>
      <w:r>
        <w:t>执行。</w:t>
      </w:r>
    </w:p>
    <w:p>
      <w:pPr>
        <w:pStyle w:val="BodyText"/>
        <w:spacing w:before="4"/>
        <w:rPr>
          <w:sz w:val="24"/>
        </w:rPr>
      </w:pPr>
    </w:p>
    <w:p>
      <w:pPr>
        <w:pStyle w:val="ListParagraph"/>
        <w:numPr>
          <w:ilvl w:val="0"/>
          <w:numId w:val="15"/>
        </w:numPr>
        <w:tabs>
          <w:tab w:val="left" w:pos="772"/>
          <w:tab w:val="left" w:pos="773"/>
        </w:tabs>
        <w:spacing w:before="1" w:after="0" w:line="240" w:lineRule="auto"/>
        <w:ind w:left="772" w:right="0" w:hanging="318"/>
        <w:jc w:val="left"/>
        <w:rPr>
          <w:rFonts w:ascii="黑体" w:eastAsia="黑体" w:hint="eastAsia"/>
          <w:sz w:val="21"/>
        </w:rPr>
      </w:pPr>
      <w:bookmarkStart w:id="16" w:name="5　数据中心基础设施"/>
      <w:bookmarkEnd w:id="16"/>
      <w:r>
        <w:rPr>
          <w:rFonts w:ascii="黑体" w:eastAsia="黑体" w:hint="eastAsia"/>
          <w:sz w:val="21"/>
        </w:rPr>
        <w:t>数据中心基础设施</w:t>
      </w:r>
    </w:p>
    <w:p>
      <w:pPr>
        <w:pStyle w:val="BodyText"/>
        <w:spacing w:before="8"/>
        <w:rPr>
          <w:rFonts w:ascii="黑体"/>
          <w:sz w:val="27"/>
        </w:rPr>
      </w:pPr>
    </w:p>
    <w:p>
      <w:pPr>
        <w:pStyle w:val="ListParagraph"/>
        <w:numPr>
          <w:ilvl w:val="1"/>
          <w:numId w:val="15"/>
        </w:numPr>
        <w:tabs>
          <w:tab w:val="left" w:pos="981"/>
          <w:tab w:val="left" w:pos="982"/>
        </w:tabs>
        <w:spacing w:before="1" w:after="0" w:line="240" w:lineRule="auto"/>
        <w:ind w:left="981" w:right="0" w:hanging="527"/>
        <w:jc w:val="left"/>
        <w:rPr>
          <w:rFonts w:ascii="黑体" w:eastAsia="黑体" w:hint="eastAsia"/>
          <w:sz w:val="21"/>
        </w:rPr>
      </w:pPr>
      <w:bookmarkStart w:id="17" w:name="5.1　建筑"/>
      <w:bookmarkEnd w:id="17"/>
      <w:r>
        <w:rPr>
          <w:rFonts w:ascii="黑体" w:eastAsia="黑体" w:hint="eastAsia"/>
          <w:sz w:val="21"/>
        </w:rPr>
        <w:t>建筑</w:t>
      </w:r>
    </w:p>
    <w:p>
      <w:pPr>
        <w:pStyle w:val="BodyText"/>
        <w:spacing w:before="6"/>
        <w:rPr>
          <w:rFonts w:ascii="黑体"/>
          <w:sz w:val="15"/>
        </w:rPr>
      </w:pPr>
    </w:p>
    <w:p>
      <w:pPr>
        <w:pStyle w:val="ListParagraph"/>
        <w:numPr>
          <w:ilvl w:val="2"/>
          <w:numId w:val="15"/>
        </w:numPr>
        <w:tabs>
          <w:tab w:val="left" w:pos="1192"/>
          <w:tab w:val="left" w:pos="1193"/>
        </w:tabs>
        <w:spacing w:before="0" w:after="0" w:line="278" w:lineRule="auto"/>
        <w:ind w:left="455" w:right="222" w:firstLine="0"/>
        <w:jc w:val="left"/>
        <w:rPr>
          <w:sz w:val="21"/>
        </w:rPr>
      </w:pPr>
      <w:bookmarkStart w:id="18" w:name="5.1.1　数据中心的建筑平面和空间布局应具有灵活性。主体结构宜采用大空间及大跨"/>
      <w:bookmarkEnd w:id="18"/>
      <w:r>
        <w:rPr>
          <w:w w:val="95"/>
          <w:sz w:val="21"/>
        </w:rPr>
        <w:t>数据中心的建筑平面和空间布局应具有灵活性。主体结构宜采用大空间及大跨度柱网，提高数</w:t>
      </w:r>
      <w:r>
        <w:rPr>
          <w:w w:val="95"/>
          <w:sz w:val="21"/>
        </w:rPr>
        <w:t xml:space="preserve">   </w:t>
      </w:r>
      <w:r>
        <w:rPr>
          <w:sz w:val="21"/>
        </w:rPr>
        <w:t>据中心的液冷设备机柜安装效率。</w:t>
      </w:r>
    </w:p>
    <w:p>
      <w:pPr>
        <w:pStyle w:val="ListParagraph"/>
        <w:numPr>
          <w:ilvl w:val="2"/>
          <w:numId w:val="15"/>
        </w:numPr>
        <w:tabs>
          <w:tab w:val="left" w:pos="1192"/>
          <w:tab w:val="left" w:pos="1193"/>
        </w:tabs>
        <w:spacing w:before="0" w:after="0" w:line="278" w:lineRule="auto"/>
        <w:ind w:left="455" w:right="212" w:firstLine="0"/>
        <w:jc w:val="left"/>
        <w:rPr>
          <w:sz w:val="21"/>
        </w:rPr>
      </w:pPr>
      <w:bookmarkStart w:id="19" w:name="5.1.2　主机房净高不宜小于3.0m，并应满足消防管道、活动地板、工艺生产的要"/>
      <w:bookmarkEnd w:id="19"/>
      <w:r>
        <w:rPr>
          <w:spacing w:val="-8"/>
          <w:sz w:val="21"/>
        </w:rPr>
        <w:t xml:space="preserve">主机房净高不宜小于 </w:t>
      </w:r>
      <w:r>
        <w:rPr>
          <w:rFonts w:ascii="Times New Roman" w:eastAsia="Times New Roman"/>
          <w:sz w:val="21"/>
        </w:rPr>
        <w:t>3.0m</w:t>
      </w:r>
      <w:r>
        <w:rPr>
          <w:spacing w:val="-4"/>
          <w:sz w:val="21"/>
        </w:rPr>
        <w:t>，并应满足消防管道、活动地板、工艺生产的要求，以及液冷系统一次冷却环路管道和二次冷却环路管路的敷设空间要求；若采用架空地板方案，则架空净高不宜小于</w:t>
      </w:r>
      <w:r>
        <w:rPr>
          <w:rFonts w:ascii="Times New Roman" w:eastAsia="Times New Roman"/>
          <w:spacing w:val="-4"/>
          <w:sz w:val="21"/>
        </w:rPr>
        <w:t>0.6m</w:t>
      </w:r>
      <w:r>
        <w:rPr>
          <w:spacing w:val="-4"/>
          <w:sz w:val="21"/>
        </w:rPr>
        <w:t>。</w:t>
      </w:r>
    </w:p>
    <w:p>
      <w:pPr>
        <w:pStyle w:val="ListParagraph"/>
        <w:numPr>
          <w:ilvl w:val="2"/>
          <w:numId w:val="15"/>
        </w:numPr>
        <w:tabs>
          <w:tab w:val="left" w:pos="1192"/>
          <w:tab w:val="left" w:pos="1193"/>
        </w:tabs>
        <w:spacing w:before="0" w:after="0" w:line="278" w:lineRule="auto"/>
        <w:ind w:left="455" w:right="222" w:firstLine="0"/>
        <w:jc w:val="left"/>
        <w:rPr>
          <w:sz w:val="21"/>
        </w:rPr>
      </w:pPr>
      <w:bookmarkStart w:id="20" w:name="5.1.3　主机房和辅助区不应布置在用水区域的垂直投影下方，不应与振动和电磁干扰"/>
      <w:bookmarkEnd w:id="20"/>
      <w:r>
        <w:rPr>
          <w:w w:val="95"/>
          <w:sz w:val="21"/>
        </w:rPr>
        <w:t>主机房和辅助区不应布置在用水区域的垂直投影下方，不应与振动和电磁干扰源为邻。采用非</w:t>
      </w:r>
      <w:r>
        <w:rPr>
          <w:w w:val="95"/>
          <w:sz w:val="21"/>
        </w:rPr>
        <w:t xml:space="preserve">   </w:t>
      </w:r>
      <w:r>
        <w:rPr>
          <w:sz w:val="21"/>
        </w:rPr>
        <w:t>水液冷系统的主机房与用水区域相邻时，应采取防止数据中心进水的相关措施。</w:t>
      </w:r>
    </w:p>
    <w:p>
      <w:pPr>
        <w:pStyle w:val="ListParagraph"/>
        <w:numPr>
          <w:ilvl w:val="2"/>
          <w:numId w:val="15"/>
        </w:numPr>
        <w:tabs>
          <w:tab w:val="left" w:pos="1192"/>
          <w:tab w:val="left" w:pos="1193"/>
        </w:tabs>
        <w:spacing w:before="0" w:after="0" w:line="278" w:lineRule="auto"/>
        <w:ind w:left="455" w:right="222" w:firstLine="0"/>
        <w:jc w:val="left"/>
        <w:rPr>
          <w:sz w:val="21"/>
        </w:rPr>
      </w:pPr>
      <w:bookmarkStart w:id="21" w:name="5.1.4　数据中心外走道和数据中心门应考虑设备搬运方便，同一层地面标高不同的区"/>
      <w:bookmarkEnd w:id="21"/>
      <w:r>
        <w:rPr>
          <w:w w:val="95"/>
          <w:sz w:val="21"/>
        </w:rPr>
        <w:t>数据中心外走道和数据中心门应考虑设备搬运方便，同一层地面标高不同的区域，应采用斜坡</w:t>
      </w:r>
      <w:r>
        <w:rPr>
          <w:w w:val="95"/>
          <w:sz w:val="21"/>
        </w:rPr>
        <w:t xml:space="preserve">   </w:t>
      </w:r>
      <w:r>
        <w:rPr>
          <w:sz w:val="21"/>
        </w:rPr>
        <w:t>或部分斜坡过渡。数据中心内通道的宽度及门的尺寸应满足最大设备和材料的搬运要求。</w:t>
      </w:r>
    </w:p>
    <w:p>
      <w:pPr>
        <w:pStyle w:val="ListParagraph"/>
        <w:numPr>
          <w:ilvl w:val="2"/>
          <w:numId w:val="15"/>
        </w:numPr>
        <w:tabs>
          <w:tab w:val="left" w:pos="1193"/>
        </w:tabs>
        <w:spacing w:before="0" w:after="0" w:line="278" w:lineRule="auto"/>
        <w:ind w:left="455" w:right="212" w:firstLine="0"/>
        <w:jc w:val="both"/>
        <w:rPr>
          <w:sz w:val="21"/>
        </w:rPr>
      </w:pPr>
      <w:bookmarkStart w:id="22" w:name="5.1.5　数据中心室内装修，应选用气密性好、不起尘、易清洁、符合环保要求、在温"/>
      <w:bookmarkEnd w:id="22"/>
      <w:r>
        <w:rPr>
          <w:sz w:val="21"/>
        </w:rPr>
        <w:t>数据中心室内装修，应选用气密性好、不起尘、易清洁、符合环保要求、在温度和湿度变化作</w:t>
      </w:r>
      <w:r>
        <w:rPr>
          <w:spacing w:val="-9"/>
          <w:w w:val="95"/>
          <w:sz w:val="21"/>
        </w:rPr>
        <w:t xml:space="preserve">用下变形小、具有表面静电耗散性能的材料，不得使用强吸湿性材料及未经表面改性处理的高分子绝缘   </w:t>
      </w:r>
      <w:r>
        <w:rPr>
          <w:spacing w:val="-11"/>
          <w:sz w:val="21"/>
        </w:rPr>
        <w:t xml:space="preserve">材料作为面层。室内装修设计选用材料的燃烧性能应符合 </w:t>
      </w:r>
      <w:r>
        <w:rPr>
          <w:rFonts w:ascii="Times New Roman" w:eastAsia="Times New Roman"/>
          <w:sz w:val="21"/>
        </w:rPr>
        <w:t>GB</w:t>
      </w:r>
      <w:r>
        <w:rPr>
          <w:rFonts w:ascii="Times New Roman" w:eastAsia="Times New Roman"/>
          <w:spacing w:val="-1"/>
          <w:sz w:val="21"/>
        </w:rPr>
        <w:t xml:space="preserve"> </w:t>
      </w:r>
      <w:r>
        <w:rPr>
          <w:rFonts w:ascii="Times New Roman" w:eastAsia="Times New Roman"/>
          <w:sz w:val="21"/>
        </w:rPr>
        <w:t>50222</w:t>
      </w:r>
      <w:r>
        <w:rPr>
          <w:rFonts w:ascii="Times New Roman" w:eastAsia="Times New Roman"/>
          <w:spacing w:val="1"/>
          <w:sz w:val="21"/>
        </w:rPr>
        <w:t xml:space="preserve"> </w:t>
      </w:r>
      <w:r>
        <w:rPr>
          <w:sz w:val="21"/>
        </w:rPr>
        <w:t>的有关规定。</w:t>
      </w:r>
    </w:p>
    <w:p>
      <w:pPr>
        <w:pStyle w:val="ListParagraph"/>
        <w:numPr>
          <w:ilvl w:val="2"/>
          <w:numId w:val="15"/>
        </w:numPr>
        <w:tabs>
          <w:tab w:val="left" w:pos="1193"/>
        </w:tabs>
        <w:spacing w:before="0" w:after="0" w:line="278" w:lineRule="auto"/>
        <w:ind w:left="455" w:right="222" w:firstLine="0"/>
        <w:jc w:val="both"/>
        <w:rPr>
          <w:sz w:val="21"/>
        </w:rPr>
      </w:pPr>
      <w:bookmarkStart w:id="23" w:name="5.1.6　非水工质应根据国家规范及法规进行使用和管理，数据中心宜设置集液盘用于"/>
      <w:bookmarkEnd w:id="23"/>
      <w:r>
        <w:rPr>
          <w:w w:val="95"/>
          <w:sz w:val="21"/>
        </w:rPr>
        <w:t>非水工质应根据国家规范及法规进行使用和管理，数据中心宜设置集液盘用于搜集泄漏的非水</w:t>
      </w:r>
      <w:r>
        <w:rPr>
          <w:w w:val="95"/>
          <w:sz w:val="21"/>
        </w:rPr>
        <w:t xml:space="preserve">   </w:t>
      </w:r>
      <w:r>
        <w:rPr>
          <w:sz w:val="21"/>
        </w:rPr>
        <w:t>工质，非水工质不得直接排放，需进行回收处理。</w:t>
      </w:r>
    </w:p>
    <w:p>
      <w:pPr>
        <w:pStyle w:val="ListParagraph"/>
        <w:numPr>
          <w:ilvl w:val="2"/>
          <w:numId w:val="15"/>
        </w:numPr>
        <w:tabs>
          <w:tab w:val="left" w:pos="1193"/>
        </w:tabs>
        <w:spacing w:before="0" w:after="0" w:line="269" w:lineRule="exact"/>
        <w:ind w:left="1192" w:right="0" w:hanging="738"/>
        <w:jc w:val="both"/>
        <w:rPr>
          <w:sz w:val="21"/>
        </w:rPr>
      </w:pPr>
      <w:bookmarkStart w:id="24" w:name="5.1.7　应根据各类管线布放方式采取相应的固定支撑措施。"/>
      <w:bookmarkEnd w:id="24"/>
      <w:r>
        <w:rPr>
          <w:sz w:val="21"/>
        </w:rPr>
        <w:t>应根据各类管线布放方式采取相应的固定支撑措施。</w:t>
      </w:r>
    </w:p>
    <w:p>
      <w:pPr>
        <w:pStyle w:val="ListParagraph"/>
        <w:numPr>
          <w:ilvl w:val="2"/>
          <w:numId w:val="15"/>
        </w:numPr>
        <w:tabs>
          <w:tab w:val="left" w:pos="1193"/>
        </w:tabs>
        <w:spacing w:before="42" w:after="0" w:line="240" w:lineRule="auto"/>
        <w:ind w:left="1192" w:right="0" w:hanging="738"/>
        <w:jc w:val="both"/>
        <w:rPr>
          <w:sz w:val="21"/>
        </w:rPr>
      </w:pPr>
      <w:bookmarkStart w:id="25" w:name="5.1.8　应做好地面防水、排水等土建工艺处理，且处理措施应能抵抗一般膨胀螺丝带"/>
      <w:bookmarkEnd w:id="25"/>
      <w:r>
        <w:rPr>
          <w:sz w:val="21"/>
        </w:rPr>
        <w:t>应做好地面防水、排水等土建工艺处理，且处理措施应能抵抗一般膨胀螺丝带来的地板损伤。</w:t>
      </w:r>
    </w:p>
    <w:p>
      <w:pPr>
        <w:pStyle w:val="BodyText"/>
        <w:spacing w:before="6"/>
        <w:rPr>
          <w:sz w:val="15"/>
        </w:rPr>
      </w:pPr>
    </w:p>
    <w:p>
      <w:pPr>
        <w:pStyle w:val="ListParagraph"/>
        <w:numPr>
          <w:ilvl w:val="1"/>
          <w:numId w:val="15"/>
        </w:numPr>
        <w:tabs>
          <w:tab w:val="left" w:pos="981"/>
          <w:tab w:val="left" w:pos="982"/>
        </w:tabs>
        <w:spacing w:before="1" w:after="0" w:line="240" w:lineRule="auto"/>
        <w:ind w:left="981" w:right="0" w:hanging="527"/>
        <w:jc w:val="left"/>
        <w:rPr>
          <w:rFonts w:ascii="黑体" w:eastAsia="黑体" w:hint="eastAsia"/>
          <w:sz w:val="21"/>
        </w:rPr>
      </w:pPr>
      <w:bookmarkStart w:id="26" w:name="5.2　结构"/>
      <w:bookmarkEnd w:id="26"/>
      <w:r>
        <w:rPr>
          <w:rFonts w:ascii="黑体" w:eastAsia="黑体" w:hint="eastAsia"/>
          <w:sz w:val="21"/>
        </w:rPr>
        <w:t>结构</w:t>
      </w:r>
    </w:p>
    <w:p>
      <w:pPr>
        <w:pStyle w:val="BodyText"/>
        <w:spacing w:before="6"/>
        <w:rPr>
          <w:rFonts w:ascii="黑体"/>
          <w:sz w:val="15"/>
        </w:rPr>
      </w:pPr>
    </w:p>
    <w:p>
      <w:pPr>
        <w:pStyle w:val="ListParagraph"/>
        <w:numPr>
          <w:ilvl w:val="2"/>
          <w:numId w:val="15"/>
        </w:numPr>
        <w:tabs>
          <w:tab w:val="left" w:pos="1192"/>
          <w:tab w:val="left" w:pos="1193"/>
        </w:tabs>
        <w:spacing w:before="0" w:after="0" w:line="240" w:lineRule="auto"/>
        <w:ind w:left="1192" w:right="0" w:hanging="738"/>
        <w:jc w:val="left"/>
        <w:rPr>
          <w:sz w:val="21"/>
        </w:rPr>
      </w:pPr>
      <w:bookmarkStart w:id="27" w:name="5.2.1　新建数据中心的楼面等效均布活荷载标准值应符合GB 50174—201"/>
      <w:bookmarkEnd w:id="27"/>
      <w:r>
        <w:rPr>
          <w:spacing w:val="-3"/>
          <w:sz w:val="21"/>
        </w:rPr>
        <w:t xml:space="preserve">新建数据中心的楼面等效均布活荷载标准值应符合 </w:t>
      </w:r>
      <w:r>
        <w:rPr>
          <w:rFonts w:ascii="Times New Roman" w:eastAsia="Times New Roman" w:hAnsi="Times New Roman"/>
          <w:sz w:val="21"/>
        </w:rPr>
        <w:t>GB 50174—2017</w:t>
      </w:r>
      <w:r>
        <w:rPr>
          <w:rFonts w:ascii="Times New Roman" w:eastAsia="Times New Roman" w:hAnsi="Times New Roman"/>
          <w:spacing w:val="-2"/>
          <w:sz w:val="21"/>
        </w:rPr>
        <w:t xml:space="preserve"> </w:t>
      </w:r>
      <w:r>
        <w:rPr>
          <w:spacing w:val="-18"/>
          <w:sz w:val="21"/>
        </w:rPr>
        <w:t xml:space="preserve">及表 </w:t>
      </w:r>
      <w:r>
        <w:rPr>
          <w:rFonts w:ascii="Times New Roman" w:eastAsia="Times New Roman" w:hAnsi="Times New Roman"/>
          <w:sz w:val="21"/>
        </w:rPr>
        <w:t>1</w:t>
      </w:r>
      <w:r>
        <w:rPr>
          <w:rFonts w:ascii="Times New Roman" w:eastAsia="Times New Roman" w:hAnsi="Times New Roman"/>
          <w:spacing w:val="-2"/>
          <w:sz w:val="21"/>
        </w:rPr>
        <w:t xml:space="preserve"> </w:t>
      </w:r>
      <w:r>
        <w:rPr>
          <w:sz w:val="21"/>
        </w:rPr>
        <w:t>的规定，并参考</w:t>
      </w:r>
    </w:p>
    <w:p>
      <w:pPr>
        <w:pStyle w:val="BodyText"/>
        <w:spacing w:before="43"/>
        <w:ind w:left="455"/>
      </w:pPr>
      <w:r>
        <w:rPr>
          <w:rFonts w:ascii="Times New Roman" w:eastAsia="Times New Roman"/>
        </w:rPr>
        <w:t>YD5003</w:t>
      </w:r>
      <w:r>
        <w:t>《通信建筑工程设计规范》取值。</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4"/>
        </w:rPr>
      </w:pPr>
    </w:p>
    <w:p>
      <w:pPr>
        <w:spacing w:before="75"/>
        <w:ind w:left="0" w:right="211" w:firstLine="0"/>
        <w:jc w:val="right"/>
        <w:rPr>
          <w:sz w:val="18"/>
        </w:rPr>
      </w:pPr>
      <w:r>
        <w:rPr>
          <w:sz w:val="18"/>
        </w:rPr>
        <w:t>3</w:t>
      </w:r>
    </w:p>
    <w:p>
      <w:pPr>
        <w:spacing w:after="0"/>
        <w:jc w:val="right"/>
        <w:rPr>
          <w:sz w:val="18"/>
        </w:rPr>
      </w:pPr>
      <w:r>
        <w:rPr>
          <w:sz w:val="18"/>
        </w:rPr>
        <w:br/>
      </w:r>
      <w:r>
        <w:rPr>
          <w:sz w:val="18"/>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https://d.book118.com/795132112213011113</w:t>
        </w:r>
      </w:hyperlink>
    </w:p>
    <w:p>
      <w:pPr>
        <w:spacing w:after="0"/>
        <w:jc w:val="right"/>
        <w:rPr>
          <w:sz w:val="18"/>
        </w:rPr>
      </w:pPr>
    </w:p>
    <w:sectPr>
      <w:pgSz w:w="11910" w:h="16840"/>
      <w:pgMar w:top="1580" w:right="920" w:bottom="280" w:left="960" w:header="708" w:footer="708"/>
      <w:pgNumType w:start="7"/>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黑体">
    <w:altName w:val="黑体"/>
    <w:charset w:val="86"/>
    <w:family w:val="modern"/>
    <w:pitch w:val="fixed"/>
    <w:sig w:usb0="00000000" w:usb1="00000000" w:usb2="00000000" w:usb3="00000000" w:csb0="00040000" w:csb1="00000000"/>
  </w:font>
  <w:font w:name="Symbol">
    <w:altName w:val="Symbol"/>
    <w:charset w:val="02"/>
    <w:family w:val="roman"/>
    <w:pitch w:val="variable"/>
    <w:sig w:usb0="00000000" w:usb1="0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DCFAA"/>
    <w:multiLevelType w:val="hybridMultilevel"/>
    <w:tmpl w:val="00000000"/>
    <w:lvl w:ilvl="0">
      <w:start w:val="5"/>
      <w:numFmt w:val="upperLetter"/>
      <w:lvlText w:val="%1"/>
      <w:lvlJc w:val="left"/>
      <w:pPr>
        <w:ind w:left="1118" w:hanging="946"/>
        <w:jc w:val="left"/>
      </w:pPr>
      <w:rPr>
        <w:rFonts w:hint="default"/>
        <w:lang w:val="zh-CN" w:eastAsia="zh-CN" w:bidi="zh-CN"/>
      </w:rPr>
    </w:lvl>
    <w:lvl w:ilvl="1">
      <w:start w:val="1"/>
      <w:numFmt w:val="decimal"/>
      <w:lvlText w:val="%1.%2"/>
      <w:lvlJc w:val="left"/>
      <w:pPr>
        <w:ind w:left="1118" w:hanging="946"/>
        <w:jc w:val="left"/>
      </w:pPr>
      <w:rPr>
        <w:rFonts w:hint="default"/>
        <w:lang w:val="zh-CN" w:eastAsia="zh-CN" w:bidi="zh-CN"/>
      </w:rPr>
    </w:lvl>
    <w:lvl w:ilvl="2">
      <w:start w:val="4"/>
      <w:numFmt w:val="decimal"/>
      <w:lvlText w:val="%1.%2.%3"/>
      <w:lvlJc w:val="left"/>
      <w:pPr>
        <w:ind w:left="1118" w:hanging="946"/>
        <w:jc w:val="left"/>
      </w:pPr>
      <w:rPr>
        <w:rFonts w:hint="default"/>
        <w:lang w:val="zh-CN" w:eastAsia="zh-CN" w:bidi="zh-CN"/>
      </w:rPr>
    </w:lvl>
    <w:lvl w:ilvl="3">
      <w:start w:val="1"/>
      <w:numFmt w:val="decimal"/>
      <w:lvlText w:val="%1.%2.%3.%4"/>
      <w:lvlJc w:val="left"/>
      <w:pPr>
        <w:ind w:left="1118" w:hanging="946"/>
        <w:jc w:val="left"/>
      </w:pPr>
      <w:rPr>
        <w:rFonts w:ascii="黑体" w:eastAsia="黑体" w:hAnsi="黑体" w:cs="黑体" w:hint="default"/>
        <w:spacing w:val="-2"/>
        <w:w w:val="99"/>
        <w:sz w:val="21"/>
        <w:szCs w:val="21"/>
        <w:lang w:val="zh-CN" w:eastAsia="zh-CN" w:bidi="zh-CN"/>
      </w:rPr>
    </w:lvl>
    <w:lvl w:ilvl="4">
      <w:start w:val="1"/>
      <w:numFmt w:val="lowerLetter"/>
      <w:lvlText w:val="%5)"/>
      <w:lvlJc w:val="left"/>
      <w:pPr>
        <w:ind w:left="1012" w:hanging="420"/>
        <w:jc w:val="left"/>
      </w:pPr>
      <w:rPr>
        <w:rFonts w:ascii="Times New Roman" w:eastAsia="Times New Roman" w:hAnsi="Times New Roman" w:cs="Times New Roman" w:hint="default"/>
        <w:w w:val="99"/>
        <w:sz w:val="21"/>
        <w:szCs w:val="21"/>
        <w:lang w:val="zh-CN" w:eastAsia="zh-CN" w:bidi="zh-CN"/>
      </w:rPr>
    </w:lvl>
    <w:lvl w:ilvl="5">
      <w:start w:val="0"/>
      <w:numFmt w:val="bullet"/>
      <w:lvlText w:val="•"/>
      <w:lvlJc w:val="left"/>
      <w:pPr>
        <w:ind w:left="5078" w:hanging="420"/>
      </w:pPr>
      <w:rPr>
        <w:rFonts w:hint="default"/>
        <w:lang w:val="zh-CN" w:eastAsia="zh-CN" w:bidi="zh-CN"/>
      </w:rPr>
    </w:lvl>
    <w:lvl w:ilvl="6">
      <w:start w:val="0"/>
      <w:numFmt w:val="bullet"/>
      <w:lvlText w:val="•"/>
      <w:lvlJc w:val="left"/>
      <w:pPr>
        <w:ind w:left="6067" w:hanging="420"/>
      </w:pPr>
      <w:rPr>
        <w:rFonts w:hint="default"/>
        <w:lang w:val="zh-CN" w:eastAsia="zh-CN" w:bidi="zh-CN"/>
      </w:rPr>
    </w:lvl>
    <w:lvl w:ilvl="7">
      <w:start w:val="0"/>
      <w:numFmt w:val="bullet"/>
      <w:lvlText w:val="•"/>
      <w:lvlJc w:val="left"/>
      <w:pPr>
        <w:ind w:left="7057" w:hanging="420"/>
      </w:pPr>
      <w:rPr>
        <w:rFonts w:hint="default"/>
        <w:lang w:val="zh-CN" w:eastAsia="zh-CN" w:bidi="zh-CN"/>
      </w:rPr>
    </w:lvl>
    <w:lvl w:ilvl="8">
      <w:start w:val="0"/>
      <w:numFmt w:val="bullet"/>
      <w:lvlText w:val="•"/>
      <w:lvlJc w:val="left"/>
      <w:pPr>
        <w:ind w:left="8046" w:hanging="420"/>
      </w:pPr>
      <w:rPr>
        <w:rFonts w:hint="default"/>
        <w:lang w:val="zh-CN" w:eastAsia="zh-CN" w:bidi="zh-CN"/>
      </w:rPr>
    </w:lvl>
  </w:abstractNum>
  <w:abstractNum w:abstractNumId="1">
    <w:nsid w:val="0C932939"/>
    <w:multiLevelType w:val="hybridMultilevel"/>
    <w:tmpl w:val="00000000"/>
    <w:lvl w:ilvl="0">
      <w:start w:val="1"/>
      <w:numFmt w:val="lowerLetter"/>
      <w:lvlText w:val="%1)"/>
      <w:lvlJc w:val="left"/>
      <w:pPr>
        <w:ind w:left="1296" w:hanging="420"/>
        <w:jc w:val="left"/>
      </w:pPr>
      <w:rPr>
        <w:rFonts w:ascii="Times New Roman" w:eastAsia="Times New Roman" w:hAnsi="Times New Roman" w:cs="Times New Roman" w:hint="default"/>
        <w:w w:val="99"/>
        <w:sz w:val="21"/>
        <w:szCs w:val="21"/>
        <w:lang w:val="zh-CN" w:eastAsia="zh-CN" w:bidi="zh-CN"/>
      </w:rPr>
    </w:lvl>
    <w:lvl w:ilvl="1">
      <w:start w:val="0"/>
      <w:numFmt w:val="bullet"/>
      <w:lvlText w:val="•"/>
      <w:lvlJc w:val="left"/>
      <w:pPr>
        <w:ind w:left="2172" w:hanging="420"/>
      </w:pPr>
      <w:rPr>
        <w:rFonts w:hint="default"/>
        <w:lang w:val="zh-CN" w:eastAsia="zh-CN" w:bidi="zh-CN"/>
      </w:rPr>
    </w:lvl>
    <w:lvl w:ilvl="2">
      <w:start w:val="0"/>
      <w:numFmt w:val="bullet"/>
      <w:lvlText w:val="•"/>
      <w:lvlJc w:val="left"/>
      <w:pPr>
        <w:ind w:left="3045" w:hanging="420"/>
      </w:pPr>
      <w:rPr>
        <w:rFonts w:hint="default"/>
        <w:lang w:val="zh-CN" w:eastAsia="zh-CN" w:bidi="zh-CN"/>
      </w:rPr>
    </w:lvl>
    <w:lvl w:ilvl="3">
      <w:start w:val="0"/>
      <w:numFmt w:val="bullet"/>
      <w:lvlText w:val="•"/>
      <w:lvlJc w:val="left"/>
      <w:pPr>
        <w:ind w:left="3917" w:hanging="420"/>
      </w:pPr>
      <w:rPr>
        <w:rFonts w:hint="default"/>
        <w:lang w:val="zh-CN" w:eastAsia="zh-CN" w:bidi="zh-CN"/>
      </w:rPr>
    </w:lvl>
    <w:lvl w:ilvl="4">
      <w:start w:val="0"/>
      <w:numFmt w:val="bullet"/>
      <w:lvlText w:val="•"/>
      <w:lvlJc w:val="left"/>
      <w:pPr>
        <w:ind w:left="4790" w:hanging="420"/>
      </w:pPr>
      <w:rPr>
        <w:rFonts w:hint="default"/>
        <w:lang w:val="zh-CN" w:eastAsia="zh-CN" w:bidi="zh-CN"/>
      </w:rPr>
    </w:lvl>
    <w:lvl w:ilvl="5">
      <w:start w:val="0"/>
      <w:numFmt w:val="bullet"/>
      <w:lvlText w:val="•"/>
      <w:lvlJc w:val="left"/>
      <w:pPr>
        <w:ind w:left="5663" w:hanging="420"/>
      </w:pPr>
      <w:rPr>
        <w:rFonts w:hint="default"/>
        <w:lang w:val="zh-CN" w:eastAsia="zh-CN" w:bidi="zh-CN"/>
      </w:rPr>
    </w:lvl>
    <w:lvl w:ilvl="6">
      <w:start w:val="0"/>
      <w:numFmt w:val="bullet"/>
      <w:lvlText w:val="•"/>
      <w:lvlJc w:val="left"/>
      <w:pPr>
        <w:ind w:left="6535" w:hanging="420"/>
      </w:pPr>
      <w:rPr>
        <w:rFonts w:hint="default"/>
        <w:lang w:val="zh-CN" w:eastAsia="zh-CN" w:bidi="zh-CN"/>
      </w:rPr>
    </w:lvl>
    <w:lvl w:ilvl="7">
      <w:start w:val="0"/>
      <w:numFmt w:val="bullet"/>
      <w:lvlText w:val="•"/>
      <w:lvlJc w:val="left"/>
      <w:pPr>
        <w:ind w:left="7408" w:hanging="420"/>
      </w:pPr>
      <w:rPr>
        <w:rFonts w:hint="default"/>
        <w:lang w:val="zh-CN" w:eastAsia="zh-CN" w:bidi="zh-CN"/>
      </w:rPr>
    </w:lvl>
    <w:lvl w:ilvl="8">
      <w:start w:val="0"/>
      <w:numFmt w:val="bullet"/>
      <w:lvlText w:val="•"/>
      <w:lvlJc w:val="left"/>
      <w:pPr>
        <w:ind w:left="8280" w:hanging="420"/>
      </w:pPr>
      <w:rPr>
        <w:rFonts w:hint="default"/>
        <w:lang w:val="zh-CN" w:eastAsia="zh-CN" w:bidi="zh-CN"/>
      </w:rPr>
    </w:lvl>
  </w:abstractNum>
  <w:abstractNum w:abstractNumId="2">
    <w:nsid w:val="334D31EA"/>
    <w:multiLevelType w:val="hybridMultilevel"/>
    <w:tmpl w:val="00000000"/>
    <w:lvl w:ilvl="0">
      <w:start w:val="2"/>
      <w:numFmt w:val="upperLetter"/>
      <w:lvlText w:val="%1"/>
      <w:lvlJc w:val="left"/>
      <w:pPr>
        <w:ind w:left="981" w:hanging="526"/>
        <w:jc w:val="left"/>
      </w:pPr>
      <w:rPr>
        <w:rFonts w:hint="default"/>
        <w:lang w:val="zh-CN" w:eastAsia="zh-CN" w:bidi="zh-CN"/>
      </w:rPr>
    </w:lvl>
    <w:lvl w:ilvl="1">
      <w:start w:val="1"/>
      <w:numFmt w:val="decimal"/>
      <w:lvlText w:val="%1.%2"/>
      <w:lvlJc w:val="left"/>
      <w:pPr>
        <w:ind w:left="981" w:hanging="526"/>
        <w:jc w:val="left"/>
      </w:pPr>
      <w:rPr>
        <w:rFonts w:ascii="黑体" w:eastAsia="黑体" w:hAnsi="黑体" w:cs="黑体" w:hint="default"/>
        <w:spacing w:val="0"/>
        <w:w w:val="99"/>
        <w:sz w:val="21"/>
        <w:szCs w:val="21"/>
        <w:lang w:val="zh-CN" w:eastAsia="zh-CN" w:bidi="zh-CN"/>
      </w:rPr>
    </w:lvl>
    <w:lvl w:ilvl="2">
      <w:start w:val="1"/>
      <w:numFmt w:val="lowerLetter"/>
      <w:lvlText w:val="%3)"/>
      <w:lvlJc w:val="left"/>
      <w:pPr>
        <w:ind w:left="1296" w:hanging="420"/>
        <w:jc w:val="left"/>
      </w:pPr>
      <w:rPr>
        <w:rFonts w:ascii="Times New Roman" w:eastAsia="Times New Roman" w:hAnsi="Times New Roman" w:cs="Times New Roman" w:hint="default"/>
        <w:w w:val="99"/>
        <w:sz w:val="21"/>
        <w:szCs w:val="21"/>
        <w:lang w:val="zh-CN" w:eastAsia="zh-CN" w:bidi="zh-CN"/>
      </w:rPr>
    </w:lvl>
    <w:lvl w:ilvl="3">
      <w:start w:val="0"/>
      <w:numFmt w:val="bullet"/>
      <w:lvlText w:val="•"/>
      <w:lvlJc w:val="left"/>
      <w:pPr>
        <w:ind w:left="3239" w:hanging="420"/>
      </w:pPr>
      <w:rPr>
        <w:rFonts w:hint="default"/>
        <w:lang w:val="zh-CN" w:eastAsia="zh-CN" w:bidi="zh-CN"/>
      </w:rPr>
    </w:lvl>
    <w:lvl w:ilvl="4">
      <w:start w:val="0"/>
      <w:numFmt w:val="bullet"/>
      <w:lvlText w:val="•"/>
      <w:lvlJc w:val="left"/>
      <w:pPr>
        <w:ind w:left="4208" w:hanging="420"/>
      </w:pPr>
      <w:rPr>
        <w:rFonts w:hint="default"/>
        <w:lang w:val="zh-CN" w:eastAsia="zh-CN" w:bidi="zh-CN"/>
      </w:rPr>
    </w:lvl>
    <w:lvl w:ilvl="5">
      <w:start w:val="0"/>
      <w:numFmt w:val="bullet"/>
      <w:lvlText w:val="•"/>
      <w:lvlJc w:val="left"/>
      <w:pPr>
        <w:ind w:left="5178" w:hanging="420"/>
      </w:pPr>
      <w:rPr>
        <w:rFonts w:hint="default"/>
        <w:lang w:val="zh-CN" w:eastAsia="zh-CN" w:bidi="zh-CN"/>
      </w:rPr>
    </w:lvl>
    <w:lvl w:ilvl="6">
      <w:start w:val="0"/>
      <w:numFmt w:val="bullet"/>
      <w:lvlText w:val="•"/>
      <w:lvlJc w:val="left"/>
      <w:pPr>
        <w:ind w:left="6147" w:hanging="420"/>
      </w:pPr>
      <w:rPr>
        <w:rFonts w:hint="default"/>
        <w:lang w:val="zh-CN" w:eastAsia="zh-CN" w:bidi="zh-CN"/>
      </w:rPr>
    </w:lvl>
    <w:lvl w:ilvl="7">
      <w:start w:val="0"/>
      <w:numFmt w:val="bullet"/>
      <w:lvlText w:val="•"/>
      <w:lvlJc w:val="left"/>
      <w:pPr>
        <w:ind w:left="7117" w:hanging="420"/>
      </w:pPr>
      <w:rPr>
        <w:rFonts w:hint="default"/>
        <w:lang w:val="zh-CN" w:eastAsia="zh-CN" w:bidi="zh-CN"/>
      </w:rPr>
    </w:lvl>
    <w:lvl w:ilvl="8">
      <w:start w:val="0"/>
      <w:numFmt w:val="bullet"/>
      <w:lvlText w:val="•"/>
      <w:lvlJc w:val="left"/>
      <w:pPr>
        <w:ind w:left="8086" w:hanging="420"/>
      </w:pPr>
      <w:rPr>
        <w:rFonts w:hint="default"/>
        <w:lang w:val="zh-CN" w:eastAsia="zh-CN" w:bidi="zh-CN"/>
      </w:rPr>
    </w:lvl>
  </w:abstractNum>
  <w:abstractNum w:abstractNumId="3">
    <w:nsid w:val="3471D328"/>
    <w:multiLevelType w:val="hybridMultilevel"/>
    <w:tmpl w:val="00000000"/>
    <w:lvl w:ilvl="0">
      <w:start w:val="5"/>
      <w:numFmt w:val="upperLetter"/>
      <w:lvlText w:val="%1"/>
      <w:lvlJc w:val="left"/>
      <w:pPr>
        <w:ind w:left="981" w:hanging="526"/>
        <w:jc w:val="left"/>
      </w:pPr>
      <w:rPr>
        <w:rFonts w:hint="default"/>
        <w:lang w:val="zh-CN" w:eastAsia="zh-CN" w:bidi="zh-CN"/>
      </w:rPr>
    </w:lvl>
    <w:lvl w:ilvl="1">
      <w:start w:val="1"/>
      <w:numFmt w:val="decimal"/>
      <w:lvlText w:val="%1.%2"/>
      <w:lvlJc w:val="left"/>
      <w:pPr>
        <w:ind w:left="981" w:hanging="526"/>
        <w:jc w:val="left"/>
      </w:pPr>
      <w:rPr>
        <w:rFonts w:ascii="黑体" w:eastAsia="黑体" w:hAnsi="黑体" w:cs="黑体" w:hint="default"/>
        <w:spacing w:val="0"/>
        <w:w w:val="99"/>
        <w:sz w:val="21"/>
        <w:szCs w:val="21"/>
        <w:lang w:val="zh-CN" w:eastAsia="zh-CN" w:bidi="zh-CN"/>
      </w:rPr>
    </w:lvl>
    <w:lvl w:ilvl="2">
      <w:start w:val="1"/>
      <w:numFmt w:val="decimal"/>
      <w:lvlText w:val="%1.%2.%3"/>
      <w:lvlJc w:val="left"/>
      <w:pPr>
        <w:ind w:left="1192" w:hanging="737"/>
        <w:jc w:val="right"/>
      </w:pPr>
      <w:rPr>
        <w:rFonts w:ascii="黑体" w:eastAsia="黑体" w:hAnsi="黑体" w:cs="黑体" w:hint="default"/>
        <w:spacing w:val="-2"/>
        <w:w w:val="99"/>
        <w:sz w:val="21"/>
        <w:szCs w:val="21"/>
        <w:lang w:val="zh-CN" w:eastAsia="zh-CN" w:bidi="zh-CN"/>
      </w:rPr>
    </w:lvl>
    <w:lvl w:ilvl="3">
      <w:start w:val="1"/>
      <w:numFmt w:val="decimal"/>
      <w:lvlText w:val="%4."/>
      <w:lvlJc w:val="left"/>
      <w:pPr>
        <w:ind w:left="456" w:hanging="159"/>
        <w:jc w:val="left"/>
      </w:pPr>
      <w:rPr>
        <w:rFonts w:ascii="Times New Roman" w:eastAsia="Times New Roman" w:hAnsi="Times New Roman" w:cs="Times New Roman" w:hint="default"/>
        <w:spacing w:val="0"/>
        <w:w w:val="99"/>
        <w:sz w:val="19"/>
        <w:szCs w:val="19"/>
        <w:lang w:val="zh-CN" w:eastAsia="zh-CN" w:bidi="zh-CN"/>
      </w:rPr>
    </w:lvl>
    <w:lvl w:ilvl="4">
      <w:start w:val="0"/>
      <w:numFmt w:val="bullet"/>
      <w:lvlText w:val="•"/>
      <w:lvlJc w:val="left"/>
      <w:pPr>
        <w:ind w:left="3406" w:hanging="159"/>
      </w:pPr>
      <w:rPr>
        <w:rFonts w:hint="default"/>
        <w:lang w:val="zh-CN" w:eastAsia="zh-CN" w:bidi="zh-CN"/>
      </w:rPr>
    </w:lvl>
    <w:lvl w:ilvl="5">
      <w:start w:val="0"/>
      <w:numFmt w:val="bullet"/>
      <w:lvlText w:val="•"/>
      <w:lvlJc w:val="left"/>
      <w:pPr>
        <w:ind w:left="4509" w:hanging="159"/>
      </w:pPr>
      <w:rPr>
        <w:rFonts w:hint="default"/>
        <w:lang w:val="zh-CN" w:eastAsia="zh-CN" w:bidi="zh-CN"/>
      </w:rPr>
    </w:lvl>
    <w:lvl w:ilvl="6">
      <w:start w:val="0"/>
      <w:numFmt w:val="bullet"/>
      <w:lvlText w:val="•"/>
      <w:lvlJc w:val="left"/>
      <w:pPr>
        <w:ind w:left="5613" w:hanging="159"/>
      </w:pPr>
      <w:rPr>
        <w:rFonts w:hint="default"/>
        <w:lang w:val="zh-CN" w:eastAsia="zh-CN" w:bidi="zh-CN"/>
      </w:rPr>
    </w:lvl>
    <w:lvl w:ilvl="7">
      <w:start w:val="0"/>
      <w:numFmt w:val="bullet"/>
      <w:lvlText w:val="•"/>
      <w:lvlJc w:val="left"/>
      <w:pPr>
        <w:ind w:left="6716" w:hanging="159"/>
      </w:pPr>
      <w:rPr>
        <w:rFonts w:hint="default"/>
        <w:lang w:val="zh-CN" w:eastAsia="zh-CN" w:bidi="zh-CN"/>
      </w:rPr>
    </w:lvl>
    <w:lvl w:ilvl="8">
      <w:start w:val="0"/>
      <w:numFmt w:val="bullet"/>
      <w:lvlText w:val="•"/>
      <w:lvlJc w:val="left"/>
      <w:pPr>
        <w:ind w:left="7819" w:hanging="159"/>
      </w:pPr>
      <w:rPr>
        <w:rFonts w:hint="default"/>
        <w:lang w:val="zh-CN" w:eastAsia="zh-CN" w:bidi="zh-CN"/>
      </w:rPr>
    </w:lvl>
  </w:abstractNum>
  <w:abstractNum w:abstractNumId="4">
    <w:nsid w:val="39613276"/>
    <w:multiLevelType w:val="hybridMultilevel"/>
    <w:tmpl w:val="00000000"/>
    <w:lvl w:ilvl="0">
      <w:start w:val="1"/>
      <w:numFmt w:val="decimal"/>
      <w:lvlText w:val="%1"/>
      <w:lvlJc w:val="left"/>
      <w:pPr>
        <w:ind w:left="772" w:hanging="317"/>
        <w:jc w:val="right"/>
      </w:pPr>
      <w:rPr>
        <w:rFonts w:ascii="黑体" w:eastAsia="黑体" w:hAnsi="黑体" w:cs="黑体" w:hint="default"/>
        <w:w w:val="99"/>
        <w:sz w:val="21"/>
        <w:szCs w:val="21"/>
        <w:lang w:val="zh-CN" w:eastAsia="zh-CN" w:bidi="zh-CN"/>
      </w:rPr>
    </w:lvl>
    <w:lvl w:ilvl="1">
      <w:start w:val="1"/>
      <w:numFmt w:val="decimal"/>
      <w:lvlText w:val="%1.%2"/>
      <w:lvlJc w:val="left"/>
      <w:pPr>
        <w:ind w:left="772" w:hanging="317"/>
        <w:jc w:val="right"/>
      </w:pPr>
      <w:rPr>
        <w:rFonts w:ascii="黑体" w:eastAsia="黑体" w:hAnsi="黑体" w:cs="黑体" w:hint="default"/>
        <w:spacing w:val="0"/>
        <w:w w:val="99"/>
        <w:sz w:val="19"/>
        <w:szCs w:val="19"/>
        <w:lang w:val="zh-CN" w:eastAsia="zh-CN" w:bidi="zh-CN"/>
      </w:rPr>
    </w:lvl>
    <w:lvl w:ilvl="2">
      <w:start w:val="1"/>
      <w:numFmt w:val="decimal"/>
      <w:lvlText w:val="%1.%2.%3"/>
      <w:lvlJc w:val="left"/>
      <w:pPr>
        <w:ind w:left="456" w:hanging="737"/>
        <w:jc w:val="left"/>
      </w:pPr>
      <w:rPr>
        <w:rFonts w:ascii="黑体" w:eastAsia="黑体" w:hAnsi="黑体" w:cs="黑体" w:hint="default"/>
        <w:spacing w:val="-2"/>
        <w:w w:val="99"/>
        <w:sz w:val="21"/>
        <w:szCs w:val="21"/>
        <w:lang w:val="zh-CN" w:eastAsia="zh-CN" w:bidi="zh-CN"/>
      </w:rPr>
    </w:lvl>
    <w:lvl w:ilvl="3">
      <w:start w:val="1"/>
      <w:numFmt w:val="lowerLetter"/>
      <w:lvlText w:val="%4）"/>
      <w:lvlJc w:val="left"/>
      <w:pPr>
        <w:ind w:left="1296" w:hanging="420"/>
        <w:jc w:val="left"/>
      </w:pPr>
      <w:rPr>
        <w:rFonts w:ascii="Times New Roman" w:eastAsia="Times New Roman" w:hAnsi="Times New Roman" w:cs="Times New Roman" w:hint="default"/>
        <w:w w:val="99"/>
        <w:sz w:val="21"/>
        <w:szCs w:val="21"/>
        <w:lang w:val="zh-CN" w:eastAsia="zh-CN" w:bidi="zh-CN"/>
      </w:rPr>
    </w:lvl>
    <w:lvl w:ilvl="4">
      <w:start w:val="0"/>
      <w:numFmt w:val="bullet"/>
      <w:lvlText w:val="•"/>
      <w:lvlJc w:val="left"/>
      <w:pPr>
        <w:ind w:left="800" w:hanging="420"/>
      </w:pPr>
      <w:rPr>
        <w:rFonts w:hint="default"/>
        <w:lang w:val="zh-CN" w:eastAsia="zh-CN" w:bidi="zh-CN"/>
      </w:rPr>
    </w:lvl>
    <w:lvl w:ilvl="5">
      <w:start w:val="0"/>
      <w:numFmt w:val="bullet"/>
      <w:lvlText w:val="•"/>
      <w:lvlJc w:val="left"/>
      <w:pPr>
        <w:ind w:left="900" w:hanging="420"/>
      </w:pPr>
      <w:rPr>
        <w:rFonts w:hint="default"/>
        <w:lang w:val="zh-CN" w:eastAsia="zh-CN" w:bidi="zh-CN"/>
      </w:rPr>
    </w:lvl>
    <w:lvl w:ilvl="6">
      <w:start w:val="0"/>
      <w:numFmt w:val="bullet"/>
      <w:lvlText w:val="•"/>
      <w:lvlJc w:val="left"/>
      <w:pPr>
        <w:ind w:left="980" w:hanging="420"/>
      </w:pPr>
      <w:rPr>
        <w:rFonts w:hint="default"/>
        <w:lang w:val="zh-CN" w:eastAsia="zh-CN" w:bidi="zh-CN"/>
      </w:rPr>
    </w:lvl>
    <w:lvl w:ilvl="7">
      <w:start w:val="0"/>
      <w:numFmt w:val="bullet"/>
      <w:lvlText w:val="•"/>
      <w:lvlJc w:val="left"/>
      <w:pPr>
        <w:ind w:left="1020" w:hanging="420"/>
      </w:pPr>
      <w:rPr>
        <w:rFonts w:hint="default"/>
        <w:lang w:val="zh-CN" w:eastAsia="zh-CN" w:bidi="zh-CN"/>
      </w:rPr>
    </w:lvl>
    <w:lvl w:ilvl="8">
      <w:start w:val="0"/>
      <w:numFmt w:val="bullet"/>
      <w:lvlText w:val="•"/>
      <w:lvlJc w:val="left"/>
      <w:pPr>
        <w:ind w:left="1200" w:hanging="420"/>
      </w:pPr>
      <w:rPr>
        <w:rFonts w:hint="default"/>
        <w:lang w:val="zh-CN" w:eastAsia="zh-CN" w:bidi="zh-CN"/>
      </w:rPr>
    </w:lvl>
  </w:abstractNum>
  <w:abstractNum w:abstractNumId="5">
    <w:nsid w:val="3BAE72EC"/>
    <w:multiLevelType w:val="hybridMultilevel"/>
    <w:tmpl w:val="00000000"/>
    <w:lvl w:ilvl="0">
      <w:start w:val="4"/>
      <w:numFmt w:val="upperLetter"/>
      <w:lvlText w:val="%1"/>
      <w:lvlJc w:val="left"/>
      <w:pPr>
        <w:ind w:left="981" w:hanging="526"/>
        <w:jc w:val="left"/>
      </w:pPr>
      <w:rPr>
        <w:rFonts w:hint="default"/>
        <w:lang w:val="zh-CN" w:eastAsia="zh-CN" w:bidi="zh-CN"/>
      </w:rPr>
    </w:lvl>
    <w:lvl w:ilvl="1">
      <w:start w:val="1"/>
      <w:numFmt w:val="decimal"/>
      <w:lvlText w:val="%1.%2"/>
      <w:lvlJc w:val="left"/>
      <w:pPr>
        <w:ind w:left="981" w:hanging="526"/>
        <w:jc w:val="right"/>
      </w:pPr>
      <w:rPr>
        <w:rFonts w:ascii="黑体" w:eastAsia="黑体" w:hAnsi="黑体" w:cs="黑体" w:hint="default"/>
        <w:spacing w:val="0"/>
        <w:w w:val="99"/>
        <w:sz w:val="21"/>
        <w:szCs w:val="21"/>
        <w:lang w:val="zh-CN" w:eastAsia="zh-CN" w:bidi="zh-CN"/>
      </w:rPr>
    </w:lvl>
    <w:lvl w:ilvl="2">
      <w:start w:val="1"/>
      <w:numFmt w:val="lowerLetter"/>
      <w:lvlText w:val="%3)"/>
      <w:lvlJc w:val="left"/>
      <w:pPr>
        <w:ind w:left="1296" w:hanging="420"/>
        <w:jc w:val="left"/>
      </w:pPr>
      <w:rPr>
        <w:rFonts w:ascii="Times New Roman" w:eastAsia="Times New Roman" w:hAnsi="Times New Roman" w:cs="Times New Roman" w:hint="default"/>
        <w:w w:val="99"/>
        <w:sz w:val="21"/>
        <w:szCs w:val="21"/>
        <w:lang w:val="zh-CN" w:eastAsia="zh-CN" w:bidi="zh-CN"/>
      </w:rPr>
    </w:lvl>
    <w:lvl w:ilvl="3">
      <w:start w:val="0"/>
      <w:numFmt w:val="bullet"/>
      <w:lvlText w:val="•"/>
      <w:lvlJc w:val="left"/>
      <w:pPr>
        <w:ind w:left="2390" w:hanging="420"/>
      </w:pPr>
      <w:rPr>
        <w:rFonts w:hint="default"/>
        <w:lang w:val="zh-CN" w:eastAsia="zh-CN" w:bidi="zh-CN"/>
      </w:rPr>
    </w:lvl>
    <w:lvl w:ilvl="4">
      <w:start w:val="0"/>
      <w:numFmt w:val="bullet"/>
      <w:lvlText w:val="•"/>
      <w:lvlJc w:val="left"/>
      <w:pPr>
        <w:ind w:left="3481" w:hanging="420"/>
      </w:pPr>
      <w:rPr>
        <w:rFonts w:hint="default"/>
        <w:lang w:val="zh-CN" w:eastAsia="zh-CN" w:bidi="zh-CN"/>
      </w:rPr>
    </w:lvl>
    <w:lvl w:ilvl="5">
      <w:start w:val="0"/>
      <w:numFmt w:val="bullet"/>
      <w:lvlText w:val="•"/>
      <w:lvlJc w:val="left"/>
      <w:pPr>
        <w:ind w:left="4572" w:hanging="420"/>
      </w:pPr>
      <w:rPr>
        <w:rFonts w:hint="default"/>
        <w:lang w:val="zh-CN" w:eastAsia="zh-CN" w:bidi="zh-CN"/>
      </w:rPr>
    </w:lvl>
    <w:lvl w:ilvl="6">
      <w:start w:val="0"/>
      <w:numFmt w:val="bullet"/>
      <w:lvlText w:val="•"/>
      <w:lvlJc w:val="left"/>
      <w:pPr>
        <w:ind w:left="5663" w:hanging="420"/>
      </w:pPr>
      <w:rPr>
        <w:rFonts w:hint="default"/>
        <w:lang w:val="zh-CN" w:eastAsia="zh-CN" w:bidi="zh-CN"/>
      </w:rPr>
    </w:lvl>
    <w:lvl w:ilvl="7">
      <w:start w:val="0"/>
      <w:numFmt w:val="bullet"/>
      <w:lvlText w:val="•"/>
      <w:lvlJc w:val="left"/>
      <w:pPr>
        <w:ind w:left="6753" w:hanging="420"/>
      </w:pPr>
      <w:rPr>
        <w:rFonts w:hint="default"/>
        <w:lang w:val="zh-CN" w:eastAsia="zh-CN" w:bidi="zh-CN"/>
      </w:rPr>
    </w:lvl>
    <w:lvl w:ilvl="8">
      <w:start w:val="0"/>
      <w:numFmt w:val="bullet"/>
      <w:lvlText w:val="•"/>
      <w:lvlJc w:val="left"/>
      <w:pPr>
        <w:ind w:left="7844" w:hanging="420"/>
      </w:pPr>
      <w:rPr>
        <w:rFonts w:hint="default"/>
        <w:lang w:val="zh-CN" w:eastAsia="zh-CN" w:bidi="zh-CN"/>
      </w:rPr>
    </w:lvl>
  </w:abstractNum>
  <w:abstractNum w:abstractNumId="6">
    <w:nsid w:val="45514388"/>
    <w:multiLevelType w:val="hybridMultilevel"/>
    <w:tmpl w:val="00000000"/>
    <w:lvl w:ilvl="0">
      <w:start w:val="1"/>
      <w:numFmt w:val="decimal"/>
      <w:lvlText w:val="%1"/>
      <w:lvlJc w:val="left"/>
      <w:pPr>
        <w:ind w:left="667" w:hanging="212"/>
        <w:jc w:val="left"/>
      </w:pPr>
      <w:rPr>
        <w:rFonts w:ascii="Times New Roman" w:eastAsia="Times New Roman" w:hAnsi="Times New Roman" w:cs="Times New Roman" w:hint="default"/>
        <w:w w:val="99"/>
        <w:sz w:val="21"/>
        <w:szCs w:val="21"/>
        <w:lang w:val="zh-CN" w:eastAsia="zh-CN" w:bidi="zh-CN"/>
      </w:rPr>
    </w:lvl>
    <w:lvl w:ilvl="1">
      <w:start w:val="1"/>
      <w:numFmt w:val="decimal"/>
      <w:lvlText w:val="%1.%2"/>
      <w:lvlJc w:val="left"/>
      <w:pPr>
        <w:ind w:left="1034" w:hanging="368"/>
        <w:jc w:val="left"/>
      </w:pPr>
      <w:rPr>
        <w:rFonts w:ascii="Times New Roman" w:eastAsia="Times New Roman" w:hAnsi="Times New Roman" w:cs="Times New Roman" w:hint="default"/>
        <w:spacing w:val="0"/>
        <w:w w:val="99"/>
        <w:sz w:val="21"/>
        <w:szCs w:val="21"/>
        <w:lang w:val="zh-CN" w:eastAsia="zh-CN" w:bidi="zh-CN"/>
      </w:rPr>
    </w:lvl>
    <w:lvl w:ilvl="2">
      <w:start w:val="0"/>
      <w:numFmt w:val="bullet"/>
      <w:lvlText w:val="•"/>
      <w:lvlJc w:val="left"/>
      <w:pPr>
        <w:ind w:left="1140" w:hanging="368"/>
      </w:pPr>
      <w:rPr>
        <w:rFonts w:hint="default"/>
        <w:lang w:val="zh-CN" w:eastAsia="zh-CN" w:bidi="zh-CN"/>
      </w:rPr>
    </w:lvl>
    <w:lvl w:ilvl="3">
      <w:start w:val="0"/>
      <w:numFmt w:val="bullet"/>
      <w:lvlText w:val="•"/>
      <w:lvlJc w:val="left"/>
      <w:pPr>
        <w:ind w:left="1240" w:hanging="368"/>
      </w:pPr>
      <w:rPr>
        <w:rFonts w:hint="default"/>
        <w:lang w:val="zh-CN" w:eastAsia="zh-CN" w:bidi="zh-CN"/>
      </w:rPr>
    </w:lvl>
    <w:lvl w:ilvl="4">
      <w:start w:val="0"/>
      <w:numFmt w:val="bullet"/>
      <w:lvlText w:val="•"/>
      <w:lvlJc w:val="left"/>
      <w:pPr>
        <w:ind w:left="2495" w:hanging="368"/>
      </w:pPr>
      <w:rPr>
        <w:rFonts w:hint="default"/>
        <w:lang w:val="zh-CN" w:eastAsia="zh-CN" w:bidi="zh-CN"/>
      </w:rPr>
    </w:lvl>
    <w:lvl w:ilvl="5">
      <w:start w:val="0"/>
      <w:numFmt w:val="bullet"/>
      <w:lvlText w:val="•"/>
      <w:lvlJc w:val="left"/>
      <w:pPr>
        <w:ind w:left="3750" w:hanging="368"/>
      </w:pPr>
      <w:rPr>
        <w:rFonts w:hint="default"/>
        <w:lang w:val="zh-CN" w:eastAsia="zh-CN" w:bidi="zh-CN"/>
      </w:rPr>
    </w:lvl>
    <w:lvl w:ilvl="6">
      <w:start w:val="0"/>
      <w:numFmt w:val="bullet"/>
      <w:lvlText w:val="•"/>
      <w:lvlJc w:val="left"/>
      <w:pPr>
        <w:ind w:left="5005" w:hanging="368"/>
      </w:pPr>
      <w:rPr>
        <w:rFonts w:hint="default"/>
        <w:lang w:val="zh-CN" w:eastAsia="zh-CN" w:bidi="zh-CN"/>
      </w:rPr>
    </w:lvl>
    <w:lvl w:ilvl="7">
      <w:start w:val="0"/>
      <w:numFmt w:val="bullet"/>
      <w:lvlText w:val="•"/>
      <w:lvlJc w:val="left"/>
      <w:pPr>
        <w:ind w:left="6260" w:hanging="368"/>
      </w:pPr>
      <w:rPr>
        <w:rFonts w:hint="default"/>
        <w:lang w:val="zh-CN" w:eastAsia="zh-CN" w:bidi="zh-CN"/>
      </w:rPr>
    </w:lvl>
    <w:lvl w:ilvl="8">
      <w:start w:val="0"/>
      <w:numFmt w:val="bullet"/>
      <w:lvlText w:val="•"/>
      <w:lvlJc w:val="left"/>
      <w:pPr>
        <w:ind w:left="7515" w:hanging="368"/>
      </w:pPr>
      <w:rPr>
        <w:rFonts w:hint="default"/>
        <w:lang w:val="zh-CN" w:eastAsia="zh-CN" w:bidi="zh-CN"/>
      </w:rPr>
    </w:lvl>
  </w:abstractNum>
  <w:abstractNum w:abstractNumId="7">
    <w:nsid w:val="4617C80B"/>
    <w:multiLevelType w:val="hybridMultilevel"/>
    <w:tmpl w:val="00000000"/>
    <w:lvl w:ilvl="0">
      <w:start w:val="2"/>
      <w:numFmt w:val="lowerLetter"/>
      <w:lvlText w:val="%1）"/>
      <w:lvlJc w:val="left"/>
      <w:pPr>
        <w:ind w:left="1012" w:hanging="420"/>
        <w:jc w:val="left"/>
      </w:pPr>
      <w:rPr>
        <w:rFonts w:ascii="Times New Roman" w:eastAsia="Times New Roman" w:hAnsi="Times New Roman" w:cs="Times New Roman" w:hint="default"/>
        <w:spacing w:val="0"/>
        <w:w w:val="99"/>
        <w:sz w:val="21"/>
        <w:szCs w:val="21"/>
        <w:lang w:val="zh-CN" w:eastAsia="zh-CN" w:bidi="zh-CN"/>
      </w:rPr>
    </w:lvl>
    <w:lvl w:ilvl="1">
      <w:start w:val="0"/>
      <w:numFmt w:val="bullet"/>
      <w:lvlText w:val="•"/>
      <w:lvlJc w:val="left"/>
      <w:pPr>
        <w:ind w:left="1920" w:hanging="420"/>
      </w:pPr>
      <w:rPr>
        <w:rFonts w:hint="default"/>
        <w:lang w:val="zh-CN" w:eastAsia="zh-CN" w:bidi="zh-CN"/>
      </w:rPr>
    </w:lvl>
    <w:lvl w:ilvl="2">
      <w:start w:val="0"/>
      <w:numFmt w:val="bullet"/>
      <w:lvlText w:val="•"/>
      <w:lvlJc w:val="left"/>
      <w:pPr>
        <w:ind w:left="2821" w:hanging="420"/>
      </w:pPr>
      <w:rPr>
        <w:rFonts w:hint="default"/>
        <w:lang w:val="zh-CN" w:eastAsia="zh-CN" w:bidi="zh-CN"/>
      </w:rPr>
    </w:lvl>
    <w:lvl w:ilvl="3">
      <w:start w:val="0"/>
      <w:numFmt w:val="bullet"/>
      <w:lvlText w:val="•"/>
      <w:lvlJc w:val="left"/>
      <w:pPr>
        <w:ind w:left="3721" w:hanging="420"/>
      </w:pPr>
      <w:rPr>
        <w:rFonts w:hint="default"/>
        <w:lang w:val="zh-CN" w:eastAsia="zh-CN" w:bidi="zh-CN"/>
      </w:rPr>
    </w:lvl>
    <w:lvl w:ilvl="4">
      <w:start w:val="0"/>
      <w:numFmt w:val="bullet"/>
      <w:lvlText w:val="•"/>
      <w:lvlJc w:val="left"/>
      <w:pPr>
        <w:ind w:left="4622" w:hanging="420"/>
      </w:pPr>
      <w:rPr>
        <w:rFonts w:hint="default"/>
        <w:lang w:val="zh-CN" w:eastAsia="zh-CN" w:bidi="zh-CN"/>
      </w:rPr>
    </w:lvl>
    <w:lvl w:ilvl="5">
      <w:start w:val="0"/>
      <w:numFmt w:val="bullet"/>
      <w:lvlText w:val="•"/>
      <w:lvlJc w:val="left"/>
      <w:pPr>
        <w:ind w:left="5523" w:hanging="420"/>
      </w:pPr>
      <w:rPr>
        <w:rFonts w:hint="default"/>
        <w:lang w:val="zh-CN" w:eastAsia="zh-CN" w:bidi="zh-CN"/>
      </w:rPr>
    </w:lvl>
    <w:lvl w:ilvl="6">
      <w:start w:val="0"/>
      <w:numFmt w:val="bullet"/>
      <w:lvlText w:val="•"/>
      <w:lvlJc w:val="left"/>
      <w:pPr>
        <w:ind w:left="6423" w:hanging="420"/>
      </w:pPr>
      <w:rPr>
        <w:rFonts w:hint="default"/>
        <w:lang w:val="zh-CN" w:eastAsia="zh-CN" w:bidi="zh-CN"/>
      </w:rPr>
    </w:lvl>
    <w:lvl w:ilvl="7">
      <w:start w:val="0"/>
      <w:numFmt w:val="bullet"/>
      <w:lvlText w:val="•"/>
      <w:lvlJc w:val="left"/>
      <w:pPr>
        <w:ind w:left="7324" w:hanging="420"/>
      </w:pPr>
      <w:rPr>
        <w:rFonts w:hint="default"/>
        <w:lang w:val="zh-CN" w:eastAsia="zh-CN" w:bidi="zh-CN"/>
      </w:rPr>
    </w:lvl>
    <w:lvl w:ilvl="8">
      <w:start w:val="0"/>
      <w:numFmt w:val="bullet"/>
      <w:lvlText w:val="•"/>
      <w:lvlJc w:val="left"/>
      <w:pPr>
        <w:ind w:left="8224" w:hanging="420"/>
      </w:pPr>
      <w:rPr>
        <w:rFonts w:hint="default"/>
        <w:lang w:val="zh-CN" w:eastAsia="zh-CN" w:bidi="zh-CN"/>
      </w:rPr>
    </w:lvl>
  </w:abstractNum>
  <w:abstractNum w:abstractNumId="8">
    <w:nsid w:val="4B2C4FDE"/>
    <w:multiLevelType w:val="hybridMultilevel"/>
    <w:tmpl w:val="00000000"/>
    <w:lvl w:ilvl="0">
      <w:start w:val="1"/>
      <w:numFmt w:val="decimal"/>
      <w:lvlText w:val="%1"/>
      <w:lvlJc w:val="left"/>
      <w:pPr>
        <w:ind w:left="772" w:hanging="317"/>
        <w:jc w:val="right"/>
      </w:pPr>
      <w:rPr>
        <w:rFonts w:ascii="黑体" w:eastAsia="黑体" w:hAnsi="黑体" w:cs="黑体" w:hint="default"/>
        <w:w w:val="99"/>
        <w:sz w:val="21"/>
        <w:szCs w:val="21"/>
        <w:lang w:val="zh-CN" w:eastAsia="zh-CN" w:bidi="zh-CN"/>
      </w:rPr>
    </w:lvl>
    <w:lvl w:ilvl="1">
      <w:start w:val="1"/>
      <w:numFmt w:val="decimal"/>
      <w:lvlText w:val="%1.%2"/>
      <w:lvlJc w:val="left"/>
      <w:pPr>
        <w:ind w:left="772" w:hanging="317"/>
        <w:jc w:val="right"/>
      </w:pPr>
      <w:rPr>
        <w:rFonts w:ascii="黑体" w:eastAsia="黑体" w:hAnsi="黑体" w:cs="黑体" w:hint="default"/>
        <w:spacing w:val="0"/>
        <w:w w:val="99"/>
        <w:sz w:val="19"/>
        <w:szCs w:val="19"/>
        <w:lang w:val="zh-CN" w:eastAsia="zh-CN" w:bidi="zh-CN"/>
      </w:rPr>
    </w:lvl>
    <w:lvl w:ilvl="2">
      <w:start w:val="1"/>
      <w:numFmt w:val="decimal"/>
      <w:lvlText w:val="%1.%2.%3"/>
      <w:lvlJc w:val="left"/>
      <w:pPr>
        <w:ind w:left="456" w:hanging="737"/>
        <w:jc w:val="left"/>
      </w:pPr>
      <w:rPr>
        <w:rFonts w:ascii="黑体" w:eastAsia="黑体" w:hAnsi="黑体" w:cs="黑体" w:hint="default"/>
        <w:spacing w:val="-2"/>
        <w:w w:val="99"/>
        <w:sz w:val="21"/>
        <w:szCs w:val="21"/>
        <w:lang w:val="zh-CN" w:eastAsia="zh-CN" w:bidi="zh-CN"/>
      </w:rPr>
    </w:lvl>
    <w:lvl w:ilvl="3">
      <w:start w:val="1"/>
      <w:numFmt w:val="lowerLetter"/>
      <w:lvlText w:val="%4）"/>
      <w:lvlJc w:val="left"/>
      <w:pPr>
        <w:ind w:left="1296" w:hanging="420"/>
        <w:jc w:val="left"/>
      </w:pPr>
      <w:rPr>
        <w:rFonts w:ascii="Times New Roman" w:eastAsia="Times New Roman" w:hAnsi="Times New Roman" w:cs="Times New Roman" w:hint="default"/>
        <w:w w:val="99"/>
        <w:sz w:val="21"/>
        <w:szCs w:val="21"/>
        <w:lang w:val="zh-CN" w:eastAsia="zh-CN" w:bidi="zh-CN"/>
      </w:rPr>
    </w:lvl>
    <w:lvl w:ilvl="4">
      <w:start w:val="0"/>
      <w:numFmt w:val="bullet"/>
      <w:lvlText w:val="•"/>
      <w:lvlJc w:val="left"/>
      <w:pPr>
        <w:ind w:left="800" w:hanging="420"/>
      </w:pPr>
      <w:rPr>
        <w:rFonts w:hint="default"/>
        <w:lang w:val="zh-CN" w:eastAsia="zh-CN" w:bidi="zh-CN"/>
      </w:rPr>
    </w:lvl>
    <w:lvl w:ilvl="5">
      <w:start w:val="0"/>
      <w:numFmt w:val="bullet"/>
      <w:lvlText w:val="•"/>
      <w:lvlJc w:val="left"/>
      <w:pPr>
        <w:ind w:left="900" w:hanging="420"/>
      </w:pPr>
      <w:rPr>
        <w:rFonts w:hint="default"/>
        <w:lang w:val="zh-CN" w:eastAsia="zh-CN" w:bidi="zh-CN"/>
      </w:rPr>
    </w:lvl>
    <w:lvl w:ilvl="6">
      <w:start w:val="0"/>
      <w:numFmt w:val="bullet"/>
      <w:lvlText w:val="•"/>
      <w:lvlJc w:val="left"/>
      <w:pPr>
        <w:ind w:left="980" w:hanging="420"/>
      </w:pPr>
      <w:rPr>
        <w:rFonts w:hint="default"/>
        <w:lang w:val="zh-CN" w:eastAsia="zh-CN" w:bidi="zh-CN"/>
      </w:rPr>
    </w:lvl>
    <w:lvl w:ilvl="7">
      <w:start w:val="0"/>
      <w:numFmt w:val="bullet"/>
      <w:lvlText w:val="•"/>
      <w:lvlJc w:val="left"/>
      <w:pPr>
        <w:ind w:left="1020" w:hanging="420"/>
      </w:pPr>
      <w:rPr>
        <w:rFonts w:hint="default"/>
        <w:lang w:val="zh-CN" w:eastAsia="zh-CN" w:bidi="zh-CN"/>
      </w:rPr>
    </w:lvl>
    <w:lvl w:ilvl="8">
      <w:start w:val="0"/>
      <w:numFmt w:val="bullet"/>
      <w:lvlText w:val="•"/>
      <w:lvlJc w:val="left"/>
      <w:pPr>
        <w:ind w:left="1200" w:hanging="420"/>
      </w:pPr>
      <w:rPr>
        <w:rFonts w:hint="default"/>
        <w:lang w:val="zh-CN" w:eastAsia="zh-CN" w:bidi="zh-CN"/>
      </w:rPr>
    </w:lvl>
  </w:abstractNum>
  <w:abstractNum w:abstractNumId="9">
    <w:nsid w:val="4BCD6CD9"/>
    <w:multiLevelType w:val="hybridMultilevel"/>
    <w:tmpl w:val="00000000"/>
    <w:lvl w:ilvl="0">
      <w:start w:val="1"/>
      <w:numFmt w:val="lowerLetter"/>
      <w:lvlText w:val="%1)"/>
      <w:lvlJc w:val="left"/>
      <w:pPr>
        <w:ind w:left="1012" w:hanging="420"/>
        <w:jc w:val="left"/>
      </w:pPr>
      <w:rPr>
        <w:rFonts w:ascii="Times New Roman" w:eastAsia="Times New Roman" w:hAnsi="Times New Roman" w:cs="Times New Roman" w:hint="default"/>
        <w:w w:val="99"/>
        <w:sz w:val="21"/>
        <w:szCs w:val="21"/>
        <w:lang w:val="zh-CN" w:eastAsia="zh-CN" w:bidi="zh-CN"/>
      </w:rPr>
    </w:lvl>
    <w:lvl w:ilvl="1">
      <w:start w:val="0"/>
      <w:numFmt w:val="bullet"/>
      <w:lvlText w:val="•"/>
      <w:lvlJc w:val="left"/>
      <w:pPr>
        <w:ind w:left="1920" w:hanging="420"/>
      </w:pPr>
      <w:rPr>
        <w:rFonts w:hint="default"/>
        <w:lang w:val="zh-CN" w:eastAsia="zh-CN" w:bidi="zh-CN"/>
      </w:rPr>
    </w:lvl>
    <w:lvl w:ilvl="2">
      <w:start w:val="0"/>
      <w:numFmt w:val="bullet"/>
      <w:lvlText w:val="•"/>
      <w:lvlJc w:val="left"/>
      <w:pPr>
        <w:ind w:left="2821" w:hanging="420"/>
      </w:pPr>
      <w:rPr>
        <w:rFonts w:hint="default"/>
        <w:lang w:val="zh-CN" w:eastAsia="zh-CN" w:bidi="zh-CN"/>
      </w:rPr>
    </w:lvl>
    <w:lvl w:ilvl="3">
      <w:start w:val="0"/>
      <w:numFmt w:val="bullet"/>
      <w:lvlText w:val="•"/>
      <w:lvlJc w:val="left"/>
      <w:pPr>
        <w:ind w:left="3721" w:hanging="420"/>
      </w:pPr>
      <w:rPr>
        <w:rFonts w:hint="default"/>
        <w:lang w:val="zh-CN" w:eastAsia="zh-CN" w:bidi="zh-CN"/>
      </w:rPr>
    </w:lvl>
    <w:lvl w:ilvl="4">
      <w:start w:val="0"/>
      <w:numFmt w:val="bullet"/>
      <w:lvlText w:val="•"/>
      <w:lvlJc w:val="left"/>
      <w:pPr>
        <w:ind w:left="4622" w:hanging="420"/>
      </w:pPr>
      <w:rPr>
        <w:rFonts w:hint="default"/>
        <w:lang w:val="zh-CN" w:eastAsia="zh-CN" w:bidi="zh-CN"/>
      </w:rPr>
    </w:lvl>
    <w:lvl w:ilvl="5">
      <w:start w:val="0"/>
      <w:numFmt w:val="bullet"/>
      <w:lvlText w:val="•"/>
      <w:lvlJc w:val="left"/>
      <w:pPr>
        <w:ind w:left="5523" w:hanging="420"/>
      </w:pPr>
      <w:rPr>
        <w:rFonts w:hint="default"/>
        <w:lang w:val="zh-CN" w:eastAsia="zh-CN" w:bidi="zh-CN"/>
      </w:rPr>
    </w:lvl>
    <w:lvl w:ilvl="6">
      <w:start w:val="0"/>
      <w:numFmt w:val="bullet"/>
      <w:lvlText w:val="•"/>
      <w:lvlJc w:val="left"/>
      <w:pPr>
        <w:ind w:left="6423" w:hanging="420"/>
      </w:pPr>
      <w:rPr>
        <w:rFonts w:hint="default"/>
        <w:lang w:val="zh-CN" w:eastAsia="zh-CN" w:bidi="zh-CN"/>
      </w:rPr>
    </w:lvl>
    <w:lvl w:ilvl="7">
      <w:start w:val="0"/>
      <w:numFmt w:val="bullet"/>
      <w:lvlText w:val="•"/>
      <w:lvlJc w:val="left"/>
      <w:pPr>
        <w:ind w:left="7324" w:hanging="420"/>
      </w:pPr>
      <w:rPr>
        <w:rFonts w:hint="default"/>
        <w:lang w:val="zh-CN" w:eastAsia="zh-CN" w:bidi="zh-CN"/>
      </w:rPr>
    </w:lvl>
    <w:lvl w:ilvl="8">
      <w:start w:val="0"/>
      <w:numFmt w:val="bullet"/>
      <w:lvlText w:val="•"/>
      <w:lvlJc w:val="left"/>
      <w:pPr>
        <w:ind w:left="8224" w:hanging="420"/>
      </w:pPr>
      <w:rPr>
        <w:rFonts w:hint="default"/>
        <w:lang w:val="zh-CN" w:eastAsia="zh-CN" w:bidi="zh-CN"/>
      </w:rPr>
    </w:lvl>
  </w:abstractNum>
  <w:abstractNum w:abstractNumId="10">
    <w:nsid w:val="4C5D2D8B"/>
    <w:multiLevelType w:val="hybridMultilevel"/>
    <w:tmpl w:val="00000000"/>
    <w:lvl w:ilvl="0">
      <w:start w:val="5"/>
      <w:numFmt w:val="upperLetter"/>
      <w:lvlText w:val="%1"/>
      <w:lvlJc w:val="left"/>
      <w:pPr>
        <w:ind w:left="1401" w:hanging="946"/>
        <w:jc w:val="left"/>
      </w:pPr>
      <w:rPr>
        <w:rFonts w:hint="default"/>
        <w:lang w:val="zh-CN" w:eastAsia="zh-CN" w:bidi="zh-CN"/>
      </w:rPr>
    </w:lvl>
    <w:lvl w:ilvl="1">
      <w:start w:val="1"/>
      <w:numFmt w:val="decimal"/>
      <w:lvlText w:val="%1.%2"/>
      <w:lvlJc w:val="left"/>
      <w:pPr>
        <w:ind w:left="1401" w:hanging="946"/>
        <w:jc w:val="left"/>
      </w:pPr>
      <w:rPr>
        <w:rFonts w:hint="default"/>
        <w:lang w:val="zh-CN" w:eastAsia="zh-CN" w:bidi="zh-CN"/>
      </w:rPr>
    </w:lvl>
    <w:lvl w:ilvl="2">
      <w:start w:val="3"/>
      <w:numFmt w:val="decimal"/>
      <w:lvlText w:val="%1.%2.%3"/>
      <w:lvlJc w:val="left"/>
      <w:pPr>
        <w:ind w:left="1401" w:hanging="946"/>
        <w:jc w:val="left"/>
      </w:pPr>
      <w:rPr>
        <w:rFonts w:hint="default"/>
        <w:lang w:val="zh-CN" w:eastAsia="zh-CN" w:bidi="zh-CN"/>
      </w:rPr>
    </w:lvl>
    <w:lvl w:ilvl="3">
      <w:start w:val="1"/>
      <w:numFmt w:val="decimal"/>
      <w:lvlText w:val="%1.%2.%3.%4"/>
      <w:lvlJc w:val="left"/>
      <w:pPr>
        <w:ind w:left="1401" w:hanging="946"/>
        <w:jc w:val="right"/>
      </w:pPr>
      <w:rPr>
        <w:rFonts w:ascii="黑体" w:eastAsia="黑体" w:hAnsi="黑体" w:cs="黑体" w:hint="default"/>
        <w:spacing w:val="-2"/>
        <w:w w:val="99"/>
        <w:sz w:val="21"/>
        <w:szCs w:val="21"/>
        <w:lang w:val="zh-CN" w:eastAsia="zh-CN" w:bidi="zh-CN"/>
      </w:rPr>
    </w:lvl>
    <w:lvl w:ilvl="4">
      <w:start w:val="1"/>
      <w:numFmt w:val="decimal"/>
      <w:lvlText w:val="%5."/>
      <w:lvlJc w:val="left"/>
      <w:pPr>
        <w:ind w:left="1034" w:hanging="159"/>
        <w:jc w:val="left"/>
      </w:pPr>
      <w:rPr>
        <w:rFonts w:ascii="Times New Roman" w:eastAsia="Times New Roman" w:hAnsi="Times New Roman" w:cs="Times New Roman" w:hint="default"/>
        <w:spacing w:val="0"/>
        <w:w w:val="99"/>
        <w:sz w:val="19"/>
        <w:szCs w:val="19"/>
        <w:lang w:val="zh-CN" w:eastAsia="zh-CN" w:bidi="zh-CN"/>
      </w:rPr>
    </w:lvl>
    <w:lvl w:ilvl="5">
      <w:start w:val="0"/>
      <w:numFmt w:val="bullet"/>
      <w:lvlText w:val="•"/>
      <w:lvlJc w:val="left"/>
      <w:pPr>
        <w:ind w:left="5233" w:hanging="159"/>
      </w:pPr>
      <w:rPr>
        <w:rFonts w:hint="default"/>
        <w:lang w:val="zh-CN" w:eastAsia="zh-CN" w:bidi="zh-CN"/>
      </w:rPr>
    </w:lvl>
    <w:lvl w:ilvl="6">
      <w:start w:val="0"/>
      <w:numFmt w:val="bullet"/>
      <w:lvlText w:val="•"/>
      <w:lvlJc w:val="left"/>
      <w:pPr>
        <w:ind w:left="6192" w:hanging="159"/>
      </w:pPr>
      <w:rPr>
        <w:rFonts w:hint="default"/>
        <w:lang w:val="zh-CN" w:eastAsia="zh-CN" w:bidi="zh-CN"/>
      </w:rPr>
    </w:lvl>
    <w:lvl w:ilvl="7">
      <w:start w:val="0"/>
      <w:numFmt w:val="bullet"/>
      <w:lvlText w:val="•"/>
      <w:lvlJc w:val="left"/>
      <w:pPr>
        <w:ind w:left="7150" w:hanging="159"/>
      </w:pPr>
      <w:rPr>
        <w:rFonts w:hint="default"/>
        <w:lang w:val="zh-CN" w:eastAsia="zh-CN" w:bidi="zh-CN"/>
      </w:rPr>
    </w:lvl>
    <w:lvl w:ilvl="8">
      <w:start w:val="0"/>
      <w:numFmt w:val="bullet"/>
      <w:lvlText w:val="•"/>
      <w:lvlJc w:val="left"/>
      <w:pPr>
        <w:ind w:left="8109" w:hanging="159"/>
      </w:pPr>
      <w:rPr>
        <w:rFonts w:hint="default"/>
        <w:lang w:val="zh-CN" w:eastAsia="zh-CN" w:bidi="zh-CN"/>
      </w:rPr>
    </w:lvl>
  </w:abstractNum>
  <w:abstractNum w:abstractNumId="11">
    <w:nsid w:val="531CC3FC"/>
    <w:multiLevelType w:val="hybridMultilevel"/>
    <w:tmpl w:val="00000000"/>
    <w:lvl w:ilvl="0">
      <w:start w:val="1"/>
      <w:numFmt w:val="lowerLetter"/>
      <w:lvlText w:val="%1)"/>
      <w:lvlJc w:val="left"/>
      <w:pPr>
        <w:ind w:left="1012" w:hanging="420"/>
        <w:jc w:val="left"/>
      </w:pPr>
      <w:rPr>
        <w:rFonts w:ascii="Times New Roman" w:eastAsia="Times New Roman" w:hAnsi="Times New Roman" w:cs="Times New Roman" w:hint="default"/>
        <w:w w:val="99"/>
        <w:sz w:val="21"/>
        <w:szCs w:val="21"/>
        <w:lang w:val="zh-CN" w:eastAsia="zh-CN" w:bidi="zh-CN"/>
      </w:rPr>
    </w:lvl>
    <w:lvl w:ilvl="1">
      <w:start w:val="0"/>
      <w:numFmt w:val="bullet"/>
      <w:lvlText w:val="•"/>
      <w:lvlJc w:val="left"/>
      <w:pPr>
        <w:ind w:left="1920" w:hanging="420"/>
      </w:pPr>
      <w:rPr>
        <w:rFonts w:hint="default"/>
        <w:lang w:val="zh-CN" w:eastAsia="zh-CN" w:bidi="zh-CN"/>
      </w:rPr>
    </w:lvl>
    <w:lvl w:ilvl="2">
      <w:start w:val="0"/>
      <w:numFmt w:val="bullet"/>
      <w:lvlText w:val="•"/>
      <w:lvlJc w:val="left"/>
      <w:pPr>
        <w:ind w:left="2821" w:hanging="420"/>
      </w:pPr>
      <w:rPr>
        <w:rFonts w:hint="default"/>
        <w:lang w:val="zh-CN" w:eastAsia="zh-CN" w:bidi="zh-CN"/>
      </w:rPr>
    </w:lvl>
    <w:lvl w:ilvl="3">
      <w:start w:val="0"/>
      <w:numFmt w:val="bullet"/>
      <w:lvlText w:val="•"/>
      <w:lvlJc w:val="left"/>
      <w:pPr>
        <w:ind w:left="3721" w:hanging="420"/>
      </w:pPr>
      <w:rPr>
        <w:rFonts w:hint="default"/>
        <w:lang w:val="zh-CN" w:eastAsia="zh-CN" w:bidi="zh-CN"/>
      </w:rPr>
    </w:lvl>
    <w:lvl w:ilvl="4">
      <w:start w:val="0"/>
      <w:numFmt w:val="bullet"/>
      <w:lvlText w:val="•"/>
      <w:lvlJc w:val="left"/>
      <w:pPr>
        <w:ind w:left="4622" w:hanging="420"/>
      </w:pPr>
      <w:rPr>
        <w:rFonts w:hint="default"/>
        <w:lang w:val="zh-CN" w:eastAsia="zh-CN" w:bidi="zh-CN"/>
      </w:rPr>
    </w:lvl>
    <w:lvl w:ilvl="5">
      <w:start w:val="0"/>
      <w:numFmt w:val="bullet"/>
      <w:lvlText w:val="•"/>
      <w:lvlJc w:val="left"/>
      <w:pPr>
        <w:ind w:left="5523" w:hanging="420"/>
      </w:pPr>
      <w:rPr>
        <w:rFonts w:hint="default"/>
        <w:lang w:val="zh-CN" w:eastAsia="zh-CN" w:bidi="zh-CN"/>
      </w:rPr>
    </w:lvl>
    <w:lvl w:ilvl="6">
      <w:start w:val="0"/>
      <w:numFmt w:val="bullet"/>
      <w:lvlText w:val="•"/>
      <w:lvlJc w:val="left"/>
      <w:pPr>
        <w:ind w:left="6423" w:hanging="420"/>
      </w:pPr>
      <w:rPr>
        <w:rFonts w:hint="default"/>
        <w:lang w:val="zh-CN" w:eastAsia="zh-CN" w:bidi="zh-CN"/>
      </w:rPr>
    </w:lvl>
    <w:lvl w:ilvl="7">
      <w:start w:val="0"/>
      <w:numFmt w:val="bullet"/>
      <w:lvlText w:val="•"/>
      <w:lvlJc w:val="left"/>
      <w:pPr>
        <w:ind w:left="7324" w:hanging="420"/>
      </w:pPr>
      <w:rPr>
        <w:rFonts w:hint="default"/>
        <w:lang w:val="zh-CN" w:eastAsia="zh-CN" w:bidi="zh-CN"/>
      </w:rPr>
    </w:lvl>
    <w:lvl w:ilvl="8">
      <w:start w:val="0"/>
      <w:numFmt w:val="bullet"/>
      <w:lvlText w:val="•"/>
      <w:lvlJc w:val="left"/>
      <w:pPr>
        <w:ind w:left="8224" w:hanging="420"/>
      </w:pPr>
      <w:rPr>
        <w:rFonts w:hint="default"/>
        <w:lang w:val="zh-CN" w:eastAsia="zh-CN" w:bidi="zh-CN"/>
      </w:rPr>
    </w:lvl>
  </w:abstractNum>
  <w:abstractNum w:abstractNumId="12">
    <w:nsid w:val="546C03A4"/>
    <w:multiLevelType w:val="hybridMultilevel"/>
    <w:tmpl w:val="00000000"/>
    <w:lvl w:ilvl="0">
      <w:start w:val="1"/>
      <w:numFmt w:val="lowerLetter"/>
      <w:lvlText w:val="%1)"/>
      <w:lvlJc w:val="left"/>
      <w:pPr>
        <w:ind w:left="1296" w:hanging="420"/>
        <w:jc w:val="right"/>
      </w:pPr>
      <w:rPr>
        <w:rFonts w:ascii="Times New Roman" w:eastAsia="Times New Roman" w:hAnsi="Times New Roman" w:cs="Times New Roman" w:hint="default"/>
        <w:w w:val="99"/>
        <w:sz w:val="21"/>
        <w:szCs w:val="21"/>
        <w:lang w:val="zh-CN" w:eastAsia="zh-CN" w:bidi="zh-CN"/>
      </w:rPr>
    </w:lvl>
    <w:lvl w:ilvl="1">
      <w:start w:val="0"/>
      <w:numFmt w:val="bullet"/>
      <w:lvlText w:val="•"/>
      <w:lvlJc w:val="left"/>
      <w:pPr>
        <w:ind w:left="2172" w:hanging="420"/>
      </w:pPr>
      <w:rPr>
        <w:rFonts w:hint="default"/>
        <w:lang w:val="zh-CN" w:eastAsia="zh-CN" w:bidi="zh-CN"/>
      </w:rPr>
    </w:lvl>
    <w:lvl w:ilvl="2">
      <w:start w:val="0"/>
      <w:numFmt w:val="bullet"/>
      <w:lvlText w:val="•"/>
      <w:lvlJc w:val="left"/>
      <w:pPr>
        <w:ind w:left="3045" w:hanging="420"/>
      </w:pPr>
      <w:rPr>
        <w:rFonts w:hint="default"/>
        <w:lang w:val="zh-CN" w:eastAsia="zh-CN" w:bidi="zh-CN"/>
      </w:rPr>
    </w:lvl>
    <w:lvl w:ilvl="3">
      <w:start w:val="0"/>
      <w:numFmt w:val="bullet"/>
      <w:lvlText w:val="•"/>
      <w:lvlJc w:val="left"/>
      <w:pPr>
        <w:ind w:left="3917" w:hanging="420"/>
      </w:pPr>
      <w:rPr>
        <w:rFonts w:hint="default"/>
        <w:lang w:val="zh-CN" w:eastAsia="zh-CN" w:bidi="zh-CN"/>
      </w:rPr>
    </w:lvl>
    <w:lvl w:ilvl="4">
      <w:start w:val="0"/>
      <w:numFmt w:val="bullet"/>
      <w:lvlText w:val="•"/>
      <w:lvlJc w:val="left"/>
      <w:pPr>
        <w:ind w:left="4790" w:hanging="420"/>
      </w:pPr>
      <w:rPr>
        <w:rFonts w:hint="default"/>
        <w:lang w:val="zh-CN" w:eastAsia="zh-CN" w:bidi="zh-CN"/>
      </w:rPr>
    </w:lvl>
    <w:lvl w:ilvl="5">
      <w:start w:val="0"/>
      <w:numFmt w:val="bullet"/>
      <w:lvlText w:val="•"/>
      <w:lvlJc w:val="left"/>
      <w:pPr>
        <w:ind w:left="5663" w:hanging="420"/>
      </w:pPr>
      <w:rPr>
        <w:rFonts w:hint="default"/>
        <w:lang w:val="zh-CN" w:eastAsia="zh-CN" w:bidi="zh-CN"/>
      </w:rPr>
    </w:lvl>
    <w:lvl w:ilvl="6">
      <w:start w:val="0"/>
      <w:numFmt w:val="bullet"/>
      <w:lvlText w:val="•"/>
      <w:lvlJc w:val="left"/>
      <w:pPr>
        <w:ind w:left="6535" w:hanging="420"/>
      </w:pPr>
      <w:rPr>
        <w:rFonts w:hint="default"/>
        <w:lang w:val="zh-CN" w:eastAsia="zh-CN" w:bidi="zh-CN"/>
      </w:rPr>
    </w:lvl>
    <w:lvl w:ilvl="7">
      <w:start w:val="0"/>
      <w:numFmt w:val="bullet"/>
      <w:lvlText w:val="•"/>
      <w:lvlJc w:val="left"/>
      <w:pPr>
        <w:ind w:left="7408" w:hanging="420"/>
      </w:pPr>
      <w:rPr>
        <w:rFonts w:hint="default"/>
        <w:lang w:val="zh-CN" w:eastAsia="zh-CN" w:bidi="zh-CN"/>
      </w:rPr>
    </w:lvl>
    <w:lvl w:ilvl="8">
      <w:start w:val="0"/>
      <w:numFmt w:val="bullet"/>
      <w:lvlText w:val="•"/>
      <w:lvlJc w:val="left"/>
      <w:pPr>
        <w:ind w:left="8280" w:hanging="420"/>
      </w:pPr>
      <w:rPr>
        <w:rFonts w:hint="default"/>
        <w:lang w:val="zh-CN" w:eastAsia="zh-CN" w:bidi="zh-CN"/>
      </w:rPr>
    </w:lvl>
  </w:abstractNum>
  <w:abstractNum w:abstractNumId="13">
    <w:nsid w:val="5629B59D"/>
    <w:multiLevelType w:val="hybridMultilevel"/>
    <w:tmpl w:val="00000000"/>
    <w:lvl w:ilvl="0">
      <w:start w:val="1"/>
      <w:numFmt w:val="lowerLetter"/>
      <w:lvlText w:val="%1)"/>
      <w:lvlJc w:val="left"/>
      <w:pPr>
        <w:ind w:left="1296" w:hanging="420"/>
        <w:jc w:val="right"/>
      </w:pPr>
      <w:rPr>
        <w:rFonts w:ascii="Times New Roman" w:eastAsia="Times New Roman" w:hAnsi="Times New Roman" w:cs="Times New Roman" w:hint="default"/>
        <w:w w:val="99"/>
        <w:sz w:val="21"/>
        <w:szCs w:val="21"/>
        <w:lang w:val="zh-CN" w:eastAsia="zh-CN" w:bidi="zh-CN"/>
      </w:rPr>
    </w:lvl>
    <w:lvl w:ilvl="1">
      <w:start w:val="0"/>
      <w:numFmt w:val="bullet"/>
      <w:lvlText w:val="•"/>
      <w:lvlJc w:val="left"/>
      <w:pPr>
        <w:ind w:left="2172" w:hanging="420"/>
      </w:pPr>
      <w:rPr>
        <w:rFonts w:hint="default"/>
        <w:lang w:val="zh-CN" w:eastAsia="zh-CN" w:bidi="zh-CN"/>
      </w:rPr>
    </w:lvl>
    <w:lvl w:ilvl="2">
      <w:start w:val="0"/>
      <w:numFmt w:val="bullet"/>
      <w:lvlText w:val="•"/>
      <w:lvlJc w:val="left"/>
      <w:pPr>
        <w:ind w:left="3045" w:hanging="420"/>
      </w:pPr>
      <w:rPr>
        <w:rFonts w:hint="default"/>
        <w:lang w:val="zh-CN" w:eastAsia="zh-CN" w:bidi="zh-CN"/>
      </w:rPr>
    </w:lvl>
    <w:lvl w:ilvl="3">
      <w:start w:val="0"/>
      <w:numFmt w:val="bullet"/>
      <w:lvlText w:val="•"/>
      <w:lvlJc w:val="left"/>
      <w:pPr>
        <w:ind w:left="3917" w:hanging="420"/>
      </w:pPr>
      <w:rPr>
        <w:rFonts w:hint="default"/>
        <w:lang w:val="zh-CN" w:eastAsia="zh-CN" w:bidi="zh-CN"/>
      </w:rPr>
    </w:lvl>
    <w:lvl w:ilvl="4">
      <w:start w:val="0"/>
      <w:numFmt w:val="bullet"/>
      <w:lvlText w:val="•"/>
      <w:lvlJc w:val="left"/>
      <w:pPr>
        <w:ind w:left="4790" w:hanging="420"/>
      </w:pPr>
      <w:rPr>
        <w:rFonts w:hint="default"/>
        <w:lang w:val="zh-CN" w:eastAsia="zh-CN" w:bidi="zh-CN"/>
      </w:rPr>
    </w:lvl>
    <w:lvl w:ilvl="5">
      <w:start w:val="0"/>
      <w:numFmt w:val="bullet"/>
      <w:lvlText w:val="•"/>
      <w:lvlJc w:val="left"/>
      <w:pPr>
        <w:ind w:left="5663" w:hanging="420"/>
      </w:pPr>
      <w:rPr>
        <w:rFonts w:hint="default"/>
        <w:lang w:val="zh-CN" w:eastAsia="zh-CN" w:bidi="zh-CN"/>
      </w:rPr>
    </w:lvl>
    <w:lvl w:ilvl="6">
      <w:start w:val="0"/>
      <w:numFmt w:val="bullet"/>
      <w:lvlText w:val="•"/>
      <w:lvlJc w:val="left"/>
      <w:pPr>
        <w:ind w:left="6535" w:hanging="420"/>
      </w:pPr>
      <w:rPr>
        <w:rFonts w:hint="default"/>
        <w:lang w:val="zh-CN" w:eastAsia="zh-CN" w:bidi="zh-CN"/>
      </w:rPr>
    </w:lvl>
    <w:lvl w:ilvl="7">
      <w:start w:val="0"/>
      <w:numFmt w:val="bullet"/>
      <w:lvlText w:val="•"/>
      <w:lvlJc w:val="left"/>
      <w:pPr>
        <w:ind w:left="7408" w:hanging="420"/>
      </w:pPr>
      <w:rPr>
        <w:rFonts w:hint="default"/>
        <w:lang w:val="zh-CN" w:eastAsia="zh-CN" w:bidi="zh-CN"/>
      </w:rPr>
    </w:lvl>
    <w:lvl w:ilvl="8">
      <w:start w:val="0"/>
      <w:numFmt w:val="bullet"/>
      <w:lvlText w:val="•"/>
      <w:lvlJc w:val="left"/>
      <w:pPr>
        <w:ind w:left="8280" w:hanging="420"/>
      </w:pPr>
      <w:rPr>
        <w:rFonts w:hint="default"/>
        <w:lang w:val="zh-CN" w:eastAsia="zh-CN" w:bidi="zh-CN"/>
      </w:rPr>
    </w:lvl>
  </w:abstractNum>
  <w:abstractNum w:abstractNumId="14">
    <w:nsid w:val="62BFE8CF"/>
    <w:multiLevelType w:val="hybridMultilevel"/>
    <w:tmpl w:val="00000000"/>
    <w:lvl w:ilvl="0">
      <w:start w:val="1"/>
      <w:numFmt w:val="decimal"/>
      <w:lvlText w:val="%1"/>
      <w:lvlJc w:val="left"/>
      <w:pPr>
        <w:ind w:left="667" w:hanging="212"/>
        <w:jc w:val="left"/>
      </w:pPr>
      <w:rPr>
        <w:rFonts w:ascii="Times New Roman" w:eastAsia="Times New Roman" w:hAnsi="Times New Roman" w:cs="Times New Roman" w:hint="default"/>
        <w:w w:val="99"/>
        <w:sz w:val="21"/>
        <w:szCs w:val="21"/>
        <w:lang w:val="zh-CN" w:eastAsia="zh-CN" w:bidi="zh-CN"/>
      </w:rPr>
    </w:lvl>
    <w:lvl w:ilvl="1">
      <w:start w:val="1"/>
      <w:numFmt w:val="decimal"/>
      <w:lvlText w:val="%1.%2"/>
      <w:lvlJc w:val="left"/>
      <w:pPr>
        <w:ind w:left="1034" w:hanging="368"/>
        <w:jc w:val="left"/>
      </w:pPr>
      <w:rPr>
        <w:rFonts w:ascii="Times New Roman" w:eastAsia="Times New Roman" w:hAnsi="Times New Roman" w:cs="Times New Roman" w:hint="default"/>
        <w:spacing w:val="0"/>
        <w:w w:val="99"/>
        <w:sz w:val="21"/>
        <w:szCs w:val="21"/>
        <w:lang w:val="zh-CN" w:eastAsia="zh-CN" w:bidi="zh-CN"/>
      </w:rPr>
    </w:lvl>
    <w:lvl w:ilvl="2">
      <w:start w:val="0"/>
      <w:numFmt w:val="bullet"/>
      <w:lvlText w:val="•"/>
      <w:lvlJc w:val="left"/>
      <w:pPr>
        <w:ind w:left="1140" w:hanging="368"/>
      </w:pPr>
      <w:rPr>
        <w:rFonts w:hint="default"/>
        <w:lang w:val="zh-CN" w:eastAsia="zh-CN" w:bidi="zh-CN"/>
      </w:rPr>
    </w:lvl>
    <w:lvl w:ilvl="3">
      <w:start w:val="0"/>
      <w:numFmt w:val="bullet"/>
      <w:lvlText w:val="•"/>
      <w:lvlJc w:val="left"/>
      <w:pPr>
        <w:ind w:left="1240" w:hanging="368"/>
      </w:pPr>
      <w:rPr>
        <w:rFonts w:hint="default"/>
        <w:lang w:val="zh-CN" w:eastAsia="zh-CN" w:bidi="zh-CN"/>
      </w:rPr>
    </w:lvl>
    <w:lvl w:ilvl="4">
      <w:start w:val="0"/>
      <w:numFmt w:val="bullet"/>
      <w:lvlText w:val="•"/>
      <w:lvlJc w:val="left"/>
      <w:pPr>
        <w:ind w:left="2495" w:hanging="368"/>
      </w:pPr>
      <w:rPr>
        <w:rFonts w:hint="default"/>
        <w:lang w:val="zh-CN" w:eastAsia="zh-CN" w:bidi="zh-CN"/>
      </w:rPr>
    </w:lvl>
    <w:lvl w:ilvl="5">
      <w:start w:val="0"/>
      <w:numFmt w:val="bullet"/>
      <w:lvlText w:val="•"/>
      <w:lvlJc w:val="left"/>
      <w:pPr>
        <w:ind w:left="3750" w:hanging="368"/>
      </w:pPr>
      <w:rPr>
        <w:rFonts w:hint="default"/>
        <w:lang w:val="zh-CN" w:eastAsia="zh-CN" w:bidi="zh-CN"/>
      </w:rPr>
    </w:lvl>
    <w:lvl w:ilvl="6">
      <w:start w:val="0"/>
      <w:numFmt w:val="bullet"/>
      <w:lvlText w:val="•"/>
      <w:lvlJc w:val="left"/>
      <w:pPr>
        <w:ind w:left="5005" w:hanging="368"/>
      </w:pPr>
      <w:rPr>
        <w:rFonts w:hint="default"/>
        <w:lang w:val="zh-CN" w:eastAsia="zh-CN" w:bidi="zh-CN"/>
      </w:rPr>
    </w:lvl>
    <w:lvl w:ilvl="7">
      <w:start w:val="0"/>
      <w:numFmt w:val="bullet"/>
      <w:lvlText w:val="•"/>
      <w:lvlJc w:val="left"/>
      <w:pPr>
        <w:ind w:left="6260" w:hanging="368"/>
      </w:pPr>
      <w:rPr>
        <w:rFonts w:hint="default"/>
        <w:lang w:val="zh-CN" w:eastAsia="zh-CN" w:bidi="zh-CN"/>
      </w:rPr>
    </w:lvl>
    <w:lvl w:ilvl="8">
      <w:start w:val="0"/>
      <w:numFmt w:val="bullet"/>
      <w:lvlText w:val="•"/>
      <w:lvlJc w:val="left"/>
      <w:pPr>
        <w:ind w:left="7515" w:hanging="368"/>
      </w:pPr>
      <w:rPr>
        <w:rFonts w:hint="default"/>
        <w:lang w:val="zh-CN" w:eastAsia="zh-CN" w:bidi="zh-CN"/>
      </w:rPr>
    </w:lvl>
  </w:abstractNum>
  <w:abstractNum w:abstractNumId="15">
    <w:nsid w:val="6C74159F"/>
    <w:multiLevelType w:val="hybridMultilevel"/>
    <w:tmpl w:val="00000000"/>
    <w:lvl w:ilvl="0">
      <w:start w:val="1"/>
      <w:numFmt w:val="lowerLetter"/>
      <w:lvlText w:val="%1)"/>
      <w:lvlJc w:val="left"/>
      <w:pPr>
        <w:ind w:left="1012" w:hanging="420"/>
        <w:jc w:val="left"/>
      </w:pPr>
      <w:rPr>
        <w:rFonts w:ascii="Times New Roman" w:eastAsia="Times New Roman" w:hAnsi="Times New Roman" w:cs="Times New Roman" w:hint="default"/>
        <w:w w:val="99"/>
        <w:sz w:val="21"/>
        <w:szCs w:val="21"/>
        <w:lang w:val="zh-CN" w:eastAsia="zh-CN" w:bidi="zh-CN"/>
      </w:rPr>
    </w:lvl>
    <w:lvl w:ilvl="1">
      <w:start w:val="0"/>
      <w:numFmt w:val="bullet"/>
      <w:lvlText w:val="•"/>
      <w:lvlJc w:val="left"/>
      <w:pPr>
        <w:ind w:left="1920" w:hanging="420"/>
      </w:pPr>
      <w:rPr>
        <w:rFonts w:hint="default"/>
        <w:lang w:val="zh-CN" w:eastAsia="zh-CN" w:bidi="zh-CN"/>
      </w:rPr>
    </w:lvl>
    <w:lvl w:ilvl="2">
      <w:start w:val="0"/>
      <w:numFmt w:val="bullet"/>
      <w:lvlText w:val="•"/>
      <w:lvlJc w:val="left"/>
      <w:pPr>
        <w:ind w:left="2821" w:hanging="420"/>
      </w:pPr>
      <w:rPr>
        <w:rFonts w:hint="default"/>
        <w:lang w:val="zh-CN" w:eastAsia="zh-CN" w:bidi="zh-CN"/>
      </w:rPr>
    </w:lvl>
    <w:lvl w:ilvl="3">
      <w:start w:val="0"/>
      <w:numFmt w:val="bullet"/>
      <w:lvlText w:val="•"/>
      <w:lvlJc w:val="left"/>
      <w:pPr>
        <w:ind w:left="3721" w:hanging="420"/>
      </w:pPr>
      <w:rPr>
        <w:rFonts w:hint="default"/>
        <w:lang w:val="zh-CN" w:eastAsia="zh-CN" w:bidi="zh-CN"/>
      </w:rPr>
    </w:lvl>
    <w:lvl w:ilvl="4">
      <w:start w:val="0"/>
      <w:numFmt w:val="bullet"/>
      <w:lvlText w:val="•"/>
      <w:lvlJc w:val="left"/>
      <w:pPr>
        <w:ind w:left="4622" w:hanging="420"/>
      </w:pPr>
      <w:rPr>
        <w:rFonts w:hint="default"/>
        <w:lang w:val="zh-CN" w:eastAsia="zh-CN" w:bidi="zh-CN"/>
      </w:rPr>
    </w:lvl>
    <w:lvl w:ilvl="5">
      <w:start w:val="0"/>
      <w:numFmt w:val="bullet"/>
      <w:lvlText w:val="•"/>
      <w:lvlJc w:val="left"/>
      <w:pPr>
        <w:ind w:left="5523" w:hanging="420"/>
      </w:pPr>
      <w:rPr>
        <w:rFonts w:hint="default"/>
        <w:lang w:val="zh-CN" w:eastAsia="zh-CN" w:bidi="zh-CN"/>
      </w:rPr>
    </w:lvl>
    <w:lvl w:ilvl="6">
      <w:start w:val="0"/>
      <w:numFmt w:val="bullet"/>
      <w:lvlText w:val="•"/>
      <w:lvlJc w:val="left"/>
      <w:pPr>
        <w:ind w:left="6423" w:hanging="420"/>
      </w:pPr>
      <w:rPr>
        <w:rFonts w:hint="default"/>
        <w:lang w:val="zh-CN" w:eastAsia="zh-CN" w:bidi="zh-CN"/>
      </w:rPr>
    </w:lvl>
    <w:lvl w:ilvl="7">
      <w:start w:val="0"/>
      <w:numFmt w:val="bullet"/>
      <w:lvlText w:val="•"/>
      <w:lvlJc w:val="left"/>
      <w:pPr>
        <w:ind w:left="7324" w:hanging="420"/>
      </w:pPr>
      <w:rPr>
        <w:rFonts w:hint="default"/>
        <w:lang w:val="zh-CN" w:eastAsia="zh-CN" w:bidi="zh-CN"/>
      </w:rPr>
    </w:lvl>
    <w:lvl w:ilvl="8">
      <w:start w:val="0"/>
      <w:numFmt w:val="bullet"/>
      <w:lvlText w:val="•"/>
      <w:lvlJc w:val="left"/>
      <w:pPr>
        <w:ind w:left="8224" w:hanging="420"/>
      </w:pPr>
      <w:rPr>
        <w:rFonts w:hint="default"/>
        <w:lang w:val="zh-CN" w:eastAsia="zh-CN" w:bidi="zh-CN"/>
      </w:rPr>
    </w:lvl>
  </w:abstractNum>
  <w:abstractNum w:abstractNumId="16">
    <w:nsid w:val="6FEB458D"/>
    <w:multiLevelType w:val="hybridMultilevel"/>
    <w:tmpl w:val="00000000"/>
    <w:lvl w:ilvl="0">
      <w:start w:val="1"/>
      <w:numFmt w:val="lowerLetter"/>
      <w:lvlText w:val="%1)"/>
      <w:lvlJc w:val="left"/>
      <w:pPr>
        <w:ind w:left="1296" w:hanging="420"/>
        <w:jc w:val="left"/>
      </w:pPr>
      <w:rPr>
        <w:rFonts w:ascii="Times New Roman" w:eastAsia="Times New Roman" w:hAnsi="Times New Roman" w:cs="Times New Roman" w:hint="default"/>
        <w:w w:val="99"/>
        <w:sz w:val="21"/>
        <w:szCs w:val="21"/>
        <w:lang w:val="zh-CN" w:eastAsia="zh-CN" w:bidi="zh-CN"/>
      </w:rPr>
    </w:lvl>
    <w:lvl w:ilvl="1">
      <w:start w:val="0"/>
      <w:numFmt w:val="bullet"/>
      <w:lvlText w:val="•"/>
      <w:lvlJc w:val="left"/>
      <w:pPr>
        <w:ind w:left="2172" w:hanging="420"/>
      </w:pPr>
      <w:rPr>
        <w:rFonts w:hint="default"/>
        <w:lang w:val="zh-CN" w:eastAsia="zh-CN" w:bidi="zh-CN"/>
      </w:rPr>
    </w:lvl>
    <w:lvl w:ilvl="2">
      <w:start w:val="0"/>
      <w:numFmt w:val="bullet"/>
      <w:lvlText w:val="•"/>
      <w:lvlJc w:val="left"/>
      <w:pPr>
        <w:ind w:left="3045" w:hanging="420"/>
      </w:pPr>
      <w:rPr>
        <w:rFonts w:hint="default"/>
        <w:lang w:val="zh-CN" w:eastAsia="zh-CN" w:bidi="zh-CN"/>
      </w:rPr>
    </w:lvl>
    <w:lvl w:ilvl="3">
      <w:start w:val="0"/>
      <w:numFmt w:val="bullet"/>
      <w:lvlText w:val="•"/>
      <w:lvlJc w:val="left"/>
      <w:pPr>
        <w:ind w:left="3917" w:hanging="420"/>
      </w:pPr>
      <w:rPr>
        <w:rFonts w:hint="default"/>
        <w:lang w:val="zh-CN" w:eastAsia="zh-CN" w:bidi="zh-CN"/>
      </w:rPr>
    </w:lvl>
    <w:lvl w:ilvl="4">
      <w:start w:val="0"/>
      <w:numFmt w:val="bullet"/>
      <w:lvlText w:val="•"/>
      <w:lvlJc w:val="left"/>
      <w:pPr>
        <w:ind w:left="4790" w:hanging="420"/>
      </w:pPr>
      <w:rPr>
        <w:rFonts w:hint="default"/>
        <w:lang w:val="zh-CN" w:eastAsia="zh-CN" w:bidi="zh-CN"/>
      </w:rPr>
    </w:lvl>
    <w:lvl w:ilvl="5">
      <w:start w:val="0"/>
      <w:numFmt w:val="bullet"/>
      <w:lvlText w:val="•"/>
      <w:lvlJc w:val="left"/>
      <w:pPr>
        <w:ind w:left="5663" w:hanging="420"/>
      </w:pPr>
      <w:rPr>
        <w:rFonts w:hint="default"/>
        <w:lang w:val="zh-CN" w:eastAsia="zh-CN" w:bidi="zh-CN"/>
      </w:rPr>
    </w:lvl>
    <w:lvl w:ilvl="6">
      <w:start w:val="0"/>
      <w:numFmt w:val="bullet"/>
      <w:lvlText w:val="•"/>
      <w:lvlJc w:val="left"/>
      <w:pPr>
        <w:ind w:left="6535" w:hanging="420"/>
      </w:pPr>
      <w:rPr>
        <w:rFonts w:hint="default"/>
        <w:lang w:val="zh-CN" w:eastAsia="zh-CN" w:bidi="zh-CN"/>
      </w:rPr>
    </w:lvl>
    <w:lvl w:ilvl="7">
      <w:start w:val="0"/>
      <w:numFmt w:val="bullet"/>
      <w:lvlText w:val="•"/>
      <w:lvlJc w:val="left"/>
      <w:pPr>
        <w:ind w:left="7408" w:hanging="420"/>
      </w:pPr>
      <w:rPr>
        <w:rFonts w:hint="default"/>
        <w:lang w:val="zh-CN" w:eastAsia="zh-CN" w:bidi="zh-CN"/>
      </w:rPr>
    </w:lvl>
    <w:lvl w:ilvl="8">
      <w:start w:val="0"/>
      <w:numFmt w:val="bullet"/>
      <w:lvlText w:val="•"/>
      <w:lvlJc w:val="left"/>
      <w:pPr>
        <w:ind w:left="8280" w:hanging="420"/>
      </w:pPr>
      <w:rPr>
        <w:rFonts w:hint="default"/>
        <w:lang w:val="zh-CN" w:eastAsia="zh-CN" w:bidi="zh-CN"/>
      </w:rPr>
    </w:lvl>
  </w:abstractNum>
  <w:abstractNum w:abstractNumId="17">
    <w:nsid w:val="7C0D4013"/>
    <w:multiLevelType w:val="hybridMultilevel"/>
    <w:tmpl w:val="00000000"/>
    <w:lvl w:ilvl="0">
      <w:start w:val="1"/>
      <w:numFmt w:val="lowerLetter"/>
      <w:lvlText w:val="%1)"/>
      <w:lvlJc w:val="left"/>
      <w:pPr>
        <w:ind w:left="1296" w:hanging="420"/>
        <w:jc w:val="left"/>
      </w:pPr>
      <w:rPr>
        <w:rFonts w:ascii="Times New Roman" w:eastAsia="Times New Roman" w:hAnsi="Times New Roman" w:cs="Times New Roman" w:hint="default"/>
        <w:w w:val="99"/>
        <w:sz w:val="21"/>
        <w:szCs w:val="21"/>
        <w:lang w:val="zh-CN" w:eastAsia="zh-CN" w:bidi="zh-CN"/>
      </w:rPr>
    </w:lvl>
    <w:lvl w:ilvl="1">
      <w:start w:val="0"/>
      <w:numFmt w:val="bullet"/>
      <w:lvlText w:val="•"/>
      <w:lvlJc w:val="left"/>
      <w:pPr>
        <w:ind w:left="2172" w:hanging="420"/>
      </w:pPr>
      <w:rPr>
        <w:rFonts w:hint="default"/>
        <w:lang w:val="zh-CN" w:eastAsia="zh-CN" w:bidi="zh-CN"/>
      </w:rPr>
    </w:lvl>
    <w:lvl w:ilvl="2">
      <w:start w:val="0"/>
      <w:numFmt w:val="bullet"/>
      <w:lvlText w:val="•"/>
      <w:lvlJc w:val="left"/>
      <w:pPr>
        <w:ind w:left="3045" w:hanging="420"/>
      </w:pPr>
      <w:rPr>
        <w:rFonts w:hint="default"/>
        <w:lang w:val="zh-CN" w:eastAsia="zh-CN" w:bidi="zh-CN"/>
      </w:rPr>
    </w:lvl>
    <w:lvl w:ilvl="3">
      <w:start w:val="0"/>
      <w:numFmt w:val="bullet"/>
      <w:lvlText w:val="•"/>
      <w:lvlJc w:val="left"/>
      <w:pPr>
        <w:ind w:left="3917" w:hanging="420"/>
      </w:pPr>
      <w:rPr>
        <w:rFonts w:hint="default"/>
        <w:lang w:val="zh-CN" w:eastAsia="zh-CN" w:bidi="zh-CN"/>
      </w:rPr>
    </w:lvl>
    <w:lvl w:ilvl="4">
      <w:start w:val="0"/>
      <w:numFmt w:val="bullet"/>
      <w:lvlText w:val="•"/>
      <w:lvlJc w:val="left"/>
      <w:pPr>
        <w:ind w:left="4790" w:hanging="420"/>
      </w:pPr>
      <w:rPr>
        <w:rFonts w:hint="default"/>
        <w:lang w:val="zh-CN" w:eastAsia="zh-CN" w:bidi="zh-CN"/>
      </w:rPr>
    </w:lvl>
    <w:lvl w:ilvl="5">
      <w:start w:val="0"/>
      <w:numFmt w:val="bullet"/>
      <w:lvlText w:val="•"/>
      <w:lvlJc w:val="left"/>
      <w:pPr>
        <w:ind w:left="5663" w:hanging="420"/>
      </w:pPr>
      <w:rPr>
        <w:rFonts w:hint="default"/>
        <w:lang w:val="zh-CN" w:eastAsia="zh-CN" w:bidi="zh-CN"/>
      </w:rPr>
    </w:lvl>
    <w:lvl w:ilvl="6">
      <w:start w:val="0"/>
      <w:numFmt w:val="bullet"/>
      <w:lvlText w:val="•"/>
      <w:lvlJc w:val="left"/>
      <w:pPr>
        <w:ind w:left="6535" w:hanging="420"/>
      </w:pPr>
      <w:rPr>
        <w:rFonts w:hint="default"/>
        <w:lang w:val="zh-CN" w:eastAsia="zh-CN" w:bidi="zh-CN"/>
      </w:rPr>
    </w:lvl>
    <w:lvl w:ilvl="7">
      <w:start w:val="0"/>
      <w:numFmt w:val="bullet"/>
      <w:lvlText w:val="•"/>
      <w:lvlJc w:val="left"/>
      <w:pPr>
        <w:ind w:left="7408" w:hanging="420"/>
      </w:pPr>
      <w:rPr>
        <w:rFonts w:hint="default"/>
        <w:lang w:val="zh-CN" w:eastAsia="zh-CN" w:bidi="zh-CN"/>
      </w:rPr>
    </w:lvl>
    <w:lvl w:ilvl="8">
      <w:start w:val="0"/>
      <w:numFmt w:val="bullet"/>
      <w:lvlText w:val="•"/>
      <w:lvlJc w:val="left"/>
      <w:pPr>
        <w:ind w:left="8280" w:hanging="420"/>
      </w:pPr>
      <w:rPr>
        <w:rFonts w:hint="default"/>
        <w:lang w:val="zh-CN" w:eastAsia="zh-CN" w:bidi="zh-CN"/>
      </w:rPr>
    </w:lvl>
  </w:abstractNum>
  <w:num w:numId="1">
    <w:abstractNumId w:val="0"/>
  </w:num>
  <w:num w:numId="2">
    <w:abstractNumId w:val="9"/>
  </w:num>
  <w:num w:numId="3">
    <w:abstractNumId w:val="10"/>
  </w:num>
  <w:num w:numId="4">
    <w:abstractNumId w:val="3"/>
  </w:num>
  <w:num w:numId="5">
    <w:abstractNumId w:val="5"/>
  </w:num>
  <w:num w:numId="6">
    <w:abstractNumId w:val="2"/>
  </w:num>
  <w:num w:numId="7">
    <w:abstractNumId w:val="7"/>
  </w:num>
  <w:num w:numId="8">
    <w:abstractNumId w:val="17"/>
  </w:num>
  <w:num w:numId="9">
    <w:abstractNumId w:val="15"/>
  </w:num>
  <w:num w:numId="10">
    <w:abstractNumId w:val="13"/>
  </w:num>
  <w:num w:numId="11">
    <w:abstractNumId w:val="1"/>
  </w:num>
  <w:num w:numId="12">
    <w:abstractNumId w:val="11"/>
  </w:num>
  <w:num w:numId="13">
    <w:abstractNumId w:val="12"/>
  </w:num>
  <w:num w:numId="14">
    <w:abstractNumId w:val="16"/>
  </w:num>
  <w:num w:numId="15">
    <w:abstractNumId w:val="4"/>
  </w:num>
  <w:num w:numId="16">
    <w:abstractNumId w:val="14"/>
  </w:num>
  <w:num w:numId="17">
    <w:abstractNumId w:val="6"/>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zh-CN" w:eastAsia="zh-CN" w:bidi="zh-CN"/>
    </w:rPr>
  </w:style>
  <w:style w:type="paragraph" w:styleId="Heading1">
    <w:name w:val="heading 1"/>
    <w:basedOn w:val="Normal"/>
    <w:uiPriority w:val="1"/>
    <w:qFormat/>
    <w:pPr>
      <w:ind w:left="238"/>
      <w:jc w:val="center"/>
      <w:outlineLvl w:val="0"/>
    </w:pPr>
    <w:rPr>
      <w:rFonts w:ascii="黑体" w:eastAsia="黑体" w:hAnsi="黑体" w:cs="黑体"/>
      <w:sz w:val="32"/>
      <w:szCs w:val="32"/>
      <w:lang w:val="zh-CN" w:eastAsia="zh-CN" w:bidi="zh-CN"/>
    </w:rPr>
  </w:style>
  <w:style w:type="paragraph" w:styleId="Heading2">
    <w:name w:val="heading 2"/>
    <w:basedOn w:val="Normal"/>
    <w:uiPriority w:val="1"/>
    <w:qFormat/>
    <w:pPr>
      <w:spacing w:before="43"/>
      <w:ind w:left="592"/>
      <w:outlineLvl w:val="1"/>
    </w:pPr>
    <w:rPr>
      <w:rFonts w:ascii="Times New Roman" w:eastAsia="Times New Roman" w:hAnsi="Times New Roman" w:cs="Times New Roman"/>
      <w:b/>
      <w:bCs/>
      <w:sz w:val="21"/>
      <w:szCs w:val="21"/>
      <w:lang w:val="zh-CN" w:eastAsia="zh-CN" w:bidi="zh-CN"/>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1"/>
      <w:szCs w:val="21"/>
      <w:lang w:val="zh-CN" w:eastAsia="zh-CN" w:bidi="zh-CN"/>
    </w:rPr>
  </w:style>
  <w:style w:type="paragraph" w:styleId="Title">
    <w:name w:val="Title"/>
    <w:basedOn w:val="Normal"/>
    <w:uiPriority w:val="1"/>
    <w:qFormat/>
    <w:pPr>
      <w:spacing w:before="28"/>
      <w:ind w:left="571"/>
    </w:pPr>
    <w:rPr>
      <w:rFonts w:ascii="黑体" w:eastAsia="黑体" w:hAnsi="黑体" w:cs="黑体"/>
      <w:sz w:val="52"/>
      <w:szCs w:val="52"/>
      <w:lang w:val="zh-CN" w:eastAsia="zh-CN" w:bidi="zh-CN"/>
    </w:rPr>
  </w:style>
  <w:style w:type="paragraph" w:styleId="ListParagraph">
    <w:name w:val="List Paragraph"/>
    <w:basedOn w:val="Normal"/>
    <w:uiPriority w:val="1"/>
    <w:qFormat/>
    <w:pPr>
      <w:ind w:left="1296" w:hanging="420"/>
    </w:pPr>
    <w:rPr>
      <w:rFonts w:ascii="宋体" w:eastAsia="宋体" w:hAnsi="宋体" w:cs="宋体"/>
      <w:lang w:val="zh-CN" w:eastAsia="zh-CN" w:bidi="zh-CN"/>
    </w:rPr>
  </w:style>
  <w:style w:type="paragraph" w:customStyle="1" w:styleId="TableParagraph">
    <w:name w:val="Table Paragraph"/>
    <w:basedOn w:val="Normal"/>
    <w:uiPriority w:val="1"/>
    <w:qFormat/>
    <w:pPr>
      <w:jc w:val="center"/>
    </w:pPr>
    <w:rPr>
      <w:rFonts w:ascii="宋体" w:eastAsia="宋体" w:hAnsi="宋体" w:cs="宋体"/>
      <w:lang w:val="zh-CN" w:eastAsia="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795132112213011113"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revision>0</cp:revision>
  <dcterms:created xsi:type="dcterms:W3CDTF">2024-03-01T07:56:13Z</dcterms:created>
  <dcterms:modified xsi:type="dcterms:W3CDTF">2024-03-01T07:56:13Z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2020-03-10T00:00:00Z</vt:filetime>
  </property>
  <property fmtid="{D5CDD505-2E9C-101B-9397-08002B2CF9AE}" pid="3" name="Creator">
    <vt:lpwstr>WPS 文字</vt:lpwstr>
  </property>
  <property fmtid="{D5CDD505-2E9C-101B-9397-08002B2CF9AE}" pid="4" name="LastSaved">
    <vt:filetime>2024-03-01T00:00:00Z</vt:filetime>
  </property>
</Properties>
</file>