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12" w:history="1">
        <w:r>
          <w:rPr>
            <w:rFonts w:ascii="仿宋" w:eastAsia="仿宋" w:hAnsi="仿宋" w:cs="仿宋" w:hint="eastAsia"/>
            <w:lang w:eastAsia="zh-CN"/>
          </w:rPr>
          <w:t>前言</w:t>
        </w:r>
        <w:r>
          <w:tab/>
        </w:r>
        <w:r>
          <w:fldChar w:fldCharType="begin"/>
        </w:r>
        <w:r>
          <w:instrText xml:space="preserve"> PAGEREF _Toc21412 \h </w:instrText>
        </w:r>
        <w:r>
          <w:fldChar w:fldCharType="separate"/>
        </w:r>
        <w:r>
          <w:t>3</w:t>
        </w:r>
        <w:r>
          <w:fldChar w:fldCharType="end"/>
        </w:r>
      </w:hyperlink>
    </w:p>
    <w:p>
      <w:pPr>
        <w:pStyle w:val="TOC1"/>
        <w:tabs>
          <w:tab w:val="right" w:leader="dot" w:pos="8306"/>
        </w:tabs>
      </w:pPr>
      <w:hyperlink w:anchor="_Toc6515" w:history="1">
        <w:r>
          <w:rPr>
            <w:rFonts w:ascii="仿宋" w:eastAsia="仿宋" w:hAnsi="仿宋" w:cs="仿宋" w:hint="eastAsia"/>
            <w:lang w:eastAsia="zh-CN"/>
          </w:rPr>
          <w:t>一、白酒项目建设单位说明</w:t>
        </w:r>
        <w:r>
          <w:tab/>
        </w:r>
        <w:r>
          <w:fldChar w:fldCharType="begin"/>
        </w:r>
        <w:r>
          <w:instrText xml:space="preserve"> PAGEREF _Toc6515 \h </w:instrText>
        </w:r>
        <w:r>
          <w:fldChar w:fldCharType="separate"/>
        </w:r>
        <w:r>
          <w:t>3</w:t>
        </w:r>
        <w:r>
          <w:fldChar w:fldCharType="end"/>
        </w:r>
      </w:hyperlink>
    </w:p>
    <w:p>
      <w:pPr>
        <w:pStyle w:val="TOC2"/>
        <w:tabs>
          <w:tab w:val="right" w:leader="dot" w:pos="8306"/>
        </w:tabs>
      </w:pPr>
      <w:hyperlink w:anchor="_Toc30790" w:history="1">
        <w:r>
          <w:rPr>
            <w:rFonts w:ascii="仿宋" w:eastAsia="仿宋" w:hAnsi="仿宋" w:cs="仿宋" w:hint="eastAsia"/>
            <w:lang w:eastAsia="zh-CN"/>
          </w:rPr>
          <w:t>(一)、白酒项目承办单位基本情况</w:t>
        </w:r>
        <w:r>
          <w:tab/>
        </w:r>
        <w:r>
          <w:fldChar w:fldCharType="begin"/>
        </w:r>
        <w:r>
          <w:instrText xml:space="preserve"> PAGEREF _Toc30790 \h </w:instrText>
        </w:r>
        <w:r>
          <w:fldChar w:fldCharType="separate"/>
        </w:r>
        <w:r>
          <w:t>3</w:t>
        </w:r>
        <w:r>
          <w:fldChar w:fldCharType="end"/>
        </w:r>
      </w:hyperlink>
    </w:p>
    <w:p>
      <w:pPr>
        <w:pStyle w:val="TOC2"/>
        <w:tabs>
          <w:tab w:val="right" w:leader="dot" w:pos="8306"/>
        </w:tabs>
      </w:pPr>
      <w:hyperlink w:anchor="_Toc27259" w:history="1">
        <w:r>
          <w:rPr>
            <w:rFonts w:ascii="仿宋" w:eastAsia="仿宋" w:hAnsi="仿宋" w:cs="仿宋" w:hint="eastAsia"/>
            <w:lang w:eastAsia="zh-CN"/>
          </w:rPr>
          <w:t>(二)、公司经济效益分析</w:t>
        </w:r>
        <w:r>
          <w:tab/>
        </w:r>
        <w:r>
          <w:fldChar w:fldCharType="begin"/>
        </w:r>
        <w:r>
          <w:instrText xml:space="preserve"> PAGEREF _Toc27259 \h </w:instrText>
        </w:r>
        <w:r>
          <w:fldChar w:fldCharType="separate"/>
        </w:r>
        <w:r>
          <w:t>4</w:t>
        </w:r>
        <w:r>
          <w:fldChar w:fldCharType="end"/>
        </w:r>
      </w:hyperlink>
    </w:p>
    <w:p>
      <w:pPr>
        <w:pStyle w:val="TOC1"/>
        <w:tabs>
          <w:tab w:val="right" w:leader="dot" w:pos="8306"/>
        </w:tabs>
      </w:pPr>
      <w:hyperlink w:anchor="_Toc18821" w:history="1">
        <w:r>
          <w:rPr>
            <w:rFonts w:ascii="仿宋" w:eastAsia="仿宋" w:hAnsi="仿宋" w:cs="仿宋" w:hint="eastAsia"/>
            <w:lang w:eastAsia="zh-CN"/>
          </w:rPr>
          <w:t>二、白酒项目危机管理</w:t>
        </w:r>
        <w:r>
          <w:tab/>
        </w:r>
        <w:r>
          <w:fldChar w:fldCharType="begin"/>
        </w:r>
        <w:r>
          <w:instrText xml:space="preserve"> PAGEREF _Toc18821 \h </w:instrText>
        </w:r>
        <w:r>
          <w:fldChar w:fldCharType="separate"/>
        </w:r>
        <w:r>
          <w:t>5</w:t>
        </w:r>
        <w:r>
          <w:fldChar w:fldCharType="end"/>
        </w:r>
      </w:hyperlink>
    </w:p>
    <w:p>
      <w:pPr>
        <w:pStyle w:val="TOC2"/>
        <w:tabs>
          <w:tab w:val="right" w:leader="dot" w:pos="8306"/>
        </w:tabs>
      </w:pPr>
      <w:hyperlink w:anchor="_Toc9815" w:history="1">
        <w:r>
          <w:rPr>
            <w:rFonts w:ascii="仿宋" w:eastAsia="仿宋" w:hAnsi="仿宋" w:cs="仿宋" w:hint="eastAsia"/>
            <w:lang w:eastAsia="zh-CN"/>
          </w:rPr>
          <w:t>(一)、危机预警与识别</w:t>
        </w:r>
        <w:r>
          <w:tab/>
        </w:r>
        <w:r>
          <w:fldChar w:fldCharType="begin"/>
        </w:r>
        <w:r>
          <w:instrText xml:space="preserve"> PAGEREF _Toc9815 \h </w:instrText>
        </w:r>
        <w:r>
          <w:fldChar w:fldCharType="separate"/>
        </w:r>
        <w:r>
          <w:t>5</w:t>
        </w:r>
        <w:r>
          <w:fldChar w:fldCharType="end"/>
        </w:r>
      </w:hyperlink>
    </w:p>
    <w:p>
      <w:pPr>
        <w:pStyle w:val="TOC2"/>
        <w:tabs>
          <w:tab w:val="right" w:leader="dot" w:pos="8306"/>
        </w:tabs>
      </w:pPr>
      <w:hyperlink w:anchor="_Toc4412" w:history="1">
        <w:r>
          <w:rPr>
            <w:rFonts w:ascii="仿宋" w:eastAsia="仿宋" w:hAnsi="仿宋" w:cs="仿宋" w:hint="eastAsia"/>
            <w:lang w:eastAsia="zh-CN"/>
          </w:rPr>
          <w:t>(二)、危机应对与恢复</w:t>
        </w:r>
        <w:r>
          <w:tab/>
        </w:r>
        <w:r>
          <w:fldChar w:fldCharType="begin"/>
        </w:r>
        <w:r>
          <w:instrText xml:space="preserve"> PAGEREF _Toc4412 \h </w:instrText>
        </w:r>
        <w:r>
          <w:fldChar w:fldCharType="separate"/>
        </w:r>
        <w:r>
          <w:t>6</w:t>
        </w:r>
        <w:r>
          <w:fldChar w:fldCharType="end"/>
        </w:r>
      </w:hyperlink>
    </w:p>
    <w:p>
      <w:pPr>
        <w:pStyle w:val="TOC1"/>
        <w:tabs>
          <w:tab w:val="right" w:leader="dot" w:pos="8306"/>
        </w:tabs>
      </w:pPr>
      <w:hyperlink w:anchor="_Toc16110" w:history="1">
        <w:r>
          <w:rPr>
            <w:rFonts w:ascii="仿宋" w:eastAsia="仿宋" w:hAnsi="仿宋" w:cs="仿宋" w:hint="eastAsia"/>
            <w:lang w:eastAsia="zh-CN"/>
          </w:rPr>
          <w:t>三、白酒项目文档管理</w:t>
        </w:r>
        <w:r>
          <w:tab/>
        </w:r>
        <w:r>
          <w:fldChar w:fldCharType="begin"/>
        </w:r>
        <w:r>
          <w:instrText xml:space="preserve"> PAGEREF _Toc16110 \h </w:instrText>
        </w:r>
        <w:r>
          <w:fldChar w:fldCharType="separate"/>
        </w:r>
        <w:r>
          <w:t>7</w:t>
        </w:r>
        <w:r>
          <w:fldChar w:fldCharType="end"/>
        </w:r>
      </w:hyperlink>
    </w:p>
    <w:p>
      <w:pPr>
        <w:pStyle w:val="TOC2"/>
        <w:tabs>
          <w:tab w:val="right" w:leader="dot" w:pos="8306"/>
        </w:tabs>
      </w:pPr>
      <w:hyperlink w:anchor="_Toc21345" w:history="1">
        <w:r>
          <w:rPr>
            <w:rFonts w:ascii="仿宋" w:eastAsia="仿宋" w:hAnsi="仿宋" w:cs="仿宋" w:hint="eastAsia"/>
            <w:lang w:eastAsia="zh-CN"/>
          </w:rPr>
          <w:t>(一)、文档编制与审查</w:t>
        </w:r>
        <w:r>
          <w:tab/>
        </w:r>
        <w:r>
          <w:fldChar w:fldCharType="begin"/>
        </w:r>
        <w:r>
          <w:instrText xml:space="preserve"> PAGEREF _Toc21345 \h </w:instrText>
        </w:r>
        <w:r>
          <w:fldChar w:fldCharType="separate"/>
        </w:r>
        <w:r>
          <w:t>7</w:t>
        </w:r>
        <w:r>
          <w:fldChar w:fldCharType="end"/>
        </w:r>
      </w:hyperlink>
    </w:p>
    <w:p>
      <w:pPr>
        <w:pStyle w:val="TOC2"/>
        <w:tabs>
          <w:tab w:val="right" w:leader="dot" w:pos="8306"/>
        </w:tabs>
      </w:pPr>
      <w:hyperlink w:anchor="_Toc17246" w:history="1">
        <w:r>
          <w:rPr>
            <w:rFonts w:ascii="仿宋" w:eastAsia="仿宋" w:hAnsi="仿宋" w:cs="仿宋" w:hint="eastAsia"/>
            <w:lang w:eastAsia="zh-CN"/>
          </w:rPr>
          <w:t>(二)、文档发布与分发</w:t>
        </w:r>
        <w:r>
          <w:tab/>
        </w:r>
        <w:r>
          <w:fldChar w:fldCharType="begin"/>
        </w:r>
        <w:r>
          <w:instrText xml:space="preserve"> PAGEREF _Toc17246 \h </w:instrText>
        </w:r>
        <w:r>
          <w:fldChar w:fldCharType="separate"/>
        </w:r>
        <w:r>
          <w:t>8</w:t>
        </w:r>
        <w:r>
          <w:fldChar w:fldCharType="end"/>
        </w:r>
      </w:hyperlink>
    </w:p>
    <w:p>
      <w:pPr>
        <w:pStyle w:val="TOC2"/>
        <w:tabs>
          <w:tab w:val="right" w:leader="dot" w:pos="8306"/>
        </w:tabs>
      </w:pPr>
      <w:hyperlink w:anchor="_Toc6550" w:history="1">
        <w:r>
          <w:rPr>
            <w:rFonts w:ascii="仿宋" w:eastAsia="仿宋" w:hAnsi="仿宋" w:cs="仿宋" w:hint="eastAsia"/>
            <w:lang w:eastAsia="zh-CN"/>
          </w:rPr>
          <w:t>(三)、文档存档与归档</w:t>
        </w:r>
        <w:r>
          <w:tab/>
        </w:r>
        <w:r>
          <w:fldChar w:fldCharType="begin"/>
        </w:r>
        <w:r>
          <w:instrText xml:space="preserve"> PAGEREF _Toc6550 \h </w:instrText>
        </w:r>
        <w:r>
          <w:fldChar w:fldCharType="separate"/>
        </w:r>
        <w:r>
          <w:t>9</w:t>
        </w:r>
        <w:r>
          <w:fldChar w:fldCharType="end"/>
        </w:r>
      </w:hyperlink>
    </w:p>
    <w:p>
      <w:pPr>
        <w:pStyle w:val="TOC1"/>
        <w:tabs>
          <w:tab w:val="right" w:leader="dot" w:pos="8306"/>
        </w:tabs>
      </w:pPr>
      <w:hyperlink w:anchor="_Toc22996" w:history="1">
        <w:r>
          <w:rPr>
            <w:rFonts w:ascii="仿宋" w:eastAsia="仿宋" w:hAnsi="仿宋" w:cs="仿宋" w:hint="eastAsia"/>
            <w:lang w:eastAsia="zh-CN"/>
          </w:rPr>
          <w:t>四、白酒项目可持续发展</w:t>
        </w:r>
        <w:r>
          <w:tab/>
        </w:r>
        <w:r>
          <w:fldChar w:fldCharType="begin"/>
        </w:r>
        <w:r>
          <w:instrText xml:space="preserve"> PAGEREF _Toc22996 \h </w:instrText>
        </w:r>
        <w:r>
          <w:fldChar w:fldCharType="separate"/>
        </w:r>
        <w:r>
          <w:t>10</w:t>
        </w:r>
        <w:r>
          <w:fldChar w:fldCharType="end"/>
        </w:r>
      </w:hyperlink>
    </w:p>
    <w:p>
      <w:pPr>
        <w:pStyle w:val="TOC2"/>
        <w:tabs>
          <w:tab w:val="right" w:leader="dot" w:pos="8306"/>
        </w:tabs>
      </w:pPr>
      <w:hyperlink w:anchor="_Toc28700" w:history="1">
        <w:r>
          <w:rPr>
            <w:rFonts w:ascii="仿宋" w:eastAsia="仿宋" w:hAnsi="仿宋" w:cs="仿宋" w:hint="eastAsia"/>
            <w:lang w:eastAsia="zh-CN"/>
          </w:rPr>
          <w:t>(一)、可持续战略与实践</w:t>
        </w:r>
        <w:r>
          <w:tab/>
        </w:r>
        <w:r>
          <w:fldChar w:fldCharType="begin"/>
        </w:r>
        <w:r>
          <w:instrText xml:space="preserve"> PAGEREF _Toc28700 \h </w:instrText>
        </w:r>
        <w:r>
          <w:fldChar w:fldCharType="separate"/>
        </w:r>
        <w:r>
          <w:t>10</w:t>
        </w:r>
        <w:r>
          <w:fldChar w:fldCharType="end"/>
        </w:r>
      </w:hyperlink>
    </w:p>
    <w:p>
      <w:pPr>
        <w:pStyle w:val="TOC2"/>
        <w:tabs>
          <w:tab w:val="right" w:leader="dot" w:pos="8306"/>
        </w:tabs>
      </w:pPr>
      <w:hyperlink w:anchor="_Toc2346" w:history="1">
        <w:r>
          <w:rPr>
            <w:rFonts w:ascii="仿宋" w:eastAsia="仿宋" w:hAnsi="仿宋" w:cs="仿宋" w:hint="eastAsia"/>
            <w:lang w:eastAsia="zh-CN"/>
          </w:rPr>
          <w:t>(二)、环保与社会责任</w:t>
        </w:r>
        <w:r>
          <w:tab/>
        </w:r>
        <w:r>
          <w:fldChar w:fldCharType="begin"/>
        </w:r>
        <w:r>
          <w:instrText xml:space="preserve"> PAGEREF _Toc2346 \h </w:instrText>
        </w:r>
        <w:r>
          <w:fldChar w:fldCharType="separate"/>
        </w:r>
        <w:r>
          <w:t>11</w:t>
        </w:r>
        <w:r>
          <w:fldChar w:fldCharType="end"/>
        </w:r>
      </w:hyperlink>
    </w:p>
    <w:p>
      <w:pPr>
        <w:pStyle w:val="TOC1"/>
        <w:tabs>
          <w:tab w:val="right" w:leader="dot" w:pos="8306"/>
        </w:tabs>
      </w:pPr>
      <w:hyperlink w:anchor="_Toc18303" w:history="1">
        <w:r>
          <w:rPr>
            <w:rFonts w:ascii="仿宋" w:eastAsia="仿宋" w:hAnsi="仿宋" w:cs="仿宋" w:hint="eastAsia"/>
            <w:lang w:eastAsia="zh-CN"/>
          </w:rPr>
          <w:t>五、白酒项目选址可行性分析</w:t>
        </w:r>
        <w:r>
          <w:tab/>
        </w:r>
        <w:r>
          <w:fldChar w:fldCharType="begin"/>
        </w:r>
        <w:r>
          <w:instrText xml:space="preserve"> PAGEREF _Toc18303 \h </w:instrText>
        </w:r>
        <w:r>
          <w:fldChar w:fldCharType="separate"/>
        </w:r>
        <w:r>
          <w:t>12</w:t>
        </w:r>
        <w:r>
          <w:fldChar w:fldCharType="end"/>
        </w:r>
      </w:hyperlink>
    </w:p>
    <w:p>
      <w:pPr>
        <w:pStyle w:val="TOC2"/>
        <w:tabs>
          <w:tab w:val="right" w:leader="dot" w:pos="8306"/>
        </w:tabs>
      </w:pPr>
      <w:hyperlink w:anchor="_Toc22643" w:history="1">
        <w:r>
          <w:rPr>
            <w:rFonts w:ascii="仿宋" w:eastAsia="仿宋" w:hAnsi="仿宋" w:cs="仿宋" w:hint="eastAsia"/>
            <w:lang w:eastAsia="zh-CN"/>
          </w:rPr>
          <w:t>(一)、白酒项目选址</w:t>
        </w:r>
        <w:r>
          <w:tab/>
        </w:r>
        <w:r>
          <w:fldChar w:fldCharType="begin"/>
        </w:r>
        <w:r>
          <w:instrText xml:space="preserve"> PAGEREF _Toc22643 \h </w:instrText>
        </w:r>
        <w:r>
          <w:fldChar w:fldCharType="separate"/>
        </w:r>
        <w:r>
          <w:t>12</w:t>
        </w:r>
        <w:r>
          <w:fldChar w:fldCharType="end"/>
        </w:r>
      </w:hyperlink>
    </w:p>
    <w:p>
      <w:pPr>
        <w:pStyle w:val="TOC2"/>
        <w:tabs>
          <w:tab w:val="right" w:leader="dot" w:pos="8306"/>
        </w:tabs>
      </w:pPr>
      <w:hyperlink w:anchor="_Toc18545" w:history="1">
        <w:r>
          <w:rPr>
            <w:rFonts w:ascii="仿宋" w:eastAsia="仿宋" w:hAnsi="仿宋" w:cs="仿宋" w:hint="eastAsia"/>
            <w:lang w:eastAsia="zh-CN"/>
          </w:rPr>
          <w:t>(二)、用地控制指标</w:t>
        </w:r>
        <w:r>
          <w:tab/>
        </w:r>
        <w:r>
          <w:fldChar w:fldCharType="begin"/>
        </w:r>
        <w:r>
          <w:instrText xml:space="preserve"> PAGEREF _Toc18545 \h </w:instrText>
        </w:r>
        <w:r>
          <w:fldChar w:fldCharType="separate"/>
        </w:r>
        <w:r>
          <w:t>12</w:t>
        </w:r>
        <w:r>
          <w:fldChar w:fldCharType="end"/>
        </w:r>
      </w:hyperlink>
    </w:p>
    <w:p>
      <w:pPr>
        <w:pStyle w:val="TOC2"/>
        <w:tabs>
          <w:tab w:val="right" w:leader="dot" w:pos="8306"/>
        </w:tabs>
      </w:pPr>
      <w:hyperlink w:anchor="_Toc15320" w:history="1">
        <w:r>
          <w:rPr>
            <w:rFonts w:ascii="仿宋" w:eastAsia="仿宋" w:hAnsi="仿宋" w:cs="仿宋" w:hint="eastAsia"/>
            <w:lang w:eastAsia="zh-CN"/>
          </w:rPr>
          <w:t>(三)、节约用地措施</w:t>
        </w:r>
        <w:r>
          <w:tab/>
        </w:r>
        <w:r>
          <w:fldChar w:fldCharType="begin"/>
        </w:r>
        <w:r>
          <w:instrText xml:space="preserve"> PAGEREF _Toc15320 \h </w:instrText>
        </w:r>
        <w:r>
          <w:fldChar w:fldCharType="separate"/>
        </w:r>
        <w:r>
          <w:t>14</w:t>
        </w:r>
        <w:r>
          <w:fldChar w:fldCharType="end"/>
        </w:r>
      </w:hyperlink>
    </w:p>
    <w:p>
      <w:pPr>
        <w:pStyle w:val="TOC2"/>
        <w:tabs>
          <w:tab w:val="right" w:leader="dot" w:pos="8306"/>
        </w:tabs>
      </w:pPr>
      <w:hyperlink w:anchor="_Toc21422" w:history="1">
        <w:r>
          <w:rPr>
            <w:rFonts w:ascii="仿宋" w:eastAsia="仿宋" w:hAnsi="仿宋" w:cs="仿宋" w:hint="eastAsia"/>
            <w:lang w:eastAsia="zh-CN"/>
          </w:rPr>
          <w:t>(四)、总图布置方案</w:t>
        </w:r>
        <w:r>
          <w:tab/>
        </w:r>
        <w:r>
          <w:fldChar w:fldCharType="begin"/>
        </w:r>
        <w:r>
          <w:instrText xml:space="preserve"> PAGEREF _Toc21422 \h </w:instrText>
        </w:r>
        <w:r>
          <w:fldChar w:fldCharType="separate"/>
        </w:r>
        <w:r>
          <w:t>15</w:t>
        </w:r>
        <w:r>
          <w:fldChar w:fldCharType="end"/>
        </w:r>
      </w:hyperlink>
    </w:p>
    <w:p>
      <w:pPr>
        <w:pStyle w:val="TOC2"/>
        <w:tabs>
          <w:tab w:val="right" w:leader="dot" w:pos="8306"/>
        </w:tabs>
      </w:pPr>
      <w:hyperlink w:anchor="_Toc16761" w:history="1">
        <w:r>
          <w:rPr>
            <w:rFonts w:ascii="仿宋" w:eastAsia="仿宋" w:hAnsi="仿宋" w:cs="仿宋" w:hint="eastAsia"/>
            <w:lang w:eastAsia="zh-CN"/>
          </w:rPr>
          <w:t>(五)、选址综合评价</w:t>
        </w:r>
        <w:r>
          <w:tab/>
        </w:r>
        <w:r>
          <w:fldChar w:fldCharType="begin"/>
        </w:r>
        <w:r>
          <w:instrText xml:space="preserve"> PAGEREF _Toc16761 \h </w:instrText>
        </w:r>
        <w:r>
          <w:fldChar w:fldCharType="separate"/>
        </w:r>
        <w:r>
          <w:t>16</w:t>
        </w:r>
        <w:r>
          <w:fldChar w:fldCharType="end"/>
        </w:r>
      </w:hyperlink>
    </w:p>
    <w:p>
      <w:pPr>
        <w:pStyle w:val="TOC1"/>
        <w:tabs>
          <w:tab w:val="right" w:leader="dot" w:pos="8306"/>
        </w:tabs>
      </w:pPr>
      <w:hyperlink w:anchor="_Toc30182" w:history="1">
        <w:r>
          <w:rPr>
            <w:rFonts w:ascii="仿宋" w:eastAsia="仿宋" w:hAnsi="仿宋" w:cs="仿宋" w:hint="eastAsia"/>
            <w:lang w:eastAsia="zh-CN"/>
          </w:rPr>
          <w:t>六、产品规划分析</w:t>
        </w:r>
        <w:r>
          <w:tab/>
        </w:r>
        <w:r>
          <w:fldChar w:fldCharType="begin"/>
        </w:r>
        <w:r>
          <w:instrText xml:space="preserve"> PAGEREF _Toc30182 \h </w:instrText>
        </w:r>
        <w:r>
          <w:fldChar w:fldCharType="separate"/>
        </w:r>
        <w:r>
          <w:t>17</w:t>
        </w:r>
        <w:r>
          <w:fldChar w:fldCharType="end"/>
        </w:r>
      </w:hyperlink>
    </w:p>
    <w:p>
      <w:pPr>
        <w:pStyle w:val="TOC2"/>
        <w:tabs>
          <w:tab w:val="right" w:leader="dot" w:pos="8306"/>
        </w:tabs>
      </w:pPr>
      <w:hyperlink w:anchor="_Toc17960" w:history="1">
        <w:r>
          <w:rPr>
            <w:rFonts w:ascii="仿宋" w:eastAsia="仿宋" w:hAnsi="仿宋" w:cs="仿宋" w:hint="eastAsia"/>
            <w:lang w:eastAsia="zh-CN"/>
          </w:rPr>
          <w:t>(一)、产品规划</w:t>
        </w:r>
        <w:r>
          <w:tab/>
        </w:r>
        <w:r>
          <w:fldChar w:fldCharType="begin"/>
        </w:r>
        <w:r>
          <w:instrText xml:space="preserve"> PAGEREF _Toc17960 \h </w:instrText>
        </w:r>
        <w:r>
          <w:fldChar w:fldCharType="separate"/>
        </w:r>
        <w:r>
          <w:t>17</w:t>
        </w:r>
        <w:r>
          <w:fldChar w:fldCharType="end"/>
        </w:r>
      </w:hyperlink>
    </w:p>
    <w:p>
      <w:pPr>
        <w:pStyle w:val="TOC2"/>
        <w:tabs>
          <w:tab w:val="right" w:leader="dot" w:pos="8306"/>
        </w:tabs>
      </w:pPr>
      <w:hyperlink w:anchor="_Toc6133" w:history="1">
        <w:r>
          <w:rPr>
            <w:rFonts w:ascii="仿宋" w:eastAsia="仿宋" w:hAnsi="仿宋" w:cs="仿宋" w:hint="eastAsia"/>
            <w:lang w:eastAsia="zh-CN"/>
          </w:rPr>
          <w:t>(二)、建设规模</w:t>
        </w:r>
        <w:r>
          <w:tab/>
        </w:r>
        <w:r>
          <w:fldChar w:fldCharType="begin"/>
        </w:r>
        <w:r>
          <w:instrText xml:space="preserve"> PAGEREF _Toc6133 \h </w:instrText>
        </w:r>
        <w:r>
          <w:fldChar w:fldCharType="separate"/>
        </w:r>
        <w:r>
          <w:t>18</w:t>
        </w:r>
        <w:r>
          <w:fldChar w:fldCharType="end"/>
        </w:r>
      </w:hyperlink>
    </w:p>
    <w:p>
      <w:pPr>
        <w:pStyle w:val="TOC1"/>
        <w:tabs>
          <w:tab w:val="right" w:leader="dot" w:pos="8306"/>
        </w:tabs>
      </w:pPr>
      <w:hyperlink w:anchor="_Toc31039" w:history="1">
        <w:r>
          <w:rPr>
            <w:rFonts w:ascii="仿宋" w:eastAsia="仿宋" w:hAnsi="仿宋" w:cs="仿宋" w:hint="eastAsia"/>
            <w:lang w:eastAsia="zh-CN"/>
          </w:rPr>
          <w:t>七、白酒项目投资规划</w:t>
        </w:r>
        <w:r>
          <w:tab/>
        </w:r>
        <w:r>
          <w:fldChar w:fldCharType="begin"/>
        </w:r>
        <w:r>
          <w:instrText xml:space="preserve"> PAGEREF _Toc31039 \h </w:instrText>
        </w:r>
        <w:r>
          <w:fldChar w:fldCharType="separate"/>
        </w:r>
        <w:r>
          <w:t>19</w:t>
        </w:r>
        <w:r>
          <w:fldChar w:fldCharType="end"/>
        </w:r>
      </w:hyperlink>
    </w:p>
    <w:p>
      <w:pPr>
        <w:pStyle w:val="TOC2"/>
        <w:tabs>
          <w:tab w:val="right" w:leader="dot" w:pos="8306"/>
        </w:tabs>
      </w:pPr>
      <w:hyperlink w:anchor="_Toc13822" w:history="1">
        <w:r>
          <w:rPr>
            <w:rFonts w:ascii="仿宋" w:eastAsia="仿宋" w:hAnsi="仿宋" w:cs="仿宋" w:hint="eastAsia"/>
            <w:lang w:eastAsia="zh-CN"/>
          </w:rPr>
          <w:t>(一)、白酒项目总投资估算</w:t>
        </w:r>
        <w:r>
          <w:tab/>
        </w:r>
        <w:r>
          <w:fldChar w:fldCharType="begin"/>
        </w:r>
        <w:r>
          <w:instrText xml:space="preserve"> PAGEREF _Toc13822 \h </w:instrText>
        </w:r>
        <w:r>
          <w:fldChar w:fldCharType="separate"/>
        </w:r>
        <w:r>
          <w:t>19</w:t>
        </w:r>
        <w:r>
          <w:fldChar w:fldCharType="end"/>
        </w:r>
      </w:hyperlink>
    </w:p>
    <w:p>
      <w:pPr>
        <w:pStyle w:val="TOC2"/>
        <w:tabs>
          <w:tab w:val="right" w:leader="dot" w:pos="8306"/>
        </w:tabs>
      </w:pPr>
      <w:hyperlink w:anchor="_Toc28638" w:history="1">
        <w:r>
          <w:rPr>
            <w:rFonts w:ascii="仿宋" w:eastAsia="仿宋" w:hAnsi="仿宋" w:cs="仿宋" w:hint="eastAsia"/>
            <w:lang w:eastAsia="zh-CN"/>
          </w:rPr>
          <w:t>(二)、资金筹措</w:t>
        </w:r>
        <w:r>
          <w:tab/>
        </w:r>
        <w:r>
          <w:fldChar w:fldCharType="begin"/>
        </w:r>
        <w:r>
          <w:instrText xml:space="preserve"> PAGEREF _Toc28638 \h </w:instrText>
        </w:r>
        <w:r>
          <w:fldChar w:fldCharType="separate"/>
        </w:r>
        <w:r>
          <w:t>20</w:t>
        </w:r>
        <w:r>
          <w:fldChar w:fldCharType="end"/>
        </w:r>
      </w:hyperlink>
    </w:p>
    <w:p>
      <w:pPr>
        <w:pStyle w:val="TOC1"/>
        <w:tabs>
          <w:tab w:val="right" w:leader="dot" w:pos="8306"/>
        </w:tabs>
      </w:pPr>
      <w:hyperlink w:anchor="_Toc31767" w:history="1">
        <w:r>
          <w:rPr>
            <w:rFonts w:ascii="仿宋" w:eastAsia="仿宋" w:hAnsi="仿宋" w:cs="仿宋" w:hint="eastAsia"/>
            <w:lang w:eastAsia="zh-CN"/>
          </w:rPr>
          <w:t>八、白酒项目人力资源培养与发展</w:t>
        </w:r>
        <w:r>
          <w:tab/>
        </w:r>
        <w:r>
          <w:fldChar w:fldCharType="begin"/>
        </w:r>
        <w:r>
          <w:instrText xml:space="preserve"> PAGEREF _Toc31767 \h </w:instrText>
        </w:r>
        <w:r>
          <w:fldChar w:fldCharType="separate"/>
        </w:r>
        <w:r>
          <w:t>21</w:t>
        </w:r>
        <w:r>
          <w:fldChar w:fldCharType="end"/>
        </w:r>
      </w:hyperlink>
    </w:p>
    <w:p>
      <w:pPr>
        <w:pStyle w:val="TOC2"/>
        <w:tabs>
          <w:tab w:val="right" w:leader="dot" w:pos="8306"/>
        </w:tabs>
      </w:pPr>
      <w:hyperlink w:anchor="_Toc19278" w:history="1">
        <w:r>
          <w:rPr>
            <w:rFonts w:ascii="仿宋" w:eastAsia="仿宋" w:hAnsi="仿宋" w:cs="仿宋" w:hint="eastAsia"/>
            <w:lang w:eastAsia="zh-CN"/>
          </w:rPr>
          <w:t>(一)、人才需求与规划</w:t>
        </w:r>
        <w:r>
          <w:tab/>
        </w:r>
        <w:r>
          <w:fldChar w:fldCharType="begin"/>
        </w:r>
        <w:r>
          <w:instrText xml:space="preserve"> PAGEREF _Toc19278 \h </w:instrText>
        </w:r>
        <w:r>
          <w:fldChar w:fldCharType="separate"/>
        </w:r>
        <w:r>
          <w:t>21</w:t>
        </w:r>
        <w:r>
          <w:fldChar w:fldCharType="end"/>
        </w:r>
      </w:hyperlink>
    </w:p>
    <w:p>
      <w:pPr>
        <w:pStyle w:val="TOC2"/>
        <w:tabs>
          <w:tab w:val="right" w:leader="dot" w:pos="8306"/>
        </w:tabs>
      </w:pPr>
      <w:hyperlink w:anchor="_Toc23984" w:history="1">
        <w:r>
          <w:rPr>
            <w:rFonts w:ascii="仿宋" w:eastAsia="仿宋" w:hAnsi="仿宋" w:cs="仿宋" w:hint="eastAsia"/>
            <w:lang w:eastAsia="zh-CN"/>
          </w:rPr>
          <w:t>(二)、培训与发展计划</w:t>
        </w:r>
        <w:r>
          <w:tab/>
        </w:r>
        <w:r>
          <w:fldChar w:fldCharType="begin"/>
        </w:r>
        <w:r>
          <w:instrText xml:space="preserve"> PAGEREF _Toc23984 \h </w:instrText>
        </w:r>
        <w:r>
          <w:fldChar w:fldCharType="separate"/>
        </w:r>
        <w:r>
          <w:t>21</w:t>
        </w:r>
        <w:r>
          <w:fldChar w:fldCharType="end"/>
        </w:r>
      </w:hyperlink>
    </w:p>
    <w:p>
      <w:pPr>
        <w:pStyle w:val="TOC1"/>
        <w:tabs>
          <w:tab w:val="right" w:leader="dot" w:pos="8306"/>
        </w:tabs>
      </w:pPr>
      <w:hyperlink w:anchor="_Toc21352" w:history="1">
        <w:r>
          <w:rPr>
            <w:rFonts w:ascii="仿宋" w:eastAsia="仿宋" w:hAnsi="仿宋" w:cs="仿宋" w:hint="eastAsia"/>
            <w:lang w:eastAsia="zh-CN"/>
          </w:rPr>
          <w:t>九、生产安全保护</w:t>
        </w:r>
        <w:r>
          <w:tab/>
        </w:r>
        <w:r>
          <w:fldChar w:fldCharType="begin"/>
        </w:r>
        <w:r>
          <w:instrText xml:space="preserve"> PAGEREF _Toc21352 \h </w:instrText>
        </w:r>
        <w:r>
          <w:fldChar w:fldCharType="separate"/>
        </w:r>
        <w:r>
          <w:t>22</w:t>
        </w:r>
        <w:r>
          <w:fldChar w:fldCharType="end"/>
        </w:r>
      </w:hyperlink>
    </w:p>
    <w:p>
      <w:pPr>
        <w:pStyle w:val="TOC2"/>
        <w:tabs>
          <w:tab w:val="right" w:leader="dot" w:pos="8306"/>
        </w:tabs>
      </w:pPr>
      <w:hyperlink w:anchor="_Toc9435" w:history="1">
        <w:r>
          <w:rPr>
            <w:rFonts w:ascii="仿宋" w:eastAsia="仿宋" w:hAnsi="仿宋" w:cs="仿宋" w:hint="eastAsia"/>
            <w:lang w:eastAsia="zh-CN"/>
          </w:rPr>
          <w:t>(一)、消防安全</w:t>
        </w:r>
        <w:r>
          <w:tab/>
        </w:r>
        <w:r>
          <w:fldChar w:fldCharType="begin"/>
        </w:r>
        <w:r>
          <w:instrText xml:space="preserve"> PAGEREF _Toc9435 \h </w:instrText>
        </w:r>
        <w:r>
          <w:fldChar w:fldCharType="separate"/>
        </w:r>
        <w:r>
          <w:t>22</w:t>
        </w:r>
        <w:r>
          <w:fldChar w:fldCharType="end"/>
        </w:r>
      </w:hyperlink>
    </w:p>
    <w:p>
      <w:pPr>
        <w:pStyle w:val="TOC2"/>
        <w:tabs>
          <w:tab w:val="right" w:leader="dot" w:pos="8306"/>
        </w:tabs>
      </w:pPr>
      <w:hyperlink w:anchor="_Toc11555" w:history="1">
        <w:r>
          <w:rPr>
            <w:rFonts w:ascii="仿宋" w:eastAsia="仿宋" w:hAnsi="仿宋" w:cs="仿宋" w:hint="eastAsia"/>
            <w:lang w:eastAsia="zh-CN"/>
          </w:rPr>
          <w:t>(二)、防火防爆总图布置措施</w:t>
        </w:r>
        <w:r>
          <w:tab/>
        </w:r>
        <w:r>
          <w:fldChar w:fldCharType="begin"/>
        </w:r>
        <w:r>
          <w:instrText xml:space="preserve"> PAGEREF _Toc11555 \h </w:instrText>
        </w:r>
        <w:r>
          <w:fldChar w:fldCharType="separate"/>
        </w:r>
        <w:r>
          <w:t>23</w:t>
        </w:r>
        <w:r>
          <w:fldChar w:fldCharType="end"/>
        </w:r>
      </w:hyperlink>
    </w:p>
    <w:p>
      <w:pPr>
        <w:pStyle w:val="TOC2"/>
        <w:tabs>
          <w:tab w:val="right" w:leader="dot" w:pos="8306"/>
        </w:tabs>
      </w:pPr>
      <w:hyperlink w:anchor="_Toc8472" w:history="1">
        <w:r>
          <w:rPr>
            <w:rFonts w:ascii="仿宋" w:eastAsia="仿宋" w:hAnsi="仿宋" w:cs="仿宋" w:hint="eastAsia"/>
            <w:lang w:eastAsia="zh-CN"/>
          </w:rPr>
          <w:t>(三)、自然灾害防范措施</w:t>
        </w:r>
        <w:r>
          <w:tab/>
        </w:r>
        <w:r>
          <w:fldChar w:fldCharType="begin"/>
        </w:r>
        <w:r>
          <w:instrText xml:space="preserve"> PAGEREF _Toc8472 \h </w:instrText>
        </w:r>
        <w:r>
          <w:fldChar w:fldCharType="separate"/>
        </w:r>
        <w:r>
          <w:t>24</w:t>
        </w:r>
        <w:r>
          <w:fldChar w:fldCharType="end"/>
        </w:r>
      </w:hyperlink>
    </w:p>
    <w:p>
      <w:pPr>
        <w:pStyle w:val="TOC2"/>
        <w:tabs>
          <w:tab w:val="right" w:leader="dot" w:pos="8306"/>
        </w:tabs>
      </w:pPr>
      <w:hyperlink w:anchor="_Toc22208" w:history="1">
        <w:r>
          <w:rPr>
            <w:rFonts w:ascii="仿宋" w:eastAsia="仿宋" w:hAnsi="仿宋" w:cs="仿宋" w:hint="eastAsia"/>
            <w:lang w:eastAsia="zh-CN"/>
          </w:rPr>
          <w:t>(四)、安全色及安全标志使用要求</w:t>
        </w:r>
        <w:r>
          <w:tab/>
        </w:r>
        <w:r>
          <w:fldChar w:fldCharType="begin"/>
        </w:r>
        <w:r>
          <w:instrText xml:space="preserve"> PAGEREF _Toc22208 \h </w:instrText>
        </w:r>
        <w:r>
          <w:fldChar w:fldCharType="separate"/>
        </w:r>
        <w:r>
          <w:t>25</w:t>
        </w:r>
        <w:r>
          <w:fldChar w:fldCharType="end"/>
        </w:r>
      </w:hyperlink>
    </w:p>
    <w:p>
      <w:pPr>
        <w:pStyle w:val="TOC2"/>
        <w:tabs>
          <w:tab w:val="right" w:leader="dot" w:pos="8306"/>
        </w:tabs>
      </w:pPr>
      <w:hyperlink w:anchor="_Toc6494" w:history="1">
        <w:r>
          <w:rPr>
            <w:rFonts w:ascii="仿宋" w:eastAsia="仿宋" w:hAnsi="仿宋" w:cs="仿宋" w:hint="eastAsia"/>
            <w:lang w:eastAsia="zh-CN"/>
          </w:rPr>
          <w:t>(五)、防尘防毒措施</w:t>
        </w:r>
        <w:r>
          <w:tab/>
        </w:r>
        <w:r>
          <w:fldChar w:fldCharType="begin"/>
        </w:r>
        <w:r>
          <w:instrText xml:space="preserve"> PAGEREF _Toc6494 \h </w:instrText>
        </w:r>
        <w:r>
          <w:fldChar w:fldCharType="separate"/>
        </w:r>
        <w:r>
          <w:t>26</w:t>
        </w:r>
        <w:r>
          <w:fldChar w:fldCharType="end"/>
        </w:r>
      </w:hyperlink>
    </w:p>
    <w:p>
      <w:pPr>
        <w:pStyle w:val="TOC2"/>
        <w:tabs>
          <w:tab w:val="right" w:leader="dot" w:pos="8306"/>
        </w:tabs>
      </w:pPr>
      <w:hyperlink w:anchor="_Toc7727" w:history="1">
        <w:r>
          <w:rPr>
            <w:rFonts w:ascii="仿宋" w:eastAsia="仿宋" w:hAnsi="仿宋" w:cs="仿宋" w:hint="eastAsia"/>
            <w:lang w:eastAsia="zh-CN"/>
          </w:rPr>
          <w:t>(六)、防静电、触电防护及防雷措施</w:t>
        </w:r>
        <w:r>
          <w:tab/>
        </w:r>
        <w:r>
          <w:fldChar w:fldCharType="begin"/>
        </w:r>
        <w:r>
          <w:instrText xml:space="preserve"> PAGEREF _Toc7727 \h </w:instrText>
        </w:r>
        <w:r>
          <w:fldChar w:fldCharType="separate"/>
        </w:r>
        <w:r>
          <w:t>27</w:t>
        </w:r>
        <w:r>
          <w:fldChar w:fldCharType="end"/>
        </w:r>
      </w:hyperlink>
    </w:p>
    <w:p>
      <w:pPr>
        <w:pStyle w:val="TOC2"/>
        <w:tabs>
          <w:tab w:val="right" w:leader="dot" w:pos="8306"/>
        </w:tabs>
      </w:pPr>
      <w:hyperlink w:anchor="_Toc877" w:history="1">
        <w:r>
          <w:rPr>
            <w:rFonts w:ascii="仿宋" w:eastAsia="仿宋" w:hAnsi="仿宋" w:cs="仿宋" w:hint="eastAsia"/>
            <w:lang w:eastAsia="zh-CN"/>
          </w:rPr>
          <w:t>(七)、机械设备安全保障措施</w:t>
        </w:r>
        <w:r>
          <w:tab/>
        </w:r>
        <w:r>
          <w:fldChar w:fldCharType="begin"/>
        </w:r>
        <w:r>
          <w:instrText xml:space="preserve"> PAGEREF _Toc877 \h </w:instrText>
        </w:r>
        <w:r>
          <w:fldChar w:fldCharType="separate"/>
        </w:r>
        <w:r>
          <w:t>28</w:t>
        </w:r>
        <w:r>
          <w:fldChar w:fldCharType="end"/>
        </w:r>
      </w:hyperlink>
    </w:p>
    <w:p>
      <w:pPr>
        <w:pStyle w:val="TOC1"/>
        <w:tabs>
          <w:tab w:val="right" w:leader="dot" w:pos="8306"/>
        </w:tabs>
      </w:pPr>
      <w:hyperlink w:anchor="_Toc11156" w:history="1">
        <w:r>
          <w:rPr>
            <w:rFonts w:ascii="仿宋" w:eastAsia="仿宋" w:hAnsi="仿宋" w:cs="仿宋" w:hint="eastAsia"/>
            <w:lang w:eastAsia="zh-CN"/>
          </w:rPr>
          <w:t>十、白酒项目计划安排</w:t>
        </w:r>
        <w:r>
          <w:tab/>
        </w:r>
        <w:r>
          <w:fldChar w:fldCharType="begin"/>
        </w:r>
        <w:r>
          <w:instrText xml:space="preserve"> PAGEREF _Toc11156 \h </w:instrText>
        </w:r>
        <w:r>
          <w:fldChar w:fldCharType="separate"/>
        </w:r>
        <w:r>
          <w:t>30</w:t>
        </w:r>
        <w:r>
          <w:fldChar w:fldCharType="end"/>
        </w:r>
      </w:hyperlink>
    </w:p>
    <w:p>
      <w:pPr>
        <w:pStyle w:val="TOC2"/>
        <w:tabs>
          <w:tab w:val="right" w:leader="dot" w:pos="8306"/>
        </w:tabs>
      </w:pPr>
      <w:hyperlink w:anchor="_Toc21165" w:history="1">
        <w:r>
          <w:rPr>
            <w:rFonts w:ascii="仿宋" w:eastAsia="仿宋" w:hAnsi="仿宋" w:cs="仿宋" w:hint="eastAsia"/>
            <w:lang w:eastAsia="zh-CN"/>
          </w:rPr>
          <w:t>(一)、建设周期</w:t>
        </w:r>
        <w:r>
          <w:tab/>
        </w:r>
        <w:r>
          <w:fldChar w:fldCharType="begin"/>
        </w:r>
        <w:r>
          <w:instrText xml:space="preserve"> PAGEREF _Toc21165 \h </w:instrText>
        </w:r>
        <w:r>
          <w:fldChar w:fldCharType="separate"/>
        </w:r>
        <w:r>
          <w:t>30</w:t>
        </w:r>
        <w:r>
          <w:fldChar w:fldCharType="end"/>
        </w:r>
      </w:hyperlink>
    </w:p>
    <w:p>
      <w:pPr>
        <w:pStyle w:val="TOC2"/>
        <w:tabs>
          <w:tab w:val="right" w:leader="dot" w:pos="8306"/>
        </w:tabs>
      </w:pPr>
      <w:hyperlink w:anchor="_Toc18722" w:history="1">
        <w:r>
          <w:rPr>
            <w:rFonts w:ascii="仿宋" w:eastAsia="仿宋" w:hAnsi="仿宋" w:cs="仿宋" w:hint="eastAsia"/>
            <w:lang w:eastAsia="zh-CN"/>
          </w:rPr>
          <w:t>(二)、建设进度</w:t>
        </w:r>
        <w:r>
          <w:tab/>
        </w:r>
        <w:r>
          <w:fldChar w:fldCharType="begin"/>
        </w:r>
        <w:r>
          <w:instrText xml:space="preserve"> PAGEREF _Toc18722 \h </w:instrText>
        </w:r>
        <w:r>
          <w:fldChar w:fldCharType="separate"/>
        </w:r>
        <w:r>
          <w:t>30</w:t>
        </w:r>
        <w:r>
          <w:fldChar w:fldCharType="end"/>
        </w:r>
      </w:hyperlink>
    </w:p>
    <w:p>
      <w:pPr>
        <w:pStyle w:val="TOC2"/>
        <w:tabs>
          <w:tab w:val="right" w:leader="dot" w:pos="8306"/>
        </w:tabs>
      </w:pPr>
      <w:hyperlink w:anchor="_Toc819" w:history="1">
        <w:r>
          <w:rPr>
            <w:rFonts w:ascii="仿宋" w:eastAsia="仿宋" w:hAnsi="仿宋" w:cs="仿宋" w:hint="eastAsia"/>
            <w:lang w:eastAsia="zh-CN"/>
          </w:rPr>
          <w:t>(三)、进度安排注意事项</w:t>
        </w:r>
        <w:r>
          <w:tab/>
        </w:r>
        <w:r>
          <w:fldChar w:fldCharType="begin"/>
        </w:r>
        <w:r>
          <w:instrText xml:space="preserve"> PAGEREF _Toc819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21" w:history="1">
        <w:r>
          <w:rPr>
            <w:rFonts w:ascii="仿宋" w:eastAsia="仿宋" w:hAnsi="仿宋" w:cs="仿宋" w:hint="eastAsia"/>
            <w:lang w:eastAsia="zh-CN"/>
          </w:rPr>
          <w:t>(四)、人力资源配置</w:t>
        </w:r>
        <w:r>
          <w:tab/>
        </w:r>
        <w:r>
          <w:fldChar w:fldCharType="begin"/>
        </w:r>
        <w:r>
          <w:instrText xml:space="preserve"> PAGEREF _Toc6821 \h </w:instrText>
        </w:r>
        <w:r>
          <w:fldChar w:fldCharType="separate"/>
        </w:r>
        <w:r>
          <w:t>33</w:t>
        </w:r>
        <w:r>
          <w:fldChar w:fldCharType="end"/>
        </w:r>
      </w:hyperlink>
    </w:p>
    <w:p>
      <w:pPr>
        <w:pStyle w:val="TOC1"/>
        <w:tabs>
          <w:tab w:val="right" w:leader="dot" w:pos="8306"/>
        </w:tabs>
      </w:pPr>
      <w:hyperlink w:anchor="_Toc27027" w:history="1">
        <w:r>
          <w:rPr>
            <w:rFonts w:ascii="仿宋" w:eastAsia="仿宋" w:hAnsi="仿宋" w:cs="仿宋" w:hint="eastAsia"/>
            <w:lang w:eastAsia="zh-CN"/>
          </w:rPr>
          <w:t>十一、白酒项目环境影响分析</w:t>
        </w:r>
        <w:r>
          <w:tab/>
        </w:r>
        <w:r>
          <w:fldChar w:fldCharType="begin"/>
        </w:r>
        <w:r>
          <w:instrText xml:space="preserve"> PAGEREF _Toc27027 \h </w:instrText>
        </w:r>
        <w:r>
          <w:fldChar w:fldCharType="separate"/>
        </w:r>
        <w:r>
          <w:t>34</w:t>
        </w:r>
        <w:r>
          <w:fldChar w:fldCharType="end"/>
        </w:r>
      </w:hyperlink>
    </w:p>
    <w:p>
      <w:pPr>
        <w:pStyle w:val="TOC2"/>
        <w:tabs>
          <w:tab w:val="right" w:leader="dot" w:pos="8306"/>
        </w:tabs>
      </w:pPr>
      <w:hyperlink w:anchor="_Toc19049" w:history="1">
        <w:r>
          <w:rPr>
            <w:rFonts w:ascii="仿宋" w:eastAsia="仿宋" w:hAnsi="仿宋" w:cs="仿宋" w:hint="eastAsia"/>
            <w:lang w:eastAsia="zh-CN"/>
          </w:rPr>
          <w:t>(一)、建设区域环境质量现状</w:t>
        </w:r>
        <w:r>
          <w:tab/>
        </w:r>
        <w:r>
          <w:fldChar w:fldCharType="begin"/>
        </w:r>
        <w:r>
          <w:instrText xml:space="preserve"> PAGEREF _Toc19049 \h </w:instrText>
        </w:r>
        <w:r>
          <w:fldChar w:fldCharType="separate"/>
        </w:r>
        <w:r>
          <w:t>34</w:t>
        </w:r>
        <w:r>
          <w:fldChar w:fldCharType="end"/>
        </w:r>
      </w:hyperlink>
    </w:p>
    <w:p>
      <w:pPr>
        <w:pStyle w:val="TOC2"/>
        <w:tabs>
          <w:tab w:val="right" w:leader="dot" w:pos="8306"/>
        </w:tabs>
      </w:pPr>
      <w:hyperlink w:anchor="_Toc22193" w:history="1">
        <w:r>
          <w:rPr>
            <w:rFonts w:ascii="仿宋" w:eastAsia="仿宋" w:hAnsi="仿宋" w:cs="仿宋" w:hint="eastAsia"/>
            <w:lang w:eastAsia="zh-CN"/>
          </w:rPr>
          <w:t>(二)、建设期环境保护</w:t>
        </w:r>
        <w:r>
          <w:tab/>
        </w:r>
        <w:r>
          <w:fldChar w:fldCharType="begin"/>
        </w:r>
        <w:r>
          <w:instrText xml:space="preserve"> PAGEREF _Toc22193 \h </w:instrText>
        </w:r>
        <w:r>
          <w:fldChar w:fldCharType="separate"/>
        </w:r>
        <w:r>
          <w:t>35</w:t>
        </w:r>
        <w:r>
          <w:fldChar w:fldCharType="end"/>
        </w:r>
      </w:hyperlink>
    </w:p>
    <w:p>
      <w:pPr>
        <w:pStyle w:val="TOC2"/>
        <w:tabs>
          <w:tab w:val="right" w:leader="dot" w:pos="8306"/>
        </w:tabs>
      </w:pPr>
      <w:hyperlink w:anchor="_Toc7789" w:history="1">
        <w:r>
          <w:rPr>
            <w:rFonts w:ascii="仿宋" w:eastAsia="仿宋" w:hAnsi="仿宋" w:cs="仿宋" w:hint="eastAsia"/>
            <w:lang w:eastAsia="zh-CN"/>
          </w:rPr>
          <w:t>(三)、运营期环境保护</w:t>
        </w:r>
        <w:r>
          <w:tab/>
        </w:r>
        <w:r>
          <w:fldChar w:fldCharType="begin"/>
        </w:r>
        <w:r>
          <w:instrText xml:space="preserve"> PAGEREF _Toc7789 \h </w:instrText>
        </w:r>
        <w:r>
          <w:fldChar w:fldCharType="separate"/>
        </w:r>
        <w:r>
          <w:t>36</w:t>
        </w:r>
        <w:r>
          <w:fldChar w:fldCharType="end"/>
        </w:r>
      </w:hyperlink>
    </w:p>
    <w:p>
      <w:pPr>
        <w:pStyle w:val="TOC2"/>
        <w:tabs>
          <w:tab w:val="right" w:leader="dot" w:pos="8306"/>
        </w:tabs>
      </w:pPr>
      <w:hyperlink w:anchor="_Toc22192" w:history="1">
        <w:r>
          <w:rPr>
            <w:rFonts w:ascii="仿宋" w:eastAsia="仿宋" w:hAnsi="仿宋" w:cs="仿宋" w:hint="eastAsia"/>
            <w:lang w:eastAsia="zh-CN"/>
          </w:rPr>
          <w:t>(四)、白酒项目建设对区域经济的影响</w:t>
        </w:r>
        <w:r>
          <w:tab/>
        </w:r>
        <w:r>
          <w:fldChar w:fldCharType="begin"/>
        </w:r>
        <w:r>
          <w:instrText xml:space="preserve"> PAGEREF _Toc22192 \h </w:instrText>
        </w:r>
        <w:r>
          <w:fldChar w:fldCharType="separate"/>
        </w:r>
        <w:r>
          <w:t>38</w:t>
        </w:r>
        <w:r>
          <w:fldChar w:fldCharType="end"/>
        </w:r>
      </w:hyperlink>
    </w:p>
    <w:p>
      <w:pPr>
        <w:pStyle w:val="TOC2"/>
        <w:tabs>
          <w:tab w:val="right" w:leader="dot" w:pos="8306"/>
        </w:tabs>
      </w:pPr>
      <w:hyperlink w:anchor="_Toc16373" w:history="1">
        <w:r>
          <w:rPr>
            <w:rFonts w:ascii="仿宋" w:eastAsia="仿宋" w:hAnsi="仿宋" w:cs="仿宋" w:hint="eastAsia"/>
            <w:lang w:eastAsia="zh-CN"/>
          </w:rPr>
          <w:t>(五)、废弃物处理</w:t>
        </w:r>
        <w:r>
          <w:tab/>
        </w:r>
        <w:r>
          <w:fldChar w:fldCharType="begin"/>
        </w:r>
        <w:r>
          <w:instrText xml:space="preserve"> PAGEREF _Toc16373 \h </w:instrText>
        </w:r>
        <w:r>
          <w:fldChar w:fldCharType="separate"/>
        </w:r>
        <w:r>
          <w:t>39</w:t>
        </w:r>
        <w:r>
          <w:fldChar w:fldCharType="end"/>
        </w:r>
      </w:hyperlink>
    </w:p>
    <w:p>
      <w:pPr>
        <w:pStyle w:val="TOC2"/>
        <w:tabs>
          <w:tab w:val="right" w:leader="dot" w:pos="8306"/>
        </w:tabs>
      </w:pPr>
      <w:hyperlink w:anchor="_Toc19622" w:history="1">
        <w:r>
          <w:rPr>
            <w:rFonts w:ascii="仿宋" w:eastAsia="仿宋" w:hAnsi="仿宋" w:cs="仿宋" w:hint="eastAsia"/>
            <w:lang w:eastAsia="zh-CN"/>
          </w:rPr>
          <w:t>(六)、特殊环境影响分析</w:t>
        </w:r>
        <w:r>
          <w:tab/>
        </w:r>
        <w:r>
          <w:fldChar w:fldCharType="begin"/>
        </w:r>
        <w:r>
          <w:instrText xml:space="preserve"> PAGEREF _Toc19622 \h </w:instrText>
        </w:r>
        <w:r>
          <w:fldChar w:fldCharType="separate"/>
        </w:r>
        <w:r>
          <w:t>41</w:t>
        </w:r>
        <w:r>
          <w:fldChar w:fldCharType="end"/>
        </w:r>
      </w:hyperlink>
    </w:p>
    <w:p>
      <w:pPr>
        <w:pStyle w:val="TOC2"/>
        <w:tabs>
          <w:tab w:val="right" w:leader="dot" w:pos="8306"/>
        </w:tabs>
      </w:pPr>
      <w:hyperlink w:anchor="_Toc4356" w:history="1">
        <w:r>
          <w:rPr>
            <w:rFonts w:ascii="仿宋" w:eastAsia="仿宋" w:hAnsi="仿宋" w:cs="仿宋" w:hint="eastAsia"/>
            <w:lang w:eastAsia="zh-CN"/>
          </w:rPr>
          <w:t>(七)、清洁生产</w:t>
        </w:r>
        <w:r>
          <w:tab/>
        </w:r>
        <w:r>
          <w:fldChar w:fldCharType="begin"/>
        </w:r>
        <w:r>
          <w:instrText xml:space="preserve"> PAGEREF _Toc4356 \h </w:instrText>
        </w:r>
        <w:r>
          <w:fldChar w:fldCharType="separate"/>
        </w:r>
        <w:r>
          <w:t>42</w:t>
        </w:r>
        <w:r>
          <w:fldChar w:fldCharType="end"/>
        </w:r>
      </w:hyperlink>
    </w:p>
    <w:p>
      <w:pPr>
        <w:pStyle w:val="TOC2"/>
        <w:tabs>
          <w:tab w:val="right" w:leader="dot" w:pos="8306"/>
        </w:tabs>
      </w:pPr>
      <w:hyperlink w:anchor="_Toc30923" w:history="1">
        <w:r>
          <w:rPr>
            <w:rFonts w:ascii="仿宋" w:eastAsia="仿宋" w:hAnsi="仿宋" w:cs="仿宋" w:hint="eastAsia"/>
            <w:lang w:eastAsia="zh-CN"/>
          </w:rPr>
          <w:t>(八)、环境保护综合评价</w:t>
        </w:r>
        <w:r>
          <w:tab/>
        </w:r>
        <w:r>
          <w:fldChar w:fldCharType="begin"/>
        </w:r>
        <w:r>
          <w:instrText xml:space="preserve"> PAGEREF _Toc30923 \h </w:instrText>
        </w:r>
        <w:r>
          <w:fldChar w:fldCharType="separate"/>
        </w:r>
        <w:r>
          <w:t>43</w:t>
        </w:r>
        <w:r>
          <w:fldChar w:fldCharType="end"/>
        </w:r>
      </w:hyperlink>
    </w:p>
    <w:p>
      <w:pPr>
        <w:pStyle w:val="TOC1"/>
        <w:tabs>
          <w:tab w:val="right" w:leader="dot" w:pos="8306"/>
        </w:tabs>
      </w:pPr>
      <w:hyperlink w:anchor="_Toc1599" w:history="1">
        <w:r>
          <w:rPr>
            <w:rFonts w:ascii="仿宋" w:eastAsia="仿宋" w:hAnsi="仿宋" w:cs="仿宋" w:hint="eastAsia"/>
            <w:lang w:eastAsia="zh-CN"/>
          </w:rPr>
          <w:t>十二、白酒项目创新与研发</w:t>
        </w:r>
        <w:r>
          <w:tab/>
        </w:r>
        <w:r>
          <w:fldChar w:fldCharType="begin"/>
        </w:r>
        <w:r>
          <w:instrText xml:space="preserve"> PAGEREF _Toc1599 \h </w:instrText>
        </w:r>
        <w:r>
          <w:fldChar w:fldCharType="separate"/>
        </w:r>
        <w:r>
          <w:t>44</w:t>
        </w:r>
        <w:r>
          <w:fldChar w:fldCharType="end"/>
        </w:r>
      </w:hyperlink>
    </w:p>
    <w:p>
      <w:pPr>
        <w:pStyle w:val="TOC2"/>
        <w:tabs>
          <w:tab w:val="right" w:leader="dot" w:pos="8306"/>
        </w:tabs>
      </w:pPr>
      <w:hyperlink w:anchor="_Toc9528" w:history="1">
        <w:r>
          <w:rPr>
            <w:rFonts w:ascii="仿宋" w:eastAsia="仿宋" w:hAnsi="仿宋" w:cs="仿宋" w:hint="eastAsia"/>
            <w:lang w:eastAsia="zh-CN"/>
          </w:rPr>
          <w:t>(一)、创新策略与方向</w:t>
        </w:r>
        <w:r>
          <w:tab/>
        </w:r>
        <w:r>
          <w:fldChar w:fldCharType="begin"/>
        </w:r>
        <w:r>
          <w:instrText xml:space="preserve"> PAGEREF _Toc9528 \h </w:instrText>
        </w:r>
        <w:r>
          <w:fldChar w:fldCharType="separate"/>
        </w:r>
        <w:r>
          <w:t>44</w:t>
        </w:r>
        <w:r>
          <w:fldChar w:fldCharType="end"/>
        </w:r>
      </w:hyperlink>
    </w:p>
    <w:p>
      <w:pPr>
        <w:pStyle w:val="TOC2"/>
        <w:tabs>
          <w:tab w:val="right" w:leader="dot" w:pos="8306"/>
        </w:tabs>
      </w:pPr>
      <w:hyperlink w:anchor="_Toc28996" w:history="1">
        <w:r>
          <w:rPr>
            <w:rFonts w:ascii="仿宋" w:eastAsia="仿宋" w:hAnsi="仿宋" w:cs="仿宋" w:hint="eastAsia"/>
            <w:lang w:eastAsia="zh-CN"/>
          </w:rPr>
          <w:t>(二)、研发规划与投入</w:t>
        </w:r>
        <w:r>
          <w:tab/>
        </w:r>
        <w:r>
          <w:fldChar w:fldCharType="begin"/>
        </w:r>
        <w:r>
          <w:instrText xml:space="preserve"> PAGEREF _Toc28996 \h </w:instrText>
        </w:r>
        <w:r>
          <w:fldChar w:fldCharType="separate"/>
        </w:r>
        <w:r>
          <w:t>45</w:t>
        </w:r>
        <w:r>
          <w:fldChar w:fldCharType="end"/>
        </w:r>
      </w:hyperlink>
    </w:p>
    <w:p>
      <w:pPr>
        <w:pStyle w:val="TOC1"/>
        <w:tabs>
          <w:tab w:val="right" w:leader="dot" w:pos="8306"/>
        </w:tabs>
      </w:pPr>
      <w:hyperlink w:anchor="_Toc21866" w:history="1">
        <w:r>
          <w:rPr>
            <w:rFonts w:ascii="仿宋" w:eastAsia="仿宋" w:hAnsi="仿宋" w:cs="仿宋" w:hint="eastAsia"/>
            <w:lang w:eastAsia="zh-CN"/>
          </w:rPr>
          <w:t>十三、白酒项目治理与监督</w:t>
        </w:r>
        <w:r>
          <w:tab/>
        </w:r>
        <w:r>
          <w:fldChar w:fldCharType="begin"/>
        </w:r>
        <w:r>
          <w:instrText xml:space="preserve"> PAGEREF _Toc21866 \h </w:instrText>
        </w:r>
        <w:r>
          <w:fldChar w:fldCharType="separate"/>
        </w:r>
        <w:r>
          <w:t>47</w:t>
        </w:r>
        <w:r>
          <w:fldChar w:fldCharType="end"/>
        </w:r>
      </w:hyperlink>
    </w:p>
    <w:p>
      <w:pPr>
        <w:pStyle w:val="TOC2"/>
        <w:tabs>
          <w:tab w:val="right" w:leader="dot" w:pos="8306"/>
        </w:tabs>
      </w:pPr>
      <w:hyperlink w:anchor="_Toc18057" w:history="1">
        <w:r>
          <w:rPr>
            <w:rFonts w:ascii="仿宋" w:eastAsia="仿宋" w:hAnsi="仿宋" w:cs="仿宋" w:hint="eastAsia"/>
            <w:lang w:eastAsia="zh-CN"/>
          </w:rPr>
          <w:t>(一)、白酒项目治理结构</w:t>
        </w:r>
        <w:r>
          <w:tab/>
        </w:r>
        <w:r>
          <w:fldChar w:fldCharType="begin"/>
        </w:r>
        <w:r>
          <w:instrText xml:space="preserve"> PAGEREF _Toc18057 \h </w:instrText>
        </w:r>
        <w:r>
          <w:fldChar w:fldCharType="separate"/>
        </w:r>
        <w:r>
          <w:t>47</w:t>
        </w:r>
        <w:r>
          <w:fldChar w:fldCharType="end"/>
        </w:r>
      </w:hyperlink>
    </w:p>
    <w:p>
      <w:pPr>
        <w:pStyle w:val="TOC2"/>
        <w:tabs>
          <w:tab w:val="right" w:leader="dot" w:pos="8306"/>
        </w:tabs>
      </w:pPr>
      <w:hyperlink w:anchor="_Toc30509" w:history="1">
        <w:r>
          <w:rPr>
            <w:rFonts w:ascii="仿宋" w:eastAsia="仿宋" w:hAnsi="仿宋" w:cs="仿宋" w:hint="eastAsia"/>
            <w:lang w:eastAsia="zh-CN"/>
          </w:rPr>
          <w:t>(二)、监督与审计</w:t>
        </w:r>
        <w:r>
          <w:tab/>
        </w:r>
        <w:r>
          <w:fldChar w:fldCharType="begin"/>
        </w:r>
        <w:r>
          <w:instrText xml:space="preserve"> PAGEREF _Toc30509 \h </w:instrText>
        </w:r>
        <w:r>
          <w:fldChar w:fldCharType="separate"/>
        </w:r>
        <w:r>
          <w:t>48</w:t>
        </w:r>
        <w:r>
          <w:fldChar w:fldCharType="end"/>
        </w:r>
      </w:hyperlink>
    </w:p>
    <w:p>
      <w:pPr>
        <w:pStyle w:val="TOC1"/>
        <w:tabs>
          <w:tab w:val="right" w:leader="dot" w:pos="8306"/>
        </w:tabs>
      </w:pPr>
      <w:hyperlink w:anchor="_Toc812" w:history="1">
        <w:r>
          <w:rPr>
            <w:rFonts w:ascii="仿宋" w:eastAsia="仿宋" w:hAnsi="仿宋" w:cs="仿宋" w:hint="eastAsia"/>
            <w:lang w:eastAsia="zh-CN"/>
          </w:rPr>
          <w:t>十四、营销与推广策略</w:t>
        </w:r>
        <w:r>
          <w:tab/>
        </w:r>
        <w:r>
          <w:fldChar w:fldCharType="begin"/>
        </w:r>
        <w:r>
          <w:instrText xml:space="preserve"> PAGEREF _Toc812 \h </w:instrText>
        </w:r>
        <w:r>
          <w:fldChar w:fldCharType="separate"/>
        </w:r>
        <w:r>
          <w:t>50</w:t>
        </w:r>
        <w:r>
          <w:fldChar w:fldCharType="end"/>
        </w:r>
      </w:hyperlink>
    </w:p>
    <w:p>
      <w:pPr>
        <w:pStyle w:val="TOC2"/>
        <w:tabs>
          <w:tab w:val="right" w:leader="dot" w:pos="8306"/>
        </w:tabs>
      </w:pPr>
      <w:hyperlink w:anchor="_Toc18335" w:history="1">
        <w:r>
          <w:rPr>
            <w:rFonts w:ascii="仿宋" w:eastAsia="仿宋" w:hAnsi="仿宋" w:cs="仿宋" w:hint="eastAsia"/>
            <w:lang w:eastAsia="zh-CN"/>
          </w:rPr>
          <w:t>(一)、产品/服务定位与特点</w:t>
        </w:r>
        <w:r>
          <w:tab/>
        </w:r>
        <w:r>
          <w:fldChar w:fldCharType="begin"/>
        </w:r>
        <w:r>
          <w:instrText xml:space="preserve"> PAGEREF _Toc18335 \h </w:instrText>
        </w:r>
        <w:r>
          <w:fldChar w:fldCharType="separate"/>
        </w:r>
        <w:r>
          <w:t>50</w:t>
        </w:r>
        <w:r>
          <w:fldChar w:fldCharType="end"/>
        </w:r>
      </w:hyperlink>
    </w:p>
    <w:p>
      <w:pPr>
        <w:pStyle w:val="TOC2"/>
        <w:tabs>
          <w:tab w:val="right" w:leader="dot" w:pos="8306"/>
        </w:tabs>
      </w:pPr>
      <w:hyperlink w:anchor="_Toc14950" w:history="1">
        <w:r>
          <w:rPr>
            <w:rFonts w:ascii="仿宋" w:eastAsia="仿宋" w:hAnsi="仿宋" w:cs="仿宋" w:hint="eastAsia"/>
            <w:lang w:eastAsia="zh-CN"/>
          </w:rPr>
          <w:t>(二)、市场定位与竞争分析</w:t>
        </w:r>
        <w:r>
          <w:tab/>
        </w:r>
        <w:r>
          <w:fldChar w:fldCharType="begin"/>
        </w:r>
        <w:r>
          <w:instrText xml:space="preserve"> PAGEREF _Toc14950 \h </w:instrText>
        </w:r>
        <w:r>
          <w:fldChar w:fldCharType="separate"/>
        </w:r>
        <w:r>
          <w:t>51</w:t>
        </w:r>
        <w:r>
          <w:fldChar w:fldCharType="end"/>
        </w:r>
      </w:hyperlink>
    </w:p>
    <w:p>
      <w:pPr>
        <w:pStyle w:val="TOC2"/>
        <w:tabs>
          <w:tab w:val="right" w:leader="dot" w:pos="8306"/>
        </w:tabs>
      </w:pPr>
      <w:hyperlink w:anchor="_Toc30045" w:history="1">
        <w:r>
          <w:rPr>
            <w:rFonts w:ascii="仿宋" w:eastAsia="仿宋" w:hAnsi="仿宋" w:cs="仿宋" w:hint="eastAsia"/>
            <w:lang w:eastAsia="zh-CN"/>
          </w:rPr>
          <w:t>(三)、营销渠道与策略</w:t>
        </w:r>
        <w:r>
          <w:tab/>
        </w:r>
        <w:r>
          <w:fldChar w:fldCharType="begin"/>
        </w:r>
        <w:r>
          <w:instrText xml:space="preserve"> PAGEREF _Toc30045 \h </w:instrText>
        </w:r>
        <w:r>
          <w:fldChar w:fldCharType="separate"/>
        </w:r>
        <w:r>
          <w:t>52</w:t>
        </w:r>
        <w:r>
          <w:fldChar w:fldCharType="end"/>
        </w:r>
      </w:hyperlink>
    </w:p>
    <w:p>
      <w:pPr>
        <w:pStyle w:val="TOC2"/>
        <w:tabs>
          <w:tab w:val="right" w:leader="dot" w:pos="8306"/>
        </w:tabs>
      </w:pPr>
      <w:hyperlink w:anchor="_Toc20354" w:history="1">
        <w:r>
          <w:rPr>
            <w:rFonts w:ascii="仿宋" w:eastAsia="仿宋" w:hAnsi="仿宋" w:cs="仿宋" w:hint="eastAsia"/>
            <w:lang w:eastAsia="zh-CN"/>
          </w:rPr>
          <w:t>(四)、推广与宣传活动</w:t>
        </w:r>
        <w:r>
          <w:tab/>
        </w:r>
        <w:r>
          <w:fldChar w:fldCharType="begin"/>
        </w:r>
        <w:r>
          <w:instrText xml:space="preserve"> PAGEREF _Toc20354 \h </w:instrText>
        </w:r>
        <w:r>
          <w:fldChar w:fldCharType="separate"/>
        </w:r>
        <w:r>
          <w:t>53</w:t>
        </w:r>
        <w:r>
          <w:fldChar w:fldCharType="end"/>
        </w:r>
      </w:hyperlink>
    </w:p>
    <w:p>
      <w:pPr>
        <w:pStyle w:val="TOC1"/>
        <w:tabs>
          <w:tab w:val="right" w:leader="dot" w:pos="8306"/>
        </w:tabs>
      </w:pPr>
      <w:hyperlink w:anchor="_Toc4388" w:history="1">
        <w:r>
          <w:rPr>
            <w:rFonts w:ascii="仿宋" w:eastAsia="仿宋" w:hAnsi="仿宋" w:cs="仿宋" w:hint="eastAsia"/>
            <w:lang w:eastAsia="zh-CN"/>
          </w:rPr>
          <w:t>十五、供应链管理</w:t>
        </w:r>
        <w:r>
          <w:tab/>
        </w:r>
        <w:r>
          <w:fldChar w:fldCharType="begin"/>
        </w:r>
        <w:r>
          <w:instrText xml:space="preserve"> PAGEREF _Toc4388 \h </w:instrText>
        </w:r>
        <w:r>
          <w:fldChar w:fldCharType="separate"/>
        </w:r>
        <w:r>
          <w:t>59</w:t>
        </w:r>
        <w:r>
          <w:fldChar w:fldCharType="end"/>
        </w:r>
      </w:hyperlink>
    </w:p>
    <w:p>
      <w:pPr>
        <w:pStyle w:val="TOC2"/>
        <w:tabs>
          <w:tab w:val="right" w:leader="dot" w:pos="8306"/>
        </w:tabs>
      </w:pPr>
      <w:hyperlink w:anchor="_Toc18556" w:history="1">
        <w:r>
          <w:rPr>
            <w:rFonts w:ascii="仿宋" w:eastAsia="仿宋" w:hAnsi="仿宋" w:cs="仿宋" w:hint="eastAsia"/>
            <w:lang w:eastAsia="zh-CN"/>
          </w:rPr>
          <w:t>(一)、供应链战略规划</w:t>
        </w:r>
        <w:r>
          <w:tab/>
        </w:r>
        <w:r>
          <w:fldChar w:fldCharType="begin"/>
        </w:r>
        <w:r>
          <w:instrText xml:space="preserve"> PAGEREF _Toc18556 \h </w:instrText>
        </w:r>
        <w:r>
          <w:fldChar w:fldCharType="separate"/>
        </w:r>
        <w:r>
          <w:t>59</w:t>
        </w:r>
        <w:r>
          <w:fldChar w:fldCharType="end"/>
        </w:r>
      </w:hyperlink>
    </w:p>
    <w:p>
      <w:pPr>
        <w:pStyle w:val="TOC2"/>
        <w:tabs>
          <w:tab w:val="right" w:leader="dot" w:pos="8306"/>
        </w:tabs>
      </w:pPr>
      <w:hyperlink w:anchor="_Toc10343" w:history="1">
        <w:r>
          <w:rPr>
            <w:rFonts w:ascii="仿宋" w:eastAsia="仿宋" w:hAnsi="仿宋" w:cs="仿宋" w:hint="eastAsia"/>
            <w:lang w:eastAsia="zh-CN"/>
          </w:rPr>
          <w:t>(二)、供应商选择与合作</w:t>
        </w:r>
        <w:r>
          <w:tab/>
        </w:r>
        <w:r>
          <w:fldChar w:fldCharType="begin"/>
        </w:r>
        <w:r>
          <w:instrText xml:space="preserve"> PAGEREF _Toc10343 \h </w:instrText>
        </w:r>
        <w:r>
          <w:fldChar w:fldCharType="separate"/>
        </w:r>
        <w:r>
          <w:t>60</w:t>
        </w:r>
        <w:r>
          <w:fldChar w:fldCharType="end"/>
        </w:r>
      </w:hyperlink>
    </w:p>
    <w:p>
      <w:pPr>
        <w:pStyle w:val="TOC2"/>
        <w:tabs>
          <w:tab w:val="right" w:leader="dot" w:pos="8306"/>
        </w:tabs>
      </w:pPr>
      <w:hyperlink w:anchor="_Toc18108" w:history="1">
        <w:r>
          <w:rPr>
            <w:rFonts w:ascii="仿宋" w:eastAsia="仿宋" w:hAnsi="仿宋" w:cs="仿宋" w:hint="eastAsia"/>
            <w:lang w:eastAsia="zh-CN"/>
          </w:rPr>
          <w:t>(三)、物流与库存管理</w:t>
        </w:r>
        <w:r>
          <w:tab/>
        </w:r>
        <w:r>
          <w:fldChar w:fldCharType="begin"/>
        </w:r>
        <w:r>
          <w:instrText xml:space="preserve"> PAGEREF _Toc18108 \h </w:instrText>
        </w:r>
        <w:r>
          <w:fldChar w:fldCharType="separate"/>
        </w:r>
        <w:r>
          <w:t>61</w:t>
        </w:r>
        <w:r>
          <w:fldChar w:fldCharType="end"/>
        </w:r>
      </w:hyperlink>
    </w:p>
    <w:p>
      <w:pPr>
        <w:pStyle w:val="TOC1"/>
        <w:tabs>
          <w:tab w:val="right" w:leader="dot" w:pos="8306"/>
        </w:tabs>
      </w:pPr>
      <w:hyperlink w:anchor="_Toc426" w:history="1">
        <w:r>
          <w:rPr>
            <w:rFonts w:ascii="仿宋" w:eastAsia="仿宋" w:hAnsi="仿宋" w:cs="仿宋" w:hint="eastAsia"/>
            <w:lang w:eastAsia="zh-CN"/>
          </w:rPr>
          <w:t>十六、白酒项目变更管理</w:t>
        </w:r>
        <w:r>
          <w:tab/>
        </w:r>
        <w:r>
          <w:fldChar w:fldCharType="begin"/>
        </w:r>
        <w:r>
          <w:instrText xml:space="preserve"> PAGEREF _Toc426 \h </w:instrText>
        </w:r>
        <w:r>
          <w:fldChar w:fldCharType="separate"/>
        </w:r>
        <w:r>
          <w:t>63</w:t>
        </w:r>
        <w:r>
          <w:fldChar w:fldCharType="end"/>
        </w:r>
      </w:hyperlink>
    </w:p>
    <w:p>
      <w:pPr>
        <w:pStyle w:val="TOC2"/>
        <w:tabs>
          <w:tab w:val="right" w:leader="dot" w:pos="8306"/>
        </w:tabs>
      </w:pPr>
      <w:hyperlink w:anchor="_Toc24201" w:history="1">
        <w:r>
          <w:rPr>
            <w:rFonts w:ascii="仿宋" w:eastAsia="仿宋" w:hAnsi="仿宋" w:cs="仿宋" w:hint="eastAsia"/>
            <w:lang w:eastAsia="zh-CN"/>
          </w:rPr>
          <w:t>(一)、变更申请与评估</w:t>
        </w:r>
        <w:r>
          <w:tab/>
        </w:r>
        <w:r>
          <w:fldChar w:fldCharType="begin"/>
        </w:r>
        <w:r>
          <w:instrText xml:space="preserve"> PAGEREF _Toc24201 \h </w:instrText>
        </w:r>
        <w:r>
          <w:fldChar w:fldCharType="separate"/>
        </w:r>
        <w:r>
          <w:t>63</w:t>
        </w:r>
        <w:r>
          <w:fldChar w:fldCharType="end"/>
        </w:r>
      </w:hyperlink>
    </w:p>
    <w:p>
      <w:pPr>
        <w:pStyle w:val="TOC2"/>
        <w:tabs>
          <w:tab w:val="right" w:leader="dot" w:pos="8306"/>
        </w:tabs>
      </w:pPr>
      <w:hyperlink w:anchor="_Toc28836" w:history="1">
        <w:r>
          <w:rPr>
            <w:rFonts w:ascii="仿宋" w:eastAsia="仿宋" w:hAnsi="仿宋" w:cs="仿宋" w:hint="eastAsia"/>
            <w:lang w:eastAsia="zh-CN"/>
          </w:rPr>
          <w:t>(二)、变更实施与控制</w:t>
        </w:r>
        <w:r>
          <w:tab/>
        </w:r>
        <w:r>
          <w:fldChar w:fldCharType="begin"/>
        </w:r>
        <w:r>
          <w:instrText xml:space="preserve"> PAGEREF _Toc28836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15"/>
      <w:r>
        <w:rPr>
          <w:rFonts w:ascii="仿宋" w:eastAsia="仿宋" w:hAnsi="仿宋" w:cs="仿宋" w:hint="eastAsia"/>
          <w:sz w:val="28"/>
          <w:lang w:eastAsia="zh-CN"/>
        </w:rPr>
        <w:t>一、白酒项目建设单位说明</w:t>
      </w:r>
      <w:bookmarkEnd w:id="2"/>
    </w:p>
    <w:p>
      <w:pPr>
        <w:pStyle w:val="Heading2"/>
        <w:rPr>
          <w:rFonts w:ascii="仿宋" w:eastAsia="仿宋" w:hAnsi="仿宋" w:cs="仿宋" w:hint="eastAsia"/>
          <w:lang w:eastAsia="zh-CN"/>
        </w:rPr>
      </w:pPr>
      <w:bookmarkStart w:id="3" w:name="_Toc30790"/>
      <w:r>
        <w:rPr>
          <w:rFonts w:ascii="仿宋" w:eastAsia="仿宋" w:hAnsi="仿宋" w:cs="仿宋" w:hint="eastAsia"/>
          <w:lang w:eastAsia="zh-CN"/>
        </w:rPr>
        <w:t>(一)、白酒项目承办单位基本情况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2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白酒项目承办单位的XXXX，我们着眼于实现可持续的经济效益。通过技术创新和解决方案的提供，公司预计在白酒项目执行期间将获得可观的收入增长。这一收入来源主要包括白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同时，我们注重成本控制和效率提升，以确保白酒项目的可持续盈利。透过精细的管理和资源优化，公司期望实现白酒项目利润最大化。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白酒项目实施进行全面的投资评估，包括白酒项目启动阶段的资金投入和后续运营成本。通过对白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为确保公司在白酒项目实施过程中具备足够的资金流动性，公司将进行详尽的现金流分析。这包括资金需求的合理预测、白酒项目周期内的资金峰谷分析以及灵活的财务管理策略，以应对各种潜在的经济变动。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21"/>
      <w:r>
        <w:rPr>
          <w:rFonts w:ascii="仿宋" w:eastAsia="仿宋" w:hAnsi="仿宋" w:cs="仿宋" w:hint="eastAsia"/>
          <w:sz w:val="28"/>
          <w:lang w:eastAsia="zh-CN"/>
        </w:rPr>
        <w:t>二、白酒项目危机管理</w:t>
      </w:r>
      <w:bookmarkEnd w:id="5"/>
    </w:p>
    <w:p>
      <w:pPr>
        <w:pStyle w:val="Heading2"/>
        <w:rPr>
          <w:rFonts w:ascii="仿宋" w:eastAsia="仿宋" w:hAnsi="仿宋" w:cs="仿宋" w:hint="eastAsia"/>
          <w:lang w:eastAsia="zh-CN"/>
        </w:rPr>
      </w:pPr>
      <w:bookmarkStart w:id="6" w:name="_Toc981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白酒项目危机管理中，危机预警与识别是确保白酒项目稳健运行的核心步骤。通过建立全面的监测机制，白酒项目团队旨在及时发现和理解潜在的风险和危机因素，以便采取及时的预防和应对措施，确保白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首先，通过深入的风险评估，白酒项目团队全面分析了整个白酒项目和各个阶段可能存在的威胁。这包括准确评估每个潜在风险的发生概率和可能影响的程度，为后续危机预警提供了有力支持。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白酒项目团队着重于明确定义白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白酒项目进展的持续监控，团队能够及时发现潜在问题并作出迅速反应。白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在这一阶段，团队的专业素养和反应速度将发挥至关重要的作用，以确保潜在危机能够在初期得到有效的处理，最大程度地减轻负面影响。通过危机预警与识别，白酒项目得以更有序、可控地推进。</w:t>
      </w:r>
    </w:p>
    <w:p>
      <w:pPr>
        <w:pStyle w:val="Heading2"/>
        <w:ind w:firstLine="560" w:firstLineChars="200"/>
        <w:rPr>
          <w:rFonts w:ascii="仿宋" w:eastAsia="仿宋" w:hAnsi="仿宋" w:cs="仿宋" w:hint="eastAsia"/>
          <w:sz w:val="28"/>
          <w:lang w:eastAsia="zh-CN"/>
        </w:rPr>
      </w:pPr>
      <w:bookmarkStart w:id="7" w:name="_Toc441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在危机发生时，白酒项目团队立即行动，成立了应急小组。该小组的任务是迅速制定并实施紧急应对措施，以最小化潜在损失。以下是采取的主要措施：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暂停白酒项目进度：为遏制危机蔓延，白酒项目暂时停止进行，以便全面评估当前状况。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资源重新分配：重新评估白酒项目资源的分配，确保最大限度地减小损失。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实时沟通：与关键利益相关者建立实时沟通机制，向他们传递白酒项目危机的实际状况，保障白酒项目核心利益。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在紧急应对的同时，白酒项目团队强调了团队协作和有效沟通的重要性。以下是团队协作的关键举措：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信息共享机制：建立了信息共享平台，确保团队成员能够及时获取白酒项目危机的实时信息。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领导者沟通：白酒项目领导者通过定期会议和即时沟通工具，指导团队应对危机，保持团队稳定运行。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随着危机得到初步控制，白酒项目团队转向制定恢复计划，以确保白酒项目能够从中迅速恢复。主要恢复计划包括：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修复受损的进度计划：重新评估白酒项目进度，制定修复计划，确保白酒项目尽快回归正常进程。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重新调整资源分配：优化资源分配，确保白酒项目在有限资源下高效运转。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风险管理机制加强：对白酒项目风险进行全面评估，制定更强化的风险管理策略，以预防未来可能的危机。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110"/>
      <w:r>
        <w:rPr>
          <w:rFonts w:ascii="仿宋" w:eastAsia="仿宋" w:hAnsi="仿宋" w:cs="仿宋" w:hint="eastAsia"/>
          <w:sz w:val="28"/>
          <w:lang w:eastAsia="zh-CN"/>
        </w:rPr>
        <w:t>三、白酒项目文档管理</w:t>
      </w:r>
      <w:bookmarkEnd w:id="8"/>
    </w:p>
    <w:p>
      <w:pPr>
        <w:pStyle w:val="Heading2"/>
        <w:rPr>
          <w:rFonts w:ascii="仿宋" w:eastAsia="仿宋" w:hAnsi="仿宋" w:cs="仿宋" w:hint="eastAsia"/>
          <w:lang w:eastAsia="zh-CN"/>
        </w:rPr>
      </w:pPr>
      <w:bookmarkStart w:id="9" w:name="_Toc2134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白酒项目高度重视文档的质量和准确性，以支持白酒项目的各项活动和决策。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白酒项目文档的编制始于白酒项目计划的初期，我们制定了详细的文档编制计划，明确了每个文档的内容、格式和编写责任人。在白酒项目启动阶段，我们首先编制了白酒项目章程，明确定义了白酒项目的目标、范围、风险等关键要素。随后，白酒项目团队根据计划陆续编制了需求文档、设计文档、测试文档等各类文档，确保白酒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白酒项目管理中的重要环节，旨在确保白酒项目文档符合质量标准和白酒项目需求。在白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除了内部审查，我们还进行了外部审查，邀请白酒项目相关利益方和专业领域的专家对文档进行独立审查。这有助于获取更全面、客观的反馈，确保白酒项目文档不仅符合内部标准，也满足外部需求。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白酒项目在文档编制与审查方面建立了严格的管理机制，通过规范的流程和多维度的审查，确保白酒项目文档的质量、准确性和可靠性，为白酒项目的顺利推进提供了有力支持。</w:t>
      </w:r>
    </w:p>
    <w:p>
      <w:pPr>
        <w:pStyle w:val="Heading2"/>
        <w:ind w:firstLine="560" w:firstLineChars="200"/>
        <w:rPr>
          <w:rFonts w:ascii="仿宋" w:eastAsia="仿宋" w:hAnsi="仿宋" w:cs="仿宋" w:hint="eastAsia"/>
          <w:sz w:val="28"/>
          <w:lang w:eastAsia="zh-CN"/>
        </w:rPr>
      </w:pPr>
      <w:bookmarkStart w:id="10" w:name="_Toc172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在白酒项目中，我们致力于优化文档发布与分发过程，以确保信息的高效传递和团队间协作的顺畅进行。以下是我们采取的关键优化策略：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我们通过多渠道发布文档，包括电子邮件、白酒项目管理平台、内部网站等，以满足不同团队成员的偏好和需求。多渠道发布确保了信息的全面覆盖。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我们采用了精细的权限控制，确保只有授权人员可以访问敏感信息。这种安全措施保护了白酒项目文档的机密性，防止了未经授权的信息泄露。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55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文档存档与归档是白酒项目生命周期中一个至关重要的环节，直接关系到白酒项目信息的长期保存和历史记录的完整性。在白酒项目中，我们实施了一系列有效的文档存档与归档管理策略：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996"/>
      <w:r>
        <w:rPr>
          <w:rFonts w:ascii="仿宋" w:eastAsia="仿宋" w:hAnsi="仿宋" w:cs="仿宋" w:hint="eastAsia"/>
          <w:sz w:val="28"/>
          <w:lang w:eastAsia="zh-CN"/>
        </w:rPr>
        <w:t>四、白酒项目可持续发展</w:t>
      </w:r>
      <w:bookmarkEnd w:id="12"/>
    </w:p>
    <w:p>
      <w:pPr>
        <w:pStyle w:val="Heading2"/>
        <w:rPr>
          <w:rFonts w:ascii="仿宋" w:eastAsia="仿宋" w:hAnsi="仿宋" w:cs="仿宋" w:hint="eastAsia"/>
          <w:lang w:eastAsia="zh-CN"/>
        </w:rPr>
      </w:pPr>
      <w:bookmarkStart w:id="13" w:name="_Toc2870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白酒项目中，白酒项目团队着眼于未来，明确了可持续发展的战略方向。制定的具体可持续发展目标包括降低资源使用、采用环保技术、最大化社会效益等。这一步骤不仅有助于白酒项目在环保和社会责任方面达到最高标准，也为未来提供了明确的指引，确保白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可持续实践的融入白酒项目管理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白酒项目管理周期。从白酒项目规划开始，白酒项目团队就考虑了环境和社会的因素。在执行阶段，白酒项目团队积极推动绿色技术的应用，优化资源利用。此外，关注员工的社会责任，通过培训和沟通活动提高员工对可持续发展的认知，使他们能够在日常工作中践行可持续实践。这些举措不仅为白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4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扎根于白酒项目的可持续发展理念，我们深信环保与社会责任是白酒项目成功的关键支柱。在白酒项目的每一步，我们都致力于通过创新和实践，履行对环境和社会的坚定责任。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白酒项目团队通过引入先进的环保技术、建立高效的废物处理系统以及推动能源节约措施，积极履行环保责任。定期的环保监测和评估确保白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酒项目不仅致力于自身可持续发展，还注重对社会的回馈。通过支持社区白酒项目、参与慈善事业、提供培训机会等方式，白酒项目积极履行社会责任。与当地社区建立积极互动，关注员工的工作与生活平衡，以及员工的身心健康，是白酒项目在社会责任层面的关键举措。这样的实践不仅增强了白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303"/>
      <w:r>
        <w:rPr>
          <w:rFonts w:ascii="仿宋" w:eastAsia="仿宋" w:hAnsi="仿宋" w:cs="仿宋" w:hint="eastAsia"/>
          <w:sz w:val="28"/>
          <w:lang w:eastAsia="zh-CN"/>
        </w:rPr>
        <w:t>五、白酒项目选址可行性分析</w:t>
      </w:r>
      <w:bookmarkEnd w:id="15"/>
    </w:p>
    <w:p>
      <w:pPr>
        <w:pStyle w:val="Heading2"/>
        <w:rPr>
          <w:rFonts w:ascii="仿宋" w:eastAsia="仿宋" w:hAnsi="仿宋" w:cs="仿宋" w:hint="eastAsia"/>
          <w:lang w:eastAsia="zh-CN"/>
        </w:rPr>
      </w:pPr>
      <w:bookmarkStart w:id="16" w:name="_Toc22643"/>
      <w:r>
        <w:rPr>
          <w:rFonts w:ascii="仿宋" w:eastAsia="仿宋" w:hAnsi="仿宋" w:cs="仿宋" w:hint="eastAsia"/>
          <w:lang w:eastAsia="zh-CN"/>
        </w:rPr>
        <w:t>(一)、白酒项目选址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该白酒项目选址位于XX省XX市XX区XXX街道</w:t>
      </w:r>
    </w:p>
    <w:p>
      <w:pPr>
        <w:pStyle w:val="Heading2"/>
        <w:ind w:firstLine="560" w:firstLineChars="200"/>
        <w:rPr>
          <w:rFonts w:ascii="仿宋" w:eastAsia="仿宋" w:hAnsi="仿宋" w:cs="仿宋" w:hint="eastAsia"/>
          <w:sz w:val="28"/>
          <w:lang w:eastAsia="zh-CN"/>
        </w:rPr>
      </w:pPr>
      <w:bookmarkStart w:id="17" w:name="_Toc1854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白酒项目的征地面积将根据白酒项目的实际规模和需求进行精确规划。具体面积XXX平方米，旨在确保白酒项目不仅能够满足当前的发展需求，还能够预留空间以适应未来的扩展。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净用地面积是在征地面积基础上去除不可利用面积后的实际可开发用地。具体面积XXX平方米，考虑到环保、交通、安全等多方面因素，以确保白酒项目在整体利用效率上达到最优。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白酒项目计划建设的建筑总规模具体面积XXX平方米。这一规模的确定综合考虑了白酒项目的性质、规模，以及城市规划的相关要求，确保建筑布局与周边环境协调一致。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绿地率是白酒项目用地中被规划为绿地的比例。具体面积XXX平方米，旨在通过合理规划绿地，改善白酒项目周边环境，提升居民生活质量，并符合城市整体绿化规划。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容积率是用地上可以建设的建筑总体积与用地面积之比。具体面积XXX，通过合理的容积率规划，确保白酒项目建筑规模与周边环境和谐共生。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确保白酒项目选址与当地城市规划相一致，具体面积XXX平方米。通过与城市规划部门深入沟通，确保白酒项目不仅符合城市的整体发展方向，还能够融入城市的发展布局，为城市的长远发展贡献力量。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充分了解并确保白酒项目选址符合当地产业政策，具体面积XXX平方米。这包括白酒项目对当地经济的促进作用，以及对相关产业的带动效应，确保白酒项目与地方政府的产业政策保持一致，促进共赢合作。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用地总体要求必须符合环保和可持续发展的原则，具体面积XXX平方米。通过采用绿色建筑设计、节能减排等措施，确保白酒项目在建设和运营过程中对环境的影响最小化，达到可持续发展的要求。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确保白酒项目选址具备必要的公共设施配套，具体面积XXX平方米。这包括交通便利性、教育、医疗等基础设施，以提高居民生活品质，使得白酒项目选址更具吸引力。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考虑用地总体要求对当地社会稳定性的影响，具体面积XXX平方米。通过深入了解当地社区反馈，确保白酒项目的选址和建设过程对当地社会和谐稳定产生积极作用。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白酒项目选址不仅符合法规和规划，还在实际操作中具有可行性。这一全面规划将为白酒项目的成功实施提供坚实的基础，确保白酒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32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白酒项目的设备规划和空间设计中，我们将采取灵活设备布局的措施。设备布局将根据实际需求进行灵活设计，避免不必要的浪费。通过合理规划设备摆放位置，我们将提高设备的利用率，减少设备间距，以确保白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白酒项目内部引入共享设施的概念，例如共享会议室、办公区等。通过这种方式，我们可以减少对资源的重复建设，提高资源共享效率，从而减小白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42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白酒项目的总图布置中，我们将不同功能区域进行明确的规划，以最大程度满足白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6761"/>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我们首先关注市场因素，包括潜在客户分布、竞争对手位置、市场需求等。通过深入的市场调研，我们能够更准确地评估选址对于市场开拓和产品销售的影响，确保白酒项目能够在有利的市场环境中蓬勃发展。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白酒项目对环境的影响是综合评价的重要因素之一。我们将详细考虑选址周边的自然环境、生态保护区、水源地等情况，确保白酒项目的建设和运营对环境影响最小化，并符合当地的环保法规标准。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https://d.book118.com/795200013304011034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A5A67"/>
    <w:rsid w:val="7CDA5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0001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2024-01-03T20:10:00Z</dcterms:created>
  <dcterms:modified xsi:type="dcterms:W3CDTF">2024-01-03T20:10:30Z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7E7DFCA164A44628A097E6E614DDAD71_11</vt:lpwstr>
  </property>
  <property fmtid="{D5CDD505-2E9C-101B-9397-08002B2CF9AE}" pid="3" name="KSOProductBuildVer">
    <vt:lpwstr>2052-12.1.0.16120</vt:lpwstr>
  </property>
</Properties>
</file>