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1064" w14:paraId="1BE3F7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1064" w14:paraId="6116B9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1064" w14:paraId="3BC40D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1064" w:rsidRPr="000B1064" w14:paraId="2B246FFD" w14:textId="14AF05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1064">
        <w:rPr>
          <w:rFonts w:ascii="宋体" w:eastAsia="宋体" w:hAnsi="宋体" w:hint="eastAsia"/>
          <w:b/>
          <w:sz w:val="60"/>
        </w:rPr>
        <w:t>钢材：一级钢项目效益评估报告</w:t>
      </w:r>
    </w:p>
    <w:p w:rsidR="000B1064" w:rsidP="000B1064" w14:paraId="40C77EE6" w14:textId="6956346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B1064">
        <w:rPr>
          <w:rFonts w:ascii="仿宋" w:eastAsia="仿宋" w:hAnsi="仿宋" w:hint="eastAsia"/>
          <w:b/>
          <w:sz w:val="40"/>
        </w:rPr>
        <w:t>目录</w:t>
      </w:r>
    </w:p>
    <w:p w:rsidR="000B1064" w14:paraId="6BE06A19" w14:textId="5DA63FD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1064" w14:paraId="1B53293C" w14:textId="452F07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1064" w14:paraId="6061A8DA" w14:textId="5F0D4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(一)、钢材：一级钢项目工程设计总体要求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1064" w14:paraId="1D97AD08" w14:textId="5574BD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1064" w14:paraId="5ED5CCB8" w14:textId="0C319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1064" w14:paraId="4B1B8D41" w14:textId="07C3B5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二、钢材：一级钢项目承办单位基本情况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1064" w14:paraId="7B06CB5B" w14:textId="1BD51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1064" w14:paraId="4EB44C9B" w14:textId="3DAA0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B1064" w14:paraId="75EBBB89" w14:textId="663FC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B1064" w14:paraId="6F865FD1" w14:textId="768BC6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B1064" w14:paraId="1116C83E" w14:textId="5A89A8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三、钢材：一级钢项目规划进度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1064" w14:paraId="320CBAFB" w14:textId="3802A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(一)、钢材：一级钢项目进度安排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1064" w14:paraId="2D6DFB76" w14:textId="2877F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(二)、钢材：一级钢项目实施保障措施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1064" w14:paraId="6F54B442" w14:textId="7F1433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1064" w14:paraId="1F943261" w14:textId="70584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(四)、钢材：一级钢项目进度监控与调整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1064" w14:paraId="135D6405" w14:textId="05D8A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1064" w14:paraId="00D2D0D0" w14:textId="7728C5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1064" w14:paraId="32A1697F" w14:textId="3F80A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1064" w14:paraId="7558EDDF" w14:textId="5AB24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1064" w14:paraId="6FAA8D51" w14:textId="78452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B1064" w14:paraId="7CFC440C" w14:textId="3BA7173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B1064" w14:paraId="74CB88A7" w14:textId="349A95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五、钢材：一级钢项目概论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1064" w14:paraId="3F465818" w14:textId="79241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(一)、钢材：一级钢项目名称及投资人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1064" w14:paraId="08AE5A14" w14:textId="19B0FD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1064" w14:paraId="23C25E13" w14:textId="1B95A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1064" w14:paraId="729FCA34" w14:textId="69262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B1064" w14:paraId="771D1BC8" w14:textId="57D02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(五)、钢材：一级钢项目建设背景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B1064" w14:paraId="32BFC144" w14:textId="53669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B1064" w14:paraId="0166200E" w14:textId="38480C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B1064" w14:paraId="45E85E1A" w14:textId="31CD7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B1064" w14:paraId="7E6EDAF1" w14:textId="5407E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B1064" w14:paraId="7DD25080" w14:textId="1A740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B1064" w14:paraId="08672F92" w14:textId="1ACF7C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B1064" w14:paraId="7998AB42" w14:textId="10A15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B1064" w14:paraId="70EEFE28" w14:textId="758FA6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_Toc153720682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B1064" w14:paraId="1B99360D" w14:textId="0B75B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_Toc153720683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B1064" w14:paraId="5FBB4B64" w14:textId="760E3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_Toc153720684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B1064" w14:paraId="2F481DC9" w14:textId="49A0F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_Toc153720685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B1064" w14:paraId="7CAB756B" w14:textId="72A2CE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B1064" w14:paraId="58C47C10" w14:textId="65CF2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B1064" w14:paraId="04D844C3" w14:textId="7157E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B1064" w14:paraId="77D2A33C" w14:textId="79934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B1064" w14:paraId="66CD300D" w14:textId="738275DD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B1064" w14:paraId="68B95B48" w14:textId="5261F3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B1064" w14:paraId="29EFBCF6" w14:textId="5EADB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B1064" w14:paraId="6D31011B" w14:textId="7B475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B1064" w14:paraId="0C045D8D" w14:textId="121C85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B1064" w14:paraId="1E859DB3" w14:textId="53306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B1064" w14:paraId="06FFADB4" w14:textId="46103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B1064" w14:paraId="19B7856B" w14:textId="68A3C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_Toc153720697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B1064" w14:paraId="30862819" w14:textId="3B15C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_Toc153720698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B1064" w14:paraId="25BD12D6" w14:textId="43BEF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B1064" w14:paraId="618867B8" w14:textId="66F1E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_Toc153720700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B1064" w14:paraId="48FFDEBA" w14:textId="7B6444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十一、钢材：一级钢项目监控与评估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_Toc153720701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1064" w14:paraId="1B105A18" w14:textId="67499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(一)、钢材：一级钢项目监控计划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_Toc153720702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1064" w14:paraId="5D5CF9FF" w14:textId="5F819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_Toc153720703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B1064" w14:paraId="52EF9D14" w14:textId="4D787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_Toc153720704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1064" w14:paraId="4D69E241" w14:textId="2309F3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_Toc153720705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B1064" w14:paraId="7219B738" w14:textId="0DDB2B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_Toc153720706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B1064" w14:paraId="5F96D6DA" w14:textId="45054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_Toc153720707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B1064" w14:paraId="38BD5E9C" w14:textId="08F63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_Toc153720708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B1064" w:rsidP="000B1064" w14:paraId="2C92B2DB" w14:textId="53E3525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https://d.book118.com/795211144022011041</w:t>
        </w:r>
      </w:hyperlink>
    </w:p>
    <w:p w:rsidR="000B1064" w:rsidP="000B106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:rsidP="003353A4" w14:paraId="3CC2B6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1064" w14:paraId="3F9BC1B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:rsidP="003353A4" w14:paraId="14E694F7" w14:textId="709BEF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B1064" w14:paraId="00006C3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14:paraId="1F9BFAF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:rsidP="003353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106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:rsidP="003353A4" w14:textId="709BEF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B106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:rsidP="003353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106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:rsidP="003353A4" w14:textId="709BEF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B106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:rsidP="003353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106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:rsidP="003353A4" w14:textId="709BEF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B106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14:paraId="4C125F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:rsidRPr="000B1064" w:rsidP="000B1064" w14:paraId="4C2B7D90" w14:textId="3DF7A2FB">
    <w:pPr>
      <w:pStyle w:val="Header"/>
      <w:rPr>
        <w:rFonts w:ascii="仿宋" w:eastAsia="仿宋" w:hAnsi="仿宋"/>
      </w:rPr>
    </w:pPr>
    <w:r w:rsidRPr="000B1064">
      <w:rPr>
        <w:rFonts w:ascii="仿宋" w:eastAsia="仿宋" w:hAnsi="仿宋" w:hint="eastAsia"/>
      </w:rPr>
      <w:t>钢材：一级钢项目效益评估报告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14:paraId="0B080DD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:rsidRPr="000B1064" w:rsidP="000B1064" w14:textId="3DF7A2FB">
    <w:pPr>
      <w:pStyle w:val="Header"/>
      <w:rPr>
        <w:rFonts w:ascii="仿宋" w:eastAsia="仿宋" w:hAnsi="仿宋"/>
      </w:rPr>
    </w:pPr>
    <w:r w:rsidRPr="000B1064">
      <w:rPr>
        <w:rFonts w:ascii="仿宋" w:eastAsia="仿宋" w:hAnsi="仿宋" w:hint="eastAsia"/>
      </w:rPr>
      <w:t>钢材：一级钢项目效益评估报告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:rsidRPr="000B1064" w:rsidP="000B1064" w14:textId="3DF7A2FB">
    <w:pPr>
      <w:pStyle w:val="Header"/>
      <w:rPr>
        <w:rFonts w:ascii="仿宋" w:eastAsia="仿宋" w:hAnsi="仿宋"/>
      </w:rPr>
    </w:pPr>
    <w:r w:rsidRPr="000B1064">
      <w:rPr>
        <w:rFonts w:ascii="仿宋" w:eastAsia="仿宋" w:hAnsi="仿宋" w:hint="eastAsia"/>
      </w:rPr>
      <w:t>钢材：一级钢项目效益评估报告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:rsidRPr="000B1064" w:rsidP="000B1064" w14:textId="3DF7A2FB">
    <w:pPr>
      <w:pStyle w:val="Header"/>
      <w:rPr>
        <w:rFonts w:ascii="仿宋" w:eastAsia="仿宋" w:hAnsi="仿宋"/>
      </w:rPr>
    </w:pPr>
    <w:r w:rsidRPr="000B1064">
      <w:rPr>
        <w:rFonts w:ascii="仿宋" w:eastAsia="仿宋" w:hAnsi="仿宋" w:hint="eastAsia"/>
      </w:rPr>
      <w:t>钢材：一级钢项目效益评估报告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06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64"/>
    <w:rsid w:val="000B1064"/>
    <w:rsid w:val="001130B2"/>
    <w:rsid w:val="003353A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D29928"/>
  <w15:chartTrackingRefBased/>
  <w15:docId w15:val="{CDF7590F-DF8D-4DFC-A952-92766332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B106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B106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B106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B106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B10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B106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B10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B106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1064"/>
  </w:style>
  <w:style w:type="paragraph" w:styleId="TOC1">
    <w:name w:val="toc 1"/>
    <w:basedOn w:val="Normal"/>
    <w:next w:val="Normal"/>
    <w:autoRedefine/>
    <w:uiPriority w:val="39"/>
    <w:unhideWhenUsed/>
    <w:rsid w:val="000B1064"/>
  </w:style>
  <w:style w:type="paragraph" w:styleId="TOC2">
    <w:name w:val="toc 2"/>
    <w:basedOn w:val="Normal"/>
    <w:next w:val="Normal"/>
    <w:autoRedefine/>
    <w:uiPriority w:val="39"/>
    <w:unhideWhenUsed/>
    <w:rsid w:val="000B106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95211144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3032</Words>
  <Characters>17283</Characters>
  <Application>Microsoft Office Word</Application>
  <DocSecurity>0</DocSecurity>
  <Lines>144</Lines>
  <Paragraphs>40</Paragraphs>
  <ScaleCrop>false</ScaleCrop>
  <Company/>
  <LinksUpToDate>false</LinksUpToDate>
  <CharactersWithSpaces>20275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2023-12-17T07:50:00Z</dcterms:created>
  <dcterms:modified xsi:type="dcterms:W3CDTF">2023-12-17T07:50:00Z</dcterms:modified>
</cp:coreProperties>
</file>