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氢氧化铝项目规划设计纲要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45" w:history="1">
        <w:r>
          <w:rPr>
            <w:rFonts w:ascii="仿宋" w:eastAsia="仿宋" w:hAnsi="仿宋" w:cs="仿宋" w:hint="eastAsia"/>
            <w:lang w:eastAsia="zh-CN"/>
          </w:rPr>
          <w:t>序言</w:t>
        </w:r>
        <w:r>
          <w:tab/>
        </w:r>
        <w:r>
          <w:fldChar w:fldCharType="begin"/>
        </w:r>
        <w:r>
          <w:instrText xml:space="preserve"> PAGEREF _Toc14745 \h </w:instrText>
        </w:r>
        <w:r>
          <w:fldChar w:fldCharType="separate"/>
        </w:r>
        <w:r>
          <w:t>4</w:t>
        </w:r>
        <w:r>
          <w:fldChar w:fldCharType="end"/>
        </w:r>
      </w:hyperlink>
    </w:p>
    <w:p>
      <w:pPr>
        <w:pStyle w:val="TOC1"/>
        <w:tabs>
          <w:tab w:val="right" w:leader="dot" w:pos="8306"/>
        </w:tabs>
      </w:pPr>
      <w:hyperlink w:anchor="_Toc19442" w:history="1">
        <w:r>
          <w:rPr>
            <w:rFonts w:ascii="仿宋" w:eastAsia="仿宋" w:hAnsi="仿宋" w:cs="仿宋" w:hint="eastAsia"/>
            <w:lang w:eastAsia="zh-CN"/>
          </w:rPr>
          <w:t>一、氢氧化铝项目土建工程</w:t>
        </w:r>
        <w:r>
          <w:tab/>
        </w:r>
        <w:r>
          <w:fldChar w:fldCharType="begin"/>
        </w:r>
        <w:r>
          <w:instrText xml:space="preserve"> PAGEREF _Toc19442 \h </w:instrText>
        </w:r>
        <w:r>
          <w:fldChar w:fldCharType="separate"/>
        </w:r>
        <w:r>
          <w:t>4</w:t>
        </w:r>
        <w:r>
          <w:fldChar w:fldCharType="end"/>
        </w:r>
      </w:hyperlink>
    </w:p>
    <w:p>
      <w:pPr>
        <w:pStyle w:val="TOC2"/>
        <w:tabs>
          <w:tab w:val="right" w:leader="dot" w:pos="8306"/>
        </w:tabs>
      </w:pPr>
      <w:hyperlink w:anchor="_Toc27944" w:history="1">
        <w:r>
          <w:rPr>
            <w:rFonts w:ascii="仿宋" w:eastAsia="仿宋" w:hAnsi="仿宋" w:cs="仿宋" w:hint="eastAsia"/>
            <w:lang w:eastAsia="zh-CN"/>
          </w:rPr>
          <w:t>(一)、建筑工程设计原则</w:t>
        </w:r>
        <w:r>
          <w:tab/>
        </w:r>
        <w:r>
          <w:fldChar w:fldCharType="begin"/>
        </w:r>
        <w:r>
          <w:instrText xml:space="preserve"> PAGEREF _Toc27944 \h </w:instrText>
        </w:r>
        <w:r>
          <w:fldChar w:fldCharType="separate"/>
        </w:r>
        <w:r>
          <w:t>4</w:t>
        </w:r>
        <w:r>
          <w:fldChar w:fldCharType="end"/>
        </w:r>
      </w:hyperlink>
    </w:p>
    <w:p>
      <w:pPr>
        <w:pStyle w:val="TOC2"/>
        <w:tabs>
          <w:tab w:val="right" w:leader="dot" w:pos="8306"/>
        </w:tabs>
      </w:pPr>
      <w:hyperlink w:anchor="_Toc14902" w:history="1">
        <w:r>
          <w:rPr>
            <w:rFonts w:ascii="仿宋" w:eastAsia="仿宋" w:hAnsi="仿宋" w:cs="仿宋" w:hint="eastAsia"/>
            <w:lang w:eastAsia="zh-CN"/>
          </w:rPr>
          <w:t>(二)、土建工程设计年限及安全等级</w:t>
        </w:r>
        <w:r>
          <w:tab/>
        </w:r>
        <w:r>
          <w:fldChar w:fldCharType="begin"/>
        </w:r>
        <w:r>
          <w:instrText xml:space="preserve"> PAGEREF _Toc14902 \h </w:instrText>
        </w:r>
        <w:r>
          <w:fldChar w:fldCharType="separate"/>
        </w:r>
        <w:r>
          <w:t>5</w:t>
        </w:r>
        <w:r>
          <w:fldChar w:fldCharType="end"/>
        </w:r>
      </w:hyperlink>
    </w:p>
    <w:p>
      <w:pPr>
        <w:pStyle w:val="TOC2"/>
        <w:tabs>
          <w:tab w:val="right" w:leader="dot" w:pos="8306"/>
        </w:tabs>
      </w:pPr>
      <w:hyperlink w:anchor="_Toc21672" w:history="1">
        <w:r>
          <w:rPr>
            <w:rFonts w:ascii="仿宋" w:eastAsia="仿宋" w:hAnsi="仿宋" w:cs="仿宋" w:hint="eastAsia"/>
            <w:lang w:eastAsia="zh-CN"/>
          </w:rPr>
          <w:t>(三)、建筑工程设计总体要求</w:t>
        </w:r>
        <w:r>
          <w:tab/>
        </w:r>
        <w:r>
          <w:fldChar w:fldCharType="begin"/>
        </w:r>
        <w:r>
          <w:instrText xml:space="preserve"> PAGEREF _Toc21672 \h </w:instrText>
        </w:r>
        <w:r>
          <w:fldChar w:fldCharType="separate"/>
        </w:r>
        <w:r>
          <w:t>6</w:t>
        </w:r>
        <w:r>
          <w:fldChar w:fldCharType="end"/>
        </w:r>
      </w:hyperlink>
    </w:p>
    <w:p>
      <w:pPr>
        <w:pStyle w:val="TOC2"/>
        <w:tabs>
          <w:tab w:val="right" w:leader="dot" w:pos="8306"/>
        </w:tabs>
      </w:pPr>
      <w:hyperlink w:anchor="_Toc1390" w:history="1">
        <w:r>
          <w:rPr>
            <w:rFonts w:ascii="仿宋" w:eastAsia="仿宋" w:hAnsi="仿宋" w:cs="仿宋" w:hint="eastAsia"/>
            <w:lang w:eastAsia="zh-CN"/>
          </w:rPr>
          <w:t>(四)、土建工程建设指标</w:t>
        </w:r>
        <w:r>
          <w:tab/>
        </w:r>
        <w:r>
          <w:fldChar w:fldCharType="begin"/>
        </w:r>
        <w:r>
          <w:instrText xml:space="preserve"> PAGEREF _Toc1390 \h </w:instrText>
        </w:r>
        <w:r>
          <w:fldChar w:fldCharType="separate"/>
        </w:r>
        <w:r>
          <w:t>7</w:t>
        </w:r>
        <w:r>
          <w:fldChar w:fldCharType="end"/>
        </w:r>
      </w:hyperlink>
    </w:p>
    <w:p>
      <w:pPr>
        <w:pStyle w:val="TOC1"/>
        <w:tabs>
          <w:tab w:val="right" w:leader="dot" w:pos="8306"/>
        </w:tabs>
      </w:pPr>
      <w:hyperlink w:anchor="_Toc9211" w:history="1">
        <w:r>
          <w:rPr>
            <w:rFonts w:ascii="仿宋" w:eastAsia="仿宋" w:hAnsi="仿宋" w:cs="仿宋" w:hint="eastAsia"/>
            <w:lang w:eastAsia="zh-CN"/>
          </w:rPr>
          <w:t>二、氢氧化铝项目选址可行性分析</w:t>
        </w:r>
        <w:r>
          <w:tab/>
        </w:r>
        <w:r>
          <w:fldChar w:fldCharType="begin"/>
        </w:r>
        <w:r>
          <w:instrText xml:space="preserve"> PAGEREF _Toc9211 \h </w:instrText>
        </w:r>
        <w:r>
          <w:fldChar w:fldCharType="separate"/>
        </w:r>
        <w:r>
          <w:t>7</w:t>
        </w:r>
        <w:r>
          <w:fldChar w:fldCharType="end"/>
        </w:r>
      </w:hyperlink>
    </w:p>
    <w:p>
      <w:pPr>
        <w:pStyle w:val="TOC2"/>
        <w:tabs>
          <w:tab w:val="right" w:leader="dot" w:pos="8306"/>
        </w:tabs>
      </w:pPr>
      <w:hyperlink w:anchor="_Toc25124" w:history="1">
        <w:r>
          <w:rPr>
            <w:rFonts w:ascii="仿宋" w:eastAsia="仿宋" w:hAnsi="仿宋" w:cs="仿宋" w:hint="eastAsia"/>
            <w:lang w:eastAsia="zh-CN"/>
          </w:rPr>
          <w:t>(一)、氢氧化铝项目选址</w:t>
        </w:r>
        <w:r>
          <w:tab/>
        </w:r>
        <w:r>
          <w:fldChar w:fldCharType="begin"/>
        </w:r>
        <w:r>
          <w:instrText xml:space="preserve"> PAGEREF _Toc25124 \h </w:instrText>
        </w:r>
        <w:r>
          <w:fldChar w:fldCharType="separate"/>
        </w:r>
        <w:r>
          <w:t>7</w:t>
        </w:r>
        <w:r>
          <w:fldChar w:fldCharType="end"/>
        </w:r>
      </w:hyperlink>
    </w:p>
    <w:p>
      <w:pPr>
        <w:pStyle w:val="TOC2"/>
        <w:tabs>
          <w:tab w:val="right" w:leader="dot" w:pos="8306"/>
        </w:tabs>
      </w:pPr>
      <w:hyperlink w:anchor="_Toc5355" w:history="1">
        <w:r>
          <w:rPr>
            <w:rFonts w:ascii="仿宋" w:eastAsia="仿宋" w:hAnsi="仿宋" w:cs="仿宋" w:hint="eastAsia"/>
            <w:lang w:eastAsia="zh-CN"/>
          </w:rPr>
          <w:t>(二)、用地控制指标</w:t>
        </w:r>
        <w:r>
          <w:tab/>
        </w:r>
        <w:r>
          <w:fldChar w:fldCharType="begin"/>
        </w:r>
        <w:r>
          <w:instrText xml:space="preserve"> PAGEREF _Toc5355 \h </w:instrText>
        </w:r>
        <w:r>
          <w:fldChar w:fldCharType="separate"/>
        </w:r>
        <w:r>
          <w:t>7</w:t>
        </w:r>
        <w:r>
          <w:fldChar w:fldCharType="end"/>
        </w:r>
      </w:hyperlink>
    </w:p>
    <w:p>
      <w:pPr>
        <w:pStyle w:val="TOC2"/>
        <w:tabs>
          <w:tab w:val="right" w:leader="dot" w:pos="8306"/>
        </w:tabs>
      </w:pPr>
      <w:hyperlink w:anchor="_Toc17598" w:history="1">
        <w:r>
          <w:rPr>
            <w:rFonts w:ascii="仿宋" w:eastAsia="仿宋" w:hAnsi="仿宋" w:cs="仿宋" w:hint="eastAsia"/>
            <w:lang w:eastAsia="zh-CN"/>
          </w:rPr>
          <w:t>(三)、节约用地措施</w:t>
        </w:r>
        <w:r>
          <w:tab/>
        </w:r>
        <w:r>
          <w:fldChar w:fldCharType="begin"/>
        </w:r>
        <w:r>
          <w:instrText xml:space="preserve"> PAGEREF _Toc17598 \h </w:instrText>
        </w:r>
        <w:r>
          <w:fldChar w:fldCharType="separate"/>
        </w:r>
        <w:r>
          <w:t>9</w:t>
        </w:r>
        <w:r>
          <w:fldChar w:fldCharType="end"/>
        </w:r>
      </w:hyperlink>
    </w:p>
    <w:p>
      <w:pPr>
        <w:pStyle w:val="TOC2"/>
        <w:tabs>
          <w:tab w:val="right" w:leader="dot" w:pos="8306"/>
        </w:tabs>
      </w:pPr>
      <w:hyperlink w:anchor="_Toc27906" w:history="1">
        <w:r>
          <w:rPr>
            <w:rFonts w:ascii="仿宋" w:eastAsia="仿宋" w:hAnsi="仿宋" w:cs="仿宋" w:hint="eastAsia"/>
            <w:lang w:eastAsia="zh-CN"/>
          </w:rPr>
          <w:t>(四)、总图布置方案</w:t>
        </w:r>
        <w:r>
          <w:tab/>
        </w:r>
        <w:r>
          <w:fldChar w:fldCharType="begin"/>
        </w:r>
        <w:r>
          <w:instrText xml:space="preserve"> PAGEREF _Toc27906 \h </w:instrText>
        </w:r>
        <w:r>
          <w:fldChar w:fldCharType="separate"/>
        </w:r>
        <w:r>
          <w:t>10</w:t>
        </w:r>
        <w:r>
          <w:fldChar w:fldCharType="end"/>
        </w:r>
      </w:hyperlink>
    </w:p>
    <w:p>
      <w:pPr>
        <w:pStyle w:val="TOC2"/>
        <w:tabs>
          <w:tab w:val="right" w:leader="dot" w:pos="8306"/>
        </w:tabs>
      </w:pPr>
      <w:hyperlink w:anchor="_Toc23664" w:history="1">
        <w:r>
          <w:rPr>
            <w:rFonts w:ascii="仿宋" w:eastAsia="仿宋" w:hAnsi="仿宋" w:cs="仿宋" w:hint="eastAsia"/>
            <w:lang w:eastAsia="zh-CN"/>
          </w:rPr>
          <w:t>(五)、选址综合评价</w:t>
        </w:r>
        <w:r>
          <w:tab/>
        </w:r>
        <w:r>
          <w:fldChar w:fldCharType="begin"/>
        </w:r>
        <w:r>
          <w:instrText xml:space="preserve"> PAGEREF _Toc23664 \h </w:instrText>
        </w:r>
        <w:r>
          <w:fldChar w:fldCharType="separate"/>
        </w:r>
        <w:r>
          <w:t>11</w:t>
        </w:r>
        <w:r>
          <w:fldChar w:fldCharType="end"/>
        </w:r>
      </w:hyperlink>
    </w:p>
    <w:p>
      <w:pPr>
        <w:pStyle w:val="TOC1"/>
        <w:tabs>
          <w:tab w:val="right" w:leader="dot" w:pos="8306"/>
        </w:tabs>
      </w:pPr>
      <w:hyperlink w:anchor="_Toc26411" w:history="1">
        <w:r>
          <w:rPr>
            <w:rFonts w:ascii="仿宋" w:eastAsia="仿宋" w:hAnsi="仿宋" w:cs="仿宋" w:hint="eastAsia"/>
            <w:lang w:eastAsia="zh-CN"/>
          </w:rPr>
          <w:t>三、氢氧化铝项目概论</w:t>
        </w:r>
        <w:r>
          <w:tab/>
        </w:r>
        <w:r>
          <w:fldChar w:fldCharType="begin"/>
        </w:r>
        <w:r>
          <w:instrText xml:space="preserve"> PAGEREF _Toc26411 \h </w:instrText>
        </w:r>
        <w:r>
          <w:fldChar w:fldCharType="separate"/>
        </w:r>
        <w:r>
          <w:t>12</w:t>
        </w:r>
        <w:r>
          <w:fldChar w:fldCharType="end"/>
        </w:r>
      </w:hyperlink>
    </w:p>
    <w:p>
      <w:pPr>
        <w:pStyle w:val="TOC2"/>
        <w:tabs>
          <w:tab w:val="right" w:leader="dot" w:pos="8306"/>
        </w:tabs>
      </w:pPr>
      <w:hyperlink w:anchor="_Toc18135" w:history="1">
        <w:r>
          <w:rPr>
            <w:rFonts w:ascii="仿宋" w:eastAsia="仿宋" w:hAnsi="仿宋" w:cs="仿宋" w:hint="eastAsia"/>
            <w:lang w:eastAsia="zh-CN"/>
          </w:rPr>
          <w:t>(一)、氢氧化铝项目概况</w:t>
        </w:r>
        <w:r>
          <w:tab/>
        </w:r>
        <w:r>
          <w:fldChar w:fldCharType="begin"/>
        </w:r>
        <w:r>
          <w:instrText xml:space="preserve"> PAGEREF _Toc18135 \h </w:instrText>
        </w:r>
        <w:r>
          <w:fldChar w:fldCharType="separate"/>
        </w:r>
        <w:r>
          <w:t>12</w:t>
        </w:r>
        <w:r>
          <w:fldChar w:fldCharType="end"/>
        </w:r>
      </w:hyperlink>
    </w:p>
    <w:p>
      <w:pPr>
        <w:pStyle w:val="TOC2"/>
        <w:tabs>
          <w:tab w:val="right" w:leader="dot" w:pos="8306"/>
        </w:tabs>
      </w:pPr>
      <w:hyperlink w:anchor="_Toc18281" w:history="1">
        <w:r>
          <w:rPr>
            <w:rFonts w:ascii="仿宋" w:eastAsia="仿宋" w:hAnsi="仿宋" w:cs="仿宋" w:hint="eastAsia"/>
            <w:lang w:eastAsia="zh-CN"/>
          </w:rPr>
          <w:t>(二)、氢氧化铝项目目标</w:t>
        </w:r>
        <w:r>
          <w:tab/>
        </w:r>
        <w:r>
          <w:fldChar w:fldCharType="begin"/>
        </w:r>
        <w:r>
          <w:instrText xml:space="preserve"> PAGEREF _Toc18281 \h </w:instrText>
        </w:r>
        <w:r>
          <w:fldChar w:fldCharType="separate"/>
        </w:r>
        <w:r>
          <w:t>15</w:t>
        </w:r>
        <w:r>
          <w:fldChar w:fldCharType="end"/>
        </w:r>
      </w:hyperlink>
    </w:p>
    <w:p>
      <w:pPr>
        <w:pStyle w:val="TOC2"/>
        <w:tabs>
          <w:tab w:val="right" w:leader="dot" w:pos="8306"/>
        </w:tabs>
      </w:pPr>
      <w:hyperlink w:anchor="_Toc18785" w:history="1">
        <w:r>
          <w:rPr>
            <w:rFonts w:ascii="仿宋" w:eastAsia="仿宋" w:hAnsi="仿宋" w:cs="仿宋" w:hint="eastAsia"/>
            <w:lang w:eastAsia="zh-CN"/>
          </w:rPr>
          <w:t>(三)、氢氧化铝项目提出的理由</w:t>
        </w:r>
        <w:r>
          <w:tab/>
        </w:r>
        <w:r>
          <w:fldChar w:fldCharType="begin"/>
        </w:r>
        <w:r>
          <w:instrText xml:space="preserve"> PAGEREF _Toc18785 \h </w:instrText>
        </w:r>
        <w:r>
          <w:fldChar w:fldCharType="separate"/>
        </w:r>
        <w:r>
          <w:t>15</w:t>
        </w:r>
        <w:r>
          <w:fldChar w:fldCharType="end"/>
        </w:r>
      </w:hyperlink>
    </w:p>
    <w:p>
      <w:pPr>
        <w:pStyle w:val="TOC2"/>
        <w:tabs>
          <w:tab w:val="right" w:leader="dot" w:pos="8306"/>
        </w:tabs>
      </w:pPr>
      <w:hyperlink w:anchor="_Toc20767" w:history="1">
        <w:r>
          <w:rPr>
            <w:rFonts w:ascii="仿宋" w:eastAsia="仿宋" w:hAnsi="仿宋" w:cs="仿宋" w:hint="eastAsia"/>
            <w:lang w:eastAsia="zh-CN"/>
          </w:rPr>
          <w:t>(四)、氢氧化铝项目意义</w:t>
        </w:r>
        <w:r>
          <w:tab/>
        </w:r>
        <w:r>
          <w:fldChar w:fldCharType="begin"/>
        </w:r>
        <w:r>
          <w:instrText xml:space="preserve"> PAGEREF _Toc20767 \h </w:instrText>
        </w:r>
        <w:r>
          <w:fldChar w:fldCharType="separate"/>
        </w:r>
        <w:r>
          <w:t>17</w:t>
        </w:r>
        <w:r>
          <w:fldChar w:fldCharType="end"/>
        </w:r>
      </w:hyperlink>
    </w:p>
    <w:p>
      <w:pPr>
        <w:pStyle w:val="TOC2"/>
        <w:tabs>
          <w:tab w:val="right" w:leader="dot" w:pos="8306"/>
        </w:tabs>
      </w:pPr>
      <w:hyperlink w:anchor="_Toc1765" w:history="1">
        <w:r>
          <w:rPr>
            <w:rFonts w:ascii="仿宋" w:eastAsia="仿宋" w:hAnsi="仿宋" w:cs="仿宋" w:hint="eastAsia"/>
            <w:lang w:eastAsia="zh-CN"/>
          </w:rPr>
          <w:t>(五)、氢氧化铝项目背景</w:t>
        </w:r>
        <w:r>
          <w:tab/>
        </w:r>
        <w:r>
          <w:fldChar w:fldCharType="begin"/>
        </w:r>
        <w:r>
          <w:instrText xml:space="preserve"> PAGEREF _Toc1765 \h </w:instrText>
        </w:r>
        <w:r>
          <w:fldChar w:fldCharType="separate"/>
        </w:r>
        <w:r>
          <w:t>18</w:t>
        </w:r>
        <w:r>
          <w:fldChar w:fldCharType="end"/>
        </w:r>
      </w:hyperlink>
    </w:p>
    <w:p>
      <w:pPr>
        <w:pStyle w:val="TOC1"/>
        <w:tabs>
          <w:tab w:val="right" w:leader="dot" w:pos="8306"/>
        </w:tabs>
      </w:pPr>
      <w:hyperlink w:anchor="_Toc23744" w:history="1">
        <w:r>
          <w:rPr>
            <w:rFonts w:ascii="仿宋" w:eastAsia="仿宋" w:hAnsi="仿宋" w:cs="仿宋" w:hint="eastAsia"/>
            <w:lang w:eastAsia="zh-CN"/>
          </w:rPr>
          <w:t>四、工艺说明</w:t>
        </w:r>
        <w:r>
          <w:tab/>
        </w:r>
        <w:r>
          <w:fldChar w:fldCharType="begin"/>
        </w:r>
        <w:r>
          <w:instrText xml:space="preserve"> PAGEREF _Toc23744 \h </w:instrText>
        </w:r>
        <w:r>
          <w:fldChar w:fldCharType="separate"/>
        </w:r>
        <w:r>
          <w:t>19</w:t>
        </w:r>
        <w:r>
          <w:fldChar w:fldCharType="end"/>
        </w:r>
      </w:hyperlink>
    </w:p>
    <w:p>
      <w:pPr>
        <w:pStyle w:val="TOC2"/>
        <w:tabs>
          <w:tab w:val="right" w:leader="dot" w:pos="8306"/>
        </w:tabs>
      </w:pPr>
      <w:hyperlink w:anchor="_Toc6943" w:history="1">
        <w:r>
          <w:rPr>
            <w:rFonts w:ascii="仿宋" w:eastAsia="仿宋" w:hAnsi="仿宋" w:cs="仿宋" w:hint="eastAsia"/>
            <w:lang w:eastAsia="zh-CN"/>
          </w:rPr>
          <w:t>(一)、技术管理特点</w:t>
        </w:r>
        <w:r>
          <w:tab/>
        </w:r>
        <w:r>
          <w:fldChar w:fldCharType="begin"/>
        </w:r>
        <w:r>
          <w:instrText xml:space="preserve"> PAGEREF _Toc6943 \h </w:instrText>
        </w:r>
        <w:r>
          <w:fldChar w:fldCharType="separate"/>
        </w:r>
        <w:r>
          <w:t>19</w:t>
        </w:r>
        <w:r>
          <w:fldChar w:fldCharType="end"/>
        </w:r>
      </w:hyperlink>
    </w:p>
    <w:p>
      <w:pPr>
        <w:pStyle w:val="TOC2"/>
        <w:tabs>
          <w:tab w:val="right" w:leader="dot" w:pos="8306"/>
        </w:tabs>
      </w:pPr>
      <w:hyperlink w:anchor="_Toc28641" w:history="1">
        <w:r>
          <w:rPr>
            <w:rFonts w:ascii="仿宋" w:eastAsia="仿宋" w:hAnsi="仿宋" w:cs="仿宋" w:hint="eastAsia"/>
            <w:lang w:eastAsia="zh-CN"/>
          </w:rPr>
          <w:t>(二)、氢氧化铝项目工艺技术设计方案</w:t>
        </w:r>
        <w:r>
          <w:tab/>
        </w:r>
        <w:r>
          <w:fldChar w:fldCharType="begin"/>
        </w:r>
        <w:r>
          <w:instrText xml:space="preserve"> PAGEREF _Toc28641 \h </w:instrText>
        </w:r>
        <w:r>
          <w:fldChar w:fldCharType="separate"/>
        </w:r>
        <w:r>
          <w:t>20</w:t>
        </w:r>
        <w:r>
          <w:fldChar w:fldCharType="end"/>
        </w:r>
      </w:hyperlink>
    </w:p>
    <w:p>
      <w:pPr>
        <w:pStyle w:val="TOC2"/>
        <w:tabs>
          <w:tab w:val="right" w:leader="dot" w:pos="8306"/>
        </w:tabs>
      </w:pPr>
      <w:hyperlink w:anchor="_Toc4844" w:history="1">
        <w:r>
          <w:rPr>
            <w:rFonts w:ascii="仿宋" w:eastAsia="仿宋" w:hAnsi="仿宋" w:cs="仿宋" w:hint="eastAsia"/>
            <w:lang w:eastAsia="zh-CN"/>
          </w:rPr>
          <w:t>(三)、设备选型方案</w:t>
        </w:r>
        <w:r>
          <w:tab/>
        </w:r>
        <w:r>
          <w:fldChar w:fldCharType="begin"/>
        </w:r>
        <w:r>
          <w:instrText xml:space="preserve"> PAGEREF _Toc4844 \h </w:instrText>
        </w:r>
        <w:r>
          <w:fldChar w:fldCharType="separate"/>
        </w:r>
        <w:r>
          <w:t>21</w:t>
        </w:r>
        <w:r>
          <w:fldChar w:fldCharType="end"/>
        </w:r>
      </w:hyperlink>
    </w:p>
    <w:p>
      <w:pPr>
        <w:pStyle w:val="TOC1"/>
        <w:tabs>
          <w:tab w:val="right" w:leader="dot" w:pos="8306"/>
        </w:tabs>
      </w:pPr>
      <w:hyperlink w:anchor="_Toc4870" w:history="1">
        <w:r>
          <w:rPr>
            <w:rFonts w:ascii="仿宋" w:eastAsia="仿宋" w:hAnsi="仿宋" w:cs="仿宋" w:hint="eastAsia"/>
            <w:lang w:eastAsia="zh-CN"/>
          </w:rPr>
          <w:t>五、氢氧化铝项目可持续发展</w:t>
        </w:r>
        <w:r>
          <w:tab/>
        </w:r>
        <w:r>
          <w:fldChar w:fldCharType="begin"/>
        </w:r>
        <w:r>
          <w:instrText xml:space="preserve"> PAGEREF _Toc4870 \h </w:instrText>
        </w:r>
        <w:r>
          <w:fldChar w:fldCharType="separate"/>
        </w:r>
        <w:r>
          <w:t>23</w:t>
        </w:r>
        <w:r>
          <w:fldChar w:fldCharType="end"/>
        </w:r>
      </w:hyperlink>
    </w:p>
    <w:p>
      <w:pPr>
        <w:pStyle w:val="TOC2"/>
        <w:tabs>
          <w:tab w:val="right" w:leader="dot" w:pos="8306"/>
        </w:tabs>
      </w:pPr>
      <w:hyperlink w:anchor="_Toc12149" w:history="1">
        <w:r>
          <w:rPr>
            <w:rFonts w:ascii="仿宋" w:eastAsia="仿宋" w:hAnsi="仿宋" w:cs="仿宋" w:hint="eastAsia"/>
            <w:lang w:eastAsia="zh-CN"/>
          </w:rPr>
          <w:t>(一)、可持续战略与实践</w:t>
        </w:r>
        <w:r>
          <w:tab/>
        </w:r>
        <w:r>
          <w:fldChar w:fldCharType="begin"/>
        </w:r>
        <w:r>
          <w:instrText xml:space="preserve"> PAGEREF _Toc12149 \h </w:instrText>
        </w:r>
        <w:r>
          <w:fldChar w:fldCharType="separate"/>
        </w:r>
        <w:r>
          <w:t>23</w:t>
        </w:r>
        <w:r>
          <w:fldChar w:fldCharType="end"/>
        </w:r>
      </w:hyperlink>
    </w:p>
    <w:p>
      <w:pPr>
        <w:pStyle w:val="TOC2"/>
        <w:tabs>
          <w:tab w:val="right" w:leader="dot" w:pos="8306"/>
        </w:tabs>
      </w:pPr>
      <w:hyperlink w:anchor="_Toc15007" w:history="1">
        <w:r>
          <w:rPr>
            <w:rFonts w:ascii="仿宋" w:eastAsia="仿宋" w:hAnsi="仿宋" w:cs="仿宋" w:hint="eastAsia"/>
            <w:lang w:eastAsia="zh-CN"/>
          </w:rPr>
          <w:t>(二)、环保与社会责任</w:t>
        </w:r>
        <w:r>
          <w:tab/>
        </w:r>
        <w:r>
          <w:fldChar w:fldCharType="begin"/>
        </w:r>
        <w:r>
          <w:instrText xml:space="preserve"> PAGEREF _Toc15007 \h </w:instrText>
        </w:r>
        <w:r>
          <w:fldChar w:fldCharType="separate"/>
        </w:r>
        <w:r>
          <w:t>23</w:t>
        </w:r>
        <w:r>
          <w:fldChar w:fldCharType="end"/>
        </w:r>
      </w:hyperlink>
    </w:p>
    <w:p>
      <w:pPr>
        <w:pStyle w:val="TOC1"/>
        <w:tabs>
          <w:tab w:val="right" w:leader="dot" w:pos="8306"/>
        </w:tabs>
      </w:pPr>
      <w:hyperlink w:anchor="_Toc5039" w:history="1">
        <w:r>
          <w:rPr>
            <w:rFonts w:ascii="仿宋" w:eastAsia="仿宋" w:hAnsi="仿宋" w:cs="仿宋" w:hint="eastAsia"/>
            <w:lang w:eastAsia="zh-CN"/>
          </w:rPr>
          <w:t>六、氢氧化铝项目危机管理</w:t>
        </w:r>
        <w:r>
          <w:tab/>
        </w:r>
        <w:r>
          <w:fldChar w:fldCharType="begin"/>
        </w:r>
        <w:r>
          <w:instrText xml:space="preserve"> PAGEREF _Toc5039 \h </w:instrText>
        </w:r>
        <w:r>
          <w:fldChar w:fldCharType="separate"/>
        </w:r>
        <w:r>
          <w:t>24</w:t>
        </w:r>
        <w:r>
          <w:fldChar w:fldCharType="end"/>
        </w:r>
      </w:hyperlink>
    </w:p>
    <w:p>
      <w:pPr>
        <w:pStyle w:val="TOC2"/>
        <w:tabs>
          <w:tab w:val="right" w:leader="dot" w:pos="8306"/>
        </w:tabs>
      </w:pPr>
      <w:hyperlink w:anchor="_Toc1287" w:history="1">
        <w:r>
          <w:rPr>
            <w:rFonts w:ascii="仿宋" w:eastAsia="仿宋" w:hAnsi="仿宋" w:cs="仿宋" w:hint="eastAsia"/>
            <w:lang w:eastAsia="zh-CN"/>
          </w:rPr>
          <w:t>(一)、危机预警与识别</w:t>
        </w:r>
        <w:r>
          <w:tab/>
        </w:r>
        <w:r>
          <w:fldChar w:fldCharType="begin"/>
        </w:r>
        <w:r>
          <w:instrText xml:space="preserve"> PAGEREF _Toc1287 \h </w:instrText>
        </w:r>
        <w:r>
          <w:fldChar w:fldCharType="separate"/>
        </w:r>
        <w:r>
          <w:t>24</w:t>
        </w:r>
        <w:r>
          <w:fldChar w:fldCharType="end"/>
        </w:r>
      </w:hyperlink>
    </w:p>
    <w:p>
      <w:pPr>
        <w:pStyle w:val="TOC2"/>
        <w:tabs>
          <w:tab w:val="right" w:leader="dot" w:pos="8306"/>
        </w:tabs>
      </w:pPr>
      <w:hyperlink w:anchor="_Toc14038" w:history="1">
        <w:r>
          <w:rPr>
            <w:rFonts w:ascii="仿宋" w:eastAsia="仿宋" w:hAnsi="仿宋" w:cs="仿宋" w:hint="eastAsia"/>
            <w:lang w:eastAsia="zh-CN"/>
          </w:rPr>
          <w:t>(二)、危机应对与恢复</w:t>
        </w:r>
        <w:r>
          <w:tab/>
        </w:r>
        <w:r>
          <w:fldChar w:fldCharType="begin"/>
        </w:r>
        <w:r>
          <w:instrText xml:space="preserve"> PAGEREF _Toc14038 \h </w:instrText>
        </w:r>
        <w:r>
          <w:fldChar w:fldCharType="separate"/>
        </w:r>
        <w:r>
          <w:t>25</w:t>
        </w:r>
        <w:r>
          <w:fldChar w:fldCharType="end"/>
        </w:r>
      </w:hyperlink>
    </w:p>
    <w:p>
      <w:pPr>
        <w:pStyle w:val="TOC1"/>
        <w:tabs>
          <w:tab w:val="right" w:leader="dot" w:pos="8306"/>
        </w:tabs>
      </w:pPr>
      <w:hyperlink w:anchor="_Toc23955" w:history="1">
        <w:r>
          <w:rPr>
            <w:rFonts w:ascii="仿宋" w:eastAsia="仿宋" w:hAnsi="仿宋" w:cs="仿宋" w:hint="eastAsia"/>
            <w:lang w:eastAsia="zh-CN"/>
          </w:rPr>
          <w:t>七、生产安全保护</w:t>
        </w:r>
        <w:r>
          <w:tab/>
        </w:r>
        <w:r>
          <w:fldChar w:fldCharType="begin"/>
        </w:r>
        <w:r>
          <w:instrText xml:space="preserve"> PAGEREF _Toc23955 \h </w:instrText>
        </w:r>
        <w:r>
          <w:fldChar w:fldCharType="separate"/>
        </w:r>
        <w:r>
          <w:t>27</w:t>
        </w:r>
        <w:r>
          <w:fldChar w:fldCharType="end"/>
        </w:r>
      </w:hyperlink>
    </w:p>
    <w:p>
      <w:pPr>
        <w:pStyle w:val="TOC2"/>
        <w:tabs>
          <w:tab w:val="right" w:leader="dot" w:pos="8306"/>
        </w:tabs>
      </w:pPr>
      <w:hyperlink w:anchor="_Toc3025" w:history="1">
        <w:r>
          <w:rPr>
            <w:rFonts w:ascii="仿宋" w:eastAsia="仿宋" w:hAnsi="仿宋" w:cs="仿宋" w:hint="eastAsia"/>
            <w:lang w:eastAsia="zh-CN"/>
          </w:rPr>
          <w:t>(一)、消防安全</w:t>
        </w:r>
        <w:r>
          <w:tab/>
        </w:r>
        <w:r>
          <w:fldChar w:fldCharType="begin"/>
        </w:r>
        <w:r>
          <w:instrText xml:space="preserve"> PAGEREF _Toc3025 \h </w:instrText>
        </w:r>
        <w:r>
          <w:fldChar w:fldCharType="separate"/>
        </w:r>
        <w:r>
          <w:t>27</w:t>
        </w:r>
        <w:r>
          <w:fldChar w:fldCharType="end"/>
        </w:r>
      </w:hyperlink>
    </w:p>
    <w:p>
      <w:pPr>
        <w:pStyle w:val="TOC2"/>
        <w:tabs>
          <w:tab w:val="right" w:leader="dot" w:pos="8306"/>
        </w:tabs>
      </w:pPr>
      <w:hyperlink w:anchor="_Toc21737" w:history="1">
        <w:r>
          <w:rPr>
            <w:rFonts w:ascii="仿宋" w:eastAsia="仿宋" w:hAnsi="仿宋" w:cs="仿宋" w:hint="eastAsia"/>
            <w:lang w:eastAsia="zh-CN"/>
          </w:rPr>
          <w:t>(二)、防火防爆总图布置措施</w:t>
        </w:r>
        <w:r>
          <w:tab/>
        </w:r>
        <w:r>
          <w:fldChar w:fldCharType="begin"/>
        </w:r>
        <w:r>
          <w:instrText xml:space="preserve"> PAGEREF _Toc21737 \h </w:instrText>
        </w:r>
        <w:r>
          <w:fldChar w:fldCharType="separate"/>
        </w:r>
        <w:r>
          <w:t>28</w:t>
        </w:r>
        <w:r>
          <w:fldChar w:fldCharType="end"/>
        </w:r>
      </w:hyperlink>
    </w:p>
    <w:p>
      <w:pPr>
        <w:pStyle w:val="TOC2"/>
        <w:tabs>
          <w:tab w:val="right" w:leader="dot" w:pos="8306"/>
        </w:tabs>
      </w:pPr>
      <w:hyperlink w:anchor="_Toc3230" w:history="1">
        <w:r>
          <w:rPr>
            <w:rFonts w:ascii="仿宋" w:eastAsia="仿宋" w:hAnsi="仿宋" w:cs="仿宋" w:hint="eastAsia"/>
            <w:lang w:eastAsia="zh-CN"/>
          </w:rPr>
          <w:t>(三)、自然灾害防范措施</w:t>
        </w:r>
        <w:r>
          <w:tab/>
        </w:r>
        <w:r>
          <w:fldChar w:fldCharType="begin"/>
        </w:r>
        <w:r>
          <w:instrText xml:space="preserve"> PAGEREF _Toc3230 \h </w:instrText>
        </w:r>
        <w:r>
          <w:fldChar w:fldCharType="separate"/>
        </w:r>
        <w:r>
          <w:t>29</w:t>
        </w:r>
        <w:r>
          <w:fldChar w:fldCharType="end"/>
        </w:r>
      </w:hyperlink>
    </w:p>
    <w:p>
      <w:pPr>
        <w:pStyle w:val="TOC2"/>
        <w:tabs>
          <w:tab w:val="right" w:leader="dot" w:pos="8306"/>
        </w:tabs>
      </w:pPr>
      <w:hyperlink w:anchor="_Toc16693" w:history="1">
        <w:r>
          <w:rPr>
            <w:rFonts w:ascii="仿宋" w:eastAsia="仿宋" w:hAnsi="仿宋" w:cs="仿宋" w:hint="eastAsia"/>
            <w:lang w:eastAsia="zh-CN"/>
          </w:rPr>
          <w:t>(四)、安全色及安全标志使用要求</w:t>
        </w:r>
        <w:r>
          <w:tab/>
        </w:r>
        <w:r>
          <w:fldChar w:fldCharType="begin"/>
        </w:r>
        <w:r>
          <w:instrText xml:space="preserve"> PAGEREF _Toc16693 \h </w:instrText>
        </w:r>
        <w:r>
          <w:fldChar w:fldCharType="separate"/>
        </w:r>
        <w:r>
          <w:t>30</w:t>
        </w:r>
        <w:r>
          <w:fldChar w:fldCharType="end"/>
        </w:r>
      </w:hyperlink>
    </w:p>
    <w:p>
      <w:pPr>
        <w:pStyle w:val="TOC2"/>
        <w:tabs>
          <w:tab w:val="right" w:leader="dot" w:pos="8306"/>
        </w:tabs>
      </w:pPr>
      <w:hyperlink w:anchor="_Toc4666" w:history="1">
        <w:r>
          <w:rPr>
            <w:rFonts w:ascii="仿宋" w:eastAsia="仿宋" w:hAnsi="仿宋" w:cs="仿宋" w:hint="eastAsia"/>
            <w:lang w:eastAsia="zh-CN"/>
          </w:rPr>
          <w:t>(五)、防尘防毒措施</w:t>
        </w:r>
        <w:r>
          <w:tab/>
        </w:r>
        <w:r>
          <w:fldChar w:fldCharType="begin"/>
        </w:r>
        <w:r>
          <w:instrText xml:space="preserve"> PAGEREF _Toc4666 \h </w:instrText>
        </w:r>
        <w:r>
          <w:fldChar w:fldCharType="separate"/>
        </w:r>
        <w:r>
          <w:t>31</w:t>
        </w:r>
        <w:r>
          <w:fldChar w:fldCharType="end"/>
        </w:r>
      </w:hyperlink>
    </w:p>
    <w:p>
      <w:pPr>
        <w:pStyle w:val="TOC2"/>
        <w:tabs>
          <w:tab w:val="right" w:leader="dot" w:pos="8306"/>
        </w:tabs>
      </w:pPr>
      <w:hyperlink w:anchor="_Toc3329" w:history="1">
        <w:r>
          <w:rPr>
            <w:rFonts w:ascii="仿宋" w:eastAsia="仿宋" w:hAnsi="仿宋" w:cs="仿宋" w:hint="eastAsia"/>
            <w:lang w:eastAsia="zh-CN"/>
          </w:rPr>
          <w:t>(六)、防静电、触电防护及防雷措施</w:t>
        </w:r>
        <w:r>
          <w:tab/>
        </w:r>
        <w:r>
          <w:fldChar w:fldCharType="begin"/>
        </w:r>
        <w:r>
          <w:instrText xml:space="preserve"> PAGEREF _Toc3329 \h </w:instrText>
        </w:r>
        <w:r>
          <w:fldChar w:fldCharType="separate"/>
        </w:r>
        <w:r>
          <w:t>32</w:t>
        </w:r>
        <w:r>
          <w:fldChar w:fldCharType="end"/>
        </w:r>
      </w:hyperlink>
    </w:p>
    <w:p>
      <w:pPr>
        <w:pStyle w:val="TOC2"/>
        <w:tabs>
          <w:tab w:val="right" w:leader="dot" w:pos="8306"/>
        </w:tabs>
      </w:pPr>
      <w:hyperlink w:anchor="_Toc25755" w:history="1">
        <w:r>
          <w:rPr>
            <w:rFonts w:ascii="仿宋" w:eastAsia="仿宋" w:hAnsi="仿宋" w:cs="仿宋" w:hint="eastAsia"/>
            <w:lang w:eastAsia="zh-CN"/>
          </w:rPr>
          <w:t>(七)、机械设备安全保障措施</w:t>
        </w:r>
        <w:r>
          <w:tab/>
        </w:r>
        <w:r>
          <w:fldChar w:fldCharType="begin"/>
        </w:r>
        <w:r>
          <w:instrText xml:space="preserve"> PAGEREF _Toc25755 \h </w:instrText>
        </w:r>
        <w:r>
          <w:fldChar w:fldCharType="separate"/>
        </w:r>
        <w:r>
          <w:t>33</w:t>
        </w:r>
        <w:r>
          <w:fldChar w:fldCharType="end"/>
        </w:r>
      </w:hyperlink>
    </w:p>
    <w:p>
      <w:pPr>
        <w:pStyle w:val="TOC1"/>
        <w:tabs>
          <w:tab w:val="right" w:leader="dot" w:pos="8306"/>
        </w:tabs>
      </w:pPr>
      <w:hyperlink w:anchor="_Toc4527" w:history="1">
        <w:r>
          <w:rPr>
            <w:rFonts w:ascii="仿宋" w:eastAsia="仿宋" w:hAnsi="仿宋" w:cs="仿宋" w:hint="eastAsia"/>
            <w:lang w:eastAsia="zh-CN"/>
          </w:rPr>
          <w:t>八、氢氧化铝项目环境影响分析</w:t>
        </w:r>
        <w:r>
          <w:tab/>
        </w:r>
        <w:r>
          <w:fldChar w:fldCharType="begin"/>
        </w:r>
        <w:r>
          <w:instrText xml:space="preserve"> PAGEREF _Toc4527 \h </w:instrText>
        </w:r>
        <w:r>
          <w:fldChar w:fldCharType="separate"/>
        </w:r>
        <w:r>
          <w:t>34</w:t>
        </w:r>
        <w:r>
          <w:fldChar w:fldCharType="end"/>
        </w:r>
      </w:hyperlink>
    </w:p>
    <w:p>
      <w:pPr>
        <w:pStyle w:val="TOC2"/>
        <w:tabs>
          <w:tab w:val="right" w:leader="dot" w:pos="8306"/>
        </w:tabs>
      </w:pPr>
      <w:hyperlink w:anchor="_Toc3004" w:history="1">
        <w:r>
          <w:rPr>
            <w:rFonts w:ascii="仿宋" w:eastAsia="仿宋" w:hAnsi="仿宋" w:cs="仿宋" w:hint="eastAsia"/>
            <w:lang w:eastAsia="zh-CN"/>
          </w:rPr>
          <w:t>(一)、建设区域环境质量现状</w:t>
        </w:r>
        <w:r>
          <w:tab/>
        </w:r>
        <w:r>
          <w:fldChar w:fldCharType="begin"/>
        </w:r>
        <w:r>
          <w:instrText xml:space="preserve"> PAGEREF _Toc3004 \h </w:instrText>
        </w:r>
        <w:r>
          <w:fldChar w:fldCharType="separate"/>
        </w:r>
        <w:r>
          <w:t>34</w:t>
        </w:r>
        <w:r>
          <w:fldChar w:fldCharType="end"/>
        </w:r>
      </w:hyperlink>
    </w:p>
    <w:p>
      <w:pPr>
        <w:pStyle w:val="TOC2"/>
        <w:tabs>
          <w:tab w:val="right" w:leader="dot" w:pos="8306"/>
        </w:tabs>
      </w:pPr>
      <w:hyperlink w:anchor="_Toc747" w:history="1">
        <w:r>
          <w:rPr>
            <w:rFonts w:ascii="仿宋" w:eastAsia="仿宋" w:hAnsi="仿宋" w:cs="仿宋" w:hint="eastAsia"/>
            <w:lang w:eastAsia="zh-CN"/>
          </w:rPr>
          <w:t>(二)、建设期环境保护</w:t>
        </w:r>
        <w:r>
          <w:tab/>
        </w:r>
        <w:r>
          <w:fldChar w:fldCharType="begin"/>
        </w:r>
        <w:r>
          <w:instrText xml:space="preserve"> PAGEREF _Toc747 \h </w:instrText>
        </w:r>
        <w:r>
          <w:fldChar w:fldCharType="separate"/>
        </w:r>
        <w:r>
          <w:t>36</w:t>
        </w:r>
        <w:r>
          <w:fldChar w:fldCharType="end"/>
        </w:r>
      </w:hyperlink>
    </w:p>
    <w:p>
      <w:pPr>
        <w:pStyle w:val="TOC2"/>
        <w:tabs>
          <w:tab w:val="right" w:leader="dot" w:pos="8306"/>
        </w:tabs>
      </w:pPr>
      <w:hyperlink w:anchor="_Toc29132" w:history="1">
        <w:r>
          <w:rPr>
            <w:rFonts w:ascii="仿宋" w:eastAsia="仿宋" w:hAnsi="仿宋" w:cs="仿宋" w:hint="eastAsia"/>
            <w:lang w:eastAsia="zh-CN"/>
          </w:rPr>
          <w:t>(三)、运营期环境保护</w:t>
        </w:r>
        <w:r>
          <w:tab/>
        </w:r>
        <w:r>
          <w:fldChar w:fldCharType="begin"/>
        </w:r>
        <w:r>
          <w:instrText xml:space="preserve"> PAGEREF _Toc29132 \h </w:instrText>
        </w:r>
        <w:r>
          <w:fldChar w:fldCharType="separate"/>
        </w:r>
        <w:r>
          <w:t>37</w:t>
        </w:r>
        <w:r>
          <w:fldChar w:fldCharType="end"/>
        </w:r>
      </w:hyperlink>
    </w:p>
    <w:p>
      <w:pPr>
        <w:pStyle w:val="TOC2"/>
        <w:tabs>
          <w:tab w:val="right" w:leader="dot" w:pos="8306"/>
        </w:tabs>
      </w:pPr>
      <w:hyperlink w:anchor="_Toc23185" w:history="1">
        <w:r>
          <w:rPr>
            <w:rFonts w:ascii="仿宋" w:eastAsia="仿宋" w:hAnsi="仿宋" w:cs="仿宋" w:hint="eastAsia"/>
            <w:lang w:eastAsia="zh-CN"/>
          </w:rPr>
          <w:t>(四)、氢氧化铝项目建设对区域经济的影响</w:t>
        </w:r>
        <w:r>
          <w:tab/>
        </w:r>
        <w:r>
          <w:fldChar w:fldCharType="begin"/>
        </w:r>
        <w:r>
          <w:instrText xml:space="preserve"> PAGEREF _Toc23185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30" w:history="1">
        <w:r>
          <w:rPr>
            <w:rFonts w:ascii="仿宋" w:eastAsia="仿宋" w:hAnsi="仿宋" w:cs="仿宋" w:hint="eastAsia"/>
            <w:lang w:eastAsia="zh-CN"/>
          </w:rPr>
          <w:t>(五)、废弃物处理</w:t>
        </w:r>
        <w:r>
          <w:tab/>
        </w:r>
        <w:r>
          <w:fldChar w:fldCharType="begin"/>
        </w:r>
        <w:r>
          <w:instrText xml:space="preserve"> PAGEREF _Toc10230 \h </w:instrText>
        </w:r>
        <w:r>
          <w:fldChar w:fldCharType="separate"/>
        </w:r>
        <w:r>
          <w:t>40</w:t>
        </w:r>
        <w:r>
          <w:fldChar w:fldCharType="end"/>
        </w:r>
      </w:hyperlink>
    </w:p>
    <w:p>
      <w:pPr>
        <w:pStyle w:val="TOC2"/>
        <w:tabs>
          <w:tab w:val="right" w:leader="dot" w:pos="8306"/>
        </w:tabs>
      </w:pPr>
      <w:hyperlink w:anchor="_Toc28889" w:history="1">
        <w:r>
          <w:rPr>
            <w:rFonts w:ascii="仿宋" w:eastAsia="仿宋" w:hAnsi="仿宋" w:cs="仿宋" w:hint="eastAsia"/>
            <w:lang w:eastAsia="zh-CN"/>
          </w:rPr>
          <w:t>(六)、特殊环境影响分析</w:t>
        </w:r>
        <w:r>
          <w:tab/>
        </w:r>
        <w:r>
          <w:fldChar w:fldCharType="begin"/>
        </w:r>
        <w:r>
          <w:instrText xml:space="preserve"> PAGEREF _Toc28889 \h </w:instrText>
        </w:r>
        <w:r>
          <w:fldChar w:fldCharType="separate"/>
        </w:r>
        <w:r>
          <w:t>42</w:t>
        </w:r>
        <w:r>
          <w:fldChar w:fldCharType="end"/>
        </w:r>
      </w:hyperlink>
    </w:p>
    <w:p>
      <w:pPr>
        <w:pStyle w:val="TOC2"/>
        <w:tabs>
          <w:tab w:val="right" w:leader="dot" w:pos="8306"/>
        </w:tabs>
      </w:pPr>
      <w:hyperlink w:anchor="_Toc27240" w:history="1">
        <w:r>
          <w:rPr>
            <w:rFonts w:ascii="仿宋" w:eastAsia="仿宋" w:hAnsi="仿宋" w:cs="仿宋" w:hint="eastAsia"/>
            <w:lang w:eastAsia="zh-CN"/>
          </w:rPr>
          <w:t>(七)、清洁生产</w:t>
        </w:r>
        <w:r>
          <w:tab/>
        </w:r>
        <w:r>
          <w:fldChar w:fldCharType="begin"/>
        </w:r>
        <w:r>
          <w:instrText xml:space="preserve"> PAGEREF _Toc27240 \h </w:instrText>
        </w:r>
        <w:r>
          <w:fldChar w:fldCharType="separate"/>
        </w:r>
        <w:r>
          <w:t>43</w:t>
        </w:r>
        <w:r>
          <w:fldChar w:fldCharType="end"/>
        </w:r>
      </w:hyperlink>
    </w:p>
    <w:p>
      <w:pPr>
        <w:pStyle w:val="TOC2"/>
        <w:tabs>
          <w:tab w:val="right" w:leader="dot" w:pos="8306"/>
        </w:tabs>
      </w:pPr>
      <w:hyperlink w:anchor="_Toc2758" w:history="1">
        <w:r>
          <w:rPr>
            <w:rFonts w:ascii="仿宋" w:eastAsia="仿宋" w:hAnsi="仿宋" w:cs="仿宋" w:hint="eastAsia"/>
            <w:lang w:eastAsia="zh-CN"/>
          </w:rPr>
          <w:t>(八)、环境保护综合评价</w:t>
        </w:r>
        <w:r>
          <w:tab/>
        </w:r>
        <w:r>
          <w:fldChar w:fldCharType="begin"/>
        </w:r>
        <w:r>
          <w:instrText xml:space="preserve"> PAGEREF _Toc2758 \h </w:instrText>
        </w:r>
        <w:r>
          <w:fldChar w:fldCharType="separate"/>
        </w:r>
        <w:r>
          <w:t>44</w:t>
        </w:r>
        <w:r>
          <w:fldChar w:fldCharType="end"/>
        </w:r>
      </w:hyperlink>
    </w:p>
    <w:p>
      <w:pPr>
        <w:pStyle w:val="TOC1"/>
        <w:tabs>
          <w:tab w:val="right" w:leader="dot" w:pos="8306"/>
        </w:tabs>
      </w:pPr>
      <w:hyperlink w:anchor="_Toc9593" w:history="1">
        <w:r>
          <w:rPr>
            <w:rFonts w:ascii="仿宋" w:eastAsia="仿宋" w:hAnsi="仿宋" w:cs="仿宋" w:hint="eastAsia"/>
            <w:lang w:eastAsia="zh-CN"/>
          </w:rPr>
          <w:t>九、氢氧化铝项目投资规划</w:t>
        </w:r>
        <w:r>
          <w:tab/>
        </w:r>
        <w:r>
          <w:fldChar w:fldCharType="begin"/>
        </w:r>
        <w:r>
          <w:instrText xml:space="preserve"> PAGEREF _Toc9593 \h </w:instrText>
        </w:r>
        <w:r>
          <w:fldChar w:fldCharType="separate"/>
        </w:r>
        <w:r>
          <w:t>45</w:t>
        </w:r>
        <w:r>
          <w:fldChar w:fldCharType="end"/>
        </w:r>
      </w:hyperlink>
    </w:p>
    <w:p>
      <w:pPr>
        <w:pStyle w:val="TOC2"/>
        <w:tabs>
          <w:tab w:val="right" w:leader="dot" w:pos="8306"/>
        </w:tabs>
      </w:pPr>
      <w:hyperlink w:anchor="_Toc14635" w:history="1">
        <w:r>
          <w:rPr>
            <w:rFonts w:ascii="仿宋" w:eastAsia="仿宋" w:hAnsi="仿宋" w:cs="仿宋" w:hint="eastAsia"/>
            <w:lang w:eastAsia="zh-CN"/>
          </w:rPr>
          <w:t>(一)、氢氧化铝项目总投资估算</w:t>
        </w:r>
        <w:r>
          <w:tab/>
        </w:r>
        <w:r>
          <w:fldChar w:fldCharType="begin"/>
        </w:r>
        <w:r>
          <w:instrText xml:space="preserve"> PAGEREF _Toc14635 \h </w:instrText>
        </w:r>
        <w:r>
          <w:fldChar w:fldCharType="separate"/>
        </w:r>
        <w:r>
          <w:t>45</w:t>
        </w:r>
        <w:r>
          <w:fldChar w:fldCharType="end"/>
        </w:r>
      </w:hyperlink>
    </w:p>
    <w:p>
      <w:pPr>
        <w:pStyle w:val="TOC2"/>
        <w:tabs>
          <w:tab w:val="right" w:leader="dot" w:pos="8306"/>
        </w:tabs>
      </w:pPr>
      <w:hyperlink w:anchor="_Toc3362" w:history="1">
        <w:r>
          <w:rPr>
            <w:rFonts w:ascii="仿宋" w:eastAsia="仿宋" w:hAnsi="仿宋" w:cs="仿宋" w:hint="eastAsia"/>
            <w:lang w:eastAsia="zh-CN"/>
          </w:rPr>
          <w:t>(二)、资金筹措</w:t>
        </w:r>
        <w:r>
          <w:tab/>
        </w:r>
        <w:r>
          <w:fldChar w:fldCharType="begin"/>
        </w:r>
        <w:r>
          <w:instrText xml:space="preserve"> PAGEREF _Toc3362 \h </w:instrText>
        </w:r>
        <w:r>
          <w:fldChar w:fldCharType="separate"/>
        </w:r>
        <w:r>
          <w:t>46</w:t>
        </w:r>
        <w:r>
          <w:fldChar w:fldCharType="end"/>
        </w:r>
      </w:hyperlink>
    </w:p>
    <w:p>
      <w:pPr>
        <w:pStyle w:val="TOC1"/>
        <w:tabs>
          <w:tab w:val="right" w:leader="dot" w:pos="8306"/>
        </w:tabs>
      </w:pPr>
      <w:hyperlink w:anchor="_Toc29895" w:history="1">
        <w:r>
          <w:rPr>
            <w:rFonts w:ascii="仿宋" w:eastAsia="仿宋" w:hAnsi="仿宋" w:cs="仿宋" w:hint="eastAsia"/>
            <w:lang w:eastAsia="zh-CN"/>
          </w:rPr>
          <w:t>十、氢氧化铝项目社会影响</w:t>
        </w:r>
        <w:r>
          <w:tab/>
        </w:r>
        <w:r>
          <w:fldChar w:fldCharType="begin"/>
        </w:r>
        <w:r>
          <w:instrText xml:space="preserve"> PAGEREF _Toc29895 \h </w:instrText>
        </w:r>
        <w:r>
          <w:fldChar w:fldCharType="separate"/>
        </w:r>
        <w:r>
          <w:t>47</w:t>
        </w:r>
        <w:r>
          <w:fldChar w:fldCharType="end"/>
        </w:r>
      </w:hyperlink>
    </w:p>
    <w:p>
      <w:pPr>
        <w:pStyle w:val="TOC2"/>
        <w:tabs>
          <w:tab w:val="right" w:leader="dot" w:pos="8306"/>
        </w:tabs>
      </w:pPr>
      <w:hyperlink w:anchor="_Toc8490" w:history="1">
        <w:r>
          <w:rPr>
            <w:rFonts w:ascii="仿宋" w:eastAsia="仿宋" w:hAnsi="仿宋" w:cs="仿宋" w:hint="eastAsia"/>
            <w:lang w:eastAsia="zh-CN"/>
          </w:rPr>
          <w:t>(一)、社会责任与义务</w:t>
        </w:r>
        <w:r>
          <w:tab/>
        </w:r>
        <w:r>
          <w:fldChar w:fldCharType="begin"/>
        </w:r>
        <w:r>
          <w:instrText xml:space="preserve"> PAGEREF _Toc8490 \h </w:instrText>
        </w:r>
        <w:r>
          <w:fldChar w:fldCharType="separate"/>
        </w:r>
        <w:r>
          <w:t>47</w:t>
        </w:r>
        <w:r>
          <w:fldChar w:fldCharType="end"/>
        </w:r>
      </w:hyperlink>
    </w:p>
    <w:p>
      <w:pPr>
        <w:pStyle w:val="TOC2"/>
        <w:tabs>
          <w:tab w:val="right" w:leader="dot" w:pos="8306"/>
        </w:tabs>
      </w:pPr>
      <w:hyperlink w:anchor="_Toc2112" w:history="1">
        <w:r>
          <w:rPr>
            <w:rFonts w:ascii="仿宋" w:eastAsia="仿宋" w:hAnsi="仿宋" w:cs="仿宋" w:hint="eastAsia"/>
            <w:lang w:eastAsia="zh-CN"/>
          </w:rPr>
          <w:t>(二)、社会参与与沟通</w:t>
        </w:r>
        <w:r>
          <w:tab/>
        </w:r>
        <w:r>
          <w:fldChar w:fldCharType="begin"/>
        </w:r>
        <w:r>
          <w:instrText xml:space="preserve"> PAGEREF _Toc2112 \h </w:instrText>
        </w:r>
        <w:r>
          <w:fldChar w:fldCharType="separate"/>
        </w:r>
        <w:r>
          <w:t>48</w:t>
        </w:r>
        <w:r>
          <w:fldChar w:fldCharType="end"/>
        </w:r>
      </w:hyperlink>
    </w:p>
    <w:p>
      <w:pPr>
        <w:pStyle w:val="TOC1"/>
        <w:tabs>
          <w:tab w:val="right" w:leader="dot" w:pos="8306"/>
        </w:tabs>
      </w:pPr>
      <w:hyperlink w:anchor="_Toc2988" w:history="1">
        <w:r>
          <w:rPr>
            <w:rFonts w:ascii="仿宋" w:eastAsia="仿宋" w:hAnsi="仿宋" w:cs="仿宋" w:hint="eastAsia"/>
            <w:lang w:eastAsia="zh-CN"/>
          </w:rPr>
          <w:t>十一、氢氧化铝项目人力资源培养与发展</w:t>
        </w:r>
        <w:r>
          <w:tab/>
        </w:r>
        <w:r>
          <w:fldChar w:fldCharType="begin"/>
        </w:r>
        <w:r>
          <w:instrText xml:space="preserve"> PAGEREF _Toc2988 \h </w:instrText>
        </w:r>
        <w:r>
          <w:fldChar w:fldCharType="separate"/>
        </w:r>
        <w:r>
          <w:t>49</w:t>
        </w:r>
        <w:r>
          <w:fldChar w:fldCharType="end"/>
        </w:r>
      </w:hyperlink>
    </w:p>
    <w:p>
      <w:pPr>
        <w:pStyle w:val="TOC2"/>
        <w:tabs>
          <w:tab w:val="right" w:leader="dot" w:pos="8306"/>
        </w:tabs>
      </w:pPr>
      <w:hyperlink w:anchor="_Toc7950" w:history="1">
        <w:r>
          <w:rPr>
            <w:rFonts w:ascii="仿宋" w:eastAsia="仿宋" w:hAnsi="仿宋" w:cs="仿宋" w:hint="eastAsia"/>
            <w:lang w:eastAsia="zh-CN"/>
          </w:rPr>
          <w:t>(一)、人才需求与规划</w:t>
        </w:r>
        <w:r>
          <w:tab/>
        </w:r>
        <w:r>
          <w:fldChar w:fldCharType="begin"/>
        </w:r>
        <w:r>
          <w:instrText xml:space="preserve"> PAGEREF _Toc7950 \h </w:instrText>
        </w:r>
        <w:r>
          <w:fldChar w:fldCharType="separate"/>
        </w:r>
        <w:r>
          <w:t>49</w:t>
        </w:r>
        <w:r>
          <w:fldChar w:fldCharType="end"/>
        </w:r>
      </w:hyperlink>
    </w:p>
    <w:p>
      <w:pPr>
        <w:pStyle w:val="TOC2"/>
        <w:tabs>
          <w:tab w:val="right" w:leader="dot" w:pos="8306"/>
        </w:tabs>
      </w:pPr>
      <w:hyperlink w:anchor="_Toc29928" w:history="1">
        <w:r>
          <w:rPr>
            <w:rFonts w:ascii="仿宋" w:eastAsia="仿宋" w:hAnsi="仿宋" w:cs="仿宋" w:hint="eastAsia"/>
            <w:lang w:eastAsia="zh-CN"/>
          </w:rPr>
          <w:t>(二)、培训与发展计划</w:t>
        </w:r>
        <w:r>
          <w:tab/>
        </w:r>
        <w:r>
          <w:fldChar w:fldCharType="begin"/>
        </w:r>
        <w:r>
          <w:instrText xml:space="preserve"> PAGEREF _Toc29928 \h </w:instrText>
        </w:r>
        <w:r>
          <w:fldChar w:fldCharType="separate"/>
        </w:r>
        <w:r>
          <w:t>49</w:t>
        </w:r>
        <w:r>
          <w:fldChar w:fldCharType="end"/>
        </w:r>
      </w:hyperlink>
    </w:p>
    <w:p>
      <w:pPr>
        <w:pStyle w:val="TOC1"/>
        <w:tabs>
          <w:tab w:val="right" w:leader="dot" w:pos="8306"/>
        </w:tabs>
      </w:pPr>
      <w:hyperlink w:anchor="_Toc18572" w:history="1">
        <w:r>
          <w:rPr>
            <w:rFonts w:ascii="仿宋" w:eastAsia="仿宋" w:hAnsi="仿宋" w:cs="仿宋" w:hint="eastAsia"/>
            <w:lang w:eastAsia="zh-CN"/>
          </w:rPr>
          <w:t>十二、氢氧化铝项目财务管理</w:t>
        </w:r>
        <w:r>
          <w:tab/>
        </w:r>
        <w:r>
          <w:fldChar w:fldCharType="begin"/>
        </w:r>
        <w:r>
          <w:instrText xml:space="preserve"> PAGEREF _Toc18572 \h </w:instrText>
        </w:r>
        <w:r>
          <w:fldChar w:fldCharType="separate"/>
        </w:r>
        <w:r>
          <w:t>50</w:t>
        </w:r>
        <w:r>
          <w:fldChar w:fldCharType="end"/>
        </w:r>
      </w:hyperlink>
    </w:p>
    <w:p>
      <w:pPr>
        <w:pStyle w:val="TOC2"/>
        <w:tabs>
          <w:tab w:val="right" w:leader="dot" w:pos="8306"/>
        </w:tabs>
      </w:pPr>
      <w:hyperlink w:anchor="_Toc32378" w:history="1">
        <w:r>
          <w:rPr>
            <w:rFonts w:ascii="仿宋" w:eastAsia="仿宋" w:hAnsi="仿宋" w:cs="仿宋" w:hint="eastAsia"/>
            <w:lang w:eastAsia="zh-CN"/>
          </w:rPr>
          <w:t>(一)、资金需求大</w:t>
        </w:r>
        <w:r>
          <w:tab/>
        </w:r>
        <w:r>
          <w:fldChar w:fldCharType="begin"/>
        </w:r>
        <w:r>
          <w:instrText xml:space="preserve"> PAGEREF _Toc32378 \h </w:instrText>
        </w:r>
        <w:r>
          <w:fldChar w:fldCharType="separate"/>
        </w:r>
        <w:r>
          <w:t>50</w:t>
        </w:r>
        <w:r>
          <w:fldChar w:fldCharType="end"/>
        </w:r>
      </w:hyperlink>
    </w:p>
    <w:p>
      <w:pPr>
        <w:pStyle w:val="TOC2"/>
        <w:tabs>
          <w:tab w:val="right" w:leader="dot" w:pos="8306"/>
        </w:tabs>
      </w:pPr>
      <w:hyperlink w:anchor="_Toc30926" w:history="1">
        <w:r>
          <w:rPr>
            <w:rFonts w:ascii="仿宋" w:eastAsia="仿宋" w:hAnsi="仿宋" w:cs="仿宋" w:hint="eastAsia"/>
            <w:lang w:eastAsia="zh-CN"/>
          </w:rPr>
          <w:t>(二)、研发周期长</w:t>
        </w:r>
        <w:r>
          <w:tab/>
        </w:r>
        <w:r>
          <w:fldChar w:fldCharType="begin"/>
        </w:r>
        <w:r>
          <w:instrText xml:space="preserve"> PAGEREF _Toc30926 \h </w:instrText>
        </w:r>
        <w:r>
          <w:fldChar w:fldCharType="separate"/>
        </w:r>
        <w:r>
          <w:t>51</w:t>
        </w:r>
        <w:r>
          <w:fldChar w:fldCharType="end"/>
        </w:r>
      </w:hyperlink>
    </w:p>
    <w:p>
      <w:pPr>
        <w:pStyle w:val="TOC2"/>
        <w:tabs>
          <w:tab w:val="right" w:leader="dot" w:pos="8306"/>
        </w:tabs>
      </w:pPr>
      <w:hyperlink w:anchor="_Toc26990" w:history="1">
        <w:r>
          <w:rPr>
            <w:rFonts w:ascii="仿宋" w:eastAsia="仿宋" w:hAnsi="仿宋" w:cs="仿宋" w:hint="eastAsia"/>
            <w:lang w:eastAsia="zh-CN"/>
          </w:rPr>
          <w:t>(三)、市场风险大</w:t>
        </w:r>
        <w:r>
          <w:tab/>
        </w:r>
        <w:r>
          <w:fldChar w:fldCharType="begin"/>
        </w:r>
        <w:r>
          <w:instrText xml:space="preserve"> PAGEREF _Toc26990 \h </w:instrText>
        </w:r>
        <w:r>
          <w:fldChar w:fldCharType="separate"/>
        </w:r>
        <w:r>
          <w:t>52</w:t>
        </w:r>
        <w:r>
          <w:fldChar w:fldCharType="end"/>
        </w:r>
      </w:hyperlink>
    </w:p>
    <w:p>
      <w:pPr>
        <w:pStyle w:val="TOC2"/>
        <w:tabs>
          <w:tab w:val="right" w:leader="dot" w:pos="8306"/>
        </w:tabs>
      </w:pPr>
      <w:hyperlink w:anchor="_Toc7403" w:history="1">
        <w:r>
          <w:rPr>
            <w:rFonts w:ascii="仿宋" w:eastAsia="仿宋" w:hAnsi="仿宋" w:cs="仿宋" w:hint="eastAsia"/>
            <w:lang w:eastAsia="zh-CN"/>
          </w:rPr>
          <w:t>(四)、利润率高</w:t>
        </w:r>
        <w:r>
          <w:tab/>
        </w:r>
        <w:r>
          <w:fldChar w:fldCharType="begin"/>
        </w:r>
        <w:r>
          <w:instrText xml:space="preserve"> PAGEREF _Toc7403 \h </w:instrText>
        </w:r>
        <w:r>
          <w:fldChar w:fldCharType="separate"/>
        </w:r>
        <w:r>
          <w:t>55</w:t>
        </w:r>
        <w:r>
          <w:fldChar w:fldCharType="end"/>
        </w:r>
      </w:hyperlink>
    </w:p>
    <w:p>
      <w:pPr>
        <w:pStyle w:val="TOC1"/>
        <w:tabs>
          <w:tab w:val="right" w:leader="dot" w:pos="8306"/>
        </w:tabs>
      </w:pPr>
      <w:hyperlink w:anchor="_Toc17864" w:history="1">
        <w:r>
          <w:rPr>
            <w:rFonts w:ascii="仿宋" w:eastAsia="仿宋" w:hAnsi="仿宋" w:cs="仿宋" w:hint="eastAsia"/>
            <w:lang w:eastAsia="zh-CN"/>
          </w:rPr>
          <w:t>十三、氢氧化铝项目实施保障措施</w:t>
        </w:r>
        <w:r>
          <w:tab/>
        </w:r>
        <w:r>
          <w:fldChar w:fldCharType="begin"/>
        </w:r>
        <w:r>
          <w:instrText xml:space="preserve"> PAGEREF _Toc17864 \h </w:instrText>
        </w:r>
        <w:r>
          <w:fldChar w:fldCharType="separate"/>
        </w:r>
        <w:r>
          <w:t>57</w:t>
        </w:r>
        <w:r>
          <w:fldChar w:fldCharType="end"/>
        </w:r>
      </w:hyperlink>
    </w:p>
    <w:p>
      <w:pPr>
        <w:pStyle w:val="TOC2"/>
        <w:tabs>
          <w:tab w:val="right" w:leader="dot" w:pos="8306"/>
        </w:tabs>
      </w:pPr>
      <w:hyperlink w:anchor="_Toc18145" w:history="1">
        <w:r>
          <w:rPr>
            <w:rFonts w:ascii="仿宋" w:eastAsia="仿宋" w:hAnsi="仿宋" w:cs="仿宋" w:hint="eastAsia"/>
            <w:lang w:eastAsia="zh-CN"/>
          </w:rPr>
          <w:t>(一)、氢氧化铝项目实施保障机制</w:t>
        </w:r>
        <w:r>
          <w:tab/>
        </w:r>
        <w:r>
          <w:fldChar w:fldCharType="begin"/>
        </w:r>
        <w:r>
          <w:instrText xml:space="preserve"> PAGEREF _Toc18145 \h </w:instrText>
        </w:r>
        <w:r>
          <w:fldChar w:fldCharType="separate"/>
        </w:r>
        <w:r>
          <w:t>57</w:t>
        </w:r>
        <w:r>
          <w:fldChar w:fldCharType="end"/>
        </w:r>
      </w:hyperlink>
    </w:p>
    <w:p>
      <w:pPr>
        <w:pStyle w:val="TOC2"/>
        <w:tabs>
          <w:tab w:val="right" w:leader="dot" w:pos="8306"/>
        </w:tabs>
      </w:pPr>
      <w:hyperlink w:anchor="_Toc16250" w:history="1">
        <w:r>
          <w:rPr>
            <w:rFonts w:ascii="仿宋" w:eastAsia="仿宋" w:hAnsi="仿宋" w:cs="仿宋" w:hint="eastAsia"/>
            <w:lang w:eastAsia="zh-CN"/>
          </w:rPr>
          <w:t>(二)、氢氧化铝项目法律合规要求</w:t>
        </w:r>
        <w:r>
          <w:tab/>
        </w:r>
        <w:r>
          <w:fldChar w:fldCharType="begin"/>
        </w:r>
        <w:r>
          <w:instrText xml:space="preserve"> PAGEREF _Toc16250 \h </w:instrText>
        </w:r>
        <w:r>
          <w:fldChar w:fldCharType="separate"/>
        </w:r>
        <w:r>
          <w:t>60</w:t>
        </w:r>
        <w:r>
          <w:fldChar w:fldCharType="end"/>
        </w:r>
      </w:hyperlink>
    </w:p>
    <w:p>
      <w:pPr>
        <w:pStyle w:val="TOC2"/>
        <w:tabs>
          <w:tab w:val="right" w:leader="dot" w:pos="8306"/>
        </w:tabs>
      </w:pPr>
      <w:hyperlink w:anchor="_Toc21813" w:history="1">
        <w:r>
          <w:rPr>
            <w:rFonts w:ascii="仿宋" w:eastAsia="仿宋" w:hAnsi="仿宋" w:cs="仿宋" w:hint="eastAsia"/>
            <w:lang w:eastAsia="zh-CN"/>
          </w:rPr>
          <w:t>(三)、氢氧化铝项目合同管理与法律事务</w:t>
        </w:r>
        <w:r>
          <w:tab/>
        </w:r>
        <w:r>
          <w:fldChar w:fldCharType="begin"/>
        </w:r>
        <w:r>
          <w:instrText xml:space="preserve"> PAGEREF _Toc21813 \h </w:instrText>
        </w:r>
        <w:r>
          <w:fldChar w:fldCharType="separate"/>
        </w:r>
        <w:r>
          <w:t>64</w:t>
        </w:r>
        <w:r>
          <w:fldChar w:fldCharType="end"/>
        </w:r>
      </w:hyperlink>
    </w:p>
    <w:p>
      <w:pPr>
        <w:pStyle w:val="TOC2"/>
        <w:tabs>
          <w:tab w:val="right" w:leader="dot" w:pos="8306"/>
        </w:tabs>
      </w:pPr>
      <w:hyperlink w:anchor="_Toc31710" w:history="1">
        <w:r>
          <w:rPr>
            <w:rFonts w:ascii="仿宋" w:eastAsia="仿宋" w:hAnsi="仿宋" w:cs="仿宋" w:hint="eastAsia"/>
            <w:lang w:eastAsia="zh-CN"/>
          </w:rPr>
          <w:t>(四)、氢氧化铝项目知识产权保护策略</w:t>
        </w:r>
        <w:r>
          <w:tab/>
        </w:r>
        <w:r>
          <w:fldChar w:fldCharType="begin"/>
        </w:r>
        <w:r>
          <w:instrText xml:space="preserve"> PAGEREF _Toc31710 \h </w:instrText>
        </w:r>
        <w:r>
          <w:fldChar w:fldCharType="separate"/>
        </w:r>
        <w:r>
          <w:t>71</w:t>
        </w:r>
        <w:r>
          <w:fldChar w:fldCharType="end"/>
        </w:r>
      </w:hyperlink>
    </w:p>
    <w:p>
      <w:pPr>
        <w:pStyle w:val="TOC1"/>
        <w:tabs>
          <w:tab w:val="right" w:leader="dot" w:pos="8306"/>
        </w:tabs>
      </w:pPr>
      <w:hyperlink w:anchor="_Toc23809" w:history="1">
        <w:r>
          <w:rPr>
            <w:rFonts w:ascii="仿宋" w:eastAsia="仿宋" w:hAnsi="仿宋" w:cs="仿宋" w:hint="eastAsia"/>
            <w:lang w:eastAsia="zh-CN"/>
          </w:rPr>
          <w:t>十四、风险识别与分类</w:t>
        </w:r>
        <w:r>
          <w:tab/>
        </w:r>
        <w:r>
          <w:fldChar w:fldCharType="begin"/>
        </w:r>
        <w:r>
          <w:instrText xml:space="preserve"> PAGEREF _Toc23809 \h </w:instrText>
        </w:r>
        <w:r>
          <w:fldChar w:fldCharType="separate"/>
        </w:r>
        <w:r>
          <w:t>73</w:t>
        </w:r>
        <w:r>
          <w:fldChar w:fldCharType="end"/>
        </w:r>
      </w:hyperlink>
    </w:p>
    <w:p>
      <w:pPr>
        <w:pStyle w:val="TOC2"/>
        <w:tabs>
          <w:tab w:val="right" w:leader="dot" w:pos="8306"/>
        </w:tabs>
      </w:pPr>
      <w:hyperlink w:anchor="_Toc21551" w:history="1">
        <w:r>
          <w:rPr>
            <w:rFonts w:ascii="仿宋" w:eastAsia="仿宋" w:hAnsi="仿宋" w:cs="仿宋" w:hint="eastAsia"/>
            <w:lang w:eastAsia="zh-CN"/>
          </w:rPr>
          <w:t>(一)、风险识别</w:t>
        </w:r>
        <w:r>
          <w:tab/>
        </w:r>
        <w:r>
          <w:fldChar w:fldCharType="begin"/>
        </w:r>
        <w:r>
          <w:instrText xml:space="preserve"> PAGEREF _Toc21551 \h </w:instrText>
        </w:r>
        <w:r>
          <w:fldChar w:fldCharType="separate"/>
        </w:r>
        <w:r>
          <w:t>73</w:t>
        </w:r>
        <w:r>
          <w:fldChar w:fldCharType="end"/>
        </w:r>
      </w:hyperlink>
    </w:p>
    <w:p>
      <w:pPr>
        <w:pStyle w:val="TOC2"/>
        <w:tabs>
          <w:tab w:val="right" w:leader="dot" w:pos="8306"/>
        </w:tabs>
      </w:pPr>
      <w:hyperlink w:anchor="_Toc4371" w:history="1">
        <w:r>
          <w:rPr>
            <w:rFonts w:ascii="仿宋" w:eastAsia="仿宋" w:hAnsi="仿宋" w:cs="仿宋" w:hint="eastAsia"/>
            <w:lang w:eastAsia="zh-CN"/>
          </w:rPr>
          <w:t>(二)、风险分类</w:t>
        </w:r>
        <w:r>
          <w:tab/>
        </w:r>
        <w:r>
          <w:fldChar w:fldCharType="begin"/>
        </w:r>
        <w:r>
          <w:instrText xml:space="preserve"> PAGEREF _Toc4371 \h </w:instrText>
        </w:r>
        <w:r>
          <w:fldChar w:fldCharType="separate"/>
        </w:r>
        <w:r>
          <w:t>74</w:t>
        </w:r>
        <w:r>
          <w:fldChar w:fldCharType="end"/>
        </w:r>
      </w:hyperlink>
    </w:p>
    <w:p>
      <w:pPr>
        <w:pStyle w:val="TOC1"/>
        <w:tabs>
          <w:tab w:val="right" w:leader="dot" w:pos="8306"/>
        </w:tabs>
      </w:pPr>
      <w:hyperlink w:anchor="_Toc23699" w:history="1">
        <w:r>
          <w:rPr>
            <w:rFonts w:ascii="仿宋" w:eastAsia="仿宋" w:hAnsi="仿宋" w:cs="仿宋" w:hint="eastAsia"/>
            <w:lang w:eastAsia="zh-CN"/>
          </w:rPr>
          <w:t>十五、氢氧化铝项目变更管理</w:t>
        </w:r>
        <w:r>
          <w:tab/>
        </w:r>
        <w:r>
          <w:fldChar w:fldCharType="begin"/>
        </w:r>
        <w:r>
          <w:instrText xml:space="preserve"> PAGEREF _Toc23699 \h </w:instrText>
        </w:r>
        <w:r>
          <w:fldChar w:fldCharType="separate"/>
        </w:r>
        <w:r>
          <w:t>76</w:t>
        </w:r>
        <w:r>
          <w:fldChar w:fldCharType="end"/>
        </w:r>
      </w:hyperlink>
    </w:p>
    <w:p>
      <w:pPr>
        <w:pStyle w:val="TOC2"/>
        <w:tabs>
          <w:tab w:val="right" w:leader="dot" w:pos="8306"/>
        </w:tabs>
      </w:pPr>
      <w:hyperlink w:anchor="_Toc30524" w:history="1">
        <w:r>
          <w:rPr>
            <w:rFonts w:ascii="仿宋" w:eastAsia="仿宋" w:hAnsi="仿宋" w:cs="仿宋" w:hint="eastAsia"/>
            <w:lang w:eastAsia="zh-CN"/>
          </w:rPr>
          <w:t>(一)、变更申请与评估</w:t>
        </w:r>
        <w:r>
          <w:tab/>
        </w:r>
        <w:r>
          <w:fldChar w:fldCharType="begin"/>
        </w:r>
        <w:r>
          <w:instrText xml:space="preserve"> PAGEREF _Toc30524 \h </w:instrText>
        </w:r>
        <w:r>
          <w:fldChar w:fldCharType="separate"/>
        </w:r>
        <w:r>
          <w:t>76</w:t>
        </w:r>
        <w:r>
          <w:fldChar w:fldCharType="end"/>
        </w:r>
      </w:hyperlink>
    </w:p>
    <w:p>
      <w:pPr>
        <w:pStyle w:val="TOC2"/>
        <w:tabs>
          <w:tab w:val="right" w:leader="dot" w:pos="8306"/>
        </w:tabs>
      </w:pPr>
      <w:hyperlink w:anchor="_Toc25783" w:history="1">
        <w:r>
          <w:rPr>
            <w:rFonts w:ascii="仿宋" w:eastAsia="仿宋" w:hAnsi="仿宋" w:cs="仿宋" w:hint="eastAsia"/>
            <w:lang w:eastAsia="zh-CN"/>
          </w:rPr>
          <w:t>(二)、变更实施与控制</w:t>
        </w:r>
        <w:r>
          <w:tab/>
        </w:r>
        <w:r>
          <w:fldChar w:fldCharType="begin"/>
        </w:r>
        <w:r>
          <w:instrText xml:space="preserve"> PAGEREF _Toc25783 \h </w:instrText>
        </w:r>
        <w:r>
          <w:fldChar w:fldCharType="separate"/>
        </w:r>
        <w:r>
          <w:t>77</w:t>
        </w:r>
        <w:r>
          <w:fldChar w:fldCharType="end"/>
        </w:r>
      </w:hyperlink>
    </w:p>
    <w:p>
      <w:pPr>
        <w:pStyle w:val="TOC1"/>
        <w:tabs>
          <w:tab w:val="right" w:leader="dot" w:pos="8306"/>
        </w:tabs>
      </w:pPr>
      <w:hyperlink w:anchor="_Toc1297" w:history="1">
        <w:r>
          <w:rPr>
            <w:rFonts w:ascii="仿宋" w:eastAsia="仿宋" w:hAnsi="仿宋" w:cs="仿宋" w:hint="eastAsia"/>
            <w:lang w:eastAsia="zh-CN"/>
          </w:rPr>
          <w:t>十六、供应链管理</w:t>
        </w:r>
        <w:r>
          <w:tab/>
        </w:r>
        <w:r>
          <w:fldChar w:fldCharType="begin"/>
        </w:r>
        <w:r>
          <w:instrText xml:space="preserve"> PAGEREF _Toc1297 \h </w:instrText>
        </w:r>
        <w:r>
          <w:fldChar w:fldCharType="separate"/>
        </w:r>
        <w:r>
          <w:t>77</w:t>
        </w:r>
        <w:r>
          <w:fldChar w:fldCharType="end"/>
        </w:r>
      </w:hyperlink>
    </w:p>
    <w:p>
      <w:pPr>
        <w:pStyle w:val="TOC2"/>
        <w:tabs>
          <w:tab w:val="right" w:leader="dot" w:pos="8306"/>
        </w:tabs>
      </w:pPr>
      <w:hyperlink w:anchor="_Toc17936" w:history="1">
        <w:r>
          <w:rPr>
            <w:rFonts w:ascii="仿宋" w:eastAsia="仿宋" w:hAnsi="仿宋" w:cs="仿宋" w:hint="eastAsia"/>
            <w:lang w:eastAsia="zh-CN"/>
          </w:rPr>
          <w:t>(一)、供应链战略规划</w:t>
        </w:r>
        <w:r>
          <w:tab/>
        </w:r>
        <w:r>
          <w:fldChar w:fldCharType="begin"/>
        </w:r>
        <w:r>
          <w:instrText xml:space="preserve"> PAGEREF _Toc17936 \h </w:instrText>
        </w:r>
        <w:r>
          <w:fldChar w:fldCharType="separate"/>
        </w:r>
        <w:r>
          <w:t>77</w:t>
        </w:r>
        <w:r>
          <w:fldChar w:fldCharType="end"/>
        </w:r>
      </w:hyperlink>
    </w:p>
    <w:p>
      <w:pPr>
        <w:pStyle w:val="TOC2"/>
        <w:tabs>
          <w:tab w:val="right" w:leader="dot" w:pos="8306"/>
        </w:tabs>
      </w:pPr>
      <w:hyperlink w:anchor="_Toc18338" w:history="1">
        <w:r>
          <w:rPr>
            <w:rFonts w:ascii="仿宋" w:eastAsia="仿宋" w:hAnsi="仿宋" w:cs="仿宋" w:hint="eastAsia"/>
            <w:lang w:eastAsia="zh-CN"/>
          </w:rPr>
          <w:t>(二)、供应商选择与合作</w:t>
        </w:r>
        <w:r>
          <w:tab/>
        </w:r>
        <w:r>
          <w:fldChar w:fldCharType="begin"/>
        </w:r>
        <w:r>
          <w:instrText xml:space="preserve"> PAGEREF _Toc18338 \h </w:instrText>
        </w:r>
        <w:r>
          <w:fldChar w:fldCharType="separate"/>
        </w:r>
        <w:r>
          <w:t>79</w:t>
        </w:r>
        <w:r>
          <w:fldChar w:fldCharType="end"/>
        </w:r>
      </w:hyperlink>
    </w:p>
    <w:p>
      <w:pPr>
        <w:pStyle w:val="TOC2"/>
        <w:tabs>
          <w:tab w:val="right" w:leader="dot" w:pos="8306"/>
        </w:tabs>
      </w:pPr>
      <w:hyperlink w:anchor="_Toc13614" w:history="1">
        <w:r>
          <w:rPr>
            <w:rFonts w:ascii="仿宋" w:eastAsia="仿宋" w:hAnsi="仿宋" w:cs="仿宋" w:hint="eastAsia"/>
            <w:lang w:eastAsia="zh-CN"/>
          </w:rPr>
          <w:t>(三)、物流与库存管理</w:t>
        </w:r>
        <w:r>
          <w:tab/>
        </w:r>
        <w:r>
          <w:fldChar w:fldCharType="begin"/>
        </w:r>
        <w:r>
          <w:instrText xml:space="preserve"> PAGEREF _Toc13614 \h </w:instrText>
        </w:r>
        <w:r>
          <w:fldChar w:fldCharType="separate"/>
        </w:r>
        <w:r>
          <w:t>80</w:t>
        </w:r>
        <w:r>
          <w:fldChar w:fldCharType="end"/>
        </w:r>
      </w:hyperlink>
    </w:p>
    <w:p>
      <w:pPr>
        <w:pStyle w:val="TOC1"/>
        <w:tabs>
          <w:tab w:val="right" w:leader="dot" w:pos="8306"/>
        </w:tabs>
      </w:pPr>
      <w:hyperlink w:anchor="_Toc5620" w:history="1">
        <w:r>
          <w:rPr>
            <w:rFonts w:ascii="仿宋" w:eastAsia="仿宋" w:hAnsi="仿宋" w:cs="仿宋" w:hint="eastAsia"/>
            <w:lang w:eastAsia="zh-CN"/>
          </w:rPr>
          <w:t>十七、营销与推广策略</w:t>
        </w:r>
        <w:r>
          <w:tab/>
        </w:r>
        <w:r>
          <w:fldChar w:fldCharType="begin"/>
        </w:r>
        <w:r>
          <w:instrText xml:space="preserve"> PAGEREF _Toc5620 \h </w:instrText>
        </w:r>
        <w:r>
          <w:fldChar w:fldCharType="separate"/>
        </w:r>
        <w:r>
          <w:t>81</w:t>
        </w:r>
        <w:r>
          <w:fldChar w:fldCharType="end"/>
        </w:r>
      </w:hyperlink>
    </w:p>
    <w:p>
      <w:pPr>
        <w:pStyle w:val="TOC2"/>
        <w:tabs>
          <w:tab w:val="right" w:leader="dot" w:pos="8306"/>
        </w:tabs>
      </w:pPr>
      <w:hyperlink w:anchor="_Toc3137" w:history="1">
        <w:r>
          <w:rPr>
            <w:rFonts w:ascii="仿宋" w:eastAsia="仿宋" w:hAnsi="仿宋" w:cs="仿宋" w:hint="eastAsia"/>
            <w:lang w:eastAsia="zh-CN"/>
          </w:rPr>
          <w:t>(一)、产品/服务定位与特点</w:t>
        </w:r>
        <w:r>
          <w:tab/>
        </w:r>
        <w:r>
          <w:fldChar w:fldCharType="begin"/>
        </w:r>
        <w:r>
          <w:instrText xml:space="preserve"> PAGEREF _Toc3137 \h </w:instrText>
        </w:r>
        <w:r>
          <w:fldChar w:fldCharType="separate"/>
        </w:r>
        <w:r>
          <w:t>81</w:t>
        </w:r>
        <w:r>
          <w:fldChar w:fldCharType="end"/>
        </w:r>
      </w:hyperlink>
    </w:p>
    <w:p>
      <w:pPr>
        <w:pStyle w:val="TOC2"/>
        <w:tabs>
          <w:tab w:val="right" w:leader="dot" w:pos="8306"/>
        </w:tabs>
      </w:pPr>
      <w:hyperlink w:anchor="_Toc7867" w:history="1">
        <w:r>
          <w:rPr>
            <w:rFonts w:ascii="仿宋" w:eastAsia="仿宋" w:hAnsi="仿宋" w:cs="仿宋" w:hint="eastAsia"/>
            <w:lang w:eastAsia="zh-CN"/>
          </w:rPr>
          <w:t>(二)、市场定位与竞争分析</w:t>
        </w:r>
        <w:r>
          <w:tab/>
        </w:r>
        <w:r>
          <w:fldChar w:fldCharType="begin"/>
        </w:r>
        <w:r>
          <w:instrText xml:space="preserve"> PAGEREF _Toc7867 \h </w:instrText>
        </w:r>
        <w:r>
          <w:fldChar w:fldCharType="separate"/>
        </w:r>
        <w:r>
          <w:t>83</w:t>
        </w:r>
        <w:r>
          <w:fldChar w:fldCharType="end"/>
        </w:r>
      </w:hyperlink>
    </w:p>
    <w:p>
      <w:pPr>
        <w:pStyle w:val="TOC2"/>
        <w:tabs>
          <w:tab w:val="right" w:leader="dot" w:pos="8306"/>
        </w:tabs>
      </w:pPr>
      <w:hyperlink w:anchor="_Toc15949" w:history="1">
        <w:r>
          <w:rPr>
            <w:rFonts w:ascii="仿宋" w:eastAsia="仿宋" w:hAnsi="仿宋" w:cs="仿宋" w:hint="eastAsia"/>
            <w:lang w:eastAsia="zh-CN"/>
          </w:rPr>
          <w:t>(三)、营销渠道与策略</w:t>
        </w:r>
        <w:r>
          <w:tab/>
        </w:r>
        <w:r>
          <w:fldChar w:fldCharType="begin"/>
        </w:r>
        <w:r>
          <w:instrText xml:space="preserve"> PAGEREF _Toc15949 \h </w:instrText>
        </w:r>
        <w:r>
          <w:fldChar w:fldCharType="separate"/>
        </w:r>
        <w:r>
          <w:t>84</w:t>
        </w:r>
        <w:r>
          <w:fldChar w:fldCharType="end"/>
        </w:r>
      </w:hyperlink>
    </w:p>
    <w:p>
      <w:pPr>
        <w:pStyle w:val="TOC2"/>
        <w:tabs>
          <w:tab w:val="right" w:leader="dot" w:pos="8306"/>
        </w:tabs>
      </w:pPr>
      <w:hyperlink w:anchor="_Toc27907" w:history="1">
        <w:r>
          <w:rPr>
            <w:rFonts w:ascii="仿宋" w:eastAsia="仿宋" w:hAnsi="仿宋" w:cs="仿宋" w:hint="eastAsia"/>
            <w:lang w:eastAsia="zh-CN"/>
          </w:rPr>
          <w:t>(四)、推广与宣传活动</w:t>
        </w:r>
        <w:r>
          <w:tab/>
        </w:r>
        <w:r>
          <w:fldChar w:fldCharType="begin"/>
        </w:r>
        <w:r>
          <w:instrText xml:space="preserve"> PAGEREF _Toc27907 \h </w:instrText>
        </w:r>
        <w:r>
          <w:fldChar w:fldCharType="separate"/>
        </w:r>
        <w:r>
          <w:t>85</w:t>
        </w:r>
        <w:r>
          <w:fldChar w:fldCharType="end"/>
        </w:r>
      </w:hyperlink>
    </w:p>
    <w:p>
      <w:pPr>
        <w:pStyle w:val="TOC1"/>
        <w:tabs>
          <w:tab w:val="right" w:leader="dot" w:pos="8306"/>
        </w:tabs>
      </w:pPr>
      <w:hyperlink w:anchor="_Toc16723" w:history="1">
        <w:r>
          <w:rPr>
            <w:rFonts w:ascii="仿宋" w:eastAsia="仿宋" w:hAnsi="仿宋" w:cs="仿宋" w:hint="eastAsia"/>
            <w:lang w:eastAsia="zh-CN"/>
          </w:rPr>
          <w:t>十八、质量管理体系</w:t>
        </w:r>
        <w:r>
          <w:tab/>
        </w:r>
        <w:r>
          <w:fldChar w:fldCharType="begin"/>
        </w:r>
        <w:r>
          <w:instrText xml:space="preserve"> PAGEREF _Toc16723 \h </w:instrText>
        </w:r>
        <w:r>
          <w:fldChar w:fldCharType="separate"/>
        </w:r>
        <w:r>
          <w:t>90</w:t>
        </w:r>
        <w:r>
          <w:fldChar w:fldCharType="end"/>
        </w:r>
      </w:hyperlink>
    </w:p>
    <w:p>
      <w:pPr>
        <w:pStyle w:val="TOC2"/>
        <w:tabs>
          <w:tab w:val="right" w:leader="dot" w:pos="8306"/>
        </w:tabs>
      </w:pPr>
      <w:hyperlink w:anchor="_Toc18688" w:history="1">
        <w:r>
          <w:rPr>
            <w:rFonts w:ascii="仿宋" w:eastAsia="仿宋" w:hAnsi="仿宋" w:cs="仿宋" w:hint="eastAsia"/>
            <w:lang w:eastAsia="zh-CN"/>
          </w:rPr>
          <w:t>(一)、质量目标与方针</w:t>
        </w:r>
        <w:r>
          <w:tab/>
        </w:r>
        <w:r>
          <w:fldChar w:fldCharType="begin"/>
        </w:r>
        <w:r>
          <w:instrText xml:space="preserve"> PAGEREF _Toc18688 \h </w:instrText>
        </w:r>
        <w:r>
          <w:fldChar w:fldCharType="separate"/>
        </w:r>
        <w:r>
          <w:t>90</w:t>
        </w:r>
        <w:r>
          <w:fldChar w:fldCharType="end"/>
        </w:r>
      </w:hyperlink>
    </w:p>
    <w:p>
      <w:pPr>
        <w:pStyle w:val="TOC2"/>
        <w:tabs>
          <w:tab w:val="right" w:leader="dot" w:pos="8306"/>
        </w:tabs>
      </w:pPr>
      <w:hyperlink w:anchor="_Toc29262" w:history="1">
        <w:r>
          <w:rPr>
            <w:rFonts w:ascii="仿宋" w:eastAsia="仿宋" w:hAnsi="仿宋" w:cs="仿宋" w:hint="eastAsia"/>
            <w:lang w:eastAsia="zh-CN"/>
          </w:rPr>
          <w:t>(二)、质量管理责任</w:t>
        </w:r>
        <w:r>
          <w:tab/>
        </w:r>
        <w:r>
          <w:fldChar w:fldCharType="begin"/>
        </w:r>
        <w:r>
          <w:instrText xml:space="preserve"> PAGEREF _Toc29262 \h </w:instrText>
        </w:r>
        <w:r>
          <w:fldChar w:fldCharType="separate"/>
        </w:r>
        <w:r>
          <w:t>91</w:t>
        </w:r>
        <w:r>
          <w:fldChar w:fldCharType="end"/>
        </w:r>
      </w:hyperlink>
    </w:p>
    <w:p>
      <w:pPr>
        <w:pStyle w:val="TOC2"/>
        <w:tabs>
          <w:tab w:val="right" w:leader="dot" w:pos="8306"/>
        </w:tabs>
      </w:pPr>
      <w:hyperlink w:anchor="_Toc2768" w:history="1">
        <w:r>
          <w:rPr>
            <w:rFonts w:ascii="仿宋" w:eastAsia="仿宋" w:hAnsi="仿宋" w:cs="仿宋" w:hint="eastAsia"/>
            <w:lang w:eastAsia="zh-CN"/>
          </w:rPr>
          <w:t>(三)、质量管理体系文件</w:t>
        </w:r>
        <w:r>
          <w:tab/>
        </w:r>
        <w:r>
          <w:fldChar w:fldCharType="begin"/>
        </w:r>
        <w:r>
          <w:instrText xml:space="preserve"> PAGEREF _Toc2768 \h </w:instrText>
        </w:r>
        <w:r>
          <w:fldChar w:fldCharType="separate"/>
        </w:r>
        <w:r>
          <w:t>93</w:t>
        </w:r>
        <w:r>
          <w:fldChar w:fldCharType="end"/>
        </w:r>
      </w:hyperlink>
    </w:p>
    <w:p>
      <w:pPr>
        <w:pStyle w:val="TOC2"/>
        <w:tabs>
          <w:tab w:val="right" w:leader="dot" w:pos="8306"/>
        </w:tabs>
      </w:pPr>
      <w:hyperlink w:anchor="_Toc17333" w:history="1">
        <w:r>
          <w:rPr>
            <w:rFonts w:ascii="仿宋" w:eastAsia="仿宋" w:hAnsi="仿宋" w:cs="仿宋" w:hint="eastAsia"/>
            <w:lang w:eastAsia="zh-CN"/>
          </w:rPr>
          <w:t>(四)、质量培训与教育</w:t>
        </w:r>
        <w:r>
          <w:tab/>
        </w:r>
        <w:r>
          <w:fldChar w:fldCharType="begin"/>
        </w:r>
        <w:r>
          <w:instrText xml:space="preserve"> PAGEREF _Toc17333 \h </w:instrText>
        </w:r>
        <w:r>
          <w:fldChar w:fldCharType="separate"/>
        </w:r>
        <w:r>
          <w:t>95</w:t>
        </w:r>
        <w:r>
          <w:fldChar w:fldCharType="end"/>
        </w:r>
      </w:hyperlink>
    </w:p>
    <w:p>
      <w:pPr>
        <w:pStyle w:val="TOC2"/>
        <w:tabs>
          <w:tab w:val="right" w:leader="dot" w:pos="8306"/>
        </w:tabs>
      </w:pPr>
      <w:hyperlink w:anchor="_Toc4789" w:history="1">
        <w:r>
          <w:rPr>
            <w:rFonts w:ascii="仿宋" w:eastAsia="仿宋" w:hAnsi="仿宋" w:cs="仿宋" w:hint="eastAsia"/>
            <w:lang w:eastAsia="zh-CN"/>
          </w:rPr>
          <w:t>(五)、质量审核与评价</w:t>
        </w:r>
        <w:r>
          <w:tab/>
        </w:r>
        <w:r>
          <w:fldChar w:fldCharType="begin"/>
        </w:r>
        <w:r>
          <w:instrText xml:space="preserve"> PAGEREF _Toc4789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173" w:history="1">
        <w:r>
          <w:rPr>
            <w:rFonts w:ascii="仿宋" w:eastAsia="仿宋" w:hAnsi="仿宋" w:cs="仿宋" w:hint="eastAsia"/>
            <w:lang w:eastAsia="zh-CN"/>
          </w:rPr>
          <w:t>(六)、不符合与纠正措施</w:t>
        </w:r>
        <w:r>
          <w:tab/>
        </w:r>
        <w:r>
          <w:fldChar w:fldCharType="begin"/>
        </w:r>
        <w:r>
          <w:instrText xml:space="preserve"> PAGEREF _Toc30173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42"/>
      <w:r>
        <w:rPr>
          <w:rFonts w:ascii="仿宋" w:eastAsia="仿宋" w:hAnsi="仿宋" w:cs="仿宋" w:hint="eastAsia"/>
          <w:sz w:val="28"/>
          <w:lang w:eastAsia="zh-CN"/>
        </w:rPr>
        <w:t>一、氢氧化铝项目土建工程</w:t>
      </w:r>
      <w:bookmarkEnd w:id="2"/>
    </w:p>
    <w:p>
      <w:pPr>
        <w:pStyle w:val="Heading2"/>
        <w:rPr>
          <w:rFonts w:ascii="仿宋" w:eastAsia="仿宋" w:hAnsi="仿宋" w:cs="仿宋" w:hint="eastAsia"/>
          <w:lang w:eastAsia="zh-CN"/>
        </w:rPr>
      </w:pPr>
      <w:bookmarkStart w:id="3" w:name="_Toc2794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在氢氧化铝项目的建筑工程设计中，我们将秉承一系列重要的设计原则，以确保氢氧化铝项目建筑在功能、美观、可持续性等方面达到最佳效果。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首要原则是确保建筑的功能性得到最大化的发挥。我们将充分理解氢氧化铝项目的实际需求，合理布局各个功能区域，保证建筑在满足业务需求的同时，提供高效的工作环境。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在建筑设计中，我们将综合考虑建设和运营成本。通过精细的经济效益分析，确保设计方案在高效利用资源的同时，对氢氧化铝项目的长期盈利能力有积极的贡献。</w:t>
      </w:r>
    </w:p>
    <w:p>
      <w:pPr>
        <w:pStyle w:val="Heading2"/>
        <w:ind w:firstLine="560" w:firstLineChars="200"/>
        <w:rPr>
          <w:rFonts w:ascii="仿宋" w:eastAsia="仿宋" w:hAnsi="仿宋" w:cs="仿宋" w:hint="eastAsia"/>
          <w:sz w:val="28"/>
          <w:lang w:eastAsia="zh-CN"/>
        </w:rPr>
      </w:pPr>
      <w:bookmarkStart w:id="4" w:name="_Toc149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铝项目的土建工程设计中，我们将精准设定设计年限，结合氢氧化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氧化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6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氧化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氧化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本期工程氢氧化铝项目预计总建筑面积XXX平方米，其中：计容建筑面积XXX平方米，计划建筑工程投资XX万元，占氢氧化铝项目总投资的XX%。</w:t>
      </w:r>
    </w:p>
    <w:p>
      <w:pPr>
        <w:pStyle w:val="Heading1"/>
        <w:ind w:firstLine="560" w:firstLineChars="200"/>
        <w:rPr>
          <w:rFonts w:ascii="仿宋" w:eastAsia="仿宋" w:hAnsi="仿宋" w:cs="仿宋" w:hint="eastAsia"/>
          <w:sz w:val="28"/>
          <w:lang w:eastAsia="zh-CN"/>
        </w:rPr>
      </w:pPr>
      <w:bookmarkStart w:id="7" w:name="_Toc9211"/>
      <w:r>
        <w:rPr>
          <w:rFonts w:ascii="仿宋" w:eastAsia="仿宋" w:hAnsi="仿宋" w:cs="仿宋" w:hint="eastAsia"/>
          <w:sz w:val="28"/>
          <w:lang w:eastAsia="zh-CN"/>
        </w:rPr>
        <w:t>二、氢氧化铝项目选址可行性分析</w:t>
      </w:r>
      <w:bookmarkEnd w:id="7"/>
    </w:p>
    <w:p>
      <w:pPr>
        <w:pStyle w:val="Heading2"/>
        <w:rPr>
          <w:rFonts w:ascii="仿宋" w:eastAsia="仿宋" w:hAnsi="仿宋" w:cs="仿宋" w:hint="eastAsia"/>
          <w:lang w:eastAsia="zh-CN"/>
        </w:rPr>
      </w:pPr>
      <w:bookmarkStart w:id="8" w:name="_Toc25124"/>
      <w:r>
        <w:rPr>
          <w:rFonts w:ascii="仿宋" w:eastAsia="仿宋" w:hAnsi="仿宋" w:cs="仿宋" w:hint="eastAsia"/>
          <w:lang w:eastAsia="zh-CN"/>
        </w:rPr>
        <w:t>(一)、氢氧化铝项目选址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该氢氧化铝项目选址位于XX省XX市XX区XXX街道</w:t>
      </w:r>
    </w:p>
    <w:p>
      <w:pPr>
        <w:pStyle w:val="Heading2"/>
        <w:ind w:firstLine="560" w:firstLineChars="200"/>
        <w:rPr>
          <w:rFonts w:ascii="仿宋" w:eastAsia="仿宋" w:hAnsi="仿宋" w:cs="仿宋" w:hint="eastAsia"/>
          <w:sz w:val="28"/>
          <w:lang w:eastAsia="zh-CN"/>
        </w:rPr>
      </w:pPr>
      <w:bookmarkStart w:id="9" w:name="_Toc5355"/>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征地面积： 氢氧化铝项目的征地面积将根据氢氧化铝项目的实际规模和需求进行精确规划。具体面积XXX平方米，旨在确保氢氧化铝项目不仅能够满足当前的发展需求，还能够预留空间以适应未来的扩展。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净用地面积是在征地面积基础上去除不可利用面积后的实际可开发用地。具体面积XXX平方米，考虑到环保、交通、安全等多方面因素，以确保氢氧化铝项目在整体利用效率上达到最优。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氢氧化铝项目计划建设的建筑总规模具体面积XXX平方米。这一规模的确定综合考虑了氢氧化铝项目的性质、规模，以及城市规划的相关要求，确保建筑布局与周边环境协调一致。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绿地率是氢氧化铝项目用地中被规划为绿地的比例。具体面积XXX平方米，旨在通过合理规划绿地，改善氢氧化铝项目周边环境，提升居民生活质量，并符合城市整体绿化规划。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容积率是用地上可以建设的建筑总体积与用地面积之比。具体面积XXX，通过合理的容积率规划，确保氢氧化铝项目建筑规模与周边环境和谐共生。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确保氢氧化铝项目选址与当地城市规划相一致，具体面积XXX平方米。通过与城市规划部门深入沟通，确保氢氧化铝项目不仅符合城市的整体发展方向，还能够融入城市的发展布局，为城市的长远发展贡献力量。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氧化铝项目选址符合当地产业政策，具体面积XXX平方米。这包括氢氧化铝项目对当地经济的促进作用，以及对相关产业的带动效应，确保氢氧化铝项目与地方政府的产业政策保持一致，促进共赢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用地总体要求必须符合环保和可持续发展的原则，具体面积XXX平方米。通过采用绿色建筑设计、节能减排等措施，确保氢氧化铝项目在建设和运营过程中对环境的影响最小化，达到可持续发展的要求。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确保氢氧化铝项目选址具备必要的公共设施配套，具体面积XXX平方米。这包括交通便利性、教育、医疗等基础设施，以提高居民生活品质，使得氢氧化铝项目选址更具吸引力。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考虑用地总体要求对当地社会稳定性的影响，具体面积XXX平方米。通过深入了解当地社区反馈，确保氢氧化铝项目的选址和建设过程对当地社会和谐稳定产生积极作用。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氢氧化铝项目选址不仅符合法规和规划，还在实际操作中具有可行性。这一全面规划将为氢氧化铝项目的成功实施提供坚实的基础，确保氢氧化铝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7598"/>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氢氧化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氢氧化铝项目的设备规划和空间设计中，我们将采取灵活设备布局的措施。设备布局将根据实际需求进行灵活设计，避免不必要的浪费。通过合理规划设备摆放位置，我们将提高设备的利用率，减少设备间距，以确保氢氧化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氢氧化铝项目内部引入共享设施的概念，例如共享会议室、办公区等。通过这种方式，我们可以减少对资源的重复建设，提高资源共享效率，从而减小氢氧化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7906"/>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 在氢氧化铝项目的总图布置中，我们将不同功能区域进行明确的规划，以最大程度满足氢氧化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3664"/>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氢氧化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氢氧化铝项目对环境的影响是综合评价的重要因素之一。我们将详细考虑选址周边的自然环境、生态保护区、水源地等情况，确保氢氧化铝项目的建设和运营对环境影响最小化，并符合当地的环保法规标准。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对选址的评价还需充分考虑当地政府的产业政策和法规。我们将详细了解氢氧化铝项目所在地的相关政策，确保氢氧化铝项目的规划和运营与当地法规相符，降低不必要的法律风险。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考虑到社会稳定性对企业运营的重要性，我们将评估选址地区的社会安全情况、劳工关系、社区反馈等方面，以确保氢氧化铝项目的建设和运营不会受到社会稳定性的负面影响。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最后，我们将综合考虑用地成本，包括土地购置费用、土地开发成本等。通过对用地成本的详细评估，我们能够做出更为精确的经济效益分析，为氢氧化铝项目的投资决策提供有力支持。</w:t>
      </w:r>
    </w:p>
    <w:p>
      <w:pPr>
        <w:pStyle w:val="Heading1"/>
        <w:ind w:firstLine="560" w:firstLineChars="200"/>
        <w:rPr>
          <w:rFonts w:ascii="仿宋" w:eastAsia="仿宋" w:hAnsi="仿宋" w:cs="仿宋" w:hint="eastAsia"/>
          <w:sz w:val="28"/>
          <w:lang w:eastAsia="zh-CN"/>
        </w:rPr>
      </w:pPr>
      <w:bookmarkStart w:id="13" w:name="_Toc26411"/>
      <w:r>
        <w:rPr>
          <w:rFonts w:ascii="仿宋" w:eastAsia="仿宋" w:hAnsi="仿宋" w:cs="仿宋" w:hint="eastAsia"/>
          <w:sz w:val="28"/>
          <w:lang w:eastAsia="zh-CN"/>
        </w:rPr>
        <w:t>三、氢氧化铝项目概论</w:t>
      </w:r>
      <w:bookmarkEnd w:id="13"/>
    </w:p>
    <w:p>
      <w:pPr>
        <w:pStyle w:val="Heading2"/>
        <w:rPr>
          <w:rFonts w:ascii="仿宋" w:eastAsia="仿宋" w:hAnsi="仿宋" w:cs="仿宋" w:hint="eastAsia"/>
          <w:lang w:eastAsia="zh-CN"/>
        </w:rPr>
      </w:pPr>
      <w:bookmarkStart w:id="14" w:name="_Toc18135"/>
      <w:r>
        <w:rPr>
          <w:rFonts w:ascii="仿宋" w:eastAsia="仿宋" w:hAnsi="仿宋" w:cs="仿宋" w:hint="eastAsia"/>
          <w:lang w:eastAsia="zh-CN"/>
        </w:rPr>
        <w:t>(一)、氢氧化铝项目概况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的起源追溯至对市场的深入洞察。市场的不断演变与变革为氢氧化铝项目提供了难得的机遇。当前市场存在的需求缺口和变革的大环境共同构成了氢氧化铝项目的背景。这个氢氧化铝项目旨在充分利用市场机遇，填补行业中尚未满足的需求，为客户提供全新的解决方案。市场的变革和需求的增长使得这个氢氧化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氢氧化铝项目名称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正式命名为氢氧化铝。这个名称不仅仅是一个标识，更代表了氢氧化铝项目的核心理念和愿景。它蕴含着氢氧化铝项目所要解决问题的关键字，具有强烈的表达和辨识度，为氢氧化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氢氧化铝项目目标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的核心目标是提供一种全新、高效的解决方案，满足客户日益增长的需求。氢氧化铝项目追求的不仅仅是满足市场需求，更是在市场中获得卓越的竞争优势。通过不断提升产品或服务的质量和创新水平，氢氧化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氢氧化铝项目范围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全面涵盖了产品研发、制造、市场推广和售后服务，确保从产品设计到最终用户体验的全方位关注。这一全面的氢氧化铝项目范围是为了确保氢氧化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氢氧化铝项目时间表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氢氧化铝项目计划在未来18个月内完成，包括研发、测试、市场试点和正式推出等不同阶段。这个时间表的合理设计是为了确保氢氧化铝项目各个阶段的顺利推进，以便按时交付高质量的成果。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氢氧化铝项目预算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氢氧化铝项目总预算估算为XX百万美元，主要分配在研发、市场推广、人员培训和运营等方面。这一充足的预算为氢氧化铝项目提供了充足的资源，确保氢氧化铝项目在各个方面都能取得优异的表现。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氢氧化铝项目风险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氢氧化铝项目可能面临的风险包括市场接受度低、技术难题、竞争激烈等。氢氧化铝项目团队已经制定了相应的风险应对计划，通过前瞻性的风险管理，确保氢氧化铝项目在面对不确定性时能够迅速做出应对。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氢氧化铝项目团队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氢氧化铝项目汇聚了一支经验丰富、多领域专业素养的核心团队，确保氢氧化铝项目在各个方面都能拥有高水平的执行力。团队的协同作战是氢氧化铝项目成功的关键因素之一。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氢氧化铝项目背景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氢氧化铝项目的背景根植于市场对更高效、创新产品的渴望，同时也受到科技发展对行业格局的深刻改变的影响。这为氢氧化铝项目提供了广阔的发展空间和市场需求。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氢氧化铝项目现状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截至目前，氢氧化铝项目已完成市场调研和技术验证，取得了初步的成功。这为氢氧化铝项目在未来的发展奠定了坚实的基础，为更远大的目标打下了坚实的基石。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8281"/>
      <w:r>
        <w:rPr>
          <w:rFonts w:ascii="仿宋" w:eastAsia="仿宋" w:hAnsi="仿宋" w:cs="仿宋" w:hint="eastAsia"/>
          <w:sz w:val="28"/>
          <w:lang w:eastAsia="zh-CN"/>
        </w:rPr>
        <w:t>(二)、氢氧化铝项目目标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keyword》氢氧化铝项目首要业务目标是在市场中占据有利地位，实现产品/服务的成功推广和销售。通过不断提升产品质量、创新性，氢氧化铝项目追求成为行业中的领导者，赢得更多客户的青睐。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在科技迅速发展的时代，氢氧化铝项目着眼于技术创新。通过持续的研发和技术升级，氢氧化铝项目旨在推出更具创新性的产品或服务，以满足市场对新鲜、先进解决方案的需求。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为了建立可持续的客户关系，氢氧化铝项目设定了客户满意度目标。通过提供卓越的产品质量和优质的客户服务，氢氧化铝项目追求赢得客户的信任和忠诚度，确保他们的满意度达到行业领先水平。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氢氧化铝项目注重社会责任和可持续发展。通过实施环保、社会责任氢氧化铝项目，氢氧化铝项目致力于在经济发展的同时保护环境，促进社会公平，实现可持续经营。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氢氧化铝项目的团队是实现目标的核心驱动力。因此，氢氧化铝项目设定了团队发展目标，包括提升团队成员的专业技能、培养领导力，以及搭建协同高效的团队工作氛围。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8785"/>
      <w:r>
        <w:rPr>
          <w:rFonts w:ascii="仿宋" w:eastAsia="仿宋" w:hAnsi="仿宋" w:cs="仿宋" w:hint="eastAsia"/>
          <w:sz w:val="28"/>
          <w:lang w:eastAsia="zh-CN"/>
        </w:rPr>
        <w:t>(三)、氢氧化铝项目提出的理由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氢氧化铝项目提出的理由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的提出源于对市场机遇的深刻洞察。当前市场中存在的需求缺口和行业发展趋势表明，有巨大的商业机会等待被开发。通过准确捕捉市场机遇，氢氧化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的理念基于对技术创新的信仰。通过持续的研发和技术投入，氢氧化铝项目有望推出更具创新性的产品或服务。在科技飞速发展的当下，氢氧化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的提出是为了增强企业的行业竞争力。通过提升产品或服务的质量和独特性，氢氧化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响应了消费者需求的变化。随着社会和科技的不断发展，消费者对产品和服务的需求也在发生变化。通过深入了解并及时回应消费者的新需求，氢氧化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https://d.book118.com/795231123241011101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E5F9C"/>
    <w:rsid w:val="7FAE5F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23112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2024-01-30T15:28:00Z</dcterms:created>
  <dcterms:modified xsi:type="dcterms:W3CDTF">2024-01-30T15:28:54Z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27C3DD6A0E66456A8770FFB0499FFC80_11</vt:lpwstr>
  </property>
  <property fmtid="{D5CDD505-2E9C-101B-9397-08002B2CF9AE}" pid="3" name="KSOProductBuildVer">
    <vt:lpwstr>2052-12.1.0.16250</vt:lpwstr>
  </property>
</Properties>
</file>