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木地板项目规划设计蓝图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1" w:history="1">
        <w:r>
          <w:rPr>
            <w:rFonts w:ascii="仿宋" w:eastAsia="仿宋" w:hAnsi="仿宋" w:cs="仿宋" w:hint="eastAsia"/>
            <w:lang w:eastAsia="zh-CN"/>
          </w:rPr>
          <w:t>前言</w:t>
        </w:r>
        <w:r>
          <w:tab/>
        </w:r>
        <w:r>
          <w:fldChar w:fldCharType="begin"/>
        </w:r>
        <w:r>
          <w:instrText xml:space="preserve"> PAGEREF _Toc871 \h </w:instrText>
        </w:r>
        <w:r>
          <w:fldChar w:fldCharType="separate"/>
        </w:r>
        <w:r>
          <w:t>3</w:t>
        </w:r>
        <w:r>
          <w:fldChar w:fldCharType="end"/>
        </w:r>
      </w:hyperlink>
    </w:p>
    <w:p>
      <w:pPr>
        <w:pStyle w:val="TOC1"/>
        <w:tabs>
          <w:tab w:val="right" w:leader="dot" w:pos="8306"/>
        </w:tabs>
      </w:pPr>
      <w:hyperlink w:anchor="_Toc368" w:history="1">
        <w:r>
          <w:rPr>
            <w:rFonts w:ascii="仿宋" w:eastAsia="仿宋" w:hAnsi="仿宋" w:cs="仿宋" w:hint="eastAsia"/>
            <w:lang w:eastAsia="zh-CN"/>
          </w:rPr>
          <w:t>一、木地板项目文档管理</w:t>
        </w:r>
        <w:r>
          <w:tab/>
        </w:r>
        <w:r>
          <w:fldChar w:fldCharType="begin"/>
        </w:r>
        <w:r>
          <w:instrText xml:space="preserve"> PAGEREF _Toc368 \h </w:instrText>
        </w:r>
        <w:r>
          <w:fldChar w:fldCharType="separate"/>
        </w:r>
        <w:r>
          <w:t>3</w:t>
        </w:r>
        <w:r>
          <w:fldChar w:fldCharType="end"/>
        </w:r>
      </w:hyperlink>
    </w:p>
    <w:p>
      <w:pPr>
        <w:pStyle w:val="TOC2"/>
        <w:tabs>
          <w:tab w:val="right" w:leader="dot" w:pos="8306"/>
        </w:tabs>
      </w:pPr>
      <w:hyperlink w:anchor="_Toc17976" w:history="1">
        <w:r>
          <w:rPr>
            <w:rFonts w:ascii="仿宋" w:eastAsia="仿宋" w:hAnsi="仿宋" w:cs="仿宋" w:hint="eastAsia"/>
            <w:lang w:eastAsia="zh-CN"/>
          </w:rPr>
          <w:t>(一)、文档编制与审查</w:t>
        </w:r>
        <w:r>
          <w:tab/>
        </w:r>
        <w:r>
          <w:fldChar w:fldCharType="begin"/>
        </w:r>
        <w:r>
          <w:instrText xml:space="preserve"> PAGEREF _Toc17976 \h </w:instrText>
        </w:r>
        <w:r>
          <w:fldChar w:fldCharType="separate"/>
        </w:r>
        <w:r>
          <w:t>3</w:t>
        </w:r>
        <w:r>
          <w:fldChar w:fldCharType="end"/>
        </w:r>
      </w:hyperlink>
    </w:p>
    <w:p>
      <w:pPr>
        <w:pStyle w:val="TOC2"/>
        <w:tabs>
          <w:tab w:val="right" w:leader="dot" w:pos="8306"/>
        </w:tabs>
      </w:pPr>
      <w:hyperlink w:anchor="_Toc11178" w:history="1">
        <w:r>
          <w:rPr>
            <w:rFonts w:ascii="仿宋" w:eastAsia="仿宋" w:hAnsi="仿宋" w:cs="仿宋" w:hint="eastAsia"/>
            <w:lang w:eastAsia="zh-CN"/>
          </w:rPr>
          <w:t>(二)、文档发布与分发</w:t>
        </w:r>
        <w:r>
          <w:tab/>
        </w:r>
        <w:r>
          <w:fldChar w:fldCharType="begin"/>
        </w:r>
        <w:r>
          <w:instrText xml:space="preserve"> PAGEREF _Toc11178 \h </w:instrText>
        </w:r>
        <w:r>
          <w:fldChar w:fldCharType="separate"/>
        </w:r>
        <w:r>
          <w:t>4</w:t>
        </w:r>
        <w:r>
          <w:fldChar w:fldCharType="end"/>
        </w:r>
      </w:hyperlink>
    </w:p>
    <w:p>
      <w:pPr>
        <w:pStyle w:val="TOC2"/>
        <w:tabs>
          <w:tab w:val="right" w:leader="dot" w:pos="8306"/>
        </w:tabs>
      </w:pPr>
      <w:hyperlink w:anchor="_Toc20129" w:history="1">
        <w:r>
          <w:rPr>
            <w:rFonts w:ascii="仿宋" w:eastAsia="仿宋" w:hAnsi="仿宋" w:cs="仿宋" w:hint="eastAsia"/>
            <w:lang w:eastAsia="zh-CN"/>
          </w:rPr>
          <w:t>(三)、文档存档与归档</w:t>
        </w:r>
        <w:r>
          <w:tab/>
        </w:r>
        <w:r>
          <w:fldChar w:fldCharType="begin"/>
        </w:r>
        <w:r>
          <w:instrText xml:space="preserve"> PAGEREF _Toc20129 \h </w:instrText>
        </w:r>
        <w:r>
          <w:fldChar w:fldCharType="separate"/>
        </w:r>
        <w:r>
          <w:t>5</w:t>
        </w:r>
        <w:r>
          <w:fldChar w:fldCharType="end"/>
        </w:r>
      </w:hyperlink>
    </w:p>
    <w:p>
      <w:pPr>
        <w:pStyle w:val="TOC1"/>
        <w:tabs>
          <w:tab w:val="right" w:leader="dot" w:pos="8306"/>
        </w:tabs>
      </w:pPr>
      <w:hyperlink w:anchor="_Toc24518" w:history="1">
        <w:r>
          <w:rPr>
            <w:rFonts w:ascii="仿宋" w:eastAsia="仿宋" w:hAnsi="仿宋" w:cs="仿宋" w:hint="eastAsia"/>
            <w:lang w:eastAsia="zh-CN"/>
          </w:rPr>
          <w:t>二、木地板项目建设背景及必要性分析</w:t>
        </w:r>
        <w:r>
          <w:tab/>
        </w:r>
        <w:r>
          <w:fldChar w:fldCharType="begin"/>
        </w:r>
        <w:r>
          <w:instrText xml:space="preserve"> PAGEREF _Toc24518 \h </w:instrText>
        </w:r>
        <w:r>
          <w:fldChar w:fldCharType="separate"/>
        </w:r>
        <w:r>
          <w:t>6</w:t>
        </w:r>
        <w:r>
          <w:fldChar w:fldCharType="end"/>
        </w:r>
      </w:hyperlink>
    </w:p>
    <w:p>
      <w:pPr>
        <w:pStyle w:val="TOC2"/>
        <w:tabs>
          <w:tab w:val="right" w:leader="dot" w:pos="8306"/>
        </w:tabs>
      </w:pPr>
      <w:hyperlink w:anchor="_Toc8806" w:history="1">
        <w:r>
          <w:rPr>
            <w:rFonts w:ascii="仿宋" w:eastAsia="仿宋" w:hAnsi="仿宋" w:cs="仿宋" w:hint="eastAsia"/>
            <w:lang w:eastAsia="zh-CN"/>
          </w:rPr>
          <w:t>(一)、木地板项目背景分析</w:t>
        </w:r>
        <w:r>
          <w:tab/>
        </w:r>
        <w:r>
          <w:fldChar w:fldCharType="begin"/>
        </w:r>
        <w:r>
          <w:instrText xml:space="preserve"> PAGEREF _Toc8806 \h </w:instrText>
        </w:r>
        <w:r>
          <w:fldChar w:fldCharType="separate"/>
        </w:r>
        <w:r>
          <w:t>6</w:t>
        </w:r>
        <w:r>
          <w:fldChar w:fldCharType="end"/>
        </w:r>
      </w:hyperlink>
    </w:p>
    <w:p>
      <w:pPr>
        <w:pStyle w:val="TOC2"/>
        <w:tabs>
          <w:tab w:val="right" w:leader="dot" w:pos="8306"/>
        </w:tabs>
      </w:pPr>
      <w:hyperlink w:anchor="_Toc3019" w:history="1">
        <w:r>
          <w:rPr>
            <w:rFonts w:ascii="仿宋" w:eastAsia="仿宋" w:hAnsi="仿宋" w:cs="仿宋" w:hint="eastAsia"/>
            <w:lang w:eastAsia="zh-CN"/>
          </w:rPr>
          <w:t>(二)、木地板项目建设必要性分析</w:t>
        </w:r>
        <w:r>
          <w:tab/>
        </w:r>
        <w:r>
          <w:fldChar w:fldCharType="begin"/>
        </w:r>
        <w:r>
          <w:instrText xml:space="preserve"> PAGEREF _Toc3019 \h </w:instrText>
        </w:r>
        <w:r>
          <w:fldChar w:fldCharType="separate"/>
        </w:r>
        <w:r>
          <w:t>8</w:t>
        </w:r>
        <w:r>
          <w:fldChar w:fldCharType="end"/>
        </w:r>
      </w:hyperlink>
    </w:p>
    <w:p>
      <w:pPr>
        <w:pStyle w:val="TOC1"/>
        <w:tabs>
          <w:tab w:val="right" w:leader="dot" w:pos="8306"/>
        </w:tabs>
      </w:pPr>
      <w:hyperlink w:anchor="_Toc16764" w:history="1">
        <w:r>
          <w:rPr>
            <w:rFonts w:ascii="仿宋" w:eastAsia="仿宋" w:hAnsi="仿宋" w:cs="仿宋" w:hint="eastAsia"/>
            <w:lang w:eastAsia="zh-CN"/>
          </w:rPr>
          <w:t>三、木地板项目土建工程</w:t>
        </w:r>
        <w:r>
          <w:tab/>
        </w:r>
        <w:r>
          <w:fldChar w:fldCharType="begin"/>
        </w:r>
        <w:r>
          <w:instrText xml:space="preserve"> PAGEREF _Toc16764 \h </w:instrText>
        </w:r>
        <w:r>
          <w:fldChar w:fldCharType="separate"/>
        </w:r>
        <w:r>
          <w:t>9</w:t>
        </w:r>
        <w:r>
          <w:fldChar w:fldCharType="end"/>
        </w:r>
      </w:hyperlink>
    </w:p>
    <w:p>
      <w:pPr>
        <w:pStyle w:val="TOC2"/>
        <w:tabs>
          <w:tab w:val="right" w:leader="dot" w:pos="8306"/>
        </w:tabs>
      </w:pPr>
      <w:hyperlink w:anchor="_Toc31163" w:history="1">
        <w:r>
          <w:rPr>
            <w:rFonts w:ascii="仿宋" w:eastAsia="仿宋" w:hAnsi="仿宋" w:cs="仿宋" w:hint="eastAsia"/>
            <w:lang w:eastAsia="zh-CN"/>
          </w:rPr>
          <w:t>(一)、建筑工程设计原则</w:t>
        </w:r>
        <w:r>
          <w:tab/>
        </w:r>
        <w:r>
          <w:fldChar w:fldCharType="begin"/>
        </w:r>
        <w:r>
          <w:instrText xml:space="preserve"> PAGEREF _Toc31163 \h </w:instrText>
        </w:r>
        <w:r>
          <w:fldChar w:fldCharType="separate"/>
        </w:r>
        <w:r>
          <w:t>9</w:t>
        </w:r>
        <w:r>
          <w:fldChar w:fldCharType="end"/>
        </w:r>
      </w:hyperlink>
    </w:p>
    <w:p>
      <w:pPr>
        <w:pStyle w:val="TOC2"/>
        <w:tabs>
          <w:tab w:val="right" w:leader="dot" w:pos="8306"/>
        </w:tabs>
      </w:pPr>
      <w:hyperlink w:anchor="_Toc30773" w:history="1">
        <w:r>
          <w:rPr>
            <w:rFonts w:ascii="仿宋" w:eastAsia="仿宋" w:hAnsi="仿宋" w:cs="仿宋" w:hint="eastAsia"/>
            <w:lang w:eastAsia="zh-CN"/>
          </w:rPr>
          <w:t>(二)、土建工程设计年限及安全等级</w:t>
        </w:r>
        <w:r>
          <w:tab/>
        </w:r>
        <w:r>
          <w:fldChar w:fldCharType="begin"/>
        </w:r>
        <w:r>
          <w:instrText xml:space="preserve"> PAGEREF _Toc30773 \h </w:instrText>
        </w:r>
        <w:r>
          <w:fldChar w:fldCharType="separate"/>
        </w:r>
        <w:r>
          <w:t>10</w:t>
        </w:r>
        <w:r>
          <w:fldChar w:fldCharType="end"/>
        </w:r>
      </w:hyperlink>
    </w:p>
    <w:p>
      <w:pPr>
        <w:pStyle w:val="TOC2"/>
        <w:tabs>
          <w:tab w:val="right" w:leader="dot" w:pos="8306"/>
        </w:tabs>
      </w:pPr>
      <w:hyperlink w:anchor="_Toc11669" w:history="1">
        <w:r>
          <w:rPr>
            <w:rFonts w:ascii="仿宋" w:eastAsia="仿宋" w:hAnsi="仿宋" w:cs="仿宋" w:hint="eastAsia"/>
            <w:lang w:eastAsia="zh-CN"/>
          </w:rPr>
          <w:t>(三)、建筑工程设计总体要求</w:t>
        </w:r>
        <w:r>
          <w:tab/>
        </w:r>
        <w:r>
          <w:fldChar w:fldCharType="begin"/>
        </w:r>
        <w:r>
          <w:instrText xml:space="preserve"> PAGEREF _Toc11669 \h </w:instrText>
        </w:r>
        <w:r>
          <w:fldChar w:fldCharType="separate"/>
        </w:r>
        <w:r>
          <w:t>12</w:t>
        </w:r>
        <w:r>
          <w:fldChar w:fldCharType="end"/>
        </w:r>
      </w:hyperlink>
    </w:p>
    <w:p>
      <w:pPr>
        <w:pStyle w:val="TOC2"/>
        <w:tabs>
          <w:tab w:val="right" w:leader="dot" w:pos="8306"/>
        </w:tabs>
      </w:pPr>
      <w:hyperlink w:anchor="_Toc18369" w:history="1">
        <w:r>
          <w:rPr>
            <w:rFonts w:ascii="仿宋" w:eastAsia="仿宋" w:hAnsi="仿宋" w:cs="仿宋" w:hint="eastAsia"/>
            <w:lang w:eastAsia="zh-CN"/>
          </w:rPr>
          <w:t>(四)、土建工程建设指标</w:t>
        </w:r>
        <w:r>
          <w:tab/>
        </w:r>
        <w:r>
          <w:fldChar w:fldCharType="begin"/>
        </w:r>
        <w:r>
          <w:instrText xml:space="preserve"> PAGEREF _Toc18369 \h </w:instrText>
        </w:r>
        <w:r>
          <w:fldChar w:fldCharType="separate"/>
        </w:r>
        <w:r>
          <w:t>12</w:t>
        </w:r>
        <w:r>
          <w:fldChar w:fldCharType="end"/>
        </w:r>
      </w:hyperlink>
    </w:p>
    <w:p>
      <w:pPr>
        <w:pStyle w:val="TOC1"/>
        <w:tabs>
          <w:tab w:val="right" w:leader="dot" w:pos="8306"/>
        </w:tabs>
      </w:pPr>
      <w:hyperlink w:anchor="_Toc9282" w:history="1">
        <w:r>
          <w:rPr>
            <w:rFonts w:ascii="仿宋" w:eastAsia="仿宋" w:hAnsi="仿宋" w:cs="仿宋" w:hint="eastAsia"/>
            <w:lang w:eastAsia="zh-CN"/>
          </w:rPr>
          <w:t>四、木地板项目可持续发展</w:t>
        </w:r>
        <w:r>
          <w:tab/>
        </w:r>
        <w:r>
          <w:fldChar w:fldCharType="begin"/>
        </w:r>
        <w:r>
          <w:instrText xml:space="preserve"> PAGEREF _Toc9282 \h </w:instrText>
        </w:r>
        <w:r>
          <w:fldChar w:fldCharType="separate"/>
        </w:r>
        <w:r>
          <w:t>13</w:t>
        </w:r>
        <w:r>
          <w:fldChar w:fldCharType="end"/>
        </w:r>
      </w:hyperlink>
    </w:p>
    <w:p>
      <w:pPr>
        <w:pStyle w:val="TOC2"/>
        <w:tabs>
          <w:tab w:val="right" w:leader="dot" w:pos="8306"/>
        </w:tabs>
      </w:pPr>
      <w:hyperlink w:anchor="_Toc16347" w:history="1">
        <w:r>
          <w:rPr>
            <w:rFonts w:ascii="仿宋" w:eastAsia="仿宋" w:hAnsi="仿宋" w:cs="仿宋" w:hint="eastAsia"/>
            <w:lang w:eastAsia="zh-CN"/>
          </w:rPr>
          <w:t>(一)、可持续战略与实践</w:t>
        </w:r>
        <w:r>
          <w:tab/>
        </w:r>
        <w:r>
          <w:fldChar w:fldCharType="begin"/>
        </w:r>
        <w:r>
          <w:instrText xml:space="preserve"> PAGEREF _Toc16347 \h </w:instrText>
        </w:r>
        <w:r>
          <w:fldChar w:fldCharType="separate"/>
        </w:r>
        <w:r>
          <w:t>13</w:t>
        </w:r>
        <w:r>
          <w:fldChar w:fldCharType="end"/>
        </w:r>
      </w:hyperlink>
    </w:p>
    <w:p>
      <w:pPr>
        <w:pStyle w:val="TOC2"/>
        <w:tabs>
          <w:tab w:val="right" w:leader="dot" w:pos="8306"/>
        </w:tabs>
      </w:pPr>
      <w:hyperlink w:anchor="_Toc814" w:history="1">
        <w:r>
          <w:rPr>
            <w:rFonts w:ascii="仿宋" w:eastAsia="仿宋" w:hAnsi="仿宋" w:cs="仿宋" w:hint="eastAsia"/>
            <w:lang w:eastAsia="zh-CN"/>
          </w:rPr>
          <w:t>(二)、环保与社会责任</w:t>
        </w:r>
        <w:r>
          <w:tab/>
        </w:r>
        <w:r>
          <w:fldChar w:fldCharType="begin"/>
        </w:r>
        <w:r>
          <w:instrText xml:space="preserve"> PAGEREF _Toc814 \h </w:instrText>
        </w:r>
        <w:r>
          <w:fldChar w:fldCharType="separate"/>
        </w:r>
        <w:r>
          <w:t>13</w:t>
        </w:r>
        <w:r>
          <w:fldChar w:fldCharType="end"/>
        </w:r>
      </w:hyperlink>
    </w:p>
    <w:p>
      <w:pPr>
        <w:pStyle w:val="TOC1"/>
        <w:tabs>
          <w:tab w:val="right" w:leader="dot" w:pos="8306"/>
        </w:tabs>
      </w:pPr>
      <w:hyperlink w:anchor="_Toc14989" w:history="1">
        <w:r>
          <w:rPr>
            <w:rFonts w:ascii="仿宋" w:eastAsia="仿宋" w:hAnsi="仿宋" w:cs="仿宋" w:hint="eastAsia"/>
            <w:lang w:eastAsia="zh-CN"/>
          </w:rPr>
          <w:t>五、工艺说明</w:t>
        </w:r>
        <w:r>
          <w:tab/>
        </w:r>
        <w:r>
          <w:fldChar w:fldCharType="begin"/>
        </w:r>
        <w:r>
          <w:instrText xml:space="preserve"> PAGEREF _Toc14989 \h </w:instrText>
        </w:r>
        <w:r>
          <w:fldChar w:fldCharType="separate"/>
        </w:r>
        <w:r>
          <w:t>14</w:t>
        </w:r>
        <w:r>
          <w:fldChar w:fldCharType="end"/>
        </w:r>
      </w:hyperlink>
    </w:p>
    <w:p>
      <w:pPr>
        <w:pStyle w:val="TOC2"/>
        <w:tabs>
          <w:tab w:val="right" w:leader="dot" w:pos="8306"/>
        </w:tabs>
      </w:pPr>
      <w:hyperlink w:anchor="_Toc1367" w:history="1">
        <w:r>
          <w:rPr>
            <w:rFonts w:ascii="仿宋" w:eastAsia="仿宋" w:hAnsi="仿宋" w:cs="仿宋" w:hint="eastAsia"/>
            <w:lang w:eastAsia="zh-CN"/>
          </w:rPr>
          <w:t>(一)、技术管理特点</w:t>
        </w:r>
        <w:r>
          <w:tab/>
        </w:r>
        <w:r>
          <w:fldChar w:fldCharType="begin"/>
        </w:r>
        <w:r>
          <w:instrText xml:space="preserve"> PAGEREF _Toc1367 \h </w:instrText>
        </w:r>
        <w:r>
          <w:fldChar w:fldCharType="separate"/>
        </w:r>
        <w:r>
          <w:t>14</w:t>
        </w:r>
        <w:r>
          <w:fldChar w:fldCharType="end"/>
        </w:r>
      </w:hyperlink>
    </w:p>
    <w:p>
      <w:pPr>
        <w:pStyle w:val="TOC2"/>
        <w:tabs>
          <w:tab w:val="right" w:leader="dot" w:pos="8306"/>
        </w:tabs>
      </w:pPr>
      <w:hyperlink w:anchor="_Toc13175" w:history="1">
        <w:r>
          <w:rPr>
            <w:rFonts w:ascii="仿宋" w:eastAsia="仿宋" w:hAnsi="仿宋" w:cs="仿宋" w:hint="eastAsia"/>
            <w:lang w:eastAsia="zh-CN"/>
          </w:rPr>
          <w:t>(二)、木地板项目工艺技术设计方案</w:t>
        </w:r>
        <w:r>
          <w:tab/>
        </w:r>
        <w:r>
          <w:fldChar w:fldCharType="begin"/>
        </w:r>
        <w:r>
          <w:instrText xml:space="preserve"> PAGEREF _Toc13175 \h </w:instrText>
        </w:r>
        <w:r>
          <w:fldChar w:fldCharType="separate"/>
        </w:r>
        <w:r>
          <w:t>15</w:t>
        </w:r>
        <w:r>
          <w:fldChar w:fldCharType="end"/>
        </w:r>
      </w:hyperlink>
    </w:p>
    <w:p>
      <w:pPr>
        <w:pStyle w:val="TOC2"/>
        <w:tabs>
          <w:tab w:val="right" w:leader="dot" w:pos="8306"/>
        </w:tabs>
      </w:pPr>
      <w:hyperlink w:anchor="_Toc6673" w:history="1">
        <w:r>
          <w:rPr>
            <w:rFonts w:ascii="仿宋" w:eastAsia="仿宋" w:hAnsi="仿宋" w:cs="仿宋" w:hint="eastAsia"/>
            <w:lang w:eastAsia="zh-CN"/>
          </w:rPr>
          <w:t>(三)、设备选型方案</w:t>
        </w:r>
        <w:r>
          <w:tab/>
        </w:r>
        <w:r>
          <w:fldChar w:fldCharType="begin"/>
        </w:r>
        <w:r>
          <w:instrText xml:space="preserve"> PAGEREF _Toc6673 \h </w:instrText>
        </w:r>
        <w:r>
          <w:fldChar w:fldCharType="separate"/>
        </w:r>
        <w:r>
          <w:t>17</w:t>
        </w:r>
        <w:r>
          <w:fldChar w:fldCharType="end"/>
        </w:r>
      </w:hyperlink>
    </w:p>
    <w:p>
      <w:pPr>
        <w:pStyle w:val="TOC1"/>
        <w:tabs>
          <w:tab w:val="right" w:leader="dot" w:pos="8306"/>
        </w:tabs>
      </w:pPr>
      <w:hyperlink w:anchor="_Toc32258" w:history="1">
        <w:r>
          <w:rPr>
            <w:rFonts w:ascii="仿宋" w:eastAsia="仿宋" w:hAnsi="仿宋" w:cs="仿宋" w:hint="eastAsia"/>
            <w:lang w:eastAsia="zh-CN"/>
          </w:rPr>
          <w:t>六、木地板项目危机管理</w:t>
        </w:r>
        <w:r>
          <w:tab/>
        </w:r>
        <w:r>
          <w:fldChar w:fldCharType="begin"/>
        </w:r>
        <w:r>
          <w:instrText xml:space="preserve"> PAGEREF _Toc32258 \h </w:instrText>
        </w:r>
        <w:r>
          <w:fldChar w:fldCharType="separate"/>
        </w:r>
        <w:r>
          <w:t>18</w:t>
        </w:r>
        <w:r>
          <w:fldChar w:fldCharType="end"/>
        </w:r>
      </w:hyperlink>
    </w:p>
    <w:p>
      <w:pPr>
        <w:pStyle w:val="TOC2"/>
        <w:tabs>
          <w:tab w:val="right" w:leader="dot" w:pos="8306"/>
        </w:tabs>
      </w:pPr>
      <w:hyperlink w:anchor="_Toc2785" w:history="1">
        <w:r>
          <w:rPr>
            <w:rFonts w:ascii="仿宋" w:eastAsia="仿宋" w:hAnsi="仿宋" w:cs="仿宋" w:hint="eastAsia"/>
            <w:lang w:eastAsia="zh-CN"/>
          </w:rPr>
          <w:t>(一)、危机预警与识别</w:t>
        </w:r>
        <w:r>
          <w:tab/>
        </w:r>
        <w:r>
          <w:fldChar w:fldCharType="begin"/>
        </w:r>
        <w:r>
          <w:instrText xml:space="preserve"> PAGEREF _Toc2785 \h </w:instrText>
        </w:r>
        <w:r>
          <w:fldChar w:fldCharType="separate"/>
        </w:r>
        <w:r>
          <w:t>18</w:t>
        </w:r>
        <w:r>
          <w:fldChar w:fldCharType="end"/>
        </w:r>
      </w:hyperlink>
    </w:p>
    <w:p>
      <w:pPr>
        <w:pStyle w:val="TOC2"/>
        <w:tabs>
          <w:tab w:val="right" w:leader="dot" w:pos="8306"/>
        </w:tabs>
      </w:pPr>
      <w:hyperlink w:anchor="_Toc31325" w:history="1">
        <w:r>
          <w:rPr>
            <w:rFonts w:ascii="仿宋" w:eastAsia="仿宋" w:hAnsi="仿宋" w:cs="仿宋" w:hint="eastAsia"/>
            <w:lang w:eastAsia="zh-CN"/>
          </w:rPr>
          <w:t>(二)、危机应对与恢复</w:t>
        </w:r>
        <w:r>
          <w:tab/>
        </w:r>
        <w:r>
          <w:fldChar w:fldCharType="begin"/>
        </w:r>
        <w:r>
          <w:instrText xml:space="preserve"> PAGEREF _Toc31325 \h </w:instrText>
        </w:r>
        <w:r>
          <w:fldChar w:fldCharType="separate"/>
        </w:r>
        <w:r>
          <w:t>19</w:t>
        </w:r>
        <w:r>
          <w:fldChar w:fldCharType="end"/>
        </w:r>
      </w:hyperlink>
    </w:p>
    <w:p>
      <w:pPr>
        <w:pStyle w:val="TOC1"/>
        <w:tabs>
          <w:tab w:val="right" w:leader="dot" w:pos="8306"/>
        </w:tabs>
      </w:pPr>
      <w:hyperlink w:anchor="_Toc26894" w:history="1">
        <w:r>
          <w:rPr>
            <w:rFonts w:ascii="仿宋" w:eastAsia="仿宋" w:hAnsi="仿宋" w:cs="仿宋" w:hint="eastAsia"/>
            <w:lang w:eastAsia="zh-CN"/>
          </w:rPr>
          <w:t>七、木地板项目财务管理</w:t>
        </w:r>
        <w:r>
          <w:tab/>
        </w:r>
        <w:r>
          <w:fldChar w:fldCharType="begin"/>
        </w:r>
        <w:r>
          <w:instrText xml:space="preserve"> PAGEREF _Toc26894 \h </w:instrText>
        </w:r>
        <w:r>
          <w:fldChar w:fldCharType="separate"/>
        </w:r>
        <w:r>
          <w:t>20</w:t>
        </w:r>
        <w:r>
          <w:fldChar w:fldCharType="end"/>
        </w:r>
      </w:hyperlink>
    </w:p>
    <w:p>
      <w:pPr>
        <w:pStyle w:val="TOC2"/>
        <w:tabs>
          <w:tab w:val="right" w:leader="dot" w:pos="8306"/>
        </w:tabs>
      </w:pPr>
      <w:hyperlink w:anchor="_Toc10044" w:history="1">
        <w:r>
          <w:rPr>
            <w:rFonts w:ascii="仿宋" w:eastAsia="仿宋" w:hAnsi="仿宋" w:cs="仿宋" w:hint="eastAsia"/>
            <w:lang w:eastAsia="zh-CN"/>
          </w:rPr>
          <w:t>(一)、资金需求大</w:t>
        </w:r>
        <w:r>
          <w:tab/>
        </w:r>
        <w:r>
          <w:fldChar w:fldCharType="begin"/>
        </w:r>
        <w:r>
          <w:instrText xml:space="preserve"> PAGEREF _Toc10044 \h </w:instrText>
        </w:r>
        <w:r>
          <w:fldChar w:fldCharType="separate"/>
        </w:r>
        <w:r>
          <w:t>20</w:t>
        </w:r>
        <w:r>
          <w:fldChar w:fldCharType="end"/>
        </w:r>
      </w:hyperlink>
    </w:p>
    <w:p>
      <w:pPr>
        <w:pStyle w:val="TOC2"/>
        <w:tabs>
          <w:tab w:val="right" w:leader="dot" w:pos="8306"/>
        </w:tabs>
      </w:pPr>
      <w:hyperlink w:anchor="_Toc18652" w:history="1">
        <w:r>
          <w:rPr>
            <w:rFonts w:ascii="仿宋" w:eastAsia="仿宋" w:hAnsi="仿宋" w:cs="仿宋" w:hint="eastAsia"/>
            <w:lang w:eastAsia="zh-CN"/>
          </w:rPr>
          <w:t>(二)、研发周期长</w:t>
        </w:r>
        <w:r>
          <w:tab/>
        </w:r>
        <w:r>
          <w:fldChar w:fldCharType="begin"/>
        </w:r>
        <w:r>
          <w:instrText xml:space="preserve"> PAGEREF _Toc18652 \h </w:instrText>
        </w:r>
        <w:r>
          <w:fldChar w:fldCharType="separate"/>
        </w:r>
        <w:r>
          <w:t>21</w:t>
        </w:r>
        <w:r>
          <w:fldChar w:fldCharType="end"/>
        </w:r>
      </w:hyperlink>
    </w:p>
    <w:p>
      <w:pPr>
        <w:pStyle w:val="TOC2"/>
        <w:tabs>
          <w:tab w:val="right" w:leader="dot" w:pos="8306"/>
        </w:tabs>
      </w:pPr>
      <w:hyperlink w:anchor="_Toc7854" w:history="1">
        <w:r>
          <w:rPr>
            <w:rFonts w:ascii="仿宋" w:eastAsia="仿宋" w:hAnsi="仿宋" w:cs="仿宋" w:hint="eastAsia"/>
            <w:lang w:eastAsia="zh-CN"/>
          </w:rPr>
          <w:t>(三)、市场风险大</w:t>
        </w:r>
        <w:r>
          <w:tab/>
        </w:r>
        <w:r>
          <w:fldChar w:fldCharType="begin"/>
        </w:r>
        <w:r>
          <w:instrText xml:space="preserve"> PAGEREF _Toc7854 \h </w:instrText>
        </w:r>
        <w:r>
          <w:fldChar w:fldCharType="separate"/>
        </w:r>
        <w:r>
          <w:t>23</w:t>
        </w:r>
        <w:r>
          <w:fldChar w:fldCharType="end"/>
        </w:r>
      </w:hyperlink>
    </w:p>
    <w:p>
      <w:pPr>
        <w:pStyle w:val="TOC2"/>
        <w:tabs>
          <w:tab w:val="right" w:leader="dot" w:pos="8306"/>
        </w:tabs>
      </w:pPr>
      <w:hyperlink w:anchor="_Toc16274" w:history="1">
        <w:r>
          <w:rPr>
            <w:rFonts w:ascii="仿宋" w:eastAsia="仿宋" w:hAnsi="仿宋" w:cs="仿宋" w:hint="eastAsia"/>
            <w:lang w:eastAsia="zh-CN"/>
          </w:rPr>
          <w:t>(四)、利润率高</w:t>
        </w:r>
        <w:r>
          <w:tab/>
        </w:r>
        <w:r>
          <w:fldChar w:fldCharType="begin"/>
        </w:r>
        <w:r>
          <w:instrText xml:space="preserve"> PAGEREF _Toc16274 \h </w:instrText>
        </w:r>
        <w:r>
          <w:fldChar w:fldCharType="separate"/>
        </w:r>
        <w:r>
          <w:t>25</w:t>
        </w:r>
        <w:r>
          <w:fldChar w:fldCharType="end"/>
        </w:r>
      </w:hyperlink>
    </w:p>
    <w:p>
      <w:pPr>
        <w:pStyle w:val="TOC1"/>
        <w:tabs>
          <w:tab w:val="right" w:leader="dot" w:pos="8306"/>
        </w:tabs>
      </w:pPr>
      <w:hyperlink w:anchor="_Toc16007" w:history="1">
        <w:r>
          <w:rPr>
            <w:rFonts w:ascii="仿宋" w:eastAsia="仿宋" w:hAnsi="仿宋" w:cs="仿宋" w:hint="eastAsia"/>
            <w:lang w:eastAsia="zh-CN"/>
          </w:rPr>
          <w:t>八、木地板项目环境影响分析</w:t>
        </w:r>
        <w:r>
          <w:tab/>
        </w:r>
        <w:r>
          <w:fldChar w:fldCharType="begin"/>
        </w:r>
        <w:r>
          <w:instrText xml:space="preserve"> PAGEREF _Toc16007 \h </w:instrText>
        </w:r>
        <w:r>
          <w:fldChar w:fldCharType="separate"/>
        </w:r>
        <w:r>
          <w:t>27</w:t>
        </w:r>
        <w:r>
          <w:fldChar w:fldCharType="end"/>
        </w:r>
      </w:hyperlink>
    </w:p>
    <w:p>
      <w:pPr>
        <w:pStyle w:val="TOC2"/>
        <w:tabs>
          <w:tab w:val="right" w:leader="dot" w:pos="8306"/>
        </w:tabs>
      </w:pPr>
      <w:hyperlink w:anchor="_Toc695" w:history="1">
        <w:r>
          <w:rPr>
            <w:rFonts w:ascii="仿宋" w:eastAsia="仿宋" w:hAnsi="仿宋" w:cs="仿宋" w:hint="eastAsia"/>
            <w:lang w:eastAsia="zh-CN"/>
          </w:rPr>
          <w:t>(一)、建设区域环境质量现状</w:t>
        </w:r>
        <w:r>
          <w:tab/>
        </w:r>
        <w:r>
          <w:fldChar w:fldCharType="begin"/>
        </w:r>
        <w:r>
          <w:instrText xml:space="preserve"> PAGEREF _Toc695 \h </w:instrText>
        </w:r>
        <w:r>
          <w:fldChar w:fldCharType="separate"/>
        </w:r>
        <w:r>
          <w:t>27</w:t>
        </w:r>
        <w:r>
          <w:fldChar w:fldCharType="end"/>
        </w:r>
      </w:hyperlink>
    </w:p>
    <w:p>
      <w:pPr>
        <w:pStyle w:val="TOC2"/>
        <w:tabs>
          <w:tab w:val="right" w:leader="dot" w:pos="8306"/>
        </w:tabs>
      </w:pPr>
      <w:hyperlink w:anchor="_Toc301" w:history="1">
        <w:r>
          <w:rPr>
            <w:rFonts w:ascii="仿宋" w:eastAsia="仿宋" w:hAnsi="仿宋" w:cs="仿宋" w:hint="eastAsia"/>
            <w:lang w:eastAsia="zh-CN"/>
          </w:rPr>
          <w:t>(二)、建设期环境保护</w:t>
        </w:r>
        <w:r>
          <w:tab/>
        </w:r>
        <w:r>
          <w:fldChar w:fldCharType="begin"/>
        </w:r>
        <w:r>
          <w:instrText xml:space="preserve"> PAGEREF _Toc301 \h </w:instrText>
        </w:r>
        <w:r>
          <w:fldChar w:fldCharType="separate"/>
        </w:r>
        <w:r>
          <w:t>29</w:t>
        </w:r>
        <w:r>
          <w:fldChar w:fldCharType="end"/>
        </w:r>
      </w:hyperlink>
    </w:p>
    <w:p>
      <w:pPr>
        <w:pStyle w:val="TOC2"/>
        <w:tabs>
          <w:tab w:val="right" w:leader="dot" w:pos="8306"/>
        </w:tabs>
      </w:pPr>
      <w:hyperlink w:anchor="_Toc14889" w:history="1">
        <w:r>
          <w:rPr>
            <w:rFonts w:ascii="仿宋" w:eastAsia="仿宋" w:hAnsi="仿宋" w:cs="仿宋" w:hint="eastAsia"/>
            <w:lang w:eastAsia="zh-CN"/>
          </w:rPr>
          <w:t>(三)、运营期环境保护</w:t>
        </w:r>
        <w:r>
          <w:tab/>
        </w:r>
        <w:r>
          <w:fldChar w:fldCharType="begin"/>
        </w:r>
        <w:r>
          <w:instrText xml:space="preserve"> PAGEREF _Toc14889 \h </w:instrText>
        </w:r>
        <w:r>
          <w:fldChar w:fldCharType="separate"/>
        </w:r>
        <w:r>
          <w:t>30</w:t>
        </w:r>
        <w:r>
          <w:fldChar w:fldCharType="end"/>
        </w:r>
      </w:hyperlink>
    </w:p>
    <w:p>
      <w:pPr>
        <w:pStyle w:val="TOC2"/>
        <w:tabs>
          <w:tab w:val="right" w:leader="dot" w:pos="8306"/>
        </w:tabs>
      </w:pPr>
      <w:hyperlink w:anchor="_Toc29135" w:history="1">
        <w:r>
          <w:rPr>
            <w:rFonts w:ascii="仿宋" w:eastAsia="仿宋" w:hAnsi="仿宋" w:cs="仿宋" w:hint="eastAsia"/>
            <w:lang w:eastAsia="zh-CN"/>
          </w:rPr>
          <w:t>(四)、木地板项目建设对区域经济的影响</w:t>
        </w:r>
        <w:r>
          <w:tab/>
        </w:r>
        <w:r>
          <w:fldChar w:fldCharType="begin"/>
        </w:r>
        <w:r>
          <w:instrText xml:space="preserve"> PAGEREF _Toc29135 \h </w:instrText>
        </w:r>
        <w:r>
          <w:fldChar w:fldCharType="separate"/>
        </w:r>
        <w:r>
          <w:t>31</w:t>
        </w:r>
        <w:r>
          <w:fldChar w:fldCharType="end"/>
        </w:r>
      </w:hyperlink>
    </w:p>
    <w:p>
      <w:pPr>
        <w:pStyle w:val="TOC2"/>
        <w:tabs>
          <w:tab w:val="right" w:leader="dot" w:pos="8306"/>
        </w:tabs>
      </w:pPr>
      <w:hyperlink w:anchor="_Toc25595" w:history="1">
        <w:r>
          <w:rPr>
            <w:rFonts w:ascii="仿宋" w:eastAsia="仿宋" w:hAnsi="仿宋" w:cs="仿宋" w:hint="eastAsia"/>
            <w:lang w:eastAsia="zh-CN"/>
          </w:rPr>
          <w:t>(五)、废弃物处理</w:t>
        </w:r>
        <w:r>
          <w:tab/>
        </w:r>
        <w:r>
          <w:fldChar w:fldCharType="begin"/>
        </w:r>
        <w:r>
          <w:instrText xml:space="preserve"> PAGEREF _Toc25595 \h </w:instrText>
        </w:r>
        <w:r>
          <w:fldChar w:fldCharType="separate"/>
        </w:r>
        <w:r>
          <w:t>33</w:t>
        </w:r>
        <w:r>
          <w:fldChar w:fldCharType="end"/>
        </w:r>
      </w:hyperlink>
    </w:p>
    <w:p>
      <w:pPr>
        <w:pStyle w:val="TOC2"/>
        <w:tabs>
          <w:tab w:val="right" w:leader="dot" w:pos="8306"/>
        </w:tabs>
      </w:pPr>
      <w:hyperlink w:anchor="_Toc16205" w:history="1">
        <w:r>
          <w:rPr>
            <w:rFonts w:ascii="仿宋" w:eastAsia="仿宋" w:hAnsi="仿宋" w:cs="仿宋" w:hint="eastAsia"/>
            <w:lang w:eastAsia="zh-CN"/>
          </w:rPr>
          <w:t>(六)、特殊环境影响分析</w:t>
        </w:r>
        <w:r>
          <w:tab/>
        </w:r>
        <w:r>
          <w:fldChar w:fldCharType="begin"/>
        </w:r>
        <w:r>
          <w:instrText xml:space="preserve"> PAGEREF _Toc16205 \h </w:instrText>
        </w:r>
        <w:r>
          <w:fldChar w:fldCharType="separate"/>
        </w:r>
        <w:r>
          <w:t>34</w:t>
        </w:r>
        <w:r>
          <w:fldChar w:fldCharType="end"/>
        </w:r>
      </w:hyperlink>
    </w:p>
    <w:p>
      <w:pPr>
        <w:pStyle w:val="TOC2"/>
        <w:tabs>
          <w:tab w:val="right" w:leader="dot" w:pos="8306"/>
        </w:tabs>
      </w:pPr>
      <w:hyperlink w:anchor="_Toc24641" w:history="1">
        <w:r>
          <w:rPr>
            <w:rFonts w:ascii="仿宋" w:eastAsia="仿宋" w:hAnsi="仿宋" w:cs="仿宋" w:hint="eastAsia"/>
            <w:lang w:eastAsia="zh-CN"/>
          </w:rPr>
          <w:t>(七)、清洁生产</w:t>
        </w:r>
        <w:r>
          <w:tab/>
        </w:r>
        <w:r>
          <w:fldChar w:fldCharType="begin"/>
        </w:r>
        <w:r>
          <w:instrText xml:space="preserve"> PAGEREF _Toc24641 \h </w:instrText>
        </w:r>
        <w:r>
          <w:fldChar w:fldCharType="separate"/>
        </w:r>
        <w:r>
          <w:t>35</w:t>
        </w:r>
        <w:r>
          <w:fldChar w:fldCharType="end"/>
        </w:r>
      </w:hyperlink>
    </w:p>
    <w:p>
      <w:pPr>
        <w:pStyle w:val="TOC2"/>
        <w:tabs>
          <w:tab w:val="right" w:leader="dot" w:pos="8306"/>
        </w:tabs>
      </w:pPr>
      <w:hyperlink w:anchor="_Toc19288" w:history="1">
        <w:r>
          <w:rPr>
            <w:rFonts w:ascii="仿宋" w:eastAsia="仿宋" w:hAnsi="仿宋" w:cs="仿宋" w:hint="eastAsia"/>
            <w:lang w:eastAsia="zh-CN"/>
          </w:rPr>
          <w:t>(八)、环境保护综合评价</w:t>
        </w:r>
        <w:r>
          <w:tab/>
        </w:r>
        <w:r>
          <w:fldChar w:fldCharType="begin"/>
        </w:r>
        <w:r>
          <w:instrText xml:space="preserve"> PAGEREF _Toc19288 \h </w:instrText>
        </w:r>
        <w:r>
          <w:fldChar w:fldCharType="separate"/>
        </w:r>
        <w:r>
          <w:t>37</w:t>
        </w:r>
        <w:r>
          <w:fldChar w:fldCharType="end"/>
        </w:r>
      </w:hyperlink>
    </w:p>
    <w:p>
      <w:pPr>
        <w:pStyle w:val="TOC1"/>
        <w:tabs>
          <w:tab w:val="right" w:leader="dot" w:pos="8306"/>
        </w:tabs>
      </w:pPr>
      <w:hyperlink w:anchor="_Toc11310" w:history="1">
        <w:r>
          <w:rPr>
            <w:rFonts w:ascii="仿宋" w:eastAsia="仿宋" w:hAnsi="仿宋" w:cs="仿宋" w:hint="eastAsia"/>
            <w:lang w:eastAsia="zh-CN"/>
          </w:rPr>
          <w:t>九、木地板项目风险管理</w:t>
        </w:r>
        <w:r>
          <w:tab/>
        </w:r>
        <w:r>
          <w:fldChar w:fldCharType="begin"/>
        </w:r>
        <w:r>
          <w:instrText xml:space="preserve"> PAGEREF _Toc11310 \h </w:instrText>
        </w:r>
        <w:r>
          <w:fldChar w:fldCharType="separate"/>
        </w:r>
        <w:r>
          <w:t>38</w:t>
        </w:r>
        <w:r>
          <w:fldChar w:fldCharType="end"/>
        </w:r>
      </w:hyperlink>
    </w:p>
    <w:p>
      <w:pPr>
        <w:pStyle w:val="TOC2"/>
        <w:tabs>
          <w:tab w:val="right" w:leader="dot" w:pos="8306"/>
        </w:tabs>
      </w:pPr>
      <w:hyperlink w:anchor="_Toc16271" w:history="1">
        <w:r>
          <w:rPr>
            <w:rFonts w:ascii="仿宋" w:eastAsia="仿宋" w:hAnsi="仿宋" w:cs="仿宋" w:hint="eastAsia"/>
            <w:lang w:eastAsia="zh-CN"/>
          </w:rPr>
          <w:t>(一)、风险识别与评估</w:t>
        </w:r>
        <w:r>
          <w:tab/>
        </w:r>
        <w:r>
          <w:fldChar w:fldCharType="begin"/>
        </w:r>
        <w:r>
          <w:instrText xml:space="preserve"> PAGEREF _Toc16271 \h </w:instrText>
        </w:r>
        <w:r>
          <w:fldChar w:fldCharType="separate"/>
        </w:r>
        <w:r>
          <w:t>38</w:t>
        </w:r>
        <w:r>
          <w:fldChar w:fldCharType="end"/>
        </w:r>
      </w:hyperlink>
    </w:p>
    <w:p>
      <w:pPr>
        <w:pStyle w:val="TOC2"/>
        <w:tabs>
          <w:tab w:val="right" w:leader="dot" w:pos="8306"/>
        </w:tabs>
      </w:pPr>
      <w:hyperlink w:anchor="_Toc20273" w:history="1">
        <w:r>
          <w:rPr>
            <w:rFonts w:ascii="仿宋" w:eastAsia="仿宋" w:hAnsi="仿宋" w:cs="仿宋" w:hint="eastAsia"/>
            <w:lang w:eastAsia="zh-CN"/>
          </w:rPr>
          <w:t>(二)、风险应对策略</w:t>
        </w:r>
        <w:r>
          <w:tab/>
        </w:r>
        <w:r>
          <w:fldChar w:fldCharType="begin"/>
        </w:r>
        <w:r>
          <w:instrText xml:space="preserve"> PAGEREF _Toc20273 \h </w:instrText>
        </w:r>
        <w:r>
          <w:fldChar w:fldCharType="separate"/>
        </w:r>
        <w:r>
          <w:t>39</w:t>
        </w:r>
        <w:r>
          <w:fldChar w:fldCharType="end"/>
        </w:r>
      </w:hyperlink>
    </w:p>
    <w:p>
      <w:pPr>
        <w:pStyle w:val="TOC2"/>
        <w:tabs>
          <w:tab w:val="right" w:leader="dot" w:pos="8306"/>
        </w:tabs>
      </w:pPr>
      <w:hyperlink w:anchor="_Toc16559" w:history="1">
        <w:r>
          <w:rPr>
            <w:rFonts w:ascii="仿宋" w:eastAsia="仿宋" w:hAnsi="仿宋" w:cs="仿宋" w:hint="eastAsia"/>
            <w:lang w:eastAsia="zh-CN"/>
          </w:rPr>
          <w:t>(三)、风险监控与控制</w:t>
        </w:r>
        <w:r>
          <w:tab/>
        </w:r>
        <w:r>
          <w:fldChar w:fldCharType="begin"/>
        </w:r>
        <w:r>
          <w:instrText xml:space="preserve"> PAGEREF _Toc16559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3" w:history="1">
        <w:r>
          <w:rPr>
            <w:rFonts w:ascii="仿宋" w:eastAsia="仿宋" w:hAnsi="仿宋" w:cs="仿宋" w:hint="eastAsia"/>
            <w:lang w:eastAsia="zh-CN"/>
          </w:rPr>
          <w:t>十、木地板项目经营效益</w:t>
        </w:r>
        <w:r>
          <w:tab/>
        </w:r>
        <w:r>
          <w:fldChar w:fldCharType="begin"/>
        </w:r>
        <w:r>
          <w:instrText xml:space="preserve"> PAGEREF _Toc20983 \h </w:instrText>
        </w:r>
        <w:r>
          <w:fldChar w:fldCharType="separate"/>
        </w:r>
        <w:r>
          <w:t>42</w:t>
        </w:r>
        <w:r>
          <w:fldChar w:fldCharType="end"/>
        </w:r>
      </w:hyperlink>
    </w:p>
    <w:p>
      <w:pPr>
        <w:pStyle w:val="TOC2"/>
        <w:tabs>
          <w:tab w:val="right" w:leader="dot" w:pos="8306"/>
        </w:tabs>
      </w:pPr>
      <w:hyperlink w:anchor="_Toc22538" w:history="1">
        <w:r>
          <w:rPr>
            <w:rFonts w:ascii="仿宋" w:eastAsia="仿宋" w:hAnsi="仿宋" w:cs="仿宋" w:hint="eastAsia"/>
            <w:lang w:eastAsia="zh-CN"/>
          </w:rPr>
          <w:t>(一)、经济评价财务测算</w:t>
        </w:r>
        <w:r>
          <w:tab/>
        </w:r>
        <w:r>
          <w:fldChar w:fldCharType="begin"/>
        </w:r>
        <w:r>
          <w:instrText xml:space="preserve"> PAGEREF _Toc22538 \h </w:instrText>
        </w:r>
        <w:r>
          <w:fldChar w:fldCharType="separate"/>
        </w:r>
        <w:r>
          <w:t>42</w:t>
        </w:r>
        <w:r>
          <w:fldChar w:fldCharType="end"/>
        </w:r>
      </w:hyperlink>
    </w:p>
    <w:p>
      <w:pPr>
        <w:pStyle w:val="TOC2"/>
        <w:tabs>
          <w:tab w:val="right" w:leader="dot" w:pos="8306"/>
        </w:tabs>
      </w:pPr>
      <w:hyperlink w:anchor="_Toc5754" w:history="1">
        <w:r>
          <w:rPr>
            <w:rFonts w:ascii="仿宋" w:eastAsia="仿宋" w:hAnsi="仿宋" w:cs="仿宋" w:hint="eastAsia"/>
            <w:lang w:eastAsia="zh-CN"/>
          </w:rPr>
          <w:t>(二)、木地板项目盈利能力分析</w:t>
        </w:r>
        <w:r>
          <w:tab/>
        </w:r>
        <w:r>
          <w:fldChar w:fldCharType="begin"/>
        </w:r>
        <w:r>
          <w:instrText xml:space="preserve"> PAGEREF _Toc5754 \h </w:instrText>
        </w:r>
        <w:r>
          <w:fldChar w:fldCharType="separate"/>
        </w:r>
        <w:r>
          <w:t>43</w:t>
        </w:r>
        <w:r>
          <w:fldChar w:fldCharType="end"/>
        </w:r>
      </w:hyperlink>
    </w:p>
    <w:p>
      <w:pPr>
        <w:pStyle w:val="TOC1"/>
        <w:tabs>
          <w:tab w:val="right" w:leader="dot" w:pos="8306"/>
        </w:tabs>
      </w:pPr>
      <w:hyperlink w:anchor="_Toc11744" w:history="1">
        <w:r>
          <w:rPr>
            <w:rFonts w:ascii="仿宋" w:eastAsia="仿宋" w:hAnsi="仿宋" w:cs="仿宋" w:hint="eastAsia"/>
            <w:lang w:eastAsia="zh-CN"/>
          </w:rPr>
          <w:t>十一、木地板项目技术管理</w:t>
        </w:r>
        <w:r>
          <w:tab/>
        </w:r>
        <w:r>
          <w:fldChar w:fldCharType="begin"/>
        </w:r>
        <w:r>
          <w:instrText xml:space="preserve"> PAGEREF _Toc11744 \h </w:instrText>
        </w:r>
        <w:r>
          <w:fldChar w:fldCharType="separate"/>
        </w:r>
        <w:r>
          <w:t>44</w:t>
        </w:r>
        <w:r>
          <w:fldChar w:fldCharType="end"/>
        </w:r>
      </w:hyperlink>
    </w:p>
    <w:p>
      <w:pPr>
        <w:pStyle w:val="TOC2"/>
        <w:tabs>
          <w:tab w:val="right" w:leader="dot" w:pos="8306"/>
        </w:tabs>
      </w:pPr>
      <w:hyperlink w:anchor="_Toc24963" w:history="1">
        <w:r>
          <w:rPr>
            <w:rFonts w:ascii="仿宋" w:eastAsia="仿宋" w:hAnsi="仿宋" w:cs="仿宋" w:hint="eastAsia"/>
            <w:lang w:eastAsia="zh-CN"/>
          </w:rPr>
          <w:t>(一)、技术方案选用方向</w:t>
        </w:r>
        <w:r>
          <w:tab/>
        </w:r>
        <w:r>
          <w:fldChar w:fldCharType="begin"/>
        </w:r>
        <w:r>
          <w:instrText xml:space="preserve"> PAGEREF _Toc24963 \h </w:instrText>
        </w:r>
        <w:r>
          <w:fldChar w:fldCharType="separate"/>
        </w:r>
        <w:r>
          <w:t>44</w:t>
        </w:r>
        <w:r>
          <w:fldChar w:fldCharType="end"/>
        </w:r>
      </w:hyperlink>
    </w:p>
    <w:p>
      <w:pPr>
        <w:pStyle w:val="TOC2"/>
        <w:tabs>
          <w:tab w:val="right" w:leader="dot" w:pos="8306"/>
        </w:tabs>
      </w:pPr>
      <w:hyperlink w:anchor="_Toc17227" w:history="1">
        <w:r>
          <w:rPr>
            <w:rFonts w:ascii="仿宋" w:eastAsia="仿宋" w:hAnsi="仿宋" w:cs="仿宋" w:hint="eastAsia"/>
            <w:lang w:eastAsia="zh-CN"/>
          </w:rPr>
          <w:t>(二)、工艺技术方案选用原则</w:t>
        </w:r>
        <w:r>
          <w:tab/>
        </w:r>
        <w:r>
          <w:fldChar w:fldCharType="begin"/>
        </w:r>
        <w:r>
          <w:instrText xml:space="preserve"> PAGEREF _Toc17227 \h </w:instrText>
        </w:r>
        <w:r>
          <w:fldChar w:fldCharType="separate"/>
        </w:r>
        <w:r>
          <w:t>45</w:t>
        </w:r>
        <w:r>
          <w:fldChar w:fldCharType="end"/>
        </w:r>
      </w:hyperlink>
    </w:p>
    <w:p>
      <w:pPr>
        <w:pStyle w:val="TOC2"/>
        <w:tabs>
          <w:tab w:val="right" w:leader="dot" w:pos="8306"/>
        </w:tabs>
      </w:pPr>
      <w:hyperlink w:anchor="_Toc10572" w:history="1">
        <w:r>
          <w:rPr>
            <w:rFonts w:ascii="仿宋" w:eastAsia="仿宋" w:hAnsi="仿宋" w:cs="仿宋" w:hint="eastAsia"/>
            <w:lang w:eastAsia="zh-CN"/>
          </w:rPr>
          <w:t>(三)、工艺技术方案要求</w:t>
        </w:r>
        <w:r>
          <w:tab/>
        </w:r>
        <w:r>
          <w:fldChar w:fldCharType="begin"/>
        </w:r>
        <w:r>
          <w:instrText xml:space="preserve"> PAGEREF _Toc10572 \h </w:instrText>
        </w:r>
        <w:r>
          <w:fldChar w:fldCharType="separate"/>
        </w:r>
        <w:r>
          <w:t>47</w:t>
        </w:r>
        <w:r>
          <w:fldChar w:fldCharType="end"/>
        </w:r>
      </w:hyperlink>
    </w:p>
    <w:p>
      <w:pPr>
        <w:pStyle w:val="TOC1"/>
        <w:tabs>
          <w:tab w:val="right" w:leader="dot" w:pos="8306"/>
        </w:tabs>
      </w:pPr>
      <w:hyperlink w:anchor="_Toc4329" w:history="1">
        <w:r>
          <w:rPr>
            <w:rFonts w:ascii="仿宋" w:eastAsia="仿宋" w:hAnsi="仿宋" w:cs="仿宋" w:hint="eastAsia"/>
            <w:lang w:eastAsia="zh-CN"/>
          </w:rPr>
          <w:t>十二、木地板项目人力资源管理</w:t>
        </w:r>
        <w:r>
          <w:tab/>
        </w:r>
        <w:r>
          <w:fldChar w:fldCharType="begin"/>
        </w:r>
        <w:r>
          <w:instrText xml:space="preserve"> PAGEREF _Toc4329 \h </w:instrText>
        </w:r>
        <w:r>
          <w:fldChar w:fldCharType="separate"/>
        </w:r>
        <w:r>
          <w:t>50</w:t>
        </w:r>
        <w:r>
          <w:fldChar w:fldCharType="end"/>
        </w:r>
      </w:hyperlink>
    </w:p>
    <w:p>
      <w:pPr>
        <w:pStyle w:val="TOC2"/>
        <w:tabs>
          <w:tab w:val="right" w:leader="dot" w:pos="8306"/>
        </w:tabs>
      </w:pPr>
      <w:hyperlink w:anchor="_Toc6694" w:history="1">
        <w:r>
          <w:rPr>
            <w:rFonts w:ascii="仿宋" w:eastAsia="仿宋" w:hAnsi="仿宋" w:cs="仿宋" w:hint="eastAsia"/>
            <w:lang w:eastAsia="zh-CN"/>
          </w:rPr>
          <w:t>(一)、建立健全的预算管理制度</w:t>
        </w:r>
        <w:r>
          <w:tab/>
        </w:r>
        <w:r>
          <w:fldChar w:fldCharType="begin"/>
        </w:r>
        <w:r>
          <w:instrText xml:space="preserve"> PAGEREF _Toc6694 \h </w:instrText>
        </w:r>
        <w:r>
          <w:fldChar w:fldCharType="separate"/>
        </w:r>
        <w:r>
          <w:t>50</w:t>
        </w:r>
        <w:r>
          <w:fldChar w:fldCharType="end"/>
        </w:r>
      </w:hyperlink>
    </w:p>
    <w:p>
      <w:pPr>
        <w:pStyle w:val="TOC2"/>
        <w:tabs>
          <w:tab w:val="right" w:leader="dot" w:pos="8306"/>
        </w:tabs>
      </w:pPr>
      <w:hyperlink w:anchor="_Toc22368" w:history="1">
        <w:r>
          <w:rPr>
            <w:rFonts w:ascii="仿宋" w:eastAsia="仿宋" w:hAnsi="仿宋" w:cs="仿宋" w:hint="eastAsia"/>
            <w:lang w:eastAsia="zh-CN"/>
          </w:rPr>
          <w:t>(二)、加强资金流动监控</w:t>
        </w:r>
        <w:r>
          <w:tab/>
        </w:r>
        <w:r>
          <w:fldChar w:fldCharType="begin"/>
        </w:r>
        <w:r>
          <w:instrText xml:space="preserve"> PAGEREF _Toc22368 \h </w:instrText>
        </w:r>
        <w:r>
          <w:fldChar w:fldCharType="separate"/>
        </w:r>
        <w:r>
          <w:t>51</w:t>
        </w:r>
        <w:r>
          <w:fldChar w:fldCharType="end"/>
        </w:r>
      </w:hyperlink>
    </w:p>
    <w:p>
      <w:pPr>
        <w:pStyle w:val="TOC2"/>
        <w:tabs>
          <w:tab w:val="right" w:leader="dot" w:pos="8306"/>
        </w:tabs>
      </w:pPr>
      <w:hyperlink w:anchor="_Toc2380" w:history="1">
        <w:r>
          <w:rPr>
            <w:rFonts w:ascii="仿宋" w:eastAsia="仿宋" w:hAnsi="仿宋" w:cs="仿宋" w:hint="eastAsia"/>
            <w:lang w:eastAsia="zh-CN"/>
          </w:rPr>
          <w:t>(三)、制定完善的风险控制机制</w:t>
        </w:r>
        <w:r>
          <w:tab/>
        </w:r>
        <w:r>
          <w:fldChar w:fldCharType="begin"/>
        </w:r>
        <w:r>
          <w:instrText xml:space="preserve"> PAGEREF _Toc2380 \h </w:instrText>
        </w:r>
        <w:r>
          <w:fldChar w:fldCharType="separate"/>
        </w:r>
        <w:r>
          <w:t>52</w:t>
        </w:r>
        <w:r>
          <w:fldChar w:fldCharType="end"/>
        </w:r>
      </w:hyperlink>
    </w:p>
    <w:p>
      <w:pPr>
        <w:pStyle w:val="TOC2"/>
        <w:tabs>
          <w:tab w:val="right" w:leader="dot" w:pos="8306"/>
        </w:tabs>
      </w:pPr>
      <w:hyperlink w:anchor="_Toc6511" w:history="1">
        <w:r>
          <w:rPr>
            <w:rFonts w:ascii="仿宋" w:eastAsia="仿宋" w:hAnsi="仿宋" w:cs="仿宋" w:hint="eastAsia"/>
            <w:lang w:eastAsia="zh-CN"/>
          </w:rPr>
          <w:t>(四)、优化成本管理</w:t>
        </w:r>
        <w:r>
          <w:tab/>
        </w:r>
        <w:r>
          <w:fldChar w:fldCharType="begin"/>
        </w:r>
        <w:r>
          <w:instrText xml:space="preserve"> PAGEREF _Toc6511 \h </w:instrText>
        </w:r>
        <w:r>
          <w:fldChar w:fldCharType="separate"/>
        </w:r>
        <w:r>
          <w:t>54</w:t>
        </w:r>
        <w:r>
          <w:fldChar w:fldCharType="end"/>
        </w:r>
      </w:hyperlink>
    </w:p>
    <w:p>
      <w:pPr>
        <w:pStyle w:val="TOC1"/>
        <w:tabs>
          <w:tab w:val="right" w:leader="dot" w:pos="8306"/>
        </w:tabs>
      </w:pPr>
      <w:hyperlink w:anchor="_Toc3910" w:history="1">
        <w:r>
          <w:rPr>
            <w:rFonts w:ascii="仿宋" w:eastAsia="仿宋" w:hAnsi="仿宋" w:cs="仿宋" w:hint="eastAsia"/>
            <w:lang w:eastAsia="zh-CN"/>
          </w:rPr>
          <w:t>十三、木地板项目治理与监督</w:t>
        </w:r>
        <w:r>
          <w:tab/>
        </w:r>
        <w:r>
          <w:fldChar w:fldCharType="begin"/>
        </w:r>
        <w:r>
          <w:instrText xml:space="preserve"> PAGEREF _Toc3910 \h </w:instrText>
        </w:r>
        <w:r>
          <w:fldChar w:fldCharType="separate"/>
        </w:r>
        <w:r>
          <w:t>55</w:t>
        </w:r>
        <w:r>
          <w:fldChar w:fldCharType="end"/>
        </w:r>
      </w:hyperlink>
    </w:p>
    <w:p>
      <w:pPr>
        <w:pStyle w:val="TOC2"/>
        <w:tabs>
          <w:tab w:val="right" w:leader="dot" w:pos="8306"/>
        </w:tabs>
      </w:pPr>
      <w:hyperlink w:anchor="_Toc13104" w:history="1">
        <w:r>
          <w:rPr>
            <w:rFonts w:ascii="仿宋" w:eastAsia="仿宋" w:hAnsi="仿宋" w:cs="仿宋" w:hint="eastAsia"/>
            <w:lang w:eastAsia="zh-CN"/>
          </w:rPr>
          <w:t>(一)、木地板项目治理结构</w:t>
        </w:r>
        <w:r>
          <w:tab/>
        </w:r>
        <w:r>
          <w:fldChar w:fldCharType="begin"/>
        </w:r>
        <w:r>
          <w:instrText xml:space="preserve"> PAGEREF _Toc13104 \h </w:instrText>
        </w:r>
        <w:r>
          <w:fldChar w:fldCharType="separate"/>
        </w:r>
        <w:r>
          <w:t>55</w:t>
        </w:r>
        <w:r>
          <w:fldChar w:fldCharType="end"/>
        </w:r>
      </w:hyperlink>
    </w:p>
    <w:p>
      <w:pPr>
        <w:pStyle w:val="TOC2"/>
        <w:tabs>
          <w:tab w:val="right" w:leader="dot" w:pos="8306"/>
        </w:tabs>
      </w:pPr>
      <w:hyperlink w:anchor="_Toc3732" w:history="1">
        <w:r>
          <w:rPr>
            <w:rFonts w:ascii="仿宋" w:eastAsia="仿宋" w:hAnsi="仿宋" w:cs="仿宋" w:hint="eastAsia"/>
            <w:lang w:eastAsia="zh-CN"/>
          </w:rPr>
          <w:t>(二)、监督与审计</w:t>
        </w:r>
        <w:r>
          <w:tab/>
        </w:r>
        <w:r>
          <w:fldChar w:fldCharType="begin"/>
        </w:r>
        <w:r>
          <w:instrText xml:space="preserve"> PAGEREF _Toc3732 \h </w:instrText>
        </w:r>
        <w:r>
          <w:fldChar w:fldCharType="separate"/>
        </w:r>
        <w:r>
          <w:t>56</w:t>
        </w:r>
        <w:r>
          <w:fldChar w:fldCharType="end"/>
        </w:r>
      </w:hyperlink>
    </w:p>
    <w:p>
      <w:pPr>
        <w:pStyle w:val="TOC1"/>
        <w:tabs>
          <w:tab w:val="right" w:leader="dot" w:pos="8306"/>
        </w:tabs>
      </w:pPr>
      <w:hyperlink w:anchor="_Toc24752" w:history="1">
        <w:r>
          <w:rPr>
            <w:rFonts w:ascii="仿宋" w:eastAsia="仿宋" w:hAnsi="仿宋" w:cs="仿宋" w:hint="eastAsia"/>
            <w:lang w:eastAsia="zh-CN"/>
          </w:rPr>
          <w:t>十四、木地板项目工程方案分析</w:t>
        </w:r>
        <w:r>
          <w:tab/>
        </w:r>
        <w:r>
          <w:fldChar w:fldCharType="begin"/>
        </w:r>
        <w:r>
          <w:instrText xml:space="preserve"> PAGEREF _Toc24752 \h </w:instrText>
        </w:r>
        <w:r>
          <w:fldChar w:fldCharType="separate"/>
        </w:r>
        <w:r>
          <w:t>58</w:t>
        </w:r>
        <w:r>
          <w:fldChar w:fldCharType="end"/>
        </w:r>
      </w:hyperlink>
    </w:p>
    <w:p>
      <w:pPr>
        <w:pStyle w:val="TOC2"/>
        <w:tabs>
          <w:tab w:val="right" w:leader="dot" w:pos="8306"/>
        </w:tabs>
      </w:pPr>
      <w:hyperlink w:anchor="_Toc20597" w:history="1">
        <w:r>
          <w:rPr>
            <w:rFonts w:ascii="仿宋" w:eastAsia="仿宋" w:hAnsi="仿宋" w:cs="仿宋" w:hint="eastAsia"/>
            <w:lang w:eastAsia="zh-CN"/>
          </w:rPr>
          <w:t>(一)、建筑工程设计原则</w:t>
        </w:r>
        <w:r>
          <w:tab/>
        </w:r>
        <w:r>
          <w:fldChar w:fldCharType="begin"/>
        </w:r>
        <w:r>
          <w:instrText xml:space="preserve"> PAGEREF _Toc20597 \h </w:instrText>
        </w:r>
        <w:r>
          <w:fldChar w:fldCharType="separate"/>
        </w:r>
        <w:r>
          <w:t>58</w:t>
        </w:r>
        <w:r>
          <w:fldChar w:fldCharType="end"/>
        </w:r>
      </w:hyperlink>
    </w:p>
    <w:p>
      <w:pPr>
        <w:pStyle w:val="TOC2"/>
        <w:tabs>
          <w:tab w:val="right" w:leader="dot" w:pos="8306"/>
        </w:tabs>
      </w:pPr>
      <w:hyperlink w:anchor="_Toc22030" w:history="1">
        <w:r>
          <w:rPr>
            <w:rFonts w:ascii="仿宋" w:eastAsia="仿宋" w:hAnsi="仿宋" w:cs="仿宋" w:hint="eastAsia"/>
            <w:lang w:eastAsia="zh-CN"/>
          </w:rPr>
          <w:t>(二)、土建工程建设指标</w:t>
        </w:r>
        <w:r>
          <w:tab/>
        </w:r>
        <w:r>
          <w:fldChar w:fldCharType="begin"/>
        </w:r>
        <w:r>
          <w:instrText xml:space="preserve"> PAGEREF _Toc22030 \h </w:instrText>
        </w:r>
        <w:r>
          <w:fldChar w:fldCharType="separate"/>
        </w:r>
        <w:r>
          <w:t>61</w:t>
        </w:r>
        <w:r>
          <w:fldChar w:fldCharType="end"/>
        </w:r>
      </w:hyperlink>
    </w:p>
    <w:p>
      <w:pPr>
        <w:pStyle w:val="TOC1"/>
        <w:tabs>
          <w:tab w:val="right" w:leader="dot" w:pos="8306"/>
        </w:tabs>
      </w:pPr>
      <w:hyperlink w:anchor="_Toc28923" w:history="1">
        <w:r>
          <w:rPr>
            <w:rFonts w:ascii="仿宋" w:eastAsia="仿宋" w:hAnsi="仿宋" w:cs="仿宋" w:hint="eastAsia"/>
            <w:lang w:eastAsia="zh-CN"/>
          </w:rPr>
          <w:t>十五、木地板项目变更管理</w:t>
        </w:r>
        <w:r>
          <w:tab/>
        </w:r>
        <w:r>
          <w:fldChar w:fldCharType="begin"/>
        </w:r>
        <w:r>
          <w:instrText xml:space="preserve"> PAGEREF _Toc28923 \h </w:instrText>
        </w:r>
        <w:r>
          <w:fldChar w:fldCharType="separate"/>
        </w:r>
        <w:r>
          <w:t>63</w:t>
        </w:r>
        <w:r>
          <w:fldChar w:fldCharType="end"/>
        </w:r>
      </w:hyperlink>
    </w:p>
    <w:p>
      <w:pPr>
        <w:pStyle w:val="TOC2"/>
        <w:tabs>
          <w:tab w:val="right" w:leader="dot" w:pos="8306"/>
        </w:tabs>
      </w:pPr>
      <w:hyperlink w:anchor="_Toc23993" w:history="1">
        <w:r>
          <w:rPr>
            <w:rFonts w:ascii="仿宋" w:eastAsia="仿宋" w:hAnsi="仿宋" w:cs="仿宋" w:hint="eastAsia"/>
            <w:lang w:eastAsia="zh-CN"/>
          </w:rPr>
          <w:t>(一)、变更申请与评估</w:t>
        </w:r>
        <w:r>
          <w:tab/>
        </w:r>
        <w:r>
          <w:fldChar w:fldCharType="begin"/>
        </w:r>
        <w:r>
          <w:instrText xml:space="preserve"> PAGEREF _Toc23993 \h </w:instrText>
        </w:r>
        <w:r>
          <w:fldChar w:fldCharType="separate"/>
        </w:r>
        <w:r>
          <w:t>63</w:t>
        </w:r>
        <w:r>
          <w:fldChar w:fldCharType="end"/>
        </w:r>
      </w:hyperlink>
    </w:p>
    <w:p>
      <w:pPr>
        <w:pStyle w:val="TOC2"/>
        <w:tabs>
          <w:tab w:val="right" w:leader="dot" w:pos="8306"/>
        </w:tabs>
      </w:pPr>
      <w:hyperlink w:anchor="_Toc23773" w:history="1">
        <w:r>
          <w:rPr>
            <w:rFonts w:ascii="仿宋" w:eastAsia="仿宋" w:hAnsi="仿宋" w:cs="仿宋" w:hint="eastAsia"/>
            <w:lang w:eastAsia="zh-CN"/>
          </w:rPr>
          <w:t>(二)、变更实施与控制</w:t>
        </w:r>
        <w:r>
          <w:tab/>
        </w:r>
        <w:r>
          <w:fldChar w:fldCharType="begin"/>
        </w:r>
        <w:r>
          <w:instrText xml:space="preserve"> PAGEREF _Toc23773 \h </w:instrText>
        </w:r>
        <w:r>
          <w:fldChar w:fldCharType="separate"/>
        </w:r>
        <w:r>
          <w:t>63</w:t>
        </w:r>
        <w:r>
          <w:fldChar w:fldCharType="end"/>
        </w:r>
      </w:hyperlink>
    </w:p>
    <w:p>
      <w:pPr>
        <w:pStyle w:val="TOC1"/>
        <w:tabs>
          <w:tab w:val="right" w:leader="dot" w:pos="8306"/>
        </w:tabs>
      </w:pPr>
      <w:hyperlink w:anchor="_Toc21901" w:history="1">
        <w:r>
          <w:rPr>
            <w:rFonts w:ascii="仿宋" w:eastAsia="仿宋" w:hAnsi="仿宋" w:cs="仿宋" w:hint="eastAsia"/>
            <w:lang w:eastAsia="zh-CN"/>
          </w:rPr>
          <w:t>十六、质量管理体系</w:t>
        </w:r>
        <w:r>
          <w:tab/>
        </w:r>
        <w:r>
          <w:fldChar w:fldCharType="begin"/>
        </w:r>
        <w:r>
          <w:instrText xml:space="preserve"> PAGEREF _Toc21901 \h </w:instrText>
        </w:r>
        <w:r>
          <w:fldChar w:fldCharType="separate"/>
        </w:r>
        <w:r>
          <w:t>64</w:t>
        </w:r>
        <w:r>
          <w:fldChar w:fldCharType="end"/>
        </w:r>
      </w:hyperlink>
    </w:p>
    <w:p>
      <w:pPr>
        <w:pStyle w:val="TOC2"/>
        <w:tabs>
          <w:tab w:val="right" w:leader="dot" w:pos="8306"/>
        </w:tabs>
      </w:pPr>
      <w:hyperlink w:anchor="_Toc30359" w:history="1">
        <w:r>
          <w:rPr>
            <w:rFonts w:ascii="仿宋" w:eastAsia="仿宋" w:hAnsi="仿宋" w:cs="仿宋" w:hint="eastAsia"/>
            <w:lang w:eastAsia="zh-CN"/>
          </w:rPr>
          <w:t>(一)、质量目标与方针</w:t>
        </w:r>
        <w:r>
          <w:tab/>
        </w:r>
        <w:r>
          <w:fldChar w:fldCharType="begin"/>
        </w:r>
        <w:r>
          <w:instrText xml:space="preserve"> PAGEREF _Toc30359 \h </w:instrText>
        </w:r>
        <w:r>
          <w:fldChar w:fldCharType="separate"/>
        </w:r>
        <w:r>
          <w:t>64</w:t>
        </w:r>
        <w:r>
          <w:fldChar w:fldCharType="end"/>
        </w:r>
      </w:hyperlink>
    </w:p>
    <w:p>
      <w:pPr>
        <w:pStyle w:val="TOC2"/>
        <w:tabs>
          <w:tab w:val="right" w:leader="dot" w:pos="8306"/>
        </w:tabs>
      </w:pPr>
      <w:hyperlink w:anchor="_Toc27096" w:history="1">
        <w:r>
          <w:rPr>
            <w:rFonts w:ascii="仿宋" w:eastAsia="仿宋" w:hAnsi="仿宋" w:cs="仿宋" w:hint="eastAsia"/>
            <w:lang w:eastAsia="zh-CN"/>
          </w:rPr>
          <w:t>(二)、质量管理责任</w:t>
        </w:r>
        <w:r>
          <w:tab/>
        </w:r>
        <w:r>
          <w:fldChar w:fldCharType="begin"/>
        </w:r>
        <w:r>
          <w:instrText xml:space="preserve"> PAGEREF _Toc27096 \h </w:instrText>
        </w:r>
        <w:r>
          <w:fldChar w:fldCharType="separate"/>
        </w:r>
        <w:r>
          <w:t>65</w:t>
        </w:r>
        <w:r>
          <w:fldChar w:fldCharType="end"/>
        </w:r>
      </w:hyperlink>
    </w:p>
    <w:p>
      <w:pPr>
        <w:pStyle w:val="TOC2"/>
        <w:tabs>
          <w:tab w:val="right" w:leader="dot" w:pos="8306"/>
        </w:tabs>
      </w:pPr>
      <w:hyperlink w:anchor="_Toc26081" w:history="1">
        <w:r>
          <w:rPr>
            <w:rFonts w:ascii="仿宋" w:eastAsia="仿宋" w:hAnsi="仿宋" w:cs="仿宋" w:hint="eastAsia"/>
            <w:lang w:eastAsia="zh-CN"/>
          </w:rPr>
          <w:t>(三)、质量管理体系文件</w:t>
        </w:r>
        <w:r>
          <w:tab/>
        </w:r>
        <w:r>
          <w:fldChar w:fldCharType="begin"/>
        </w:r>
        <w:r>
          <w:instrText xml:space="preserve"> PAGEREF _Toc26081 \h </w:instrText>
        </w:r>
        <w:r>
          <w:fldChar w:fldCharType="separate"/>
        </w:r>
        <w:r>
          <w:t>66</w:t>
        </w:r>
        <w:r>
          <w:fldChar w:fldCharType="end"/>
        </w:r>
      </w:hyperlink>
    </w:p>
    <w:p>
      <w:pPr>
        <w:pStyle w:val="TOC2"/>
        <w:tabs>
          <w:tab w:val="right" w:leader="dot" w:pos="8306"/>
        </w:tabs>
      </w:pPr>
      <w:hyperlink w:anchor="_Toc9621" w:history="1">
        <w:r>
          <w:rPr>
            <w:rFonts w:ascii="仿宋" w:eastAsia="仿宋" w:hAnsi="仿宋" w:cs="仿宋" w:hint="eastAsia"/>
            <w:lang w:eastAsia="zh-CN"/>
          </w:rPr>
          <w:t>(四)、质量培训与教育</w:t>
        </w:r>
        <w:r>
          <w:tab/>
        </w:r>
        <w:r>
          <w:fldChar w:fldCharType="begin"/>
        </w:r>
        <w:r>
          <w:instrText xml:space="preserve"> PAGEREF _Toc9621 \h </w:instrText>
        </w:r>
        <w:r>
          <w:fldChar w:fldCharType="separate"/>
        </w:r>
        <w:r>
          <w:t>68</w:t>
        </w:r>
        <w:r>
          <w:fldChar w:fldCharType="end"/>
        </w:r>
      </w:hyperlink>
    </w:p>
    <w:p>
      <w:pPr>
        <w:pStyle w:val="TOC2"/>
        <w:tabs>
          <w:tab w:val="right" w:leader="dot" w:pos="8306"/>
        </w:tabs>
      </w:pPr>
      <w:hyperlink w:anchor="_Toc27521" w:history="1">
        <w:r>
          <w:rPr>
            <w:rFonts w:ascii="仿宋" w:eastAsia="仿宋" w:hAnsi="仿宋" w:cs="仿宋" w:hint="eastAsia"/>
            <w:lang w:eastAsia="zh-CN"/>
          </w:rPr>
          <w:t>(五)、质量审核与评价</w:t>
        </w:r>
        <w:r>
          <w:tab/>
        </w:r>
        <w:r>
          <w:fldChar w:fldCharType="begin"/>
        </w:r>
        <w:r>
          <w:instrText xml:space="preserve"> PAGEREF _Toc27521 \h </w:instrText>
        </w:r>
        <w:r>
          <w:fldChar w:fldCharType="separate"/>
        </w:r>
        <w:r>
          <w:t>69</w:t>
        </w:r>
        <w:r>
          <w:fldChar w:fldCharType="end"/>
        </w:r>
      </w:hyperlink>
    </w:p>
    <w:p>
      <w:pPr>
        <w:pStyle w:val="TOC2"/>
        <w:tabs>
          <w:tab w:val="right" w:leader="dot" w:pos="8306"/>
        </w:tabs>
      </w:pPr>
      <w:hyperlink w:anchor="_Toc26965" w:history="1">
        <w:r>
          <w:rPr>
            <w:rFonts w:ascii="仿宋" w:eastAsia="仿宋" w:hAnsi="仿宋" w:cs="仿宋" w:hint="eastAsia"/>
            <w:lang w:eastAsia="zh-CN"/>
          </w:rPr>
          <w:t>(六)、不符合与纠正措施</w:t>
        </w:r>
        <w:r>
          <w:tab/>
        </w:r>
        <w:r>
          <w:fldChar w:fldCharType="begin"/>
        </w:r>
        <w:r>
          <w:instrText xml:space="preserve"> PAGEREF _Toc26965 \h </w:instrText>
        </w:r>
        <w:r>
          <w:fldChar w:fldCharType="separate"/>
        </w:r>
        <w:r>
          <w:t>71</w:t>
        </w:r>
        <w:r>
          <w:fldChar w:fldCharType="end"/>
        </w:r>
      </w:hyperlink>
    </w:p>
    <w:p>
      <w:pPr>
        <w:pStyle w:val="TOC1"/>
        <w:tabs>
          <w:tab w:val="right" w:leader="dot" w:pos="8306"/>
        </w:tabs>
      </w:pPr>
      <w:hyperlink w:anchor="_Toc9473" w:history="1">
        <w:r>
          <w:rPr>
            <w:rFonts w:ascii="仿宋" w:eastAsia="仿宋" w:hAnsi="仿宋" w:cs="仿宋" w:hint="eastAsia"/>
            <w:lang w:eastAsia="zh-CN"/>
          </w:rPr>
          <w:t>十七、利益相关者分析与沟通计划</w:t>
        </w:r>
        <w:r>
          <w:tab/>
        </w:r>
        <w:r>
          <w:fldChar w:fldCharType="begin"/>
        </w:r>
        <w:r>
          <w:instrText xml:space="preserve"> PAGEREF _Toc9473 \h </w:instrText>
        </w:r>
        <w:r>
          <w:fldChar w:fldCharType="separate"/>
        </w:r>
        <w:r>
          <w:t>72</w:t>
        </w:r>
        <w:r>
          <w:fldChar w:fldCharType="end"/>
        </w:r>
      </w:hyperlink>
    </w:p>
    <w:p>
      <w:pPr>
        <w:pStyle w:val="TOC2"/>
        <w:tabs>
          <w:tab w:val="right" w:leader="dot" w:pos="8306"/>
        </w:tabs>
      </w:pPr>
      <w:hyperlink w:anchor="_Toc9910" w:history="1">
        <w:r>
          <w:rPr>
            <w:rFonts w:ascii="仿宋" w:eastAsia="仿宋" w:hAnsi="仿宋" w:cs="仿宋" w:hint="eastAsia"/>
            <w:lang w:eastAsia="zh-CN"/>
          </w:rPr>
          <w:t>(一)、利益相关者分析</w:t>
        </w:r>
        <w:r>
          <w:tab/>
        </w:r>
        <w:r>
          <w:fldChar w:fldCharType="begin"/>
        </w:r>
        <w:r>
          <w:instrText xml:space="preserve"> PAGEREF _Toc9910 \h </w:instrText>
        </w:r>
        <w:r>
          <w:fldChar w:fldCharType="separate"/>
        </w:r>
        <w:r>
          <w:t>72</w:t>
        </w:r>
        <w:r>
          <w:fldChar w:fldCharType="end"/>
        </w:r>
      </w:hyperlink>
    </w:p>
    <w:p>
      <w:pPr>
        <w:pStyle w:val="TOC2"/>
        <w:tabs>
          <w:tab w:val="right" w:leader="dot" w:pos="8306"/>
        </w:tabs>
      </w:pPr>
      <w:hyperlink w:anchor="_Toc18136" w:history="1">
        <w:r>
          <w:rPr>
            <w:rFonts w:ascii="仿宋" w:eastAsia="仿宋" w:hAnsi="仿宋" w:cs="仿宋" w:hint="eastAsia"/>
            <w:lang w:eastAsia="zh-CN"/>
          </w:rPr>
          <w:t>(二)、沟通计划</w:t>
        </w:r>
        <w:r>
          <w:tab/>
        </w:r>
        <w:r>
          <w:fldChar w:fldCharType="begin"/>
        </w:r>
        <w:r>
          <w:instrText xml:space="preserve"> PAGEREF _Toc18136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68"/>
      <w:r>
        <w:rPr>
          <w:rFonts w:ascii="仿宋" w:eastAsia="仿宋" w:hAnsi="仿宋" w:cs="仿宋" w:hint="eastAsia"/>
          <w:sz w:val="28"/>
          <w:lang w:eastAsia="zh-CN"/>
        </w:rPr>
        <w:t>一、木地板项目文档管理</w:t>
      </w:r>
      <w:bookmarkEnd w:id="2"/>
    </w:p>
    <w:p>
      <w:pPr>
        <w:pStyle w:val="Heading2"/>
        <w:rPr>
          <w:rFonts w:ascii="仿宋" w:eastAsia="仿宋" w:hAnsi="仿宋" w:cs="仿宋" w:hint="eastAsia"/>
          <w:lang w:eastAsia="zh-CN"/>
        </w:rPr>
      </w:pPr>
      <w:bookmarkStart w:id="3" w:name="_Toc179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木地板项目高度重视文档的质量和准确性，以支持木地板项目的各项活动和决策。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文档的编制始于木地板项目计划的初期，我们制定了详细的文档编制计划，明确了每个文档的内容、格式和编写责任人。在木地板项目启动阶段，我们首先编制了木地板项目章程，明确定义了木地板项目的目标、范围、风险等关键要素。随后，木地板项目团队根据计划陆续编制了需求文档、设计文档、测试文档等各类文档，确保木地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地板项目管理中的重要环节，旨在确保木地板项目文档符合质量标准和木地板项目需求。在木地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除了内部审查，我们还进行了外部审查，邀请木地板项目相关利益方和专业领域的专家对文档进行独立审查。这有助于获取更全面、客观的反馈，确保木地板项目文档不仅符合内部标准，也满足外部需求。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木地板项目在文档编制与审查方面建立了严格的管理机制，通过规范的流程和多维度的审查，确保木地板项目文档的质量、准确性和可靠性，为木地板项目的顺利推进提供了有力支持。</w:t>
      </w:r>
    </w:p>
    <w:p>
      <w:pPr>
        <w:pStyle w:val="Heading2"/>
        <w:ind w:firstLine="560" w:firstLineChars="200"/>
        <w:rPr>
          <w:rFonts w:ascii="仿宋" w:eastAsia="仿宋" w:hAnsi="仿宋" w:cs="仿宋" w:hint="eastAsia"/>
          <w:sz w:val="28"/>
          <w:lang w:eastAsia="zh-CN"/>
        </w:rPr>
      </w:pPr>
      <w:bookmarkStart w:id="4" w:name="_Toc111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在木地板项目中，我们致力于优化文档发布与分发过程，以确保信息的高效传递和团队间协作的顺畅进行。以下是我们采取的关键优化策略：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我们通过多渠道发布文档，包括电子邮件、木地板项目管理平台、内部网站等，以满足不同团队成员的偏好和需求。多渠道发布确保了信息的全面覆盖。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我们采用了精细的权限控制，确保只有授权人员可以访问敏感信息。这种安全措施保护了木地板项目文档的机密性，防止了未经授权的信息泄露。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1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文档存档与归档是木地板项目生命周期中一个至关重要的环节，直接关系到木地板项目信息的长期保存和历史记录的完整性。在木地板项目中，我们实施了一系列有效的文档存档与归档管理策略：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518"/>
      <w:r>
        <w:rPr>
          <w:rFonts w:ascii="仿宋" w:eastAsia="仿宋" w:hAnsi="仿宋" w:cs="仿宋" w:hint="eastAsia"/>
          <w:sz w:val="28"/>
          <w:lang w:eastAsia="zh-CN"/>
        </w:rPr>
        <w:t>二、木地板项目建设背景及必要性分析</w:t>
      </w:r>
      <w:bookmarkEnd w:id="6"/>
    </w:p>
    <w:p>
      <w:pPr>
        <w:pStyle w:val="Heading2"/>
        <w:rPr>
          <w:rFonts w:ascii="仿宋" w:eastAsia="仿宋" w:hAnsi="仿宋" w:cs="仿宋" w:hint="eastAsia"/>
          <w:lang w:eastAsia="zh-CN"/>
        </w:rPr>
      </w:pPr>
      <w:bookmarkStart w:id="7" w:name="_Toc8806"/>
      <w:r>
        <w:rPr>
          <w:rFonts w:ascii="仿宋" w:eastAsia="仿宋" w:hAnsi="仿宋" w:cs="仿宋" w:hint="eastAsia"/>
          <w:lang w:eastAsia="zh-CN"/>
        </w:rPr>
        <w:t>(一)、木地板项目背景分析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地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我们的背景分析将深入挖掘当前行业的发展趋势，通过对竞争态势的全面审视，找到木地板项目在这个潮流中的定位。同时，我们将关注行业内涌现的新兴机遇，以便木地板项目更好地融入行业发展的潮流中。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地板项目提供了强大的发展动力。我们将聚焦于行业内最新的技术发展趋势，包括但不限于人工智能、大数据分析、物联网等领域。通过深度的技术研究，我们将确保木地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地板项目发展的源泉。我们将投入更多的精力对市场需求进行深入剖析，超越表面的需求，深入挖掘潜在的市场痛点和机遇。通过对市场需求的细致了解，木地板项目将更有针对性地设计解决方案，满足市场的多样化需求，从而更好地促进木地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地板项目战略至关重要。我们将对竞争态势进行更为深入的分析，包括但不限于市场份额、产品特点、客户满意度等多个维度。通过深度的竞争分析，木地板项目将能够更准确地把握市场脉搏，制定具有竞争力的木地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地板项目的发展具有直接的影响。我们将进行更为全面的法规和政策分析，了解行业发展中的潜在法律风险和合规挑战。通过充分了解和遵守相关法规，木地板项目将确保在法律框架内合法合规运营，为木地板项目的稳健发展提供有力支持。</w:t>
      </w:r>
    </w:p>
    <w:p>
      <w:pPr>
        <w:pStyle w:val="Heading2"/>
        <w:ind w:firstLine="560" w:firstLineChars="200"/>
        <w:rPr>
          <w:rFonts w:ascii="仿宋" w:eastAsia="仿宋" w:hAnsi="仿宋" w:cs="仿宋" w:hint="eastAsia"/>
          <w:sz w:val="28"/>
          <w:lang w:eastAsia="zh-CN"/>
        </w:rPr>
      </w:pPr>
      <w:bookmarkStart w:id="8" w:name="_Toc3019"/>
      <w:r>
        <w:rPr>
          <w:rFonts w:ascii="仿宋" w:eastAsia="仿宋" w:hAnsi="仿宋" w:cs="仿宋" w:hint="eastAsia"/>
          <w:sz w:val="28"/>
          <w:lang w:eastAsia="zh-CN"/>
        </w:rPr>
        <w:t>(二)、木地板项目建设必要性分析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建设的迫切性源于对行业发展趋势的深刻洞察。我们正处于一个行业变革的时代，科技创新、数字化转型成为企业发展的关键动力。木地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建设不仅仅是为了跟上潮流，更是为了通过技术创新推动企业的持续发展。通过引入先进的技术和解决方案，木地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地板项目的建设成为必然选择，通过提高产品质量、拓展服务领域，从而在竞争中获得更多的机会。木地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地板项目建设的必要性体现在对客户需求更精准的满足。通过木地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建设的背后是对企业持续创新的追求。只有通过不断创新，企业才能在竞争中立于不败之地。木地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764"/>
      <w:r>
        <w:rPr>
          <w:rFonts w:ascii="仿宋" w:eastAsia="仿宋" w:hAnsi="仿宋" w:cs="仿宋" w:hint="eastAsia"/>
          <w:sz w:val="28"/>
          <w:lang w:eastAsia="zh-CN"/>
        </w:rPr>
        <w:t>三、木地板项目土建工程</w:t>
      </w:r>
      <w:bookmarkEnd w:id="9"/>
    </w:p>
    <w:p>
      <w:pPr>
        <w:pStyle w:val="Heading2"/>
        <w:rPr>
          <w:rFonts w:ascii="仿宋" w:eastAsia="仿宋" w:hAnsi="仿宋" w:cs="仿宋" w:hint="eastAsia"/>
          <w:lang w:eastAsia="zh-CN"/>
        </w:rPr>
      </w:pPr>
      <w:bookmarkStart w:id="10" w:name="_Toc3116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在木地板项目的建筑工程设计中，我们将秉承一系列重要的设计原则，以确保木地板项目建筑在功能、美观、可持续性等方面达到最佳效果。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首要原则是确保建筑的功能性得到最大化的发挥。我们将充分理解木地板项目的实际需求，合理布局各个功能区域，保证建筑在满足业务需求的同时，提供高效的工作环境。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在建筑设计中，我们将综合考虑建设和运营成本。通过精细的经济效益分析，确保设计方案在高效利用资源的同时，对木地板项目的长期盈利能力有积极的贡献。</w:t>
      </w:r>
    </w:p>
    <w:p>
      <w:pPr>
        <w:pStyle w:val="Heading2"/>
        <w:ind w:firstLine="560" w:firstLineChars="200"/>
        <w:rPr>
          <w:rFonts w:ascii="仿宋" w:eastAsia="仿宋" w:hAnsi="仿宋" w:cs="仿宋" w:hint="eastAsia"/>
          <w:sz w:val="28"/>
          <w:lang w:eastAsia="zh-CN"/>
        </w:rPr>
      </w:pPr>
      <w:bookmarkStart w:id="11" w:name="_Toc3077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地板项目的土建工程设计中，我们将精准设定设计年限，结合木地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地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166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木地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地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地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36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本期工程木地板项目预计总建筑面积XXX平方米，其中：计容建筑面积XXX平方米，计划建筑工程投资XX万元，占木地板项目总投资的XX%。</w:t>
      </w:r>
    </w:p>
    <w:p>
      <w:pPr>
        <w:pStyle w:val="Heading1"/>
        <w:ind w:firstLine="560" w:firstLineChars="200"/>
        <w:rPr>
          <w:rFonts w:ascii="仿宋" w:eastAsia="仿宋" w:hAnsi="仿宋" w:cs="仿宋" w:hint="eastAsia"/>
          <w:sz w:val="28"/>
          <w:lang w:eastAsia="zh-CN"/>
        </w:rPr>
      </w:pPr>
      <w:bookmarkStart w:id="14" w:name="_Toc9282"/>
      <w:r>
        <w:rPr>
          <w:rFonts w:ascii="仿宋" w:eastAsia="仿宋" w:hAnsi="仿宋" w:cs="仿宋" w:hint="eastAsia"/>
          <w:sz w:val="28"/>
          <w:lang w:eastAsia="zh-CN"/>
        </w:rPr>
        <w:t>四、木地板项目可持续发展</w:t>
      </w:r>
      <w:bookmarkEnd w:id="14"/>
    </w:p>
    <w:p>
      <w:pPr>
        <w:pStyle w:val="Heading2"/>
        <w:rPr>
          <w:rFonts w:ascii="仿宋" w:eastAsia="仿宋" w:hAnsi="仿宋" w:cs="仿宋" w:hint="eastAsia"/>
          <w:lang w:eastAsia="zh-CN"/>
        </w:rPr>
      </w:pPr>
      <w:bookmarkStart w:id="15" w:name="_Toc1634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地板项目中，木地板项目团队着眼于未来，明确了可持续发展的战略方向。制定的具体可持续发展目标包括降低资源使用、采用环保技术、最大化社会效益等。这一步骤不仅有助于木地板项目在环保和社会责任方面达到最高标准，也为未来提供了明确的指引，确保木地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可持续实践的融入木地板项目管理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地板项目管理周期。从木地板项目规划开始，木地板项目团队就考虑了环境和社会的因素。在执行阶段，木地板项目团队积极推动绿色技术的应用，优化资源利用。此外，关注员工的社会责任，通过培训和沟通活动提高员工对可持续发展的认知，使他们能够在日常工作中践行可持续实践。这些举措不仅为木地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1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扎根于木地板项目的可持续发展理念，我们深信环保与社会责任是木地板项目成功的关键支柱。在木地板项目的每一步，我们都致力于通过创新和实践，履行对环境和社会的坚定责任。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团队通过引入先进的环保技术、建立高效的废物处理系统以及推动能源节约措施，积极履行环保责任。定期的环保监测和评估确保木地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不仅致力于自身可持续发展，还注重对社会的回馈。通过支持社区木地板项目、参与慈善事业、提供培训机会等方式，木地板项目积极履行社会责任。与当地社区建立积极互动，关注员工的工作与生活平衡，以及员工的身心健康，是木地板项目在社会责任层面的关键举措。这样的实践不仅增强了木地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498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6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木地板项目的技术管理特点体现在其创新导向。通过引入最先进的技术趋势和解决方案，木地板项目致力于提升科技含量、提高质量和效率水平。这意味着我们将采用最新的工具和方法，确保木地板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地板项目技术管理的显著特征。通过整合不同领域的技术资源，我们实现了跨学科的协同工作。这有助于优化技术架构，提高整体效能。此外，整合性策略还促进了不同技术团队之间的紧密沟通和高效合作，确保木地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地板项目所采用的技术。通过不断优化技术方案，木地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地板项目团队将在木地板项目初期识别可能的技术风险，并采取相应的预防和应对措施。通过建立健全的风险评估机制，木地板项目能够在实施过程中及时发现并解决潜在的技术问题，保障木地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通过这些独特的技术管理特点，我们确信在木地板项目中，技术将成为木地板项目成功的有力支持。这一深度剖析揭示了技术管理在木地板项目实施中的关键作用，为木地板项目的技术基础奠定了坚实的基础。</w:t>
      </w:r>
    </w:p>
    <w:p>
      <w:pPr>
        <w:pStyle w:val="Heading2"/>
        <w:ind w:firstLine="560" w:firstLineChars="200"/>
        <w:rPr>
          <w:rFonts w:ascii="仿宋" w:eastAsia="仿宋" w:hAnsi="仿宋" w:cs="仿宋" w:hint="eastAsia"/>
          <w:sz w:val="28"/>
          <w:lang w:eastAsia="zh-CN"/>
        </w:rPr>
      </w:pPr>
      <w:bookmarkStart w:id="19" w:name="_Toc13175"/>
      <w:r>
        <w:rPr>
          <w:rFonts w:ascii="仿宋" w:eastAsia="仿宋" w:hAnsi="仿宋" w:cs="仿宋" w:hint="eastAsia"/>
          <w:sz w:val="28"/>
          <w:lang w:eastAsia="zh-CN"/>
        </w:rPr>
        <w:t>(二)、木地板项目工艺技术设计方案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地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地板项目将严格按照相关行业规范要求进行组织。通过有效控制产品质量，木地板项目将致力于为顾客提供优质的木地板项目产品和良好的服务。这体现了木地板项目对于生产活动合规性和质量标准的高度重视，为木地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地板项目注重生态效益和清洁生产原则。木地板项目建设将紧密结合地方特色经济发展，与社会经济发展规划和区域环境保护规划方案相协调一致。通过与当地区域自然生态系统的结合，木地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地板项目产品具有多样化的客户需求和个性化的特点。因此，木地板项目产品规格品种多样，且单批生产数量较小。为满足这一特点，木地板项目承办单位将建设先进的柔性制造生产线。通过广泛应用柔性制造技术，木地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地板项目采用的技术具有较高的技术含量和自动化水平，处于国内先进水平。这一技术选用不仅体现了对生产效率、质量和环境友好性的高标准要求，同时为木地板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https://d.book118.com/795231201312011040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木地板项目规划设计蓝图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407900"/>
    <w:rsid w:val="0E4079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3120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2024-01-07T14:24:00Z</dcterms:created>
  <dcterms:modified xsi:type="dcterms:W3CDTF">2024-01-07T14:24:36Z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98CCA579948C40178D35FD94FA5DAF77_11</vt:lpwstr>
  </property>
  <property fmtid="{D5CDD505-2E9C-101B-9397-08002B2CF9AE}" pid="3" name="KSOProductBuildVer">
    <vt:lpwstr>2052-12.1.0.16120</vt:lpwstr>
  </property>
</Properties>
</file>