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血液净化信息系统项目规划设计纲要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37" w:history="1">
        <w:r>
          <w:rPr>
            <w:rFonts w:ascii="仿宋" w:eastAsia="仿宋" w:hAnsi="仿宋" w:cs="仿宋" w:hint="eastAsia"/>
            <w:lang w:eastAsia="zh-CN"/>
          </w:rPr>
          <w:t>前言</w:t>
        </w:r>
        <w:r>
          <w:tab/>
        </w:r>
        <w:r>
          <w:fldChar w:fldCharType="begin"/>
        </w:r>
        <w:r>
          <w:instrText xml:space="preserve"> PAGEREF _Toc26037 \h </w:instrText>
        </w:r>
        <w:r>
          <w:fldChar w:fldCharType="separate"/>
        </w:r>
        <w:r>
          <w:t>3</w:t>
        </w:r>
        <w:r>
          <w:fldChar w:fldCharType="end"/>
        </w:r>
      </w:hyperlink>
    </w:p>
    <w:p>
      <w:pPr>
        <w:pStyle w:val="TOC1"/>
        <w:tabs>
          <w:tab w:val="right" w:leader="dot" w:pos="8306"/>
        </w:tabs>
      </w:pPr>
      <w:hyperlink w:anchor="_Toc30811" w:history="1">
        <w:r>
          <w:rPr>
            <w:rFonts w:ascii="仿宋" w:eastAsia="仿宋" w:hAnsi="仿宋" w:cs="仿宋" w:hint="eastAsia"/>
            <w:lang w:eastAsia="zh-CN"/>
          </w:rPr>
          <w:t>一、产品规划分析</w:t>
        </w:r>
        <w:r>
          <w:tab/>
        </w:r>
        <w:r>
          <w:fldChar w:fldCharType="begin"/>
        </w:r>
        <w:r>
          <w:instrText xml:space="preserve"> PAGEREF _Toc30811 \h </w:instrText>
        </w:r>
        <w:r>
          <w:fldChar w:fldCharType="separate"/>
        </w:r>
        <w:r>
          <w:t>3</w:t>
        </w:r>
        <w:r>
          <w:fldChar w:fldCharType="end"/>
        </w:r>
      </w:hyperlink>
    </w:p>
    <w:p>
      <w:pPr>
        <w:pStyle w:val="TOC2"/>
        <w:tabs>
          <w:tab w:val="right" w:leader="dot" w:pos="8306"/>
        </w:tabs>
      </w:pPr>
      <w:hyperlink w:anchor="_Toc29196" w:history="1">
        <w:r>
          <w:rPr>
            <w:rFonts w:ascii="仿宋" w:eastAsia="仿宋" w:hAnsi="仿宋" w:cs="仿宋" w:hint="eastAsia"/>
            <w:lang w:eastAsia="zh-CN"/>
          </w:rPr>
          <w:t>(一)、产品规划</w:t>
        </w:r>
        <w:r>
          <w:tab/>
        </w:r>
        <w:r>
          <w:fldChar w:fldCharType="begin"/>
        </w:r>
        <w:r>
          <w:instrText xml:space="preserve"> PAGEREF _Toc29196 \h </w:instrText>
        </w:r>
        <w:r>
          <w:fldChar w:fldCharType="separate"/>
        </w:r>
        <w:r>
          <w:t>3</w:t>
        </w:r>
        <w:r>
          <w:fldChar w:fldCharType="end"/>
        </w:r>
      </w:hyperlink>
    </w:p>
    <w:p>
      <w:pPr>
        <w:pStyle w:val="TOC2"/>
        <w:tabs>
          <w:tab w:val="right" w:leader="dot" w:pos="8306"/>
        </w:tabs>
      </w:pPr>
      <w:hyperlink w:anchor="_Toc30782" w:history="1">
        <w:r>
          <w:rPr>
            <w:rFonts w:ascii="仿宋" w:eastAsia="仿宋" w:hAnsi="仿宋" w:cs="仿宋" w:hint="eastAsia"/>
            <w:lang w:eastAsia="zh-CN"/>
          </w:rPr>
          <w:t>(二)、建设规模</w:t>
        </w:r>
        <w:r>
          <w:tab/>
        </w:r>
        <w:r>
          <w:fldChar w:fldCharType="begin"/>
        </w:r>
        <w:r>
          <w:instrText xml:space="preserve"> PAGEREF _Toc30782 \h </w:instrText>
        </w:r>
        <w:r>
          <w:fldChar w:fldCharType="separate"/>
        </w:r>
        <w:r>
          <w:t>4</w:t>
        </w:r>
        <w:r>
          <w:fldChar w:fldCharType="end"/>
        </w:r>
      </w:hyperlink>
    </w:p>
    <w:p>
      <w:pPr>
        <w:pStyle w:val="TOC1"/>
        <w:tabs>
          <w:tab w:val="right" w:leader="dot" w:pos="8306"/>
        </w:tabs>
      </w:pPr>
      <w:hyperlink w:anchor="_Toc13134" w:history="1">
        <w:r>
          <w:rPr>
            <w:rFonts w:ascii="仿宋" w:eastAsia="仿宋" w:hAnsi="仿宋" w:cs="仿宋" w:hint="eastAsia"/>
            <w:lang w:eastAsia="zh-CN"/>
          </w:rPr>
          <w:t>二、血液净化信息系统项目建设背景及必要性分析</w:t>
        </w:r>
        <w:r>
          <w:tab/>
        </w:r>
        <w:r>
          <w:fldChar w:fldCharType="begin"/>
        </w:r>
        <w:r>
          <w:instrText xml:space="preserve"> PAGEREF _Toc13134 \h </w:instrText>
        </w:r>
        <w:r>
          <w:fldChar w:fldCharType="separate"/>
        </w:r>
        <w:r>
          <w:t>5</w:t>
        </w:r>
        <w:r>
          <w:fldChar w:fldCharType="end"/>
        </w:r>
      </w:hyperlink>
    </w:p>
    <w:p>
      <w:pPr>
        <w:pStyle w:val="TOC2"/>
        <w:tabs>
          <w:tab w:val="right" w:leader="dot" w:pos="8306"/>
        </w:tabs>
      </w:pPr>
      <w:hyperlink w:anchor="_Toc25304" w:history="1">
        <w:r>
          <w:rPr>
            <w:rFonts w:ascii="仿宋" w:eastAsia="仿宋" w:hAnsi="仿宋" w:cs="仿宋" w:hint="eastAsia"/>
            <w:lang w:eastAsia="zh-CN"/>
          </w:rPr>
          <w:t>(一)、血液净化信息系统项目背景分析</w:t>
        </w:r>
        <w:r>
          <w:tab/>
        </w:r>
        <w:r>
          <w:fldChar w:fldCharType="begin"/>
        </w:r>
        <w:r>
          <w:instrText xml:space="preserve"> PAGEREF _Toc25304 \h </w:instrText>
        </w:r>
        <w:r>
          <w:fldChar w:fldCharType="separate"/>
        </w:r>
        <w:r>
          <w:t>5</w:t>
        </w:r>
        <w:r>
          <w:fldChar w:fldCharType="end"/>
        </w:r>
      </w:hyperlink>
    </w:p>
    <w:p>
      <w:pPr>
        <w:pStyle w:val="TOC2"/>
        <w:tabs>
          <w:tab w:val="right" w:leader="dot" w:pos="8306"/>
        </w:tabs>
      </w:pPr>
      <w:hyperlink w:anchor="_Toc5366" w:history="1">
        <w:r>
          <w:rPr>
            <w:rFonts w:ascii="仿宋" w:eastAsia="仿宋" w:hAnsi="仿宋" w:cs="仿宋" w:hint="eastAsia"/>
            <w:lang w:eastAsia="zh-CN"/>
          </w:rPr>
          <w:t>(二)、血液净化信息系统项目建设必要性分析</w:t>
        </w:r>
        <w:r>
          <w:tab/>
        </w:r>
        <w:r>
          <w:fldChar w:fldCharType="begin"/>
        </w:r>
        <w:r>
          <w:instrText xml:space="preserve"> PAGEREF _Toc5366 \h </w:instrText>
        </w:r>
        <w:r>
          <w:fldChar w:fldCharType="separate"/>
        </w:r>
        <w:r>
          <w:t>7</w:t>
        </w:r>
        <w:r>
          <w:fldChar w:fldCharType="end"/>
        </w:r>
      </w:hyperlink>
    </w:p>
    <w:p>
      <w:pPr>
        <w:pStyle w:val="TOC1"/>
        <w:tabs>
          <w:tab w:val="right" w:leader="dot" w:pos="8306"/>
        </w:tabs>
      </w:pPr>
      <w:hyperlink w:anchor="_Toc21400" w:history="1">
        <w:r>
          <w:rPr>
            <w:rFonts w:ascii="仿宋" w:eastAsia="仿宋" w:hAnsi="仿宋" w:cs="仿宋" w:hint="eastAsia"/>
            <w:lang w:eastAsia="zh-CN"/>
          </w:rPr>
          <w:t>三、血液净化信息系统项目绩效评估</w:t>
        </w:r>
        <w:r>
          <w:tab/>
        </w:r>
        <w:r>
          <w:fldChar w:fldCharType="begin"/>
        </w:r>
        <w:r>
          <w:instrText xml:space="preserve"> PAGEREF _Toc21400 \h </w:instrText>
        </w:r>
        <w:r>
          <w:fldChar w:fldCharType="separate"/>
        </w:r>
        <w:r>
          <w:t>8</w:t>
        </w:r>
        <w:r>
          <w:fldChar w:fldCharType="end"/>
        </w:r>
      </w:hyperlink>
    </w:p>
    <w:p>
      <w:pPr>
        <w:pStyle w:val="TOC2"/>
        <w:tabs>
          <w:tab w:val="right" w:leader="dot" w:pos="8306"/>
        </w:tabs>
      </w:pPr>
      <w:hyperlink w:anchor="_Toc4911" w:history="1">
        <w:r>
          <w:rPr>
            <w:rFonts w:ascii="仿宋" w:eastAsia="仿宋" w:hAnsi="仿宋" w:cs="仿宋" w:hint="eastAsia"/>
            <w:lang w:eastAsia="zh-CN"/>
          </w:rPr>
          <w:t>(一)、绩效评估指标</w:t>
        </w:r>
        <w:r>
          <w:tab/>
        </w:r>
        <w:r>
          <w:fldChar w:fldCharType="begin"/>
        </w:r>
        <w:r>
          <w:instrText xml:space="preserve"> PAGEREF _Toc4911 \h </w:instrText>
        </w:r>
        <w:r>
          <w:fldChar w:fldCharType="separate"/>
        </w:r>
        <w:r>
          <w:t>8</w:t>
        </w:r>
        <w:r>
          <w:fldChar w:fldCharType="end"/>
        </w:r>
      </w:hyperlink>
    </w:p>
    <w:p>
      <w:pPr>
        <w:pStyle w:val="TOC2"/>
        <w:tabs>
          <w:tab w:val="right" w:leader="dot" w:pos="8306"/>
        </w:tabs>
      </w:pPr>
      <w:hyperlink w:anchor="_Toc12966" w:history="1">
        <w:r>
          <w:rPr>
            <w:rFonts w:ascii="仿宋" w:eastAsia="仿宋" w:hAnsi="仿宋" w:cs="仿宋" w:hint="eastAsia"/>
            <w:lang w:eastAsia="zh-CN"/>
          </w:rPr>
          <w:t>(二)、绩效评估方法</w:t>
        </w:r>
        <w:r>
          <w:tab/>
        </w:r>
        <w:r>
          <w:fldChar w:fldCharType="begin"/>
        </w:r>
        <w:r>
          <w:instrText xml:space="preserve"> PAGEREF _Toc12966 \h </w:instrText>
        </w:r>
        <w:r>
          <w:fldChar w:fldCharType="separate"/>
        </w:r>
        <w:r>
          <w:t>9</w:t>
        </w:r>
        <w:r>
          <w:fldChar w:fldCharType="end"/>
        </w:r>
      </w:hyperlink>
    </w:p>
    <w:p>
      <w:pPr>
        <w:pStyle w:val="TOC2"/>
        <w:tabs>
          <w:tab w:val="right" w:leader="dot" w:pos="8306"/>
        </w:tabs>
      </w:pPr>
      <w:hyperlink w:anchor="_Toc1920" w:history="1">
        <w:r>
          <w:rPr>
            <w:rFonts w:ascii="仿宋" w:eastAsia="仿宋" w:hAnsi="仿宋" w:cs="仿宋" w:hint="eastAsia"/>
            <w:lang w:eastAsia="zh-CN"/>
          </w:rPr>
          <w:t>(三)、绩效评估周期</w:t>
        </w:r>
        <w:r>
          <w:tab/>
        </w:r>
        <w:r>
          <w:fldChar w:fldCharType="begin"/>
        </w:r>
        <w:r>
          <w:instrText xml:space="preserve"> PAGEREF _Toc1920 \h </w:instrText>
        </w:r>
        <w:r>
          <w:fldChar w:fldCharType="separate"/>
        </w:r>
        <w:r>
          <w:t>10</w:t>
        </w:r>
        <w:r>
          <w:fldChar w:fldCharType="end"/>
        </w:r>
      </w:hyperlink>
    </w:p>
    <w:p>
      <w:pPr>
        <w:pStyle w:val="TOC1"/>
        <w:tabs>
          <w:tab w:val="right" w:leader="dot" w:pos="8306"/>
        </w:tabs>
      </w:pPr>
      <w:hyperlink w:anchor="_Toc17763" w:history="1">
        <w:r>
          <w:rPr>
            <w:rFonts w:ascii="仿宋" w:eastAsia="仿宋" w:hAnsi="仿宋" w:cs="仿宋" w:hint="eastAsia"/>
            <w:lang w:eastAsia="zh-CN"/>
          </w:rPr>
          <w:t>四、血液净化信息系统项目建设单位说明</w:t>
        </w:r>
        <w:r>
          <w:tab/>
        </w:r>
        <w:r>
          <w:fldChar w:fldCharType="begin"/>
        </w:r>
        <w:r>
          <w:instrText xml:space="preserve"> PAGEREF _Toc17763 \h </w:instrText>
        </w:r>
        <w:r>
          <w:fldChar w:fldCharType="separate"/>
        </w:r>
        <w:r>
          <w:t>11</w:t>
        </w:r>
        <w:r>
          <w:fldChar w:fldCharType="end"/>
        </w:r>
      </w:hyperlink>
    </w:p>
    <w:p>
      <w:pPr>
        <w:pStyle w:val="TOC2"/>
        <w:tabs>
          <w:tab w:val="right" w:leader="dot" w:pos="8306"/>
        </w:tabs>
      </w:pPr>
      <w:hyperlink w:anchor="_Toc5079" w:history="1">
        <w:r>
          <w:rPr>
            <w:rFonts w:ascii="仿宋" w:eastAsia="仿宋" w:hAnsi="仿宋" w:cs="仿宋" w:hint="eastAsia"/>
            <w:lang w:eastAsia="zh-CN"/>
          </w:rPr>
          <w:t>(一)、血液净化信息系统项目承办单位基本情况</w:t>
        </w:r>
        <w:r>
          <w:tab/>
        </w:r>
        <w:r>
          <w:fldChar w:fldCharType="begin"/>
        </w:r>
        <w:r>
          <w:instrText xml:space="preserve"> PAGEREF _Toc5079 \h </w:instrText>
        </w:r>
        <w:r>
          <w:fldChar w:fldCharType="separate"/>
        </w:r>
        <w:r>
          <w:t>11</w:t>
        </w:r>
        <w:r>
          <w:fldChar w:fldCharType="end"/>
        </w:r>
      </w:hyperlink>
    </w:p>
    <w:p>
      <w:pPr>
        <w:pStyle w:val="TOC2"/>
        <w:tabs>
          <w:tab w:val="right" w:leader="dot" w:pos="8306"/>
        </w:tabs>
      </w:pPr>
      <w:hyperlink w:anchor="_Toc6095" w:history="1">
        <w:r>
          <w:rPr>
            <w:rFonts w:ascii="仿宋" w:eastAsia="仿宋" w:hAnsi="仿宋" w:cs="仿宋" w:hint="eastAsia"/>
            <w:lang w:eastAsia="zh-CN"/>
          </w:rPr>
          <w:t>(二)、公司经济效益分析</w:t>
        </w:r>
        <w:r>
          <w:tab/>
        </w:r>
        <w:r>
          <w:fldChar w:fldCharType="begin"/>
        </w:r>
        <w:r>
          <w:instrText xml:space="preserve"> PAGEREF _Toc6095 \h </w:instrText>
        </w:r>
        <w:r>
          <w:fldChar w:fldCharType="separate"/>
        </w:r>
        <w:r>
          <w:t>12</w:t>
        </w:r>
        <w:r>
          <w:fldChar w:fldCharType="end"/>
        </w:r>
      </w:hyperlink>
    </w:p>
    <w:p>
      <w:pPr>
        <w:pStyle w:val="TOC1"/>
        <w:tabs>
          <w:tab w:val="right" w:leader="dot" w:pos="8306"/>
        </w:tabs>
      </w:pPr>
      <w:hyperlink w:anchor="_Toc26327" w:history="1">
        <w:r>
          <w:rPr>
            <w:rFonts w:ascii="仿宋" w:eastAsia="仿宋" w:hAnsi="仿宋" w:cs="仿宋" w:hint="eastAsia"/>
            <w:lang w:eastAsia="zh-CN"/>
          </w:rPr>
          <w:t>五、血液净化信息系统项目可持续发展</w:t>
        </w:r>
        <w:r>
          <w:tab/>
        </w:r>
        <w:r>
          <w:fldChar w:fldCharType="begin"/>
        </w:r>
        <w:r>
          <w:instrText xml:space="preserve"> PAGEREF _Toc26327 \h </w:instrText>
        </w:r>
        <w:r>
          <w:fldChar w:fldCharType="separate"/>
        </w:r>
        <w:r>
          <w:t>13</w:t>
        </w:r>
        <w:r>
          <w:fldChar w:fldCharType="end"/>
        </w:r>
      </w:hyperlink>
    </w:p>
    <w:p>
      <w:pPr>
        <w:pStyle w:val="TOC2"/>
        <w:tabs>
          <w:tab w:val="right" w:leader="dot" w:pos="8306"/>
        </w:tabs>
      </w:pPr>
      <w:hyperlink w:anchor="_Toc11810" w:history="1">
        <w:r>
          <w:rPr>
            <w:rFonts w:ascii="仿宋" w:eastAsia="仿宋" w:hAnsi="仿宋" w:cs="仿宋" w:hint="eastAsia"/>
            <w:lang w:eastAsia="zh-CN"/>
          </w:rPr>
          <w:t>(一)、可持续战略与实践</w:t>
        </w:r>
        <w:r>
          <w:tab/>
        </w:r>
        <w:r>
          <w:fldChar w:fldCharType="begin"/>
        </w:r>
        <w:r>
          <w:instrText xml:space="preserve"> PAGEREF _Toc11810 \h </w:instrText>
        </w:r>
        <w:r>
          <w:fldChar w:fldCharType="separate"/>
        </w:r>
        <w:r>
          <w:t>13</w:t>
        </w:r>
        <w:r>
          <w:fldChar w:fldCharType="end"/>
        </w:r>
      </w:hyperlink>
    </w:p>
    <w:p>
      <w:pPr>
        <w:pStyle w:val="TOC2"/>
        <w:tabs>
          <w:tab w:val="right" w:leader="dot" w:pos="8306"/>
        </w:tabs>
      </w:pPr>
      <w:hyperlink w:anchor="_Toc11150" w:history="1">
        <w:r>
          <w:rPr>
            <w:rFonts w:ascii="仿宋" w:eastAsia="仿宋" w:hAnsi="仿宋" w:cs="仿宋" w:hint="eastAsia"/>
            <w:lang w:eastAsia="zh-CN"/>
          </w:rPr>
          <w:t>(二)、环保与社会责任</w:t>
        </w:r>
        <w:r>
          <w:tab/>
        </w:r>
        <w:r>
          <w:fldChar w:fldCharType="begin"/>
        </w:r>
        <w:r>
          <w:instrText xml:space="preserve"> PAGEREF _Toc11150 \h </w:instrText>
        </w:r>
        <w:r>
          <w:fldChar w:fldCharType="separate"/>
        </w:r>
        <w:r>
          <w:t>14</w:t>
        </w:r>
        <w:r>
          <w:fldChar w:fldCharType="end"/>
        </w:r>
      </w:hyperlink>
    </w:p>
    <w:p>
      <w:pPr>
        <w:pStyle w:val="TOC1"/>
        <w:tabs>
          <w:tab w:val="right" w:leader="dot" w:pos="8306"/>
        </w:tabs>
      </w:pPr>
      <w:hyperlink w:anchor="_Toc10262" w:history="1">
        <w:r>
          <w:rPr>
            <w:rFonts w:ascii="仿宋" w:eastAsia="仿宋" w:hAnsi="仿宋" w:cs="仿宋" w:hint="eastAsia"/>
            <w:lang w:eastAsia="zh-CN"/>
          </w:rPr>
          <w:t>六、血液净化信息系统项目选址可行性分析</w:t>
        </w:r>
        <w:r>
          <w:tab/>
        </w:r>
        <w:r>
          <w:fldChar w:fldCharType="begin"/>
        </w:r>
        <w:r>
          <w:instrText xml:space="preserve"> PAGEREF _Toc10262 \h </w:instrText>
        </w:r>
        <w:r>
          <w:fldChar w:fldCharType="separate"/>
        </w:r>
        <w:r>
          <w:t>15</w:t>
        </w:r>
        <w:r>
          <w:fldChar w:fldCharType="end"/>
        </w:r>
      </w:hyperlink>
    </w:p>
    <w:p>
      <w:pPr>
        <w:pStyle w:val="TOC2"/>
        <w:tabs>
          <w:tab w:val="right" w:leader="dot" w:pos="8306"/>
        </w:tabs>
      </w:pPr>
      <w:hyperlink w:anchor="_Toc18440" w:history="1">
        <w:r>
          <w:rPr>
            <w:rFonts w:ascii="仿宋" w:eastAsia="仿宋" w:hAnsi="仿宋" w:cs="仿宋" w:hint="eastAsia"/>
            <w:lang w:eastAsia="zh-CN"/>
          </w:rPr>
          <w:t>(一)、血液净化信息系统项目选址</w:t>
        </w:r>
        <w:r>
          <w:tab/>
        </w:r>
        <w:r>
          <w:fldChar w:fldCharType="begin"/>
        </w:r>
        <w:r>
          <w:instrText xml:space="preserve"> PAGEREF _Toc18440 \h </w:instrText>
        </w:r>
        <w:r>
          <w:fldChar w:fldCharType="separate"/>
        </w:r>
        <w:r>
          <w:t>15</w:t>
        </w:r>
        <w:r>
          <w:fldChar w:fldCharType="end"/>
        </w:r>
      </w:hyperlink>
    </w:p>
    <w:p>
      <w:pPr>
        <w:pStyle w:val="TOC2"/>
        <w:tabs>
          <w:tab w:val="right" w:leader="dot" w:pos="8306"/>
        </w:tabs>
      </w:pPr>
      <w:hyperlink w:anchor="_Toc3008" w:history="1">
        <w:r>
          <w:rPr>
            <w:rFonts w:ascii="仿宋" w:eastAsia="仿宋" w:hAnsi="仿宋" w:cs="仿宋" w:hint="eastAsia"/>
            <w:lang w:eastAsia="zh-CN"/>
          </w:rPr>
          <w:t>(二)、用地控制指标</w:t>
        </w:r>
        <w:r>
          <w:tab/>
        </w:r>
        <w:r>
          <w:fldChar w:fldCharType="begin"/>
        </w:r>
        <w:r>
          <w:instrText xml:space="preserve"> PAGEREF _Toc3008 \h </w:instrText>
        </w:r>
        <w:r>
          <w:fldChar w:fldCharType="separate"/>
        </w:r>
        <w:r>
          <w:t>15</w:t>
        </w:r>
        <w:r>
          <w:fldChar w:fldCharType="end"/>
        </w:r>
      </w:hyperlink>
    </w:p>
    <w:p>
      <w:pPr>
        <w:pStyle w:val="TOC2"/>
        <w:tabs>
          <w:tab w:val="right" w:leader="dot" w:pos="8306"/>
        </w:tabs>
      </w:pPr>
      <w:hyperlink w:anchor="_Toc26973" w:history="1">
        <w:r>
          <w:rPr>
            <w:rFonts w:ascii="仿宋" w:eastAsia="仿宋" w:hAnsi="仿宋" w:cs="仿宋" w:hint="eastAsia"/>
            <w:lang w:eastAsia="zh-CN"/>
          </w:rPr>
          <w:t>(三)、节约用地措施</w:t>
        </w:r>
        <w:r>
          <w:tab/>
        </w:r>
        <w:r>
          <w:fldChar w:fldCharType="begin"/>
        </w:r>
        <w:r>
          <w:instrText xml:space="preserve"> PAGEREF _Toc26973 \h </w:instrText>
        </w:r>
        <w:r>
          <w:fldChar w:fldCharType="separate"/>
        </w:r>
        <w:r>
          <w:t>17</w:t>
        </w:r>
        <w:r>
          <w:fldChar w:fldCharType="end"/>
        </w:r>
      </w:hyperlink>
    </w:p>
    <w:p>
      <w:pPr>
        <w:pStyle w:val="TOC2"/>
        <w:tabs>
          <w:tab w:val="right" w:leader="dot" w:pos="8306"/>
        </w:tabs>
      </w:pPr>
      <w:hyperlink w:anchor="_Toc23525" w:history="1">
        <w:r>
          <w:rPr>
            <w:rFonts w:ascii="仿宋" w:eastAsia="仿宋" w:hAnsi="仿宋" w:cs="仿宋" w:hint="eastAsia"/>
            <w:lang w:eastAsia="zh-CN"/>
          </w:rPr>
          <w:t>(四)、总图布置方案</w:t>
        </w:r>
        <w:r>
          <w:tab/>
        </w:r>
        <w:r>
          <w:fldChar w:fldCharType="begin"/>
        </w:r>
        <w:r>
          <w:instrText xml:space="preserve"> PAGEREF _Toc23525 \h </w:instrText>
        </w:r>
        <w:r>
          <w:fldChar w:fldCharType="separate"/>
        </w:r>
        <w:r>
          <w:t>18</w:t>
        </w:r>
        <w:r>
          <w:fldChar w:fldCharType="end"/>
        </w:r>
      </w:hyperlink>
    </w:p>
    <w:p>
      <w:pPr>
        <w:pStyle w:val="TOC2"/>
        <w:tabs>
          <w:tab w:val="right" w:leader="dot" w:pos="8306"/>
        </w:tabs>
      </w:pPr>
      <w:hyperlink w:anchor="_Toc4384" w:history="1">
        <w:r>
          <w:rPr>
            <w:rFonts w:ascii="仿宋" w:eastAsia="仿宋" w:hAnsi="仿宋" w:cs="仿宋" w:hint="eastAsia"/>
            <w:lang w:eastAsia="zh-CN"/>
          </w:rPr>
          <w:t>(五)、选址综合评价</w:t>
        </w:r>
        <w:r>
          <w:tab/>
        </w:r>
        <w:r>
          <w:fldChar w:fldCharType="begin"/>
        </w:r>
        <w:r>
          <w:instrText xml:space="preserve"> PAGEREF _Toc4384 \h </w:instrText>
        </w:r>
        <w:r>
          <w:fldChar w:fldCharType="separate"/>
        </w:r>
        <w:r>
          <w:t>19</w:t>
        </w:r>
        <w:r>
          <w:fldChar w:fldCharType="end"/>
        </w:r>
      </w:hyperlink>
    </w:p>
    <w:p>
      <w:pPr>
        <w:pStyle w:val="TOC1"/>
        <w:tabs>
          <w:tab w:val="right" w:leader="dot" w:pos="8306"/>
        </w:tabs>
      </w:pPr>
      <w:hyperlink w:anchor="_Toc32295" w:history="1">
        <w:r>
          <w:rPr>
            <w:rFonts w:ascii="仿宋" w:eastAsia="仿宋" w:hAnsi="仿宋" w:cs="仿宋" w:hint="eastAsia"/>
            <w:lang w:eastAsia="zh-CN"/>
          </w:rPr>
          <w:t>七、血液净化信息系统项目创新与研发</w:t>
        </w:r>
        <w:r>
          <w:tab/>
        </w:r>
        <w:r>
          <w:fldChar w:fldCharType="begin"/>
        </w:r>
        <w:r>
          <w:instrText xml:space="preserve"> PAGEREF _Toc32295 \h </w:instrText>
        </w:r>
        <w:r>
          <w:fldChar w:fldCharType="separate"/>
        </w:r>
        <w:r>
          <w:t>20</w:t>
        </w:r>
        <w:r>
          <w:fldChar w:fldCharType="end"/>
        </w:r>
      </w:hyperlink>
    </w:p>
    <w:p>
      <w:pPr>
        <w:pStyle w:val="TOC2"/>
        <w:tabs>
          <w:tab w:val="right" w:leader="dot" w:pos="8306"/>
        </w:tabs>
      </w:pPr>
      <w:hyperlink w:anchor="_Toc14174" w:history="1">
        <w:r>
          <w:rPr>
            <w:rFonts w:ascii="仿宋" w:eastAsia="仿宋" w:hAnsi="仿宋" w:cs="仿宋" w:hint="eastAsia"/>
            <w:lang w:eastAsia="zh-CN"/>
          </w:rPr>
          <w:t>(一)、创新策略与方向</w:t>
        </w:r>
        <w:r>
          <w:tab/>
        </w:r>
        <w:r>
          <w:fldChar w:fldCharType="begin"/>
        </w:r>
        <w:r>
          <w:instrText xml:space="preserve"> PAGEREF _Toc14174 \h </w:instrText>
        </w:r>
        <w:r>
          <w:fldChar w:fldCharType="separate"/>
        </w:r>
        <w:r>
          <w:t>20</w:t>
        </w:r>
        <w:r>
          <w:fldChar w:fldCharType="end"/>
        </w:r>
      </w:hyperlink>
    </w:p>
    <w:p>
      <w:pPr>
        <w:pStyle w:val="TOC2"/>
        <w:tabs>
          <w:tab w:val="right" w:leader="dot" w:pos="8306"/>
        </w:tabs>
      </w:pPr>
      <w:hyperlink w:anchor="_Toc22407" w:history="1">
        <w:r>
          <w:rPr>
            <w:rFonts w:ascii="仿宋" w:eastAsia="仿宋" w:hAnsi="仿宋" w:cs="仿宋" w:hint="eastAsia"/>
            <w:lang w:eastAsia="zh-CN"/>
          </w:rPr>
          <w:t>(二)、研发规划与投入</w:t>
        </w:r>
        <w:r>
          <w:tab/>
        </w:r>
        <w:r>
          <w:fldChar w:fldCharType="begin"/>
        </w:r>
        <w:r>
          <w:instrText xml:space="preserve"> PAGEREF _Toc22407 \h </w:instrText>
        </w:r>
        <w:r>
          <w:fldChar w:fldCharType="separate"/>
        </w:r>
        <w:r>
          <w:t>22</w:t>
        </w:r>
        <w:r>
          <w:fldChar w:fldCharType="end"/>
        </w:r>
      </w:hyperlink>
    </w:p>
    <w:p>
      <w:pPr>
        <w:pStyle w:val="TOC1"/>
        <w:tabs>
          <w:tab w:val="right" w:leader="dot" w:pos="8306"/>
        </w:tabs>
      </w:pPr>
      <w:hyperlink w:anchor="_Toc28049" w:history="1">
        <w:r>
          <w:rPr>
            <w:rFonts w:ascii="仿宋" w:eastAsia="仿宋" w:hAnsi="仿宋" w:cs="仿宋" w:hint="eastAsia"/>
            <w:lang w:eastAsia="zh-CN"/>
          </w:rPr>
          <w:t>八、血液净化信息系统项目人力资源培养与发展</w:t>
        </w:r>
        <w:r>
          <w:tab/>
        </w:r>
        <w:r>
          <w:fldChar w:fldCharType="begin"/>
        </w:r>
        <w:r>
          <w:instrText xml:space="preserve"> PAGEREF _Toc28049 \h </w:instrText>
        </w:r>
        <w:r>
          <w:fldChar w:fldCharType="separate"/>
        </w:r>
        <w:r>
          <w:t>24</w:t>
        </w:r>
        <w:r>
          <w:fldChar w:fldCharType="end"/>
        </w:r>
      </w:hyperlink>
    </w:p>
    <w:p>
      <w:pPr>
        <w:pStyle w:val="TOC2"/>
        <w:tabs>
          <w:tab w:val="right" w:leader="dot" w:pos="8306"/>
        </w:tabs>
      </w:pPr>
      <w:hyperlink w:anchor="_Toc31246" w:history="1">
        <w:r>
          <w:rPr>
            <w:rFonts w:ascii="仿宋" w:eastAsia="仿宋" w:hAnsi="仿宋" w:cs="仿宋" w:hint="eastAsia"/>
            <w:lang w:eastAsia="zh-CN"/>
          </w:rPr>
          <w:t>(一)、人才需求与规划</w:t>
        </w:r>
        <w:r>
          <w:tab/>
        </w:r>
        <w:r>
          <w:fldChar w:fldCharType="begin"/>
        </w:r>
        <w:r>
          <w:instrText xml:space="preserve"> PAGEREF _Toc31246 \h </w:instrText>
        </w:r>
        <w:r>
          <w:fldChar w:fldCharType="separate"/>
        </w:r>
        <w:r>
          <w:t>24</w:t>
        </w:r>
        <w:r>
          <w:fldChar w:fldCharType="end"/>
        </w:r>
      </w:hyperlink>
    </w:p>
    <w:p>
      <w:pPr>
        <w:pStyle w:val="TOC2"/>
        <w:tabs>
          <w:tab w:val="right" w:leader="dot" w:pos="8306"/>
        </w:tabs>
      </w:pPr>
      <w:hyperlink w:anchor="_Toc4662" w:history="1">
        <w:r>
          <w:rPr>
            <w:rFonts w:ascii="仿宋" w:eastAsia="仿宋" w:hAnsi="仿宋" w:cs="仿宋" w:hint="eastAsia"/>
            <w:lang w:eastAsia="zh-CN"/>
          </w:rPr>
          <w:t>(二)、培训与发展计划</w:t>
        </w:r>
        <w:r>
          <w:tab/>
        </w:r>
        <w:r>
          <w:fldChar w:fldCharType="begin"/>
        </w:r>
        <w:r>
          <w:instrText xml:space="preserve"> PAGEREF _Toc4662 \h </w:instrText>
        </w:r>
        <w:r>
          <w:fldChar w:fldCharType="separate"/>
        </w:r>
        <w:r>
          <w:t>24</w:t>
        </w:r>
        <w:r>
          <w:fldChar w:fldCharType="end"/>
        </w:r>
      </w:hyperlink>
    </w:p>
    <w:p>
      <w:pPr>
        <w:pStyle w:val="TOC1"/>
        <w:tabs>
          <w:tab w:val="right" w:leader="dot" w:pos="8306"/>
        </w:tabs>
      </w:pPr>
      <w:hyperlink w:anchor="_Toc21655" w:history="1">
        <w:r>
          <w:rPr>
            <w:rFonts w:ascii="仿宋" w:eastAsia="仿宋" w:hAnsi="仿宋" w:cs="仿宋" w:hint="eastAsia"/>
            <w:lang w:eastAsia="zh-CN"/>
          </w:rPr>
          <w:t>九、生产安全保护</w:t>
        </w:r>
        <w:r>
          <w:tab/>
        </w:r>
        <w:r>
          <w:fldChar w:fldCharType="begin"/>
        </w:r>
        <w:r>
          <w:instrText xml:space="preserve"> PAGEREF _Toc21655 \h </w:instrText>
        </w:r>
        <w:r>
          <w:fldChar w:fldCharType="separate"/>
        </w:r>
        <w:r>
          <w:t>25</w:t>
        </w:r>
        <w:r>
          <w:fldChar w:fldCharType="end"/>
        </w:r>
      </w:hyperlink>
    </w:p>
    <w:p>
      <w:pPr>
        <w:pStyle w:val="TOC2"/>
        <w:tabs>
          <w:tab w:val="right" w:leader="dot" w:pos="8306"/>
        </w:tabs>
      </w:pPr>
      <w:hyperlink w:anchor="_Toc25048" w:history="1">
        <w:r>
          <w:rPr>
            <w:rFonts w:ascii="仿宋" w:eastAsia="仿宋" w:hAnsi="仿宋" w:cs="仿宋" w:hint="eastAsia"/>
            <w:lang w:eastAsia="zh-CN"/>
          </w:rPr>
          <w:t>(一)、消防安全</w:t>
        </w:r>
        <w:r>
          <w:tab/>
        </w:r>
        <w:r>
          <w:fldChar w:fldCharType="begin"/>
        </w:r>
        <w:r>
          <w:instrText xml:space="preserve"> PAGEREF _Toc25048 \h </w:instrText>
        </w:r>
        <w:r>
          <w:fldChar w:fldCharType="separate"/>
        </w:r>
        <w:r>
          <w:t>25</w:t>
        </w:r>
        <w:r>
          <w:fldChar w:fldCharType="end"/>
        </w:r>
      </w:hyperlink>
    </w:p>
    <w:p>
      <w:pPr>
        <w:pStyle w:val="TOC2"/>
        <w:tabs>
          <w:tab w:val="right" w:leader="dot" w:pos="8306"/>
        </w:tabs>
      </w:pPr>
      <w:hyperlink w:anchor="_Toc7698" w:history="1">
        <w:r>
          <w:rPr>
            <w:rFonts w:ascii="仿宋" w:eastAsia="仿宋" w:hAnsi="仿宋" w:cs="仿宋" w:hint="eastAsia"/>
            <w:lang w:eastAsia="zh-CN"/>
          </w:rPr>
          <w:t>(二)、防火防爆总图布置措施</w:t>
        </w:r>
        <w:r>
          <w:tab/>
        </w:r>
        <w:r>
          <w:fldChar w:fldCharType="begin"/>
        </w:r>
        <w:r>
          <w:instrText xml:space="preserve"> PAGEREF _Toc7698 \h </w:instrText>
        </w:r>
        <w:r>
          <w:fldChar w:fldCharType="separate"/>
        </w:r>
        <w:r>
          <w:t>26</w:t>
        </w:r>
        <w:r>
          <w:fldChar w:fldCharType="end"/>
        </w:r>
      </w:hyperlink>
    </w:p>
    <w:p>
      <w:pPr>
        <w:pStyle w:val="TOC2"/>
        <w:tabs>
          <w:tab w:val="right" w:leader="dot" w:pos="8306"/>
        </w:tabs>
      </w:pPr>
      <w:hyperlink w:anchor="_Toc23007" w:history="1">
        <w:r>
          <w:rPr>
            <w:rFonts w:ascii="仿宋" w:eastAsia="仿宋" w:hAnsi="仿宋" w:cs="仿宋" w:hint="eastAsia"/>
            <w:lang w:eastAsia="zh-CN"/>
          </w:rPr>
          <w:t>(三)、自然灾害防范措施</w:t>
        </w:r>
        <w:r>
          <w:tab/>
        </w:r>
        <w:r>
          <w:fldChar w:fldCharType="begin"/>
        </w:r>
        <w:r>
          <w:instrText xml:space="preserve"> PAGEREF _Toc23007 \h </w:instrText>
        </w:r>
        <w:r>
          <w:fldChar w:fldCharType="separate"/>
        </w:r>
        <w:r>
          <w:t>27</w:t>
        </w:r>
        <w:r>
          <w:fldChar w:fldCharType="end"/>
        </w:r>
      </w:hyperlink>
    </w:p>
    <w:p>
      <w:pPr>
        <w:pStyle w:val="TOC2"/>
        <w:tabs>
          <w:tab w:val="right" w:leader="dot" w:pos="8306"/>
        </w:tabs>
      </w:pPr>
      <w:hyperlink w:anchor="_Toc16313" w:history="1">
        <w:r>
          <w:rPr>
            <w:rFonts w:ascii="仿宋" w:eastAsia="仿宋" w:hAnsi="仿宋" w:cs="仿宋" w:hint="eastAsia"/>
            <w:lang w:eastAsia="zh-CN"/>
          </w:rPr>
          <w:t>(四)、安全色及安全标志使用要求</w:t>
        </w:r>
        <w:r>
          <w:tab/>
        </w:r>
        <w:r>
          <w:fldChar w:fldCharType="begin"/>
        </w:r>
        <w:r>
          <w:instrText xml:space="preserve"> PAGEREF _Toc16313 \h </w:instrText>
        </w:r>
        <w:r>
          <w:fldChar w:fldCharType="separate"/>
        </w:r>
        <w:r>
          <w:t>28</w:t>
        </w:r>
        <w:r>
          <w:fldChar w:fldCharType="end"/>
        </w:r>
      </w:hyperlink>
    </w:p>
    <w:p>
      <w:pPr>
        <w:pStyle w:val="TOC2"/>
        <w:tabs>
          <w:tab w:val="right" w:leader="dot" w:pos="8306"/>
        </w:tabs>
      </w:pPr>
      <w:hyperlink w:anchor="_Toc16989" w:history="1">
        <w:r>
          <w:rPr>
            <w:rFonts w:ascii="仿宋" w:eastAsia="仿宋" w:hAnsi="仿宋" w:cs="仿宋" w:hint="eastAsia"/>
            <w:lang w:eastAsia="zh-CN"/>
          </w:rPr>
          <w:t>(五)、防尘防毒措施</w:t>
        </w:r>
        <w:r>
          <w:tab/>
        </w:r>
        <w:r>
          <w:fldChar w:fldCharType="begin"/>
        </w:r>
        <w:r>
          <w:instrText xml:space="preserve"> PAGEREF _Toc16989 \h </w:instrText>
        </w:r>
        <w:r>
          <w:fldChar w:fldCharType="separate"/>
        </w:r>
        <w:r>
          <w:t>29</w:t>
        </w:r>
        <w:r>
          <w:fldChar w:fldCharType="end"/>
        </w:r>
      </w:hyperlink>
    </w:p>
    <w:p>
      <w:pPr>
        <w:pStyle w:val="TOC2"/>
        <w:tabs>
          <w:tab w:val="right" w:leader="dot" w:pos="8306"/>
        </w:tabs>
      </w:pPr>
      <w:hyperlink w:anchor="_Toc24073" w:history="1">
        <w:r>
          <w:rPr>
            <w:rFonts w:ascii="仿宋" w:eastAsia="仿宋" w:hAnsi="仿宋" w:cs="仿宋" w:hint="eastAsia"/>
            <w:lang w:eastAsia="zh-CN"/>
          </w:rPr>
          <w:t>(六)、防静电、触电防护及防雷措施</w:t>
        </w:r>
        <w:r>
          <w:tab/>
        </w:r>
        <w:r>
          <w:fldChar w:fldCharType="begin"/>
        </w:r>
        <w:r>
          <w:instrText xml:space="preserve"> PAGEREF _Toc24073 \h </w:instrText>
        </w:r>
        <w:r>
          <w:fldChar w:fldCharType="separate"/>
        </w:r>
        <w:r>
          <w:t>30</w:t>
        </w:r>
        <w:r>
          <w:fldChar w:fldCharType="end"/>
        </w:r>
      </w:hyperlink>
    </w:p>
    <w:p>
      <w:pPr>
        <w:pStyle w:val="TOC2"/>
        <w:tabs>
          <w:tab w:val="right" w:leader="dot" w:pos="8306"/>
        </w:tabs>
      </w:pPr>
      <w:hyperlink w:anchor="_Toc8107" w:history="1">
        <w:r>
          <w:rPr>
            <w:rFonts w:ascii="仿宋" w:eastAsia="仿宋" w:hAnsi="仿宋" w:cs="仿宋" w:hint="eastAsia"/>
            <w:lang w:eastAsia="zh-CN"/>
          </w:rPr>
          <w:t>(七)、机械设备安全保障措施</w:t>
        </w:r>
        <w:r>
          <w:tab/>
        </w:r>
        <w:r>
          <w:fldChar w:fldCharType="begin"/>
        </w:r>
        <w:r>
          <w:instrText xml:space="preserve"> PAGEREF _Toc8107 \h </w:instrText>
        </w:r>
        <w:r>
          <w:fldChar w:fldCharType="separate"/>
        </w:r>
        <w:r>
          <w:t>32</w:t>
        </w:r>
        <w:r>
          <w:fldChar w:fldCharType="end"/>
        </w:r>
      </w:hyperlink>
    </w:p>
    <w:p>
      <w:pPr>
        <w:pStyle w:val="TOC1"/>
        <w:tabs>
          <w:tab w:val="right" w:leader="dot" w:pos="8306"/>
        </w:tabs>
      </w:pPr>
      <w:hyperlink w:anchor="_Toc24200" w:history="1">
        <w:r>
          <w:rPr>
            <w:rFonts w:ascii="仿宋" w:eastAsia="仿宋" w:hAnsi="仿宋" w:cs="仿宋" w:hint="eastAsia"/>
            <w:lang w:eastAsia="zh-CN"/>
          </w:rPr>
          <w:t>十、血液净化信息系统项目计划安排</w:t>
        </w:r>
        <w:r>
          <w:tab/>
        </w:r>
        <w:r>
          <w:fldChar w:fldCharType="begin"/>
        </w:r>
        <w:r>
          <w:instrText xml:space="preserve"> PAGEREF _Toc24200 \h </w:instrText>
        </w:r>
        <w:r>
          <w:fldChar w:fldCharType="separate"/>
        </w:r>
        <w:r>
          <w:t>33</w:t>
        </w:r>
        <w:r>
          <w:fldChar w:fldCharType="end"/>
        </w:r>
      </w:hyperlink>
    </w:p>
    <w:p>
      <w:pPr>
        <w:pStyle w:val="TOC2"/>
        <w:tabs>
          <w:tab w:val="right" w:leader="dot" w:pos="8306"/>
        </w:tabs>
      </w:pPr>
      <w:hyperlink w:anchor="_Toc4507" w:history="1">
        <w:r>
          <w:rPr>
            <w:rFonts w:ascii="仿宋" w:eastAsia="仿宋" w:hAnsi="仿宋" w:cs="仿宋" w:hint="eastAsia"/>
            <w:lang w:eastAsia="zh-CN"/>
          </w:rPr>
          <w:t>(一)、建设周期</w:t>
        </w:r>
        <w:r>
          <w:tab/>
        </w:r>
        <w:r>
          <w:fldChar w:fldCharType="begin"/>
        </w:r>
        <w:r>
          <w:instrText xml:space="preserve"> PAGEREF _Toc4507 \h </w:instrText>
        </w:r>
        <w:r>
          <w:fldChar w:fldCharType="separate"/>
        </w:r>
        <w:r>
          <w:t>33</w:t>
        </w:r>
        <w:r>
          <w:fldChar w:fldCharType="end"/>
        </w:r>
      </w:hyperlink>
    </w:p>
    <w:p>
      <w:pPr>
        <w:pStyle w:val="TOC2"/>
        <w:tabs>
          <w:tab w:val="right" w:leader="dot" w:pos="8306"/>
        </w:tabs>
      </w:pPr>
      <w:hyperlink w:anchor="_Toc30867" w:history="1">
        <w:r>
          <w:rPr>
            <w:rFonts w:ascii="仿宋" w:eastAsia="仿宋" w:hAnsi="仿宋" w:cs="仿宋" w:hint="eastAsia"/>
            <w:lang w:eastAsia="zh-CN"/>
          </w:rPr>
          <w:t>(二)、建设进度</w:t>
        </w:r>
        <w:r>
          <w:tab/>
        </w:r>
        <w:r>
          <w:fldChar w:fldCharType="begin"/>
        </w:r>
        <w:r>
          <w:instrText xml:space="preserve"> PAGEREF _Toc30867 \h </w:instrText>
        </w:r>
        <w:r>
          <w:fldChar w:fldCharType="separate"/>
        </w:r>
        <w:r>
          <w:t>34</w:t>
        </w:r>
        <w:r>
          <w:fldChar w:fldCharType="end"/>
        </w:r>
      </w:hyperlink>
    </w:p>
    <w:p>
      <w:pPr>
        <w:pStyle w:val="TOC2"/>
        <w:tabs>
          <w:tab w:val="right" w:leader="dot" w:pos="8306"/>
        </w:tabs>
      </w:pPr>
      <w:hyperlink w:anchor="_Toc5509" w:history="1">
        <w:r>
          <w:rPr>
            <w:rFonts w:ascii="仿宋" w:eastAsia="仿宋" w:hAnsi="仿宋" w:cs="仿宋" w:hint="eastAsia"/>
            <w:lang w:eastAsia="zh-CN"/>
          </w:rPr>
          <w:t>(三)、进度安排注意事项</w:t>
        </w:r>
        <w:r>
          <w:tab/>
        </w:r>
        <w:r>
          <w:fldChar w:fldCharType="begin"/>
        </w:r>
        <w:r>
          <w:instrText xml:space="preserve"> PAGEREF _Toc5509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59" w:history="1">
        <w:r>
          <w:rPr>
            <w:rFonts w:ascii="仿宋" w:eastAsia="仿宋" w:hAnsi="仿宋" w:cs="仿宋" w:hint="eastAsia"/>
            <w:lang w:eastAsia="zh-CN"/>
          </w:rPr>
          <w:t>(四)、人力资源配置</w:t>
        </w:r>
        <w:r>
          <w:tab/>
        </w:r>
        <w:r>
          <w:fldChar w:fldCharType="begin"/>
        </w:r>
        <w:r>
          <w:instrText xml:space="preserve"> PAGEREF _Toc4559 \h </w:instrText>
        </w:r>
        <w:r>
          <w:fldChar w:fldCharType="separate"/>
        </w:r>
        <w:r>
          <w:t>37</w:t>
        </w:r>
        <w:r>
          <w:fldChar w:fldCharType="end"/>
        </w:r>
      </w:hyperlink>
    </w:p>
    <w:p>
      <w:pPr>
        <w:pStyle w:val="TOC1"/>
        <w:tabs>
          <w:tab w:val="right" w:leader="dot" w:pos="8306"/>
        </w:tabs>
      </w:pPr>
      <w:hyperlink w:anchor="_Toc2432" w:history="1">
        <w:r>
          <w:rPr>
            <w:rFonts w:ascii="仿宋" w:eastAsia="仿宋" w:hAnsi="仿宋" w:cs="仿宋" w:hint="eastAsia"/>
            <w:lang w:eastAsia="zh-CN"/>
          </w:rPr>
          <w:t>十一、血液净化信息系统项目技术管理</w:t>
        </w:r>
        <w:r>
          <w:tab/>
        </w:r>
        <w:r>
          <w:fldChar w:fldCharType="begin"/>
        </w:r>
        <w:r>
          <w:instrText xml:space="preserve"> PAGEREF _Toc2432 \h </w:instrText>
        </w:r>
        <w:r>
          <w:fldChar w:fldCharType="separate"/>
        </w:r>
        <w:r>
          <w:t>37</w:t>
        </w:r>
        <w:r>
          <w:fldChar w:fldCharType="end"/>
        </w:r>
      </w:hyperlink>
    </w:p>
    <w:p>
      <w:pPr>
        <w:pStyle w:val="TOC2"/>
        <w:tabs>
          <w:tab w:val="right" w:leader="dot" w:pos="8306"/>
        </w:tabs>
      </w:pPr>
      <w:hyperlink w:anchor="_Toc27377" w:history="1">
        <w:r>
          <w:rPr>
            <w:rFonts w:ascii="仿宋" w:eastAsia="仿宋" w:hAnsi="仿宋" w:cs="仿宋" w:hint="eastAsia"/>
            <w:lang w:eastAsia="zh-CN"/>
          </w:rPr>
          <w:t>(一)、技术方案选用方向</w:t>
        </w:r>
        <w:r>
          <w:tab/>
        </w:r>
        <w:r>
          <w:fldChar w:fldCharType="begin"/>
        </w:r>
        <w:r>
          <w:instrText xml:space="preserve"> PAGEREF _Toc27377 \h </w:instrText>
        </w:r>
        <w:r>
          <w:fldChar w:fldCharType="separate"/>
        </w:r>
        <w:r>
          <w:t>37</w:t>
        </w:r>
        <w:r>
          <w:fldChar w:fldCharType="end"/>
        </w:r>
      </w:hyperlink>
    </w:p>
    <w:p>
      <w:pPr>
        <w:pStyle w:val="TOC2"/>
        <w:tabs>
          <w:tab w:val="right" w:leader="dot" w:pos="8306"/>
        </w:tabs>
      </w:pPr>
      <w:hyperlink w:anchor="_Toc634" w:history="1">
        <w:r>
          <w:rPr>
            <w:rFonts w:ascii="仿宋" w:eastAsia="仿宋" w:hAnsi="仿宋" w:cs="仿宋" w:hint="eastAsia"/>
            <w:lang w:eastAsia="zh-CN"/>
          </w:rPr>
          <w:t>(二)、工艺技术方案选用原则</w:t>
        </w:r>
        <w:r>
          <w:tab/>
        </w:r>
        <w:r>
          <w:fldChar w:fldCharType="begin"/>
        </w:r>
        <w:r>
          <w:instrText xml:space="preserve"> PAGEREF _Toc634 \h </w:instrText>
        </w:r>
        <w:r>
          <w:fldChar w:fldCharType="separate"/>
        </w:r>
        <w:r>
          <w:t>39</w:t>
        </w:r>
        <w:r>
          <w:fldChar w:fldCharType="end"/>
        </w:r>
      </w:hyperlink>
    </w:p>
    <w:p>
      <w:pPr>
        <w:pStyle w:val="TOC2"/>
        <w:tabs>
          <w:tab w:val="right" w:leader="dot" w:pos="8306"/>
        </w:tabs>
      </w:pPr>
      <w:hyperlink w:anchor="_Toc2043" w:history="1">
        <w:r>
          <w:rPr>
            <w:rFonts w:ascii="仿宋" w:eastAsia="仿宋" w:hAnsi="仿宋" w:cs="仿宋" w:hint="eastAsia"/>
            <w:lang w:eastAsia="zh-CN"/>
          </w:rPr>
          <w:t>(三)、工艺技术方案要求</w:t>
        </w:r>
        <w:r>
          <w:tab/>
        </w:r>
        <w:r>
          <w:fldChar w:fldCharType="begin"/>
        </w:r>
        <w:r>
          <w:instrText xml:space="preserve"> PAGEREF _Toc2043 \h </w:instrText>
        </w:r>
        <w:r>
          <w:fldChar w:fldCharType="separate"/>
        </w:r>
        <w:r>
          <w:t>41</w:t>
        </w:r>
        <w:r>
          <w:fldChar w:fldCharType="end"/>
        </w:r>
      </w:hyperlink>
    </w:p>
    <w:p>
      <w:pPr>
        <w:pStyle w:val="TOC1"/>
        <w:tabs>
          <w:tab w:val="right" w:leader="dot" w:pos="8306"/>
        </w:tabs>
      </w:pPr>
      <w:hyperlink w:anchor="_Toc21527" w:history="1">
        <w:r>
          <w:rPr>
            <w:rFonts w:ascii="仿宋" w:eastAsia="仿宋" w:hAnsi="仿宋" w:cs="仿宋" w:hint="eastAsia"/>
            <w:lang w:eastAsia="zh-CN"/>
          </w:rPr>
          <w:t>十二、血液净化信息系统项目投资规划</w:t>
        </w:r>
        <w:r>
          <w:tab/>
        </w:r>
        <w:r>
          <w:fldChar w:fldCharType="begin"/>
        </w:r>
        <w:r>
          <w:instrText xml:space="preserve"> PAGEREF _Toc21527 \h </w:instrText>
        </w:r>
        <w:r>
          <w:fldChar w:fldCharType="separate"/>
        </w:r>
        <w:r>
          <w:t>44</w:t>
        </w:r>
        <w:r>
          <w:fldChar w:fldCharType="end"/>
        </w:r>
      </w:hyperlink>
    </w:p>
    <w:p>
      <w:pPr>
        <w:pStyle w:val="TOC2"/>
        <w:tabs>
          <w:tab w:val="right" w:leader="dot" w:pos="8306"/>
        </w:tabs>
      </w:pPr>
      <w:hyperlink w:anchor="_Toc22299" w:history="1">
        <w:r>
          <w:rPr>
            <w:rFonts w:ascii="仿宋" w:eastAsia="仿宋" w:hAnsi="仿宋" w:cs="仿宋" w:hint="eastAsia"/>
            <w:lang w:eastAsia="zh-CN"/>
          </w:rPr>
          <w:t>(一)、血液净化信息系统项目总投资估算</w:t>
        </w:r>
        <w:r>
          <w:tab/>
        </w:r>
        <w:r>
          <w:fldChar w:fldCharType="begin"/>
        </w:r>
        <w:r>
          <w:instrText xml:space="preserve"> PAGEREF _Toc22299 \h </w:instrText>
        </w:r>
        <w:r>
          <w:fldChar w:fldCharType="separate"/>
        </w:r>
        <w:r>
          <w:t>44</w:t>
        </w:r>
        <w:r>
          <w:fldChar w:fldCharType="end"/>
        </w:r>
      </w:hyperlink>
    </w:p>
    <w:p>
      <w:pPr>
        <w:pStyle w:val="TOC2"/>
        <w:tabs>
          <w:tab w:val="right" w:leader="dot" w:pos="8306"/>
        </w:tabs>
      </w:pPr>
      <w:hyperlink w:anchor="_Toc24697" w:history="1">
        <w:r>
          <w:rPr>
            <w:rFonts w:ascii="仿宋" w:eastAsia="仿宋" w:hAnsi="仿宋" w:cs="仿宋" w:hint="eastAsia"/>
            <w:lang w:eastAsia="zh-CN"/>
          </w:rPr>
          <w:t>(二)、资金筹措</w:t>
        </w:r>
        <w:r>
          <w:tab/>
        </w:r>
        <w:r>
          <w:fldChar w:fldCharType="begin"/>
        </w:r>
        <w:r>
          <w:instrText xml:space="preserve"> PAGEREF _Toc24697 \h </w:instrText>
        </w:r>
        <w:r>
          <w:fldChar w:fldCharType="separate"/>
        </w:r>
        <w:r>
          <w:t>45</w:t>
        </w:r>
        <w:r>
          <w:fldChar w:fldCharType="end"/>
        </w:r>
      </w:hyperlink>
    </w:p>
    <w:p>
      <w:pPr>
        <w:pStyle w:val="TOC1"/>
        <w:tabs>
          <w:tab w:val="right" w:leader="dot" w:pos="8306"/>
        </w:tabs>
      </w:pPr>
      <w:hyperlink w:anchor="_Toc29648" w:history="1">
        <w:r>
          <w:rPr>
            <w:rFonts w:ascii="仿宋" w:eastAsia="仿宋" w:hAnsi="仿宋" w:cs="仿宋" w:hint="eastAsia"/>
            <w:lang w:eastAsia="zh-CN"/>
          </w:rPr>
          <w:t>十三、血液净化信息系统项目变更管理</w:t>
        </w:r>
        <w:r>
          <w:tab/>
        </w:r>
        <w:r>
          <w:fldChar w:fldCharType="begin"/>
        </w:r>
        <w:r>
          <w:instrText xml:space="preserve"> PAGEREF _Toc29648 \h </w:instrText>
        </w:r>
        <w:r>
          <w:fldChar w:fldCharType="separate"/>
        </w:r>
        <w:r>
          <w:t>46</w:t>
        </w:r>
        <w:r>
          <w:fldChar w:fldCharType="end"/>
        </w:r>
      </w:hyperlink>
    </w:p>
    <w:p>
      <w:pPr>
        <w:pStyle w:val="TOC2"/>
        <w:tabs>
          <w:tab w:val="right" w:leader="dot" w:pos="8306"/>
        </w:tabs>
      </w:pPr>
      <w:hyperlink w:anchor="_Toc14180" w:history="1">
        <w:r>
          <w:rPr>
            <w:rFonts w:ascii="仿宋" w:eastAsia="仿宋" w:hAnsi="仿宋" w:cs="仿宋" w:hint="eastAsia"/>
            <w:lang w:eastAsia="zh-CN"/>
          </w:rPr>
          <w:t>(一)、变更申请与评估</w:t>
        </w:r>
        <w:r>
          <w:tab/>
        </w:r>
        <w:r>
          <w:fldChar w:fldCharType="begin"/>
        </w:r>
        <w:r>
          <w:instrText xml:space="preserve"> PAGEREF _Toc14180 \h </w:instrText>
        </w:r>
        <w:r>
          <w:fldChar w:fldCharType="separate"/>
        </w:r>
        <w:r>
          <w:t>46</w:t>
        </w:r>
        <w:r>
          <w:fldChar w:fldCharType="end"/>
        </w:r>
      </w:hyperlink>
    </w:p>
    <w:p>
      <w:pPr>
        <w:pStyle w:val="TOC2"/>
        <w:tabs>
          <w:tab w:val="right" w:leader="dot" w:pos="8306"/>
        </w:tabs>
      </w:pPr>
      <w:hyperlink w:anchor="_Toc4108" w:history="1">
        <w:r>
          <w:rPr>
            <w:rFonts w:ascii="仿宋" w:eastAsia="仿宋" w:hAnsi="仿宋" w:cs="仿宋" w:hint="eastAsia"/>
            <w:lang w:eastAsia="zh-CN"/>
          </w:rPr>
          <w:t>(二)、变更实施与控制</w:t>
        </w:r>
        <w:r>
          <w:tab/>
        </w:r>
        <w:r>
          <w:fldChar w:fldCharType="begin"/>
        </w:r>
        <w:r>
          <w:instrText xml:space="preserve"> PAGEREF _Toc4108 \h </w:instrText>
        </w:r>
        <w:r>
          <w:fldChar w:fldCharType="separate"/>
        </w:r>
        <w:r>
          <w:t>46</w:t>
        </w:r>
        <w:r>
          <w:fldChar w:fldCharType="end"/>
        </w:r>
      </w:hyperlink>
    </w:p>
    <w:p>
      <w:pPr>
        <w:pStyle w:val="TOC1"/>
        <w:tabs>
          <w:tab w:val="right" w:leader="dot" w:pos="8306"/>
        </w:tabs>
      </w:pPr>
      <w:hyperlink w:anchor="_Toc1879" w:history="1">
        <w:r>
          <w:rPr>
            <w:rFonts w:ascii="仿宋" w:eastAsia="仿宋" w:hAnsi="仿宋" w:cs="仿宋" w:hint="eastAsia"/>
            <w:lang w:eastAsia="zh-CN"/>
          </w:rPr>
          <w:t>十四、风险识别与分类</w:t>
        </w:r>
        <w:r>
          <w:tab/>
        </w:r>
        <w:r>
          <w:fldChar w:fldCharType="begin"/>
        </w:r>
        <w:r>
          <w:instrText xml:space="preserve"> PAGEREF _Toc1879 \h </w:instrText>
        </w:r>
        <w:r>
          <w:fldChar w:fldCharType="separate"/>
        </w:r>
        <w:r>
          <w:t>47</w:t>
        </w:r>
        <w:r>
          <w:fldChar w:fldCharType="end"/>
        </w:r>
      </w:hyperlink>
    </w:p>
    <w:p>
      <w:pPr>
        <w:pStyle w:val="TOC2"/>
        <w:tabs>
          <w:tab w:val="right" w:leader="dot" w:pos="8306"/>
        </w:tabs>
      </w:pPr>
      <w:hyperlink w:anchor="_Toc7004" w:history="1">
        <w:r>
          <w:rPr>
            <w:rFonts w:ascii="仿宋" w:eastAsia="仿宋" w:hAnsi="仿宋" w:cs="仿宋" w:hint="eastAsia"/>
            <w:lang w:eastAsia="zh-CN"/>
          </w:rPr>
          <w:t>(一)、风险识别</w:t>
        </w:r>
        <w:r>
          <w:tab/>
        </w:r>
        <w:r>
          <w:fldChar w:fldCharType="begin"/>
        </w:r>
        <w:r>
          <w:instrText xml:space="preserve"> PAGEREF _Toc7004 \h </w:instrText>
        </w:r>
        <w:r>
          <w:fldChar w:fldCharType="separate"/>
        </w:r>
        <w:r>
          <w:t>47</w:t>
        </w:r>
        <w:r>
          <w:fldChar w:fldCharType="end"/>
        </w:r>
      </w:hyperlink>
    </w:p>
    <w:p>
      <w:pPr>
        <w:pStyle w:val="TOC2"/>
        <w:tabs>
          <w:tab w:val="right" w:leader="dot" w:pos="8306"/>
        </w:tabs>
      </w:pPr>
      <w:hyperlink w:anchor="_Toc14480" w:history="1">
        <w:r>
          <w:rPr>
            <w:rFonts w:ascii="仿宋" w:eastAsia="仿宋" w:hAnsi="仿宋" w:cs="仿宋" w:hint="eastAsia"/>
            <w:lang w:eastAsia="zh-CN"/>
          </w:rPr>
          <w:t>(二)、风险分类</w:t>
        </w:r>
        <w:r>
          <w:tab/>
        </w:r>
        <w:r>
          <w:fldChar w:fldCharType="begin"/>
        </w:r>
        <w:r>
          <w:instrText xml:space="preserve"> PAGEREF _Toc14480 \h </w:instrText>
        </w:r>
        <w:r>
          <w:fldChar w:fldCharType="separate"/>
        </w:r>
        <w:r>
          <w:t>48</w:t>
        </w:r>
        <w:r>
          <w:fldChar w:fldCharType="end"/>
        </w:r>
      </w:hyperlink>
    </w:p>
    <w:p>
      <w:pPr>
        <w:pStyle w:val="TOC1"/>
        <w:tabs>
          <w:tab w:val="right" w:leader="dot" w:pos="8306"/>
        </w:tabs>
      </w:pPr>
      <w:hyperlink w:anchor="_Toc16481" w:history="1">
        <w:r>
          <w:rPr>
            <w:rFonts w:ascii="仿宋" w:eastAsia="仿宋" w:hAnsi="仿宋" w:cs="仿宋" w:hint="eastAsia"/>
            <w:lang w:eastAsia="zh-CN"/>
          </w:rPr>
          <w:t>十五、利益相关者分析与沟通计划</w:t>
        </w:r>
        <w:r>
          <w:tab/>
        </w:r>
        <w:r>
          <w:fldChar w:fldCharType="begin"/>
        </w:r>
        <w:r>
          <w:instrText xml:space="preserve"> PAGEREF _Toc16481 \h </w:instrText>
        </w:r>
        <w:r>
          <w:fldChar w:fldCharType="separate"/>
        </w:r>
        <w:r>
          <w:t>50</w:t>
        </w:r>
        <w:r>
          <w:fldChar w:fldCharType="end"/>
        </w:r>
      </w:hyperlink>
    </w:p>
    <w:p>
      <w:pPr>
        <w:pStyle w:val="TOC2"/>
        <w:tabs>
          <w:tab w:val="right" w:leader="dot" w:pos="8306"/>
        </w:tabs>
      </w:pPr>
      <w:hyperlink w:anchor="_Toc2326" w:history="1">
        <w:r>
          <w:rPr>
            <w:rFonts w:ascii="仿宋" w:eastAsia="仿宋" w:hAnsi="仿宋" w:cs="仿宋" w:hint="eastAsia"/>
            <w:lang w:eastAsia="zh-CN"/>
          </w:rPr>
          <w:t>(一)、利益相关者分析</w:t>
        </w:r>
        <w:r>
          <w:tab/>
        </w:r>
        <w:r>
          <w:fldChar w:fldCharType="begin"/>
        </w:r>
        <w:r>
          <w:instrText xml:space="preserve"> PAGEREF _Toc2326 \h </w:instrText>
        </w:r>
        <w:r>
          <w:fldChar w:fldCharType="separate"/>
        </w:r>
        <w:r>
          <w:t>50</w:t>
        </w:r>
        <w:r>
          <w:fldChar w:fldCharType="end"/>
        </w:r>
      </w:hyperlink>
    </w:p>
    <w:p>
      <w:pPr>
        <w:pStyle w:val="TOC2"/>
        <w:tabs>
          <w:tab w:val="right" w:leader="dot" w:pos="8306"/>
        </w:tabs>
      </w:pPr>
      <w:hyperlink w:anchor="_Toc21289" w:history="1">
        <w:r>
          <w:rPr>
            <w:rFonts w:ascii="仿宋" w:eastAsia="仿宋" w:hAnsi="仿宋" w:cs="仿宋" w:hint="eastAsia"/>
            <w:lang w:eastAsia="zh-CN"/>
          </w:rPr>
          <w:t>(二)、沟通计划</w:t>
        </w:r>
        <w:r>
          <w:tab/>
        </w:r>
        <w:r>
          <w:fldChar w:fldCharType="begin"/>
        </w:r>
        <w:r>
          <w:instrText xml:space="preserve"> PAGEREF _Toc21289 \h </w:instrText>
        </w:r>
        <w:r>
          <w:fldChar w:fldCharType="separate"/>
        </w:r>
        <w:r>
          <w:t>51</w:t>
        </w:r>
        <w:r>
          <w:fldChar w:fldCharType="end"/>
        </w:r>
      </w:hyperlink>
    </w:p>
    <w:p>
      <w:pPr>
        <w:pStyle w:val="TOC1"/>
        <w:tabs>
          <w:tab w:val="right" w:leader="dot" w:pos="8306"/>
        </w:tabs>
      </w:pPr>
      <w:hyperlink w:anchor="_Toc31302" w:history="1">
        <w:r>
          <w:rPr>
            <w:rFonts w:ascii="仿宋" w:eastAsia="仿宋" w:hAnsi="仿宋" w:cs="仿宋" w:hint="eastAsia"/>
            <w:lang w:eastAsia="zh-CN"/>
          </w:rPr>
          <w:t>十六、血液净化信息系统项目工程方案分析</w:t>
        </w:r>
        <w:r>
          <w:tab/>
        </w:r>
        <w:r>
          <w:fldChar w:fldCharType="begin"/>
        </w:r>
        <w:r>
          <w:instrText xml:space="preserve"> PAGEREF _Toc31302 \h </w:instrText>
        </w:r>
        <w:r>
          <w:fldChar w:fldCharType="separate"/>
        </w:r>
        <w:r>
          <w:t>53</w:t>
        </w:r>
        <w:r>
          <w:fldChar w:fldCharType="end"/>
        </w:r>
      </w:hyperlink>
    </w:p>
    <w:p>
      <w:pPr>
        <w:pStyle w:val="TOC2"/>
        <w:tabs>
          <w:tab w:val="right" w:leader="dot" w:pos="8306"/>
        </w:tabs>
      </w:pPr>
      <w:hyperlink w:anchor="_Toc24354" w:history="1">
        <w:r>
          <w:rPr>
            <w:rFonts w:ascii="仿宋" w:eastAsia="仿宋" w:hAnsi="仿宋" w:cs="仿宋" w:hint="eastAsia"/>
            <w:lang w:eastAsia="zh-CN"/>
          </w:rPr>
          <w:t>(一)、建筑工程设计原则</w:t>
        </w:r>
        <w:r>
          <w:tab/>
        </w:r>
        <w:r>
          <w:fldChar w:fldCharType="begin"/>
        </w:r>
        <w:r>
          <w:instrText xml:space="preserve"> PAGEREF _Toc24354 \h </w:instrText>
        </w:r>
        <w:r>
          <w:fldChar w:fldCharType="separate"/>
        </w:r>
        <w:r>
          <w:t>53</w:t>
        </w:r>
        <w:r>
          <w:fldChar w:fldCharType="end"/>
        </w:r>
      </w:hyperlink>
    </w:p>
    <w:p>
      <w:pPr>
        <w:pStyle w:val="TOC2"/>
        <w:tabs>
          <w:tab w:val="right" w:leader="dot" w:pos="8306"/>
        </w:tabs>
      </w:pPr>
      <w:hyperlink w:anchor="_Toc9063" w:history="1">
        <w:r>
          <w:rPr>
            <w:rFonts w:ascii="仿宋" w:eastAsia="仿宋" w:hAnsi="仿宋" w:cs="仿宋" w:hint="eastAsia"/>
            <w:lang w:eastAsia="zh-CN"/>
          </w:rPr>
          <w:t>(二)、土建工程建设指标</w:t>
        </w:r>
        <w:r>
          <w:tab/>
        </w:r>
        <w:r>
          <w:fldChar w:fldCharType="begin"/>
        </w:r>
        <w:r>
          <w:instrText xml:space="preserve"> PAGEREF _Toc9063 \h </w:instrText>
        </w:r>
        <w:r>
          <w:fldChar w:fldCharType="separate"/>
        </w:r>
        <w:r>
          <w:t>56</w:t>
        </w:r>
        <w:r>
          <w:fldChar w:fldCharType="end"/>
        </w:r>
      </w:hyperlink>
    </w:p>
    <w:p>
      <w:pPr>
        <w:pStyle w:val="TOC1"/>
        <w:tabs>
          <w:tab w:val="right" w:leader="dot" w:pos="8306"/>
        </w:tabs>
      </w:pPr>
      <w:hyperlink w:anchor="_Toc14775" w:history="1">
        <w:r>
          <w:rPr>
            <w:rFonts w:ascii="仿宋" w:eastAsia="仿宋" w:hAnsi="仿宋" w:cs="仿宋" w:hint="eastAsia"/>
            <w:lang w:eastAsia="zh-CN"/>
          </w:rPr>
          <w:t>十七、血液净化信息系统项目治理与监督</w:t>
        </w:r>
        <w:r>
          <w:tab/>
        </w:r>
        <w:r>
          <w:fldChar w:fldCharType="begin"/>
        </w:r>
        <w:r>
          <w:instrText xml:space="preserve"> PAGEREF _Toc14775 \h </w:instrText>
        </w:r>
        <w:r>
          <w:fldChar w:fldCharType="separate"/>
        </w:r>
        <w:r>
          <w:t>58</w:t>
        </w:r>
        <w:r>
          <w:fldChar w:fldCharType="end"/>
        </w:r>
      </w:hyperlink>
    </w:p>
    <w:p>
      <w:pPr>
        <w:pStyle w:val="TOC2"/>
        <w:tabs>
          <w:tab w:val="right" w:leader="dot" w:pos="8306"/>
        </w:tabs>
      </w:pPr>
      <w:hyperlink w:anchor="_Toc23132" w:history="1">
        <w:r>
          <w:rPr>
            <w:rFonts w:ascii="仿宋" w:eastAsia="仿宋" w:hAnsi="仿宋" w:cs="仿宋" w:hint="eastAsia"/>
            <w:lang w:eastAsia="zh-CN"/>
          </w:rPr>
          <w:t>(一)、血液净化信息系统项目治理结构</w:t>
        </w:r>
        <w:r>
          <w:tab/>
        </w:r>
        <w:r>
          <w:fldChar w:fldCharType="begin"/>
        </w:r>
        <w:r>
          <w:instrText xml:space="preserve"> PAGEREF _Toc23132 \h </w:instrText>
        </w:r>
        <w:r>
          <w:fldChar w:fldCharType="separate"/>
        </w:r>
        <w:r>
          <w:t>58</w:t>
        </w:r>
        <w:r>
          <w:fldChar w:fldCharType="end"/>
        </w:r>
      </w:hyperlink>
    </w:p>
    <w:p>
      <w:pPr>
        <w:pStyle w:val="TOC2"/>
        <w:tabs>
          <w:tab w:val="right" w:leader="dot" w:pos="8306"/>
        </w:tabs>
      </w:pPr>
      <w:hyperlink w:anchor="_Toc26336" w:history="1">
        <w:r>
          <w:rPr>
            <w:rFonts w:ascii="仿宋" w:eastAsia="仿宋" w:hAnsi="仿宋" w:cs="仿宋" w:hint="eastAsia"/>
            <w:lang w:eastAsia="zh-CN"/>
          </w:rPr>
          <w:t>(二)、监督与审计</w:t>
        </w:r>
        <w:r>
          <w:tab/>
        </w:r>
        <w:r>
          <w:fldChar w:fldCharType="begin"/>
        </w:r>
        <w:r>
          <w:instrText xml:space="preserve"> PAGEREF _Toc26336 \h </w:instrText>
        </w:r>
        <w:r>
          <w:fldChar w:fldCharType="separate"/>
        </w:r>
        <w:r>
          <w:t>59</w:t>
        </w:r>
        <w:r>
          <w:fldChar w:fldCharType="end"/>
        </w:r>
      </w:hyperlink>
    </w:p>
    <w:p>
      <w:pPr>
        <w:pStyle w:val="TOC1"/>
        <w:tabs>
          <w:tab w:val="right" w:leader="dot" w:pos="8306"/>
        </w:tabs>
      </w:pPr>
      <w:hyperlink w:anchor="_Toc27245" w:history="1">
        <w:r>
          <w:rPr>
            <w:rFonts w:ascii="仿宋" w:eastAsia="仿宋" w:hAnsi="仿宋" w:cs="仿宋" w:hint="eastAsia"/>
            <w:lang w:eastAsia="zh-CN"/>
          </w:rPr>
          <w:t>十八、血液净化信息系统项目实施保障措施</w:t>
        </w:r>
        <w:r>
          <w:tab/>
        </w:r>
        <w:r>
          <w:fldChar w:fldCharType="begin"/>
        </w:r>
        <w:r>
          <w:instrText xml:space="preserve"> PAGEREF _Toc27245 \h </w:instrText>
        </w:r>
        <w:r>
          <w:fldChar w:fldCharType="separate"/>
        </w:r>
        <w:r>
          <w:t>61</w:t>
        </w:r>
        <w:r>
          <w:fldChar w:fldCharType="end"/>
        </w:r>
      </w:hyperlink>
    </w:p>
    <w:p>
      <w:pPr>
        <w:pStyle w:val="TOC2"/>
        <w:tabs>
          <w:tab w:val="right" w:leader="dot" w:pos="8306"/>
        </w:tabs>
      </w:pPr>
      <w:hyperlink w:anchor="_Toc18217" w:history="1">
        <w:r>
          <w:rPr>
            <w:rFonts w:ascii="仿宋" w:eastAsia="仿宋" w:hAnsi="仿宋" w:cs="仿宋" w:hint="eastAsia"/>
            <w:lang w:eastAsia="zh-CN"/>
          </w:rPr>
          <w:t>(一)、血液净化信息系统项目实施保障机制</w:t>
        </w:r>
        <w:r>
          <w:tab/>
        </w:r>
        <w:r>
          <w:fldChar w:fldCharType="begin"/>
        </w:r>
        <w:r>
          <w:instrText xml:space="preserve"> PAGEREF _Toc18217 \h </w:instrText>
        </w:r>
        <w:r>
          <w:fldChar w:fldCharType="separate"/>
        </w:r>
        <w:r>
          <w:t>61</w:t>
        </w:r>
        <w:r>
          <w:fldChar w:fldCharType="end"/>
        </w:r>
      </w:hyperlink>
    </w:p>
    <w:p>
      <w:pPr>
        <w:pStyle w:val="TOC2"/>
        <w:tabs>
          <w:tab w:val="right" w:leader="dot" w:pos="8306"/>
        </w:tabs>
      </w:pPr>
      <w:hyperlink w:anchor="_Toc4790" w:history="1">
        <w:r>
          <w:rPr>
            <w:rFonts w:ascii="仿宋" w:eastAsia="仿宋" w:hAnsi="仿宋" w:cs="仿宋" w:hint="eastAsia"/>
            <w:lang w:eastAsia="zh-CN"/>
          </w:rPr>
          <w:t>(二)、血液净化信息系统项目法律合规要求</w:t>
        </w:r>
        <w:r>
          <w:tab/>
        </w:r>
        <w:r>
          <w:fldChar w:fldCharType="begin"/>
        </w:r>
        <w:r>
          <w:instrText xml:space="preserve"> PAGEREF _Toc4790 \h </w:instrText>
        </w:r>
        <w:r>
          <w:fldChar w:fldCharType="separate"/>
        </w:r>
        <w:r>
          <w:t>64</w:t>
        </w:r>
        <w:r>
          <w:fldChar w:fldCharType="end"/>
        </w:r>
      </w:hyperlink>
    </w:p>
    <w:p>
      <w:pPr>
        <w:pStyle w:val="TOC2"/>
        <w:tabs>
          <w:tab w:val="right" w:leader="dot" w:pos="8306"/>
        </w:tabs>
      </w:pPr>
      <w:hyperlink w:anchor="_Toc768" w:history="1">
        <w:r>
          <w:rPr>
            <w:rFonts w:ascii="仿宋" w:eastAsia="仿宋" w:hAnsi="仿宋" w:cs="仿宋" w:hint="eastAsia"/>
            <w:lang w:eastAsia="zh-CN"/>
          </w:rPr>
          <w:t>(三)、血液净化信息系统项目合同管理与法律事务</w:t>
        </w:r>
        <w:r>
          <w:tab/>
        </w:r>
        <w:r>
          <w:fldChar w:fldCharType="begin"/>
        </w:r>
        <w:r>
          <w:instrText xml:space="preserve"> PAGEREF _Toc768 \h </w:instrText>
        </w:r>
        <w:r>
          <w:fldChar w:fldCharType="separate"/>
        </w:r>
        <w:r>
          <w:t>69</w:t>
        </w:r>
        <w:r>
          <w:fldChar w:fldCharType="end"/>
        </w:r>
      </w:hyperlink>
    </w:p>
    <w:p>
      <w:pPr>
        <w:pStyle w:val="TOC2"/>
        <w:tabs>
          <w:tab w:val="right" w:leader="dot" w:pos="8306"/>
        </w:tabs>
      </w:pPr>
      <w:hyperlink w:anchor="_Toc4292" w:history="1">
        <w:r>
          <w:rPr>
            <w:rFonts w:ascii="仿宋" w:eastAsia="仿宋" w:hAnsi="仿宋" w:cs="仿宋" w:hint="eastAsia"/>
            <w:lang w:eastAsia="zh-CN"/>
          </w:rPr>
          <w:t>(四)、血液净化信息系统项目知识产权保护策略</w:t>
        </w:r>
        <w:r>
          <w:tab/>
        </w:r>
        <w:r>
          <w:fldChar w:fldCharType="begin"/>
        </w:r>
        <w:r>
          <w:instrText xml:space="preserve"> PAGEREF _Toc4292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81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19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血液净化信息系统项目的主要产品是XXXX，预计年产值为XXX万元。这一产品在市场中占据着重要的地位，其广泛的应用范围使得该血液净化信息系统项目的市场前景非常广阔。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血液净化信息系统项目的xxx产品作为重要的原材料之一，将在多个领域发挥关键作用。其在建筑、交通、能源等方面的广泛应用将为整个产业链提供强大的支持，形成产业协同效应。血液净化信息系统项目的年产值XXX万XXX万XXX万万元不仅反映了其在市场上的巨大潜力，更预示着它对国民经济的积极贡献。这种关联度高、涉及面广的产业关系，使得该血液净化信息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78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总征地面积为XXXX平方米，相当于约XX.XX亩，其中净用地面积为XXXX平方米，红线范围内相当于约XX.XX亩。这一用地规模充分考虑了血液净化信息系统项目的建设需求，保障了血液净化信息系统项目在合适的空间内得以充分发展。血液净化信息系统项目规划的总建筑面积为XXXX平方米，其中主体工程建设占XXXX平方米，计容建筑面积达XXXX平方米。预计建筑工程的投资将达到XXXX万元，为血液净化信息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计划购置的设备共计XXXX台（套），设备购置费用为XXXX万元。这一设备购置计划充分考虑到血液净化信息系统项目的生产需求和技术要求，确保了血液净化信息系统项目在生产运营中具备先进的技术装备和高效的生产能力。设备的合理配置将为血液净化信息系统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计划总投资为XXXX万元，预计年实现营业收入为XXXX万元。这一产能规模的设定旨在确保血液净化信息系统项目能够在投资与回报之间取得平衡，实现长期可持续的发展。血液净化信息系统项目的总投资充分考虑到各个方面的需求，包括用地建设、设备购置等多个环节，以确保血液净化信息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134"/>
      <w:r>
        <w:rPr>
          <w:rFonts w:ascii="仿宋" w:eastAsia="仿宋" w:hAnsi="仿宋" w:cs="仿宋" w:hint="eastAsia"/>
          <w:sz w:val="28"/>
          <w:lang w:eastAsia="zh-CN"/>
        </w:rPr>
        <w:t>二、血液净化信息系统项目建设背景及必要性分析</w:t>
      </w:r>
      <w:bookmarkEnd w:id="5"/>
    </w:p>
    <w:p>
      <w:pPr>
        <w:pStyle w:val="Heading2"/>
        <w:rPr>
          <w:rFonts w:ascii="仿宋" w:eastAsia="仿宋" w:hAnsi="仿宋" w:cs="仿宋" w:hint="eastAsia"/>
          <w:lang w:eastAsia="zh-CN"/>
        </w:rPr>
      </w:pPr>
      <w:bookmarkStart w:id="6" w:name="_Toc25304"/>
      <w:r>
        <w:rPr>
          <w:rFonts w:ascii="仿宋" w:eastAsia="仿宋" w:hAnsi="仿宋" w:cs="仿宋" w:hint="eastAsia"/>
          <w:lang w:eastAsia="zh-CN"/>
        </w:rPr>
        <w:t>(一)、血液净化信息系统项目背景分析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血液净化信息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血液净化信息系统项目在这个潮流中的定位。同时，我们将关注行业内涌现的新兴机遇，以便血液净化信息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血液净化信息系统项目提供了强大的发展动力。我们将聚焦于行业内最新的技术发展趋势，包括但不限于人工智能、大数据分析、物联网等领域。通过深度的技术研究，我们将确保血液净化信息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血液净化信息系统项目发展的源泉。我们将投入更多的精力对市场需求进行深入剖析，超越表面的需求，深入挖掘潜在的市场痛点和机遇。通过对市场需求的细致了解，血液净化信息系统项目将更有针对性地设计解决方案，满足市场的多样化需求，从而更好地促进血液净化信息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血液净化信息系统项目战略至关重要。我们将对竞争态势进行更为深入的分析，包括但不限于市场份额、产品特点、客户满意度等多个维度。通过深度的竞争分析，血液净化信息系统项目将能够更准确地把握市场脉搏，制定具有竞争力的血液净化信息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血液净化信息系统项目的发展具有直接的影响。我们将进行更为全面的法规和政策分析，了解行业发展中的潜在法律风险和合规挑战。通过充分了解和遵守相关法规，血液净化信息系统项目将确保在法律框架内合法合规运营，为血液净化信息系统项目的稳健发展提供有力支持。</w:t>
      </w:r>
    </w:p>
    <w:p>
      <w:pPr>
        <w:pStyle w:val="Heading2"/>
        <w:ind w:firstLine="560" w:firstLineChars="200"/>
        <w:rPr>
          <w:rFonts w:ascii="仿宋" w:eastAsia="仿宋" w:hAnsi="仿宋" w:cs="仿宋" w:hint="eastAsia"/>
          <w:sz w:val="28"/>
          <w:lang w:eastAsia="zh-CN"/>
        </w:rPr>
      </w:pPr>
      <w:bookmarkStart w:id="7" w:name="_Toc5366"/>
      <w:r>
        <w:rPr>
          <w:rFonts w:ascii="仿宋" w:eastAsia="仿宋" w:hAnsi="仿宋" w:cs="仿宋" w:hint="eastAsia"/>
          <w:sz w:val="28"/>
          <w:lang w:eastAsia="zh-CN"/>
        </w:rPr>
        <w:t>(二)、血液净化信息系统项目建设必要性分析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建设的迫切性源于对行业发展趋势的深刻洞察。我们正处于一个行业变革的时代，科技创新、数字化转型成为企业发展的关键动力。血液净化信息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建设不仅仅是为了跟上潮流，更是为了通过技术创新推动企业的持续发展。通过引入先进的技术和解决方案，血液净化信息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血液净化信息系统项目的建设成为必然选择，通过提高产品质量、拓展服务领域，从而在竞争中获得更多的机会。血液净化信息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血液净化信息系统项目建设的必要性体现在对客户需求更精准的满足。通过血液净化信息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建设的背后是对企业持续创新的追求。只有通过不断创新，企业才能在竞争中立于不败之地。血液净化信息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1400"/>
      <w:r>
        <w:rPr>
          <w:rFonts w:ascii="仿宋" w:eastAsia="仿宋" w:hAnsi="仿宋" w:cs="仿宋" w:hint="eastAsia"/>
          <w:sz w:val="28"/>
          <w:lang w:eastAsia="zh-CN"/>
        </w:rPr>
        <w:t>三、血液净化信息系统项目绩效评估</w:t>
      </w:r>
      <w:bookmarkEnd w:id="8"/>
    </w:p>
    <w:p>
      <w:pPr>
        <w:pStyle w:val="Heading2"/>
        <w:rPr>
          <w:rFonts w:ascii="仿宋" w:eastAsia="仿宋" w:hAnsi="仿宋" w:cs="仿宋" w:hint="eastAsia"/>
          <w:lang w:eastAsia="zh-CN"/>
        </w:rPr>
      </w:pPr>
      <w:bookmarkStart w:id="9" w:name="_Toc4911"/>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净化信息系统项目中，我们设计了一套全面的绩效评估指标，以确保血液净化信息系统项目的可控和成功交付。这些指标跨足血液净化信息系统项目目标、成本、进度和质量等多个维度，为我们提供了全面洞察血液净化信息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目标达成率是我们关注的首要指标。我们设定了明确的目标，并通过定期监测和评估，迅速发现并应对潜在的目标偏差。这为血液净化信息系统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成本绩效是另一个核心关注点。通过实际成本与预算成本的对比分析，我们深入了解成本差异的原因，及时调整资源分配，保持血液净化信息系统项目在经济效益方面的合理水平。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进度作为关键的绩效指标之一，得到了精心的关注。我们制定了详细的血液净化信息系统项目进度计划，并设立了进度符合度指标，确保实际进度与计划进度保持一致。这使我们能够快速发现和解决潜在的进度问题，保持血液净化信息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血液净化信息系统项目绩效的不可或缺的一环。我们引入了一系列的质量标准和客户满意度指标，以确保血液净化信息系统项目交付的成果在质量上达到或超越预期水平。通过持续监测这些指标，我们努力提升血液净化信息系统项目整体质量水平，为血液净化信息系统项目的成功交付提供有力保障。通过这些科学且全面的绩效评估，我们能够更好地引导血液净化信息系统项目的持续改进，确保血液净化信息系统项目目标的顺利达成。</w:t>
      </w:r>
    </w:p>
    <w:p>
      <w:pPr>
        <w:pStyle w:val="Heading2"/>
        <w:ind w:firstLine="560" w:firstLineChars="200"/>
        <w:rPr>
          <w:rFonts w:ascii="仿宋" w:eastAsia="仿宋" w:hAnsi="仿宋" w:cs="仿宋" w:hint="eastAsia"/>
          <w:sz w:val="28"/>
          <w:lang w:eastAsia="zh-CN"/>
        </w:rPr>
      </w:pPr>
      <w:bookmarkStart w:id="10" w:name="_Toc12966"/>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绩效评估是血液净化信息系统项目中的关键环节，为确保血液净化信息系统项目达到预期目标，我们采用了多层次、多维度的绩效评估方法。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血液净化信息系统项目的战略目标对齐，确保每个决策和行动都与血液净化信息系统项目整体目标保持一致。团队会定期召开战略对齐会议，审视当前工作与血液净化信息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血液净化信息系统项目进度、质量、成本和风险等方面。这些指标通过数据收集和分析，为血液净化信息系统项目管理团队提供了客观的评估依据。例如，我们通过血液净化信息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血液净化信息系统项目内部，还考虑了血液净化信息系统项目对外部环境的影响。我们定期进行干系人满意度调查，以了解各利益相关方对血液净化信息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这种多层次、多角度的绩效评估方法，使得我们能够全面了解血液净化信息系统项目的运行状态，及时做出调整，确保血液净化信息系统项目在不断变化的环境中保持稳健前行。</w:t>
      </w:r>
    </w:p>
    <w:p>
      <w:pPr>
        <w:pStyle w:val="Heading2"/>
        <w:ind w:firstLine="560" w:firstLineChars="200"/>
        <w:rPr>
          <w:rFonts w:ascii="仿宋" w:eastAsia="仿宋" w:hAnsi="仿宋" w:cs="仿宋" w:hint="eastAsia"/>
          <w:sz w:val="28"/>
          <w:lang w:eastAsia="zh-CN"/>
        </w:rPr>
      </w:pPr>
      <w:bookmarkStart w:id="11" w:name="_Toc192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为了确保血液净化信息系统项目的有效管理和不断优化，我们采用了精心设计的绩效评估周期。这个周期旨在实现灵活、实时和全面的评估，以适应血液净化信息系统项目执行中的各种挑战。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血液净化信息系统项目的不同需求，分为短期、中期和长期。短期评估关注每个迭代或工作周期，以及时发现和解决当前任务中的问题。中期评估涵盖几个迭代，深入了解整体血液净化信息系统项目的趋势和性能。长期评估则着眼于整个血液净化信息系统项目阶段，确保血液净化信息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血液净化信息系统项目管理工具和协作平台，团队成员能够随时更新和分享血液净化信息系统项目数据。这种实时性的反馈机制使我们能够及时察觉潜在问题，快速调整，保持血液净化信息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血液净化信息系统项目的决策制定密不可分。每个周期的血液净化信息系统项目回顾会议成为集体总结经验、识别问题深层次原因并找到创新解决方案的平台。这种定期的反思与调整机制使血液净化信息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7763"/>
      <w:r>
        <w:rPr>
          <w:rFonts w:ascii="仿宋" w:eastAsia="仿宋" w:hAnsi="仿宋" w:cs="仿宋" w:hint="eastAsia"/>
          <w:sz w:val="28"/>
          <w:lang w:eastAsia="zh-CN"/>
        </w:rPr>
        <w:t>四、血液净化信息系统项目建设单位说明</w:t>
      </w:r>
      <w:bookmarkEnd w:id="12"/>
    </w:p>
    <w:p>
      <w:pPr>
        <w:pStyle w:val="Heading2"/>
        <w:rPr>
          <w:rFonts w:ascii="仿宋" w:eastAsia="仿宋" w:hAnsi="仿宋" w:cs="仿宋" w:hint="eastAsia"/>
          <w:lang w:eastAsia="zh-CN"/>
        </w:rPr>
      </w:pPr>
      <w:bookmarkStart w:id="13" w:name="_Toc5079"/>
      <w:r>
        <w:rPr>
          <w:rFonts w:ascii="仿宋" w:eastAsia="仿宋" w:hAnsi="仿宋" w:cs="仿宋" w:hint="eastAsia"/>
          <w:lang w:eastAsia="zh-CN"/>
        </w:rPr>
        <w:t>(一)、血液净化信息系统项目承办单位基本情况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609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血液净化信息系统项目承办单位的XXXX，我们着眼于实现可持续的经济效益。通过技术创新和解决方案的提供，公司预计在血液净化信息系统项目执行期间将获得可观的收入增长。这一收入来源主要包括血液净化信息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同时，我们注重成本控制和效率提升，以确保血液净化信息系统项目的可持续盈利。透过精细的管理和资源优化，公司期望实现血液净化信息系统项目利润最大化。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血液净化信息系统项目实施进行全面的投资评估，包括血液净化信息系统项目启动阶段的资金投入和后续运营成本。通过对血液净化信息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血液净化信息系统项目实施过程中具备足够的资金流动性，公司将进行详尽的现金流分析。这包括资金需求的合理预测、血液净化信息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6327"/>
      <w:r>
        <w:rPr>
          <w:rFonts w:ascii="仿宋" w:eastAsia="仿宋" w:hAnsi="仿宋" w:cs="仿宋" w:hint="eastAsia"/>
          <w:sz w:val="28"/>
          <w:lang w:eastAsia="zh-CN"/>
        </w:rPr>
        <w:t>五、血液净化信息系统项目可持续发展</w:t>
      </w:r>
      <w:bookmarkEnd w:id="15"/>
    </w:p>
    <w:p>
      <w:pPr>
        <w:pStyle w:val="Heading2"/>
        <w:rPr>
          <w:rFonts w:ascii="仿宋" w:eastAsia="仿宋" w:hAnsi="仿宋" w:cs="仿宋" w:hint="eastAsia"/>
          <w:lang w:eastAsia="zh-CN"/>
        </w:rPr>
      </w:pPr>
      <w:bookmarkStart w:id="16" w:name="_Toc11810"/>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净化信息系统项目中，血液净化信息系统项目团队着眼于未来，明确了可持续发展的战略方向。制定的具体可持续发展目标包括降低资源使用、采用环保技术、最大化社会效益等。这一步骤不仅有助于血液净化信息系统项目在环保和社会责任方面达到最高标准，也为未来提供了明确的指引，确保血液净化信息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可持续实践的融入血液净化信息系统项目管理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血液净化信息系统项目管理周期。从血液净化信息系统项目规划开始，血液净化信息系统项目团队就考虑了环境和社会的因素。在执行阶段，血液净化信息系统项目团队积极推动绿色技术的应用，优化资源利用。此外，关注员工的社会责任，通过培训和沟通活动提高员工对可持续发展的认知，使他们能够在日常工作中践行可持续实践。这些举措不仅为血液净化信息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115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血液净化信息系统项目的可持续发展理念，我们深信环保与社会责任是血液净化信息系统项目成功的关键支柱。在血液净化信息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团队通过引入先进的环保技术、建立高效的废物处理系统以及推动能源节约措施，积极履行环保责任。定期的环保监测和评估确保血液净化信息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信息系统项目不仅致力于自身可持续发展，还注重对社会的回馈。通过支持社区血液净化信息系统项目、参与慈善事业、提供培训机会等方式，血液净化信息系统项目积极履行社会责任。与当地社区建立积极互动，关注员工的工作与生活平衡，以及员工的身心健康，是血液净化信息系统项目在社会责任层面的关键举措。这样的实践不仅增强了血液净化信息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0262"/>
      <w:r>
        <w:rPr>
          <w:rFonts w:ascii="仿宋" w:eastAsia="仿宋" w:hAnsi="仿宋" w:cs="仿宋" w:hint="eastAsia"/>
          <w:sz w:val="28"/>
          <w:lang w:eastAsia="zh-CN"/>
        </w:rPr>
        <w:t>六、血液净化信息系统项目选址可行性分析</w:t>
      </w:r>
      <w:bookmarkEnd w:id="18"/>
    </w:p>
    <w:p>
      <w:pPr>
        <w:pStyle w:val="Heading2"/>
        <w:rPr>
          <w:rFonts w:ascii="仿宋" w:eastAsia="仿宋" w:hAnsi="仿宋" w:cs="仿宋" w:hint="eastAsia"/>
          <w:lang w:eastAsia="zh-CN"/>
        </w:rPr>
      </w:pPr>
      <w:bookmarkStart w:id="19" w:name="_Toc18440"/>
      <w:r>
        <w:rPr>
          <w:rFonts w:ascii="仿宋" w:eastAsia="仿宋" w:hAnsi="仿宋" w:cs="仿宋" w:hint="eastAsia"/>
          <w:lang w:eastAsia="zh-CN"/>
        </w:rPr>
        <w:t>(一)、血液净化信息系统项目选址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该血液净化信息系统项目选址位于XX省XX市XX区XXX街道</w:t>
      </w:r>
    </w:p>
    <w:p>
      <w:pPr>
        <w:pStyle w:val="Heading2"/>
        <w:ind w:firstLine="560" w:firstLineChars="200"/>
        <w:rPr>
          <w:rFonts w:ascii="仿宋" w:eastAsia="仿宋" w:hAnsi="仿宋" w:cs="仿宋" w:hint="eastAsia"/>
          <w:sz w:val="28"/>
          <w:lang w:eastAsia="zh-CN"/>
        </w:rPr>
      </w:pPr>
      <w:bookmarkStart w:id="20" w:name="_Toc3008"/>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血液净化信息系统项目的征地面积将根据血液净化信息系统项目的实际规模和需求进行精确规划。具体面积XXX平方米，旨在确保血液净化信息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净用地面积是在征地面积基础上去除不可利用面积后的实际可开发用地。具体面积XXX平方米，考虑到环保、交通、安全等多方面因素，以确保血液净化信息系统项目在整体利用效率上达到最优。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血液净化信息系统项目计划建设的建筑总规模具体面积XXX平方米。这一规模的确定综合考虑了血液净化信息系统项目的性质、规模，以及城市规划的相关要求，确保建筑布局与周边环境协调一致。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绿地率是血液净化信息系统项目用地中被规划为绿地的比例。具体面积XXX平方米，旨在通过合理规划绿地，改善血液净化信息系统项目周边环境，提升居民生活质量，并符合城市整体绿化规划。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容积率是用地上可以建设的建筑总体积与用地面积之比。具体面积XXX，通过合理的容积率规划，确保血液净化信息系统项目建筑规模与周边环境和谐共生。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血液净化信息系统项目选址与当地城市规划相一致，具体面积XXX平方米。通过与城市规划部门深入沟通，确保血液净化信息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血液净化信息系统项目选址符合当地产业政策，具体面积XXX平方米。这包括血液净化信息系统项目对当地经济的促进作用，以及对相关产业的带动效应，确保血液净化信息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用地总体要求必须符合环保和可持续发展的原则，具体面积XXX平方米。通过采用绿色建筑设计、节能减排等措施，确保血液净化信息系统项目在建设和运营过程中对环境的影响最小化，达到可持续发展的要求。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确保血液净化信息系统项目选址具备必要的公共设施配套，具体面积XXX平方米。这包括交通便利性、教育、医疗等基础设施，以提高居民生活品质，使得血液净化信息系统项目选址更具吸引力。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https://d.book118.com/795234200243011121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血液净化信息系统项目规划设计纲要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A435F0"/>
    <w:rsid w:val="06A435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523420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2024-03-03T07:40:00Z</dcterms:created>
  <dcterms:modified xsi:type="dcterms:W3CDTF">2024-03-03T07:40:49Z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CF682FFD3CE64E6BA46FADB5E4B3F075_11</vt:lpwstr>
  </property>
  <property fmtid="{D5CDD505-2E9C-101B-9397-08002B2CF9AE}" pid="3" name="KSOProductBuildVer">
    <vt:lpwstr>2052-12.1.0.16388</vt:lpwstr>
  </property>
</Properties>
</file>