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农业工程设施与设备项目建设方案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4" w:history="1">
        <w:r>
          <w:rPr>
            <w:rFonts w:ascii="仿宋" w:eastAsia="仿宋" w:hAnsi="仿宋" w:cs="仿宋" w:hint="eastAsia"/>
            <w:lang w:eastAsia="zh-CN"/>
          </w:rPr>
          <w:t>概论</w:t>
        </w:r>
        <w:r>
          <w:tab/>
        </w:r>
        <w:r>
          <w:fldChar w:fldCharType="begin"/>
        </w:r>
        <w:r>
          <w:instrText xml:space="preserve"> PAGEREF _Toc13174 \h </w:instrText>
        </w:r>
        <w:r>
          <w:fldChar w:fldCharType="separate"/>
        </w:r>
        <w:r>
          <w:t>3</w:t>
        </w:r>
        <w:r>
          <w:fldChar w:fldCharType="end"/>
        </w:r>
      </w:hyperlink>
    </w:p>
    <w:p>
      <w:pPr>
        <w:pStyle w:val="TOC1"/>
        <w:tabs>
          <w:tab w:val="right" w:leader="dot" w:pos="8306"/>
        </w:tabs>
      </w:pPr>
      <w:hyperlink w:anchor="_Toc11743" w:history="1">
        <w:r>
          <w:rPr>
            <w:rFonts w:ascii="仿宋" w:eastAsia="仿宋" w:hAnsi="仿宋" w:cs="仿宋" w:hint="eastAsia"/>
            <w:lang w:eastAsia="zh-CN"/>
          </w:rPr>
          <w:t>一、项目选址研究</w:t>
        </w:r>
        <w:r>
          <w:tab/>
        </w:r>
        <w:r>
          <w:fldChar w:fldCharType="begin"/>
        </w:r>
        <w:r>
          <w:instrText xml:space="preserve"> PAGEREF _Toc11743 \h </w:instrText>
        </w:r>
        <w:r>
          <w:fldChar w:fldCharType="separate"/>
        </w:r>
        <w:r>
          <w:t>3</w:t>
        </w:r>
        <w:r>
          <w:fldChar w:fldCharType="end"/>
        </w:r>
      </w:hyperlink>
    </w:p>
    <w:p>
      <w:pPr>
        <w:pStyle w:val="TOC2"/>
        <w:tabs>
          <w:tab w:val="right" w:leader="dot" w:pos="8306"/>
        </w:tabs>
      </w:pPr>
      <w:hyperlink w:anchor="_Toc8760" w:history="1">
        <w:r>
          <w:rPr>
            <w:rFonts w:ascii="仿宋" w:eastAsia="仿宋" w:hAnsi="仿宋" w:cs="仿宋" w:hint="eastAsia"/>
            <w:lang w:eastAsia="zh-CN"/>
          </w:rPr>
          <w:t>(一)、项目选址原则</w:t>
        </w:r>
        <w:r>
          <w:tab/>
        </w:r>
        <w:r>
          <w:fldChar w:fldCharType="begin"/>
        </w:r>
        <w:r>
          <w:instrText xml:space="preserve"> PAGEREF _Toc8760 \h </w:instrText>
        </w:r>
        <w:r>
          <w:fldChar w:fldCharType="separate"/>
        </w:r>
        <w:r>
          <w:t>3</w:t>
        </w:r>
        <w:r>
          <w:fldChar w:fldCharType="end"/>
        </w:r>
      </w:hyperlink>
    </w:p>
    <w:p>
      <w:pPr>
        <w:pStyle w:val="TOC2"/>
        <w:tabs>
          <w:tab w:val="right" w:leader="dot" w:pos="8306"/>
        </w:tabs>
      </w:pPr>
      <w:hyperlink w:anchor="_Toc11872" w:history="1">
        <w:r>
          <w:rPr>
            <w:rFonts w:ascii="仿宋" w:eastAsia="仿宋" w:hAnsi="仿宋" w:cs="仿宋" w:hint="eastAsia"/>
            <w:lang w:eastAsia="zh-CN"/>
          </w:rPr>
          <w:t>(二)、项目选址</w:t>
        </w:r>
        <w:r>
          <w:tab/>
        </w:r>
        <w:r>
          <w:fldChar w:fldCharType="begin"/>
        </w:r>
        <w:r>
          <w:instrText xml:space="preserve"> PAGEREF _Toc11872 \h </w:instrText>
        </w:r>
        <w:r>
          <w:fldChar w:fldCharType="separate"/>
        </w:r>
        <w:r>
          <w:t>6</w:t>
        </w:r>
        <w:r>
          <w:fldChar w:fldCharType="end"/>
        </w:r>
      </w:hyperlink>
    </w:p>
    <w:p>
      <w:pPr>
        <w:pStyle w:val="TOC2"/>
        <w:tabs>
          <w:tab w:val="right" w:leader="dot" w:pos="8306"/>
        </w:tabs>
      </w:pPr>
      <w:hyperlink w:anchor="_Toc21119" w:history="1">
        <w:r>
          <w:rPr>
            <w:rFonts w:ascii="仿宋" w:eastAsia="仿宋" w:hAnsi="仿宋" w:cs="仿宋" w:hint="eastAsia"/>
            <w:lang w:eastAsia="zh-CN"/>
          </w:rPr>
          <w:t>(三)、建设条件分析</w:t>
        </w:r>
        <w:r>
          <w:tab/>
        </w:r>
        <w:r>
          <w:fldChar w:fldCharType="begin"/>
        </w:r>
        <w:r>
          <w:instrText xml:space="preserve"> PAGEREF _Toc21119 \h </w:instrText>
        </w:r>
        <w:r>
          <w:fldChar w:fldCharType="separate"/>
        </w:r>
        <w:r>
          <w:t>8</w:t>
        </w:r>
        <w:r>
          <w:fldChar w:fldCharType="end"/>
        </w:r>
      </w:hyperlink>
    </w:p>
    <w:p>
      <w:pPr>
        <w:pStyle w:val="TOC2"/>
        <w:tabs>
          <w:tab w:val="right" w:leader="dot" w:pos="8306"/>
        </w:tabs>
      </w:pPr>
      <w:hyperlink w:anchor="_Toc16335" w:history="1">
        <w:r>
          <w:rPr>
            <w:rFonts w:ascii="仿宋" w:eastAsia="仿宋" w:hAnsi="仿宋" w:cs="仿宋" w:hint="eastAsia"/>
            <w:lang w:eastAsia="zh-CN"/>
          </w:rPr>
          <w:t>(四)、用地控制指标</w:t>
        </w:r>
        <w:r>
          <w:tab/>
        </w:r>
        <w:r>
          <w:fldChar w:fldCharType="begin"/>
        </w:r>
        <w:r>
          <w:instrText xml:space="preserve"> PAGEREF _Toc16335 \h </w:instrText>
        </w:r>
        <w:r>
          <w:fldChar w:fldCharType="separate"/>
        </w:r>
        <w:r>
          <w:t>10</w:t>
        </w:r>
        <w:r>
          <w:fldChar w:fldCharType="end"/>
        </w:r>
      </w:hyperlink>
    </w:p>
    <w:p>
      <w:pPr>
        <w:pStyle w:val="TOC2"/>
        <w:tabs>
          <w:tab w:val="right" w:leader="dot" w:pos="8306"/>
        </w:tabs>
      </w:pPr>
      <w:hyperlink w:anchor="_Toc4231" w:history="1">
        <w:r>
          <w:rPr>
            <w:rFonts w:ascii="仿宋" w:eastAsia="仿宋" w:hAnsi="仿宋" w:cs="仿宋" w:hint="eastAsia"/>
            <w:lang w:eastAsia="zh-CN"/>
          </w:rPr>
          <w:t>(五)、地总体要求</w:t>
        </w:r>
        <w:r>
          <w:tab/>
        </w:r>
        <w:r>
          <w:fldChar w:fldCharType="begin"/>
        </w:r>
        <w:r>
          <w:instrText xml:space="preserve"> PAGEREF _Toc4231 \h </w:instrText>
        </w:r>
        <w:r>
          <w:fldChar w:fldCharType="separate"/>
        </w:r>
        <w:r>
          <w:t>11</w:t>
        </w:r>
        <w:r>
          <w:fldChar w:fldCharType="end"/>
        </w:r>
      </w:hyperlink>
    </w:p>
    <w:p>
      <w:pPr>
        <w:pStyle w:val="TOC2"/>
        <w:tabs>
          <w:tab w:val="right" w:leader="dot" w:pos="8306"/>
        </w:tabs>
      </w:pPr>
      <w:hyperlink w:anchor="_Toc9050" w:history="1">
        <w:r>
          <w:rPr>
            <w:rFonts w:ascii="仿宋" w:eastAsia="仿宋" w:hAnsi="仿宋" w:cs="仿宋" w:hint="eastAsia"/>
            <w:lang w:eastAsia="zh-CN"/>
          </w:rPr>
          <w:t>(六)、节约用地措施</w:t>
        </w:r>
        <w:r>
          <w:tab/>
        </w:r>
        <w:r>
          <w:fldChar w:fldCharType="begin"/>
        </w:r>
        <w:r>
          <w:instrText xml:space="preserve"> PAGEREF _Toc9050 \h </w:instrText>
        </w:r>
        <w:r>
          <w:fldChar w:fldCharType="separate"/>
        </w:r>
        <w:r>
          <w:t>12</w:t>
        </w:r>
        <w:r>
          <w:fldChar w:fldCharType="end"/>
        </w:r>
      </w:hyperlink>
    </w:p>
    <w:p>
      <w:pPr>
        <w:pStyle w:val="TOC2"/>
        <w:tabs>
          <w:tab w:val="right" w:leader="dot" w:pos="8306"/>
        </w:tabs>
      </w:pPr>
      <w:hyperlink w:anchor="_Toc12064" w:history="1">
        <w:r>
          <w:rPr>
            <w:rFonts w:ascii="仿宋" w:eastAsia="仿宋" w:hAnsi="仿宋" w:cs="仿宋" w:hint="eastAsia"/>
            <w:lang w:eastAsia="zh-CN"/>
          </w:rPr>
          <w:t>(七)、选址综合评价</w:t>
        </w:r>
        <w:r>
          <w:tab/>
        </w:r>
        <w:r>
          <w:fldChar w:fldCharType="begin"/>
        </w:r>
        <w:r>
          <w:instrText xml:space="preserve"> PAGEREF _Toc12064 \h </w:instrText>
        </w:r>
        <w:r>
          <w:fldChar w:fldCharType="separate"/>
        </w:r>
        <w:r>
          <w:t>14</w:t>
        </w:r>
        <w:r>
          <w:fldChar w:fldCharType="end"/>
        </w:r>
      </w:hyperlink>
    </w:p>
    <w:p>
      <w:pPr>
        <w:pStyle w:val="TOC1"/>
        <w:tabs>
          <w:tab w:val="right" w:leader="dot" w:pos="8306"/>
        </w:tabs>
      </w:pPr>
      <w:hyperlink w:anchor="_Toc1409" w:history="1">
        <w:r>
          <w:rPr>
            <w:rFonts w:ascii="仿宋" w:eastAsia="仿宋" w:hAnsi="仿宋" w:cs="仿宋" w:hint="eastAsia"/>
            <w:lang w:eastAsia="zh-CN"/>
          </w:rPr>
          <w:t>二、建设风险评估分析</w:t>
        </w:r>
        <w:r>
          <w:tab/>
        </w:r>
        <w:r>
          <w:fldChar w:fldCharType="begin"/>
        </w:r>
        <w:r>
          <w:instrText xml:space="preserve"> PAGEREF _Toc1409 \h </w:instrText>
        </w:r>
        <w:r>
          <w:fldChar w:fldCharType="separate"/>
        </w:r>
        <w:r>
          <w:t>15</w:t>
        </w:r>
        <w:r>
          <w:fldChar w:fldCharType="end"/>
        </w:r>
      </w:hyperlink>
    </w:p>
    <w:p>
      <w:pPr>
        <w:pStyle w:val="TOC2"/>
        <w:tabs>
          <w:tab w:val="right" w:leader="dot" w:pos="8306"/>
        </w:tabs>
      </w:pPr>
      <w:hyperlink w:anchor="_Toc499" w:history="1">
        <w:r>
          <w:rPr>
            <w:rFonts w:ascii="仿宋" w:eastAsia="仿宋" w:hAnsi="仿宋" w:cs="仿宋" w:hint="eastAsia"/>
            <w:lang w:eastAsia="zh-CN"/>
          </w:rPr>
          <w:t>(一)、政策风险分析</w:t>
        </w:r>
        <w:r>
          <w:tab/>
        </w:r>
        <w:r>
          <w:fldChar w:fldCharType="begin"/>
        </w:r>
        <w:r>
          <w:instrText xml:space="preserve"> PAGEREF _Toc499 \h </w:instrText>
        </w:r>
        <w:r>
          <w:fldChar w:fldCharType="separate"/>
        </w:r>
        <w:r>
          <w:t>15</w:t>
        </w:r>
        <w:r>
          <w:fldChar w:fldCharType="end"/>
        </w:r>
      </w:hyperlink>
    </w:p>
    <w:p>
      <w:pPr>
        <w:pStyle w:val="TOC2"/>
        <w:tabs>
          <w:tab w:val="right" w:leader="dot" w:pos="8306"/>
        </w:tabs>
      </w:pPr>
      <w:hyperlink w:anchor="_Toc1995" w:history="1">
        <w:r>
          <w:rPr>
            <w:rFonts w:ascii="仿宋" w:eastAsia="仿宋" w:hAnsi="仿宋" w:cs="仿宋" w:hint="eastAsia"/>
            <w:lang w:eastAsia="zh-CN"/>
          </w:rPr>
          <w:t>(二)、社会风险分析</w:t>
        </w:r>
        <w:r>
          <w:tab/>
        </w:r>
        <w:r>
          <w:fldChar w:fldCharType="begin"/>
        </w:r>
        <w:r>
          <w:instrText xml:space="preserve"> PAGEREF _Toc1995 \h </w:instrText>
        </w:r>
        <w:r>
          <w:fldChar w:fldCharType="separate"/>
        </w:r>
        <w:r>
          <w:t>16</w:t>
        </w:r>
        <w:r>
          <w:fldChar w:fldCharType="end"/>
        </w:r>
      </w:hyperlink>
    </w:p>
    <w:p>
      <w:pPr>
        <w:pStyle w:val="TOC2"/>
        <w:tabs>
          <w:tab w:val="right" w:leader="dot" w:pos="8306"/>
        </w:tabs>
      </w:pPr>
      <w:hyperlink w:anchor="_Toc22249" w:history="1">
        <w:r>
          <w:rPr>
            <w:rFonts w:ascii="仿宋" w:eastAsia="仿宋" w:hAnsi="仿宋" w:cs="仿宋" w:hint="eastAsia"/>
            <w:lang w:eastAsia="zh-CN"/>
          </w:rPr>
          <w:t>(三)、市场风险分析</w:t>
        </w:r>
        <w:r>
          <w:tab/>
        </w:r>
        <w:r>
          <w:fldChar w:fldCharType="begin"/>
        </w:r>
        <w:r>
          <w:instrText xml:space="preserve"> PAGEREF _Toc22249 \h </w:instrText>
        </w:r>
        <w:r>
          <w:fldChar w:fldCharType="separate"/>
        </w:r>
        <w:r>
          <w:t>17</w:t>
        </w:r>
        <w:r>
          <w:fldChar w:fldCharType="end"/>
        </w:r>
      </w:hyperlink>
    </w:p>
    <w:p>
      <w:pPr>
        <w:pStyle w:val="TOC2"/>
        <w:tabs>
          <w:tab w:val="right" w:leader="dot" w:pos="8306"/>
        </w:tabs>
      </w:pPr>
      <w:hyperlink w:anchor="_Toc4372" w:history="1">
        <w:r>
          <w:rPr>
            <w:rFonts w:ascii="仿宋" w:eastAsia="仿宋" w:hAnsi="仿宋" w:cs="仿宋" w:hint="eastAsia"/>
            <w:lang w:eastAsia="zh-CN"/>
          </w:rPr>
          <w:t>(四)、资金风险分析</w:t>
        </w:r>
        <w:r>
          <w:tab/>
        </w:r>
        <w:r>
          <w:fldChar w:fldCharType="begin"/>
        </w:r>
        <w:r>
          <w:instrText xml:space="preserve"> PAGEREF _Toc4372 \h </w:instrText>
        </w:r>
        <w:r>
          <w:fldChar w:fldCharType="separate"/>
        </w:r>
        <w:r>
          <w:t>18</w:t>
        </w:r>
        <w:r>
          <w:fldChar w:fldCharType="end"/>
        </w:r>
      </w:hyperlink>
    </w:p>
    <w:p>
      <w:pPr>
        <w:pStyle w:val="TOC2"/>
        <w:tabs>
          <w:tab w:val="right" w:leader="dot" w:pos="8306"/>
        </w:tabs>
      </w:pPr>
      <w:hyperlink w:anchor="_Toc20402" w:history="1">
        <w:r>
          <w:rPr>
            <w:rFonts w:ascii="仿宋" w:eastAsia="仿宋" w:hAnsi="仿宋" w:cs="仿宋" w:hint="eastAsia"/>
            <w:lang w:eastAsia="zh-CN"/>
          </w:rPr>
          <w:t>(五)、技术风险分析</w:t>
        </w:r>
        <w:r>
          <w:tab/>
        </w:r>
        <w:r>
          <w:fldChar w:fldCharType="begin"/>
        </w:r>
        <w:r>
          <w:instrText xml:space="preserve"> PAGEREF _Toc20402 \h </w:instrText>
        </w:r>
        <w:r>
          <w:fldChar w:fldCharType="separate"/>
        </w:r>
        <w:r>
          <w:t>19</w:t>
        </w:r>
        <w:r>
          <w:fldChar w:fldCharType="end"/>
        </w:r>
      </w:hyperlink>
    </w:p>
    <w:p>
      <w:pPr>
        <w:pStyle w:val="TOC2"/>
        <w:tabs>
          <w:tab w:val="right" w:leader="dot" w:pos="8306"/>
        </w:tabs>
      </w:pPr>
      <w:hyperlink w:anchor="_Toc24934" w:history="1">
        <w:r>
          <w:rPr>
            <w:rFonts w:ascii="仿宋" w:eastAsia="仿宋" w:hAnsi="仿宋" w:cs="仿宋" w:hint="eastAsia"/>
            <w:lang w:eastAsia="zh-CN"/>
          </w:rPr>
          <w:t>(六)、财务风险分析</w:t>
        </w:r>
        <w:r>
          <w:tab/>
        </w:r>
        <w:r>
          <w:fldChar w:fldCharType="begin"/>
        </w:r>
        <w:r>
          <w:instrText xml:space="preserve"> PAGEREF _Toc24934 \h </w:instrText>
        </w:r>
        <w:r>
          <w:fldChar w:fldCharType="separate"/>
        </w:r>
        <w:r>
          <w:t>21</w:t>
        </w:r>
        <w:r>
          <w:fldChar w:fldCharType="end"/>
        </w:r>
      </w:hyperlink>
    </w:p>
    <w:p>
      <w:pPr>
        <w:pStyle w:val="TOC2"/>
        <w:tabs>
          <w:tab w:val="right" w:leader="dot" w:pos="8306"/>
        </w:tabs>
      </w:pPr>
      <w:hyperlink w:anchor="_Toc17614" w:history="1">
        <w:r>
          <w:rPr>
            <w:rFonts w:ascii="仿宋" w:eastAsia="仿宋" w:hAnsi="仿宋" w:cs="仿宋" w:hint="eastAsia"/>
            <w:lang w:eastAsia="zh-CN"/>
          </w:rPr>
          <w:t>(七)、管理风险分析</w:t>
        </w:r>
        <w:r>
          <w:tab/>
        </w:r>
        <w:r>
          <w:fldChar w:fldCharType="begin"/>
        </w:r>
        <w:r>
          <w:instrText xml:space="preserve"> PAGEREF _Toc17614 \h </w:instrText>
        </w:r>
        <w:r>
          <w:fldChar w:fldCharType="separate"/>
        </w:r>
        <w:r>
          <w:t>22</w:t>
        </w:r>
        <w:r>
          <w:fldChar w:fldCharType="end"/>
        </w:r>
      </w:hyperlink>
    </w:p>
    <w:p>
      <w:pPr>
        <w:pStyle w:val="TOC2"/>
        <w:tabs>
          <w:tab w:val="right" w:leader="dot" w:pos="8306"/>
        </w:tabs>
      </w:pPr>
      <w:hyperlink w:anchor="_Toc3450" w:history="1">
        <w:r>
          <w:rPr>
            <w:rFonts w:ascii="仿宋" w:eastAsia="仿宋" w:hAnsi="仿宋" w:cs="仿宋" w:hint="eastAsia"/>
            <w:lang w:eastAsia="zh-CN"/>
          </w:rPr>
          <w:t>(八)、其它风险分析</w:t>
        </w:r>
        <w:r>
          <w:tab/>
        </w:r>
        <w:r>
          <w:fldChar w:fldCharType="begin"/>
        </w:r>
        <w:r>
          <w:instrText xml:space="preserve"> PAGEREF _Toc3450 \h </w:instrText>
        </w:r>
        <w:r>
          <w:fldChar w:fldCharType="separate"/>
        </w:r>
        <w:r>
          <w:t>24</w:t>
        </w:r>
        <w:r>
          <w:fldChar w:fldCharType="end"/>
        </w:r>
      </w:hyperlink>
    </w:p>
    <w:p>
      <w:pPr>
        <w:pStyle w:val="TOC2"/>
        <w:tabs>
          <w:tab w:val="right" w:leader="dot" w:pos="8306"/>
        </w:tabs>
      </w:pPr>
      <w:hyperlink w:anchor="_Toc25981" w:history="1">
        <w:r>
          <w:rPr>
            <w:rFonts w:ascii="仿宋" w:eastAsia="仿宋" w:hAnsi="仿宋" w:cs="仿宋" w:hint="eastAsia"/>
            <w:lang w:eastAsia="zh-CN"/>
          </w:rPr>
          <w:t>(九)、社会影响评估</w:t>
        </w:r>
        <w:r>
          <w:tab/>
        </w:r>
        <w:r>
          <w:fldChar w:fldCharType="begin"/>
        </w:r>
        <w:r>
          <w:instrText xml:space="preserve"> PAGEREF _Toc25981 \h </w:instrText>
        </w:r>
        <w:r>
          <w:fldChar w:fldCharType="separate"/>
        </w:r>
        <w:r>
          <w:t>25</w:t>
        </w:r>
        <w:r>
          <w:fldChar w:fldCharType="end"/>
        </w:r>
      </w:hyperlink>
    </w:p>
    <w:p>
      <w:pPr>
        <w:pStyle w:val="TOC1"/>
        <w:tabs>
          <w:tab w:val="right" w:leader="dot" w:pos="8306"/>
        </w:tabs>
      </w:pPr>
      <w:hyperlink w:anchor="_Toc26446" w:history="1">
        <w:r>
          <w:rPr>
            <w:rFonts w:ascii="仿宋" w:eastAsia="仿宋" w:hAnsi="仿宋" w:cs="仿宋" w:hint="eastAsia"/>
            <w:lang w:eastAsia="zh-CN"/>
          </w:rPr>
          <w:t>三、社会影响分析</w:t>
        </w:r>
        <w:r>
          <w:tab/>
        </w:r>
        <w:r>
          <w:fldChar w:fldCharType="begin"/>
        </w:r>
        <w:r>
          <w:instrText xml:space="preserve"> PAGEREF _Toc26446 \h </w:instrText>
        </w:r>
        <w:r>
          <w:fldChar w:fldCharType="separate"/>
        </w:r>
        <w:r>
          <w:t>27</w:t>
        </w:r>
        <w:r>
          <w:fldChar w:fldCharType="end"/>
        </w:r>
      </w:hyperlink>
    </w:p>
    <w:p>
      <w:pPr>
        <w:pStyle w:val="TOC2"/>
        <w:tabs>
          <w:tab w:val="right" w:leader="dot" w:pos="8306"/>
        </w:tabs>
      </w:pPr>
      <w:hyperlink w:anchor="_Toc9341" w:history="1">
        <w:r>
          <w:rPr>
            <w:rFonts w:ascii="仿宋" w:eastAsia="仿宋" w:hAnsi="仿宋" w:cs="仿宋" w:hint="eastAsia"/>
            <w:lang w:eastAsia="zh-CN"/>
          </w:rPr>
          <w:t>(一)、社会影响效果分析</w:t>
        </w:r>
        <w:r>
          <w:tab/>
        </w:r>
        <w:r>
          <w:fldChar w:fldCharType="begin"/>
        </w:r>
        <w:r>
          <w:instrText xml:space="preserve"> PAGEREF _Toc9341 \h </w:instrText>
        </w:r>
        <w:r>
          <w:fldChar w:fldCharType="separate"/>
        </w:r>
        <w:r>
          <w:t>27</w:t>
        </w:r>
        <w:r>
          <w:fldChar w:fldCharType="end"/>
        </w:r>
      </w:hyperlink>
    </w:p>
    <w:p>
      <w:pPr>
        <w:pStyle w:val="TOC2"/>
        <w:tabs>
          <w:tab w:val="right" w:leader="dot" w:pos="8306"/>
        </w:tabs>
      </w:pPr>
      <w:hyperlink w:anchor="_Toc17532" w:history="1">
        <w:r>
          <w:rPr>
            <w:rFonts w:ascii="仿宋" w:eastAsia="仿宋" w:hAnsi="仿宋" w:cs="仿宋" w:hint="eastAsia"/>
            <w:lang w:eastAsia="zh-CN"/>
          </w:rPr>
          <w:t>(二)、社会适应性分析</w:t>
        </w:r>
        <w:r>
          <w:tab/>
        </w:r>
        <w:r>
          <w:fldChar w:fldCharType="begin"/>
        </w:r>
        <w:r>
          <w:instrText xml:space="preserve"> PAGEREF _Toc17532 \h </w:instrText>
        </w:r>
        <w:r>
          <w:fldChar w:fldCharType="separate"/>
        </w:r>
        <w:r>
          <w:t>30</w:t>
        </w:r>
        <w:r>
          <w:fldChar w:fldCharType="end"/>
        </w:r>
      </w:hyperlink>
    </w:p>
    <w:p>
      <w:pPr>
        <w:pStyle w:val="TOC2"/>
        <w:tabs>
          <w:tab w:val="right" w:leader="dot" w:pos="8306"/>
        </w:tabs>
      </w:pPr>
      <w:hyperlink w:anchor="_Toc16265" w:history="1">
        <w:r>
          <w:rPr>
            <w:rFonts w:ascii="仿宋" w:eastAsia="仿宋" w:hAnsi="仿宋" w:cs="仿宋" w:hint="eastAsia"/>
            <w:lang w:eastAsia="zh-CN"/>
          </w:rPr>
          <w:t>(三)、社会风险及对策分析</w:t>
        </w:r>
        <w:r>
          <w:tab/>
        </w:r>
        <w:r>
          <w:fldChar w:fldCharType="begin"/>
        </w:r>
        <w:r>
          <w:instrText xml:space="preserve"> PAGEREF _Toc16265 \h </w:instrText>
        </w:r>
        <w:r>
          <w:fldChar w:fldCharType="separate"/>
        </w:r>
        <w:r>
          <w:t>31</w:t>
        </w:r>
        <w:r>
          <w:fldChar w:fldCharType="end"/>
        </w:r>
      </w:hyperlink>
    </w:p>
    <w:p>
      <w:pPr>
        <w:pStyle w:val="TOC1"/>
        <w:tabs>
          <w:tab w:val="right" w:leader="dot" w:pos="8306"/>
        </w:tabs>
      </w:pPr>
      <w:hyperlink w:anchor="_Toc22579" w:history="1">
        <w:r>
          <w:rPr>
            <w:rFonts w:ascii="仿宋" w:eastAsia="仿宋" w:hAnsi="仿宋" w:cs="仿宋" w:hint="eastAsia"/>
            <w:lang w:eastAsia="zh-CN"/>
          </w:rPr>
          <w:t>四、农业工程设施与设备项目概论</w:t>
        </w:r>
        <w:r>
          <w:tab/>
        </w:r>
        <w:r>
          <w:fldChar w:fldCharType="begin"/>
        </w:r>
        <w:r>
          <w:instrText xml:space="preserve"> PAGEREF _Toc22579 \h </w:instrText>
        </w:r>
        <w:r>
          <w:fldChar w:fldCharType="separate"/>
        </w:r>
        <w:r>
          <w:t>35</w:t>
        </w:r>
        <w:r>
          <w:fldChar w:fldCharType="end"/>
        </w:r>
      </w:hyperlink>
    </w:p>
    <w:p>
      <w:pPr>
        <w:pStyle w:val="TOC2"/>
        <w:tabs>
          <w:tab w:val="right" w:leader="dot" w:pos="8306"/>
        </w:tabs>
      </w:pPr>
      <w:hyperlink w:anchor="_Toc24559" w:history="1">
        <w:r>
          <w:rPr>
            <w:rFonts w:ascii="仿宋" w:eastAsia="仿宋" w:hAnsi="仿宋" w:cs="仿宋" w:hint="eastAsia"/>
            <w:lang w:eastAsia="zh-CN"/>
          </w:rPr>
          <w:t>(一)、项目申报单位概况</w:t>
        </w:r>
        <w:r>
          <w:tab/>
        </w:r>
        <w:r>
          <w:fldChar w:fldCharType="begin"/>
        </w:r>
        <w:r>
          <w:instrText xml:space="preserve"> PAGEREF _Toc24559 \h </w:instrText>
        </w:r>
        <w:r>
          <w:fldChar w:fldCharType="separate"/>
        </w:r>
        <w:r>
          <w:t>35</w:t>
        </w:r>
        <w:r>
          <w:fldChar w:fldCharType="end"/>
        </w:r>
      </w:hyperlink>
    </w:p>
    <w:p>
      <w:pPr>
        <w:pStyle w:val="TOC2"/>
        <w:tabs>
          <w:tab w:val="right" w:leader="dot" w:pos="8306"/>
        </w:tabs>
      </w:pPr>
      <w:hyperlink w:anchor="_Toc17918" w:history="1">
        <w:r>
          <w:rPr>
            <w:rFonts w:ascii="仿宋" w:eastAsia="仿宋" w:hAnsi="仿宋" w:cs="仿宋" w:hint="eastAsia"/>
            <w:lang w:eastAsia="zh-CN"/>
          </w:rPr>
          <w:t>(二)、项目概况</w:t>
        </w:r>
        <w:r>
          <w:tab/>
        </w:r>
        <w:r>
          <w:fldChar w:fldCharType="begin"/>
        </w:r>
        <w:r>
          <w:instrText xml:space="preserve"> PAGEREF _Toc17918 \h </w:instrText>
        </w:r>
        <w:r>
          <w:fldChar w:fldCharType="separate"/>
        </w:r>
        <w:r>
          <w:t>36</w:t>
        </w:r>
        <w:r>
          <w:fldChar w:fldCharType="end"/>
        </w:r>
      </w:hyperlink>
    </w:p>
    <w:p>
      <w:pPr>
        <w:pStyle w:val="TOC1"/>
        <w:tabs>
          <w:tab w:val="right" w:leader="dot" w:pos="8306"/>
        </w:tabs>
      </w:pPr>
      <w:hyperlink w:anchor="_Toc1209" w:history="1">
        <w:r>
          <w:rPr>
            <w:rFonts w:ascii="仿宋" w:eastAsia="仿宋" w:hAnsi="仿宋" w:cs="仿宋" w:hint="eastAsia"/>
            <w:lang w:eastAsia="zh-CN"/>
          </w:rPr>
          <w:t>五、经济影响分析</w:t>
        </w:r>
        <w:r>
          <w:tab/>
        </w:r>
        <w:r>
          <w:fldChar w:fldCharType="begin"/>
        </w:r>
        <w:r>
          <w:instrText xml:space="preserve"> PAGEREF _Toc1209 \h </w:instrText>
        </w:r>
        <w:r>
          <w:fldChar w:fldCharType="separate"/>
        </w:r>
        <w:r>
          <w:t>39</w:t>
        </w:r>
        <w:r>
          <w:fldChar w:fldCharType="end"/>
        </w:r>
      </w:hyperlink>
    </w:p>
    <w:p>
      <w:pPr>
        <w:pStyle w:val="TOC2"/>
        <w:tabs>
          <w:tab w:val="right" w:leader="dot" w:pos="8306"/>
        </w:tabs>
      </w:pPr>
      <w:hyperlink w:anchor="_Toc31678" w:history="1">
        <w:r>
          <w:rPr>
            <w:rFonts w:ascii="仿宋" w:eastAsia="仿宋" w:hAnsi="仿宋" w:cs="仿宋" w:hint="eastAsia"/>
            <w:lang w:eastAsia="zh-CN"/>
          </w:rPr>
          <w:t>(一)、经济费用效益或费用效果分析</w:t>
        </w:r>
        <w:r>
          <w:tab/>
        </w:r>
        <w:r>
          <w:fldChar w:fldCharType="begin"/>
        </w:r>
        <w:r>
          <w:instrText xml:space="preserve"> PAGEREF _Toc31678 \h </w:instrText>
        </w:r>
        <w:r>
          <w:fldChar w:fldCharType="separate"/>
        </w:r>
        <w:r>
          <w:t>39</w:t>
        </w:r>
        <w:r>
          <w:fldChar w:fldCharType="end"/>
        </w:r>
      </w:hyperlink>
    </w:p>
    <w:p>
      <w:pPr>
        <w:pStyle w:val="TOC2"/>
        <w:tabs>
          <w:tab w:val="right" w:leader="dot" w:pos="8306"/>
        </w:tabs>
      </w:pPr>
      <w:hyperlink w:anchor="_Toc11069" w:history="1">
        <w:r>
          <w:rPr>
            <w:rFonts w:ascii="仿宋" w:eastAsia="仿宋" w:hAnsi="仿宋" w:cs="仿宋" w:hint="eastAsia"/>
            <w:lang w:eastAsia="zh-CN"/>
          </w:rPr>
          <w:t>(二)、行业影响分析</w:t>
        </w:r>
        <w:r>
          <w:tab/>
        </w:r>
        <w:r>
          <w:fldChar w:fldCharType="begin"/>
        </w:r>
        <w:r>
          <w:instrText xml:space="preserve"> PAGEREF _Toc11069 \h </w:instrText>
        </w:r>
        <w:r>
          <w:fldChar w:fldCharType="separate"/>
        </w:r>
        <w:r>
          <w:t>41</w:t>
        </w:r>
        <w:r>
          <w:fldChar w:fldCharType="end"/>
        </w:r>
      </w:hyperlink>
    </w:p>
    <w:p>
      <w:pPr>
        <w:pStyle w:val="TOC2"/>
        <w:tabs>
          <w:tab w:val="right" w:leader="dot" w:pos="8306"/>
        </w:tabs>
      </w:pPr>
      <w:hyperlink w:anchor="_Toc5253" w:history="1">
        <w:r>
          <w:rPr>
            <w:rFonts w:ascii="仿宋" w:eastAsia="仿宋" w:hAnsi="仿宋" w:cs="仿宋" w:hint="eastAsia"/>
            <w:lang w:eastAsia="zh-CN"/>
          </w:rPr>
          <w:t>(三)、区域经济影响分析</w:t>
        </w:r>
        <w:r>
          <w:tab/>
        </w:r>
        <w:r>
          <w:fldChar w:fldCharType="begin"/>
        </w:r>
        <w:r>
          <w:instrText xml:space="preserve"> PAGEREF _Toc5253 \h </w:instrText>
        </w:r>
        <w:r>
          <w:fldChar w:fldCharType="separate"/>
        </w:r>
        <w:r>
          <w:t>43</w:t>
        </w:r>
        <w:r>
          <w:fldChar w:fldCharType="end"/>
        </w:r>
      </w:hyperlink>
    </w:p>
    <w:p>
      <w:pPr>
        <w:pStyle w:val="TOC2"/>
        <w:tabs>
          <w:tab w:val="right" w:leader="dot" w:pos="8306"/>
        </w:tabs>
      </w:pPr>
      <w:hyperlink w:anchor="_Toc4370" w:history="1">
        <w:r>
          <w:rPr>
            <w:rFonts w:ascii="仿宋" w:eastAsia="仿宋" w:hAnsi="仿宋" w:cs="仿宋" w:hint="eastAsia"/>
            <w:lang w:eastAsia="zh-CN"/>
          </w:rPr>
          <w:t>(四)、宏观经济影响分析</w:t>
        </w:r>
        <w:r>
          <w:tab/>
        </w:r>
        <w:r>
          <w:fldChar w:fldCharType="begin"/>
        </w:r>
        <w:r>
          <w:instrText xml:space="preserve"> PAGEREF _Toc4370 \h </w:instrText>
        </w:r>
        <w:r>
          <w:fldChar w:fldCharType="separate"/>
        </w:r>
        <w:r>
          <w:t>44</w:t>
        </w:r>
        <w:r>
          <w:fldChar w:fldCharType="end"/>
        </w:r>
      </w:hyperlink>
    </w:p>
    <w:p>
      <w:pPr>
        <w:pStyle w:val="TOC1"/>
        <w:tabs>
          <w:tab w:val="right" w:leader="dot" w:pos="8306"/>
        </w:tabs>
      </w:pPr>
      <w:hyperlink w:anchor="_Toc21296" w:history="1">
        <w:r>
          <w:rPr>
            <w:rFonts w:ascii="仿宋" w:eastAsia="仿宋" w:hAnsi="仿宋" w:cs="仿宋" w:hint="eastAsia"/>
            <w:lang w:eastAsia="zh-CN"/>
          </w:rPr>
          <w:t>六、项目监理与质量保证</w:t>
        </w:r>
        <w:r>
          <w:tab/>
        </w:r>
        <w:r>
          <w:fldChar w:fldCharType="begin"/>
        </w:r>
        <w:r>
          <w:instrText xml:space="preserve"> PAGEREF _Toc21296 \h </w:instrText>
        </w:r>
        <w:r>
          <w:fldChar w:fldCharType="separate"/>
        </w:r>
        <w:r>
          <w:t>45</w:t>
        </w:r>
        <w:r>
          <w:fldChar w:fldCharType="end"/>
        </w:r>
      </w:hyperlink>
    </w:p>
    <w:p>
      <w:pPr>
        <w:pStyle w:val="TOC2"/>
        <w:tabs>
          <w:tab w:val="right" w:leader="dot" w:pos="8306"/>
        </w:tabs>
      </w:pPr>
      <w:hyperlink w:anchor="_Toc694" w:history="1">
        <w:r>
          <w:rPr>
            <w:rFonts w:ascii="仿宋" w:eastAsia="仿宋" w:hAnsi="仿宋" w:cs="仿宋" w:hint="eastAsia"/>
            <w:lang w:eastAsia="zh-CN"/>
          </w:rPr>
          <w:t>(一)、监理体系构建</w:t>
        </w:r>
        <w:r>
          <w:tab/>
        </w:r>
        <w:r>
          <w:fldChar w:fldCharType="begin"/>
        </w:r>
        <w:r>
          <w:instrText xml:space="preserve"> PAGEREF _Toc694 \h </w:instrText>
        </w:r>
        <w:r>
          <w:fldChar w:fldCharType="separate"/>
        </w:r>
        <w:r>
          <w:t>45</w:t>
        </w:r>
        <w:r>
          <w:fldChar w:fldCharType="end"/>
        </w:r>
      </w:hyperlink>
    </w:p>
    <w:p>
      <w:pPr>
        <w:pStyle w:val="TOC2"/>
        <w:tabs>
          <w:tab w:val="right" w:leader="dot" w:pos="8306"/>
        </w:tabs>
      </w:pPr>
      <w:hyperlink w:anchor="_Toc31478" w:history="1">
        <w:r>
          <w:rPr>
            <w:rFonts w:ascii="仿宋" w:eastAsia="仿宋" w:hAnsi="仿宋" w:cs="仿宋" w:hint="eastAsia"/>
            <w:lang w:eastAsia="zh-CN"/>
          </w:rPr>
          <w:t>(二)、质量保证体系实施</w:t>
        </w:r>
        <w:r>
          <w:tab/>
        </w:r>
        <w:r>
          <w:fldChar w:fldCharType="begin"/>
        </w:r>
        <w:r>
          <w:instrText xml:space="preserve"> PAGEREF _Toc31478 \h </w:instrText>
        </w:r>
        <w:r>
          <w:fldChar w:fldCharType="separate"/>
        </w:r>
        <w:r>
          <w:t>46</w:t>
        </w:r>
        <w:r>
          <w:fldChar w:fldCharType="end"/>
        </w:r>
      </w:hyperlink>
    </w:p>
    <w:p>
      <w:pPr>
        <w:pStyle w:val="TOC2"/>
        <w:tabs>
          <w:tab w:val="right" w:leader="dot" w:pos="8306"/>
        </w:tabs>
      </w:pPr>
      <w:hyperlink w:anchor="_Toc1135" w:history="1">
        <w:r>
          <w:rPr>
            <w:rFonts w:ascii="仿宋" w:eastAsia="仿宋" w:hAnsi="仿宋" w:cs="仿宋" w:hint="eastAsia"/>
            <w:lang w:eastAsia="zh-CN"/>
          </w:rPr>
          <w:t>(三)、监理与质量控制流程</w:t>
        </w:r>
        <w:r>
          <w:tab/>
        </w:r>
        <w:r>
          <w:fldChar w:fldCharType="begin"/>
        </w:r>
        <w:r>
          <w:instrText xml:space="preserve"> PAGEREF _Toc1135 \h </w:instrText>
        </w:r>
        <w:r>
          <w:fldChar w:fldCharType="separate"/>
        </w:r>
        <w:r>
          <w:t>47</w:t>
        </w:r>
        <w:r>
          <w:fldChar w:fldCharType="end"/>
        </w:r>
      </w:hyperlink>
    </w:p>
    <w:p>
      <w:pPr>
        <w:pStyle w:val="TOC1"/>
        <w:tabs>
          <w:tab w:val="right" w:leader="dot" w:pos="8306"/>
        </w:tabs>
      </w:pPr>
      <w:hyperlink w:anchor="_Toc15686" w:history="1">
        <w:r>
          <w:rPr>
            <w:rFonts w:ascii="仿宋" w:eastAsia="仿宋" w:hAnsi="仿宋" w:cs="仿宋" w:hint="eastAsia"/>
            <w:lang w:eastAsia="zh-CN"/>
          </w:rPr>
          <w:t>七、经济效益与社会效益优化</w:t>
        </w:r>
        <w:r>
          <w:tab/>
        </w:r>
        <w:r>
          <w:fldChar w:fldCharType="begin"/>
        </w:r>
        <w:r>
          <w:instrText xml:space="preserve"> PAGEREF _Toc15686 \h </w:instrText>
        </w:r>
        <w:r>
          <w:fldChar w:fldCharType="separate"/>
        </w:r>
        <w:r>
          <w:t>47</w:t>
        </w:r>
        <w:r>
          <w:fldChar w:fldCharType="end"/>
        </w:r>
      </w:hyperlink>
    </w:p>
    <w:p>
      <w:pPr>
        <w:pStyle w:val="TOC2"/>
        <w:tabs>
          <w:tab w:val="right" w:leader="dot" w:pos="8306"/>
        </w:tabs>
      </w:pPr>
      <w:hyperlink w:anchor="_Toc20270" w:history="1">
        <w:r>
          <w:rPr>
            <w:rFonts w:ascii="仿宋" w:eastAsia="仿宋" w:hAnsi="仿宋" w:cs="仿宋" w:hint="eastAsia"/>
            <w:lang w:eastAsia="zh-CN"/>
          </w:rPr>
          <w:t>(一)、经济效益提升策略</w:t>
        </w:r>
        <w:r>
          <w:tab/>
        </w:r>
        <w:r>
          <w:fldChar w:fldCharType="begin"/>
        </w:r>
        <w:r>
          <w:instrText xml:space="preserve"> PAGEREF _Toc20270 \h </w:instrText>
        </w:r>
        <w:r>
          <w:fldChar w:fldCharType="separate"/>
        </w:r>
        <w:r>
          <w:t>47</w:t>
        </w:r>
        <w:r>
          <w:fldChar w:fldCharType="end"/>
        </w:r>
      </w:hyperlink>
    </w:p>
    <w:p>
      <w:pPr>
        <w:pStyle w:val="TOC2"/>
        <w:tabs>
          <w:tab w:val="right" w:leader="dot" w:pos="8306"/>
        </w:tabs>
      </w:pPr>
      <w:hyperlink w:anchor="_Toc28577" w:history="1">
        <w:r>
          <w:rPr>
            <w:rFonts w:ascii="仿宋" w:eastAsia="仿宋" w:hAnsi="仿宋" w:cs="仿宋" w:hint="eastAsia"/>
            <w:lang w:eastAsia="zh-CN"/>
          </w:rPr>
          <w:t>(二)、社会效益增强方案</w:t>
        </w:r>
        <w:r>
          <w:tab/>
        </w:r>
        <w:r>
          <w:fldChar w:fldCharType="begin"/>
        </w:r>
        <w:r>
          <w:instrText xml:space="preserve"> PAGEREF _Toc28577 \h </w:instrText>
        </w:r>
        <w:r>
          <w:fldChar w:fldCharType="separate"/>
        </w:r>
        <w:r>
          <w:t>48</w:t>
        </w:r>
        <w:r>
          <w:fldChar w:fldCharType="end"/>
        </w:r>
      </w:hyperlink>
    </w:p>
    <w:p>
      <w:pPr>
        <w:pStyle w:val="TOC1"/>
        <w:tabs>
          <w:tab w:val="right" w:leader="dot" w:pos="8306"/>
        </w:tabs>
      </w:pPr>
      <w:hyperlink w:anchor="_Toc10614" w:history="1">
        <w:r>
          <w:rPr>
            <w:rFonts w:ascii="仿宋" w:eastAsia="仿宋" w:hAnsi="仿宋" w:cs="仿宋" w:hint="eastAsia"/>
            <w:lang w:eastAsia="zh-CN"/>
          </w:rPr>
          <w:t>八、安全与应急管理</w:t>
        </w:r>
        <w:r>
          <w:tab/>
        </w:r>
        <w:r>
          <w:fldChar w:fldCharType="begin"/>
        </w:r>
        <w:r>
          <w:instrText xml:space="preserve"> PAGEREF _Toc10614 \h </w:instrText>
        </w:r>
        <w:r>
          <w:fldChar w:fldCharType="separate"/>
        </w:r>
        <w:r>
          <w:t>49</w:t>
        </w:r>
        <w:r>
          <w:fldChar w:fldCharType="end"/>
        </w:r>
      </w:hyperlink>
    </w:p>
    <w:p>
      <w:pPr>
        <w:pStyle w:val="TOC2"/>
        <w:tabs>
          <w:tab w:val="right" w:leader="dot" w:pos="8306"/>
        </w:tabs>
      </w:pPr>
      <w:hyperlink w:anchor="_Toc4447" w:history="1">
        <w:r>
          <w:rPr>
            <w:rFonts w:ascii="仿宋" w:eastAsia="仿宋" w:hAnsi="仿宋" w:cs="仿宋" w:hint="eastAsia"/>
            <w:lang w:eastAsia="zh-CN"/>
          </w:rPr>
          <w:t>(一)、安全生产管理</w:t>
        </w:r>
        <w:r>
          <w:tab/>
        </w:r>
        <w:r>
          <w:fldChar w:fldCharType="begin"/>
        </w:r>
        <w:r>
          <w:instrText xml:space="preserve"> PAGEREF _Toc4447 \h </w:instrText>
        </w:r>
        <w:r>
          <w:fldChar w:fldCharType="separate"/>
        </w:r>
        <w:r>
          <w:t>49</w:t>
        </w:r>
        <w:r>
          <w:fldChar w:fldCharType="end"/>
        </w:r>
      </w:hyperlink>
    </w:p>
    <w:p>
      <w:pPr>
        <w:pStyle w:val="TOC2"/>
        <w:tabs>
          <w:tab w:val="right" w:leader="dot" w:pos="8306"/>
        </w:tabs>
      </w:pPr>
      <w:hyperlink w:anchor="_Toc9368" w:history="1">
        <w:r>
          <w:rPr>
            <w:rFonts w:ascii="仿宋" w:eastAsia="仿宋" w:hAnsi="仿宋" w:cs="仿宋" w:hint="eastAsia"/>
            <w:lang w:eastAsia="zh-CN"/>
          </w:rPr>
          <w:t>(二)、应急预案与响应</w:t>
        </w:r>
        <w:r>
          <w:tab/>
        </w:r>
        <w:r>
          <w:fldChar w:fldCharType="begin"/>
        </w:r>
        <w:r>
          <w:instrText xml:space="preserve"> PAGEREF _Toc9368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5" w:history="1">
        <w:r>
          <w:rPr>
            <w:rFonts w:ascii="仿宋" w:eastAsia="仿宋" w:hAnsi="仿宋" w:cs="仿宋" w:hint="eastAsia"/>
            <w:lang w:eastAsia="zh-CN"/>
          </w:rPr>
          <w:t>九、技术创新与产业升级</w:t>
        </w:r>
        <w:r>
          <w:tab/>
        </w:r>
        <w:r>
          <w:fldChar w:fldCharType="begin"/>
        </w:r>
        <w:r>
          <w:instrText xml:space="preserve"> PAGEREF _Toc10365 \h </w:instrText>
        </w:r>
        <w:r>
          <w:fldChar w:fldCharType="separate"/>
        </w:r>
        <w:r>
          <w:t>52</w:t>
        </w:r>
        <w:r>
          <w:fldChar w:fldCharType="end"/>
        </w:r>
      </w:hyperlink>
    </w:p>
    <w:p>
      <w:pPr>
        <w:pStyle w:val="TOC2"/>
        <w:tabs>
          <w:tab w:val="right" w:leader="dot" w:pos="8306"/>
        </w:tabs>
      </w:pPr>
      <w:hyperlink w:anchor="_Toc18634" w:history="1">
        <w:r>
          <w:rPr>
            <w:rFonts w:ascii="仿宋" w:eastAsia="仿宋" w:hAnsi="仿宋" w:cs="仿宋" w:hint="eastAsia"/>
            <w:lang w:eastAsia="zh-CN"/>
          </w:rPr>
          <w:t>(一)、技术创新方向与目标</w:t>
        </w:r>
        <w:r>
          <w:tab/>
        </w:r>
        <w:r>
          <w:fldChar w:fldCharType="begin"/>
        </w:r>
        <w:r>
          <w:instrText xml:space="preserve"> PAGEREF _Toc18634 \h </w:instrText>
        </w:r>
        <w:r>
          <w:fldChar w:fldCharType="separate"/>
        </w:r>
        <w:r>
          <w:t>52</w:t>
        </w:r>
        <w:r>
          <w:fldChar w:fldCharType="end"/>
        </w:r>
      </w:hyperlink>
    </w:p>
    <w:p>
      <w:pPr>
        <w:pStyle w:val="TOC2"/>
        <w:tabs>
          <w:tab w:val="right" w:leader="dot" w:pos="8306"/>
        </w:tabs>
      </w:pPr>
      <w:hyperlink w:anchor="_Toc30176" w:history="1">
        <w:r>
          <w:rPr>
            <w:rFonts w:ascii="仿宋" w:eastAsia="仿宋" w:hAnsi="仿宋" w:cs="仿宋" w:hint="eastAsia"/>
            <w:lang w:eastAsia="zh-CN"/>
          </w:rPr>
          <w:t>(二)、产业升级路径与措施</w:t>
        </w:r>
        <w:r>
          <w:tab/>
        </w:r>
        <w:r>
          <w:fldChar w:fldCharType="begin"/>
        </w:r>
        <w:r>
          <w:instrText xml:space="preserve"> PAGEREF _Toc30176 \h </w:instrText>
        </w:r>
        <w:r>
          <w:fldChar w:fldCharType="separate"/>
        </w:r>
        <w:r>
          <w:t>54</w:t>
        </w:r>
        <w:r>
          <w:fldChar w:fldCharType="end"/>
        </w:r>
      </w:hyperlink>
    </w:p>
    <w:p>
      <w:pPr>
        <w:pStyle w:val="TOC1"/>
        <w:tabs>
          <w:tab w:val="right" w:leader="dot" w:pos="8306"/>
        </w:tabs>
      </w:pPr>
      <w:hyperlink w:anchor="_Toc20184" w:history="1">
        <w:r>
          <w:rPr>
            <w:rFonts w:ascii="仿宋" w:eastAsia="仿宋" w:hAnsi="仿宋" w:cs="仿宋" w:hint="eastAsia"/>
            <w:lang w:eastAsia="zh-CN"/>
          </w:rPr>
          <w:t>十、环境保护与治理方案</w:t>
        </w:r>
        <w:r>
          <w:tab/>
        </w:r>
        <w:r>
          <w:fldChar w:fldCharType="begin"/>
        </w:r>
        <w:r>
          <w:instrText xml:space="preserve"> PAGEREF _Toc20184 \h </w:instrText>
        </w:r>
        <w:r>
          <w:fldChar w:fldCharType="separate"/>
        </w:r>
        <w:r>
          <w:t>55</w:t>
        </w:r>
        <w:r>
          <w:fldChar w:fldCharType="end"/>
        </w:r>
      </w:hyperlink>
    </w:p>
    <w:p>
      <w:pPr>
        <w:pStyle w:val="TOC2"/>
        <w:tabs>
          <w:tab w:val="right" w:leader="dot" w:pos="8306"/>
        </w:tabs>
      </w:pPr>
      <w:hyperlink w:anchor="_Toc17589" w:history="1">
        <w:r>
          <w:rPr>
            <w:rFonts w:ascii="仿宋" w:eastAsia="仿宋" w:hAnsi="仿宋" w:cs="仿宋" w:hint="eastAsia"/>
            <w:lang w:eastAsia="zh-CN"/>
          </w:rPr>
          <w:t>(一)、项目环境影响评估</w:t>
        </w:r>
        <w:r>
          <w:tab/>
        </w:r>
        <w:r>
          <w:fldChar w:fldCharType="begin"/>
        </w:r>
        <w:r>
          <w:instrText xml:space="preserve"> PAGEREF _Toc17589 \h </w:instrText>
        </w:r>
        <w:r>
          <w:fldChar w:fldCharType="separate"/>
        </w:r>
        <w:r>
          <w:t>55</w:t>
        </w:r>
        <w:r>
          <w:fldChar w:fldCharType="end"/>
        </w:r>
      </w:hyperlink>
    </w:p>
    <w:p>
      <w:pPr>
        <w:pStyle w:val="TOC2"/>
        <w:tabs>
          <w:tab w:val="right" w:leader="dot" w:pos="8306"/>
        </w:tabs>
      </w:pPr>
      <w:hyperlink w:anchor="_Toc15490" w:history="1">
        <w:r>
          <w:rPr>
            <w:rFonts w:ascii="仿宋" w:eastAsia="仿宋" w:hAnsi="仿宋" w:cs="仿宋" w:hint="eastAsia"/>
            <w:lang w:eastAsia="zh-CN"/>
          </w:rPr>
          <w:t>(二)、环境保护措施与治理方案</w:t>
        </w:r>
        <w:r>
          <w:tab/>
        </w:r>
        <w:r>
          <w:fldChar w:fldCharType="begin"/>
        </w:r>
        <w:r>
          <w:instrText xml:space="preserve"> PAGEREF _Toc15490 \h </w:instrText>
        </w:r>
        <w:r>
          <w:fldChar w:fldCharType="separate"/>
        </w:r>
        <w:r>
          <w:t>55</w:t>
        </w:r>
        <w:r>
          <w:fldChar w:fldCharType="end"/>
        </w:r>
      </w:hyperlink>
    </w:p>
    <w:p>
      <w:pPr>
        <w:pStyle w:val="TOC1"/>
        <w:tabs>
          <w:tab w:val="right" w:leader="dot" w:pos="8306"/>
        </w:tabs>
      </w:pPr>
      <w:hyperlink w:anchor="_Toc30168" w:history="1">
        <w:r>
          <w:rPr>
            <w:rFonts w:ascii="仿宋" w:eastAsia="仿宋" w:hAnsi="仿宋" w:cs="仿宋" w:hint="eastAsia"/>
            <w:lang w:eastAsia="zh-CN"/>
          </w:rPr>
          <w:t>十一、客户关系管理与市场拓展</w:t>
        </w:r>
        <w:r>
          <w:tab/>
        </w:r>
        <w:r>
          <w:fldChar w:fldCharType="begin"/>
        </w:r>
        <w:r>
          <w:instrText xml:space="preserve"> PAGEREF _Toc30168 \h </w:instrText>
        </w:r>
        <w:r>
          <w:fldChar w:fldCharType="separate"/>
        </w:r>
        <w:r>
          <w:t>56</w:t>
        </w:r>
        <w:r>
          <w:fldChar w:fldCharType="end"/>
        </w:r>
      </w:hyperlink>
    </w:p>
    <w:p>
      <w:pPr>
        <w:pStyle w:val="TOC2"/>
        <w:tabs>
          <w:tab w:val="right" w:leader="dot" w:pos="8306"/>
        </w:tabs>
      </w:pPr>
      <w:hyperlink w:anchor="_Toc8402" w:history="1">
        <w:r>
          <w:rPr>
            <w:rFonts w:ascii="仿宋" w:eastAsia="仿宋" w:hAnsi="仿宋" w:cs="仿宋" w:hint="eastAsia"/>
            <w:lang w:eastAsia="zh-CN"/>
          </w:rPr>
          <w:t>(一)、客户关系管理策略</w:t>
        </w:r>
        <w:r>
          <w:tab/>
        </w:r>
        <w:r>
          <w:fldChar w:fldCharType="begin"/>
        </w:r>
        <w:r>
          <w:instrText xml:space="preserve"> PAGEREF _Toc8402 \h </w:instrText>
        </w:r>
        <w:r>
          <w:fldChar w:fldCharType="separate"/>
        </w:r>
        <w:r>
          <w:t>56</w:t>
        </w:r>
        <w:r>
          <w:fldChar w:fldCharType="end"/>
        </w:r>
      </w:hyperlink>
    </w:p>
    <w:p>
      <w:pPr>
        <w:pStyle w:val="TOC2"/>
        <w:tabs>
          <w:tab w:val="right" w:leader="dot" w:pos="8306"/>
        </w:tabs>
      </w:pPr>
      <w:hyperlink w:anchor="_Toc12132" w:history="1">
        <w:r>
          <w:rPr>
            <w:rFonts w:ascii="仿宋" w:eastAsia="仿宋" w:hAnsi="仿宋" w:cs="仿宋" w:hint="eastAsia"/>
            <w:lang w:eastAsia="zh-CN"/>
          </w:rPr>
          <w:t>(二)、市场拓展方案</w:t>
        </w:r>
        <w:r>
          <w:tab/>
        </w:r>
        <w:r>
          <w:fldChar w:fldCharType="begin"/>
        </w:r>
        <w:r>
          <w:instrText xml:space="preserve"> PAGEREF _Toc12132 \h </w:instrText>
        </w:r>
        <w:r>
          <w:fldChar w:fldCharType="separate"/>
        </w:r>
        <w:r>
          <w:t>57</w:t>
        </w:r>
        <w:r>
          <w:fldChar w:fldCharType="end"/>
        </w:r>
      </w:hyperlink>
    </w:p>
    <w:p>
      <w:pPr>
        <w:pStyle w:val="TOC1"/>
        <w:tabs>
          <w:tab w:val="right" w:leader="dot" w:pos="8306"/>
        </w:tabs>
      </w:pPr>
      <w:hyperlink w:anchor="_Toc22491" w:history="1">
        <w:r>
          <w:rPr>
            <w:rFonts w:ascii="仿宋" w:eastAsia="仿宋" w:hAnsi="仿宋" w:cs="仿宋" w:hint="eastAsia"/>
            <w:lang w:eastAsia="zh-CN"/>
          </w:rPr>
          <w:t>十二、项目实施与管理方案</w:t>
        </w:r>
        <w:r>
          <w:tab/>
        </w:r>
        <w:r>
          <w:fldChar w:fldCharType="begin"/>
        </w:r>
        <w:r>
          <w:instrText xml:space="preserve"> PAGEREF _Toc22491 \h </w:instrText>
        </w:r>
        <w:r>
          <w:fldChar w:fldCharType="separate"/>
        </w:r>
        <w:r>
          <w:t>58</w:t>
        </w:r>
        <w:r>
          <w:fldChar w:fldCharType="end"/>
        </w:r>
      </w:hyperlink>
    </w:p>
    <w:p>
      <w:pPr>
        <w:pStyle w:val="TOC2"/>
        <w:tabs>
          <w:tab w:val="right" w:leader="dot" w:pos="8306"/>
        </w:tabs>
      </w:pPr>
      <w:hyperlink w:anchor="_Toc6624" w:history="1">
        <w:r>
          <w:rPr>
            <w:rFonts w:ascii="仿宋" w:eastAsia="仿宋" w:hAnsi="仿宋" w:cs="仿宋" w:hint="eastAsia"/>
            <w:lang w:eastAsia="zh-CN"/>
          </w:rPr>
          <w:t>(一)、项目实施计划</w:t>
        </w:r>
        <w:r>
          <w:tab/>
        </w:r>
        <w:r>
          <w:fldChar w:fldCharType="begin"/>
        </w:r>
        <w:r>
          <w:instrText xml:space="preserve"> PAGEREF _Toc6624 \h </w:instrText>
        </w:r>
        <w:r>
          <w:fldChar w:fldCharType="separate"/>
        </w:r>
        <w:r>
          <w:t>58</w:t>
        </w:r>
        <w:r>
          <w:fldChar w:fldCharType="end"/>
        </w:r>
      </w:hyperlink>
    </w:p>
    <w:p>
      <w:pPr>
        <w:pStyle w:val="TOC2"/>
        <w:tabs>
          <w:tab w:val="right" w:leader="dot" w:pos="8306"/>
        </w:tabs>
      </w:pPr>
      <w:hyperlink w:anchor="_Toc14791" w:history="1">
        <w:r>
          <w:rPr>
            <w:rFonts w:ascii="仿宋" w:eastAsia="仿宋" w:hAnsi="仿宋" w:cs="仿宋" w:hint="eastAsia"/>
            <w:lang w:eastAsia="zh-CN"/>
          </w:rPr>
          <w:t>(二)、项目组织机构与职责</w:t>
        </w:r>
        <w:r>
          <w:tab/>
        </w:r>
        <w:r>
          <w:fldChar w:fldCharType="begin"/>
        </w:r>
        <w:r>
          <w:instrText xml:space="preserve"> PAGEREF _Toc14791 \h </w:instrText>
        </w:r>
        <w:r>
          <w:fldChar w:fldCharType="separate"/>
        </w:r>
        <w:r>
          <w:t>60</w:t>
        </w:r>
        <w:r>
          <w:fldChar w:fldCharType="end"/>
        </w:r>
      </w:hyperlink>
    </w:p>
    <w:p>
      <w:pPr>
        <w:pStyle w:val="TOC2"/>
        <w:tabs>
          <w:tab w:val="right" w:leader="dot" w:pos="8306"/>
        </w:tabs>
      </w:pPr>
      <w:hyperlink w:anchor="_Toc8093" w:history="1">
        <w:r>
          <w:rPr>
            <w:rFonts w:ascii="仿宋" w:eastAsia="仿宋" w:hAnsi="仿宋" w:cs="仿宋" w:hint="eastAsia"/>
            <w:lang w:eastAsia="zh-CN"/>
          </w:rPr>
          <w:t>(三)、项目管理与监控体系</w:t>
        </w:r>
        <w:r>
          <w:tab/>
        </w:r>
        <w:r>
          <w:fldChar w:fldCharType="begin"/>
        </w:r>
        <w:r>
          <w:instrText xml:space="preserve"> PAGEREF _Toc8093 \h </w:instrText>
        </w:r>
        <w:r>
          <w:fldChar w:fldCharType="separate"/>
        </w:r>
        <w:r>
          <w:t>62</w:t>
        </w:r>
        <w:r>
          <w:fldChar w:fldCharType="end"/>
        </w:r>
      </w:hyperlink>
    </w:p>
    <w:p>
      <w:pPr>
        <w:pStyle w:val="TOC1"/>
        <w:tabs>
          <w:tab w:val="right" w:leader="dot" w:pos="8306"/>
        </w:tabs>
      </w:pPr>
      <w:hyperlink w:anchor="_Toc30505" w:history="1">
        <w:r>
          <w:rPr>
            <w:rFonts w:ascii="仿宋" w:eastAsia="仿宋" w:hAnsi="仿宋" w:cs="仿宋" w:hint="eastAsia"/>
            <w:lang w:eastAsia="zh-CN"/>
          </w:rPr>
          <w:t>十三、企业合规与伦理</w:t>
        </w:r>
        <w:r>
          <w:tab/>
        </w:r>
        <w:r>
          <w:fldChar w:fldCharType="begin"/>
        </w:r>
        <w:r>
          <w:instrText xml:space="preserve"> PAGEREF _Toc30505 \h </w:instrText>
        </w:r>
        <w:r>
          <w:fldChar w:fldCharType="separate"/>
        </w:r>
        <w:r>
          <w:t>64</w:t>
        </w:r>
        <w:r>
          <w:fldChar w:fldCharType="end"/>
        </w:r>
      </w:hyperlink>
    </w:p>
    <w:p>
      <w:pPr>
        <w:pStyle w:val="TOC2"/>
        <w:tabs>
          <w:tab w:val="right" w:leader="dot" w:pos="8306"/>
        </w:tabs>
      </w:pPr>
      <w:hyperlink w:anchor="_Toc2118" w:history="1">
        <w:r>
          <w:rPr>
            <w:rFonts w:ascii="仿宋" w:eastAsia="仿宋" w:hAnsi="仿宋" w:cs="仿宋" w:hint="eastAsia"/>
            <w:lang w:eastAsia="zh-CN"/>
          </w:rPr>
          <w:t>(一)、合规政策与程序</w:t>
        </w:r>
        <w:r>
          <w:tab/>
        </w:r>
        <w:r>
          <w:fldChar w:fldCharType="begin"/>
        </w:r>
        <w:r>
          <w:instrText xml:space="preserve"> PAGEREF _Toc2118 \h </w:instrText>
        </w:r>
        <w:r>
          <w:fldChar w:fldCharType="separate"/>
        </w:r>
        <w:r>
          <w:t>64</w:t>
        </w:r>
        <w:r>
          <w:fldChar w:fldCharType="end"/>
        </w:r>
      </w:hyperlink>
    </w:p>
    <w:p>
      <w:pPr>
        <w:pStyle w:val="TOC2"/>
        <w:tabs>
          <w:tab w:val="right" w:leader="dot" w:pos="8306"/>
        </w:tabs>
      </w:pPr>
      <w:hyperlink w:anchor="_Toc13537" w:history="1">
        <w:r>
          <w:rPr>
            <w:rFonts w:ascii="仿宋" w:eastAsia="仿宋" w:hAnsi="仿宋" w:cs="仿宋" w:hint="eastAsia"/>
            <w:lang w:eastAsia="zh-CN"/>
          </w:rPr>
          <w:t>(二)、伦理规范与培训</w:t>
        </w:r>
        <w:r>
          <w:tab/>
        </w:r>
        <w:r>
          <w:fldChar w:fldCharType="begin"/>
        </w:r>
        <w:r>
          <w:instrText xml:space="preserve"> PAGEREF _Toc13537 \h </w:instrText>
        </w:r>
        <w:r>
          <w:fldChar w:fldCharType="separate"/>
        </w:r>
        <w:r>
          <w:t>65</w:t>
        </w:r>
        <w:r>
          <w:fldChar w:fldCharType="end"/>
        </w:r>
      </w:hyperlink>
    </w:p>
    <w:p>
      <w:pPr>
        <w:pStyle w:val="TOC2"/>
        <w:tabs>
          <w:tab w:val="right" w:leader="dot" w:pos="8306"/>
        </w:tabs>
      </w:pPr>
      <w:hyperlink w:anchor="_Toc22959" w:history="1">
        <w:r>
          <w:rPr>
            <w:rFonts w:ascii="仿宋" w:eastAsia="仿宋" w:hAnsi="仿宋" w:cs="仿宋" w:hint="eastAsia"/>
            <w:lang w:eastAsia="zh-CN"/>
          </w:rPr>
          <w:t>(三)、合规风险评估</w:t>
        </w:r>
        <w:r>
          <w:tab/>
        </w:r>
        <w:r>
          <w:fldChar w:fldCharType="begin"/>
        </w:r>
        <w:r>
          <w:instrText xml:space="preserve"> PAGEREF _Toc22959 \h </w:instrText>
        </w:r>
        <w:r>
          <w:fldChar w:fldCharType="separate"/>
        </w:r>
        <w:r>
          <w:t>66</w:t>
        </w:r>
        <w:r>
          <w:fldChar w:fldCharType="end"/>
        </w:r>
      </w:hyperlink>
    </w:p>
    <w:p>
      <w:pPr>
        <w:pStyle w:val="TOC2"/>
        <w:tabs>
          <w:tab w:val="right" w:leader="dot" w:pos="8306"/>
        </w:tabs>
      </w:pPr>
      <w:hyperlink w:anchor="_Toc19476" w:history="1">
        <w:r>
          <w:rPr>
            <w:rFonts w:ascii="仿宋" w:eastAsia="仿宋" w:hAnsi="仿宋" w:cs="仿宋" w:hint="eastAsia"/>
            <w:lang w:eastAsia="zh-CN"/>
          </w:rPr>
          <w:t>(四)、合规监督与执行</w:t>
        </w:r>
        <w:r>
          <w:tab/>
        </w:r>
        <w:r>
          <w:fldChar w:fldCharType="begin"/>
        </w:r>
        <w:r>
          <w:instrText xml:space="preserve"> PAGEREF _Toc19476 \h </w:instrText>
        </w:r>
        <w:r>
          <w:fldChar w:fldCharType="separate"/>
        </w:r>
        <w:r>
          <w:t>68</w:t>
        </w:r>
        <w:r>
          <w:fldChar w:fldCharType="end"/>
        </w:r>
      </w:hyperlink>
    </w:p>
    <w:p>
      <w:pPr>
        <w:pStyle w:val="TOC1"/>
        <w:tabs>
          <w:tab w:val="right" w:leader="dot" w:pos="8306"/>
        </w:tabs>
      </w:pPr>
      <w:hyperlink w:anchor="_Toc28778" w:history="1">
        <w:r>
          <w:rPr>
            <w:rFonts w:ascii="仿宋" w:eastAsia="仿宋" w:hAnsi="仿宋" w:cs="仿宋" w:hint="eastAsia"/>
            <w:lang w:eastAsia="zh-CN"/>
          </w:rPr>
          <w:t>十四、人力资源管理与开发</w:t>
        </w:r>
        <w:r>
          <w:tab/>
        </w:r>
        <w:r>
          <w:fldChar w:fldCharType="begin"/>
        </w:r>
        <w:r>
          <w:instrText xml:space="preserve"> PAGEREF _Toc28778 \h </w:instrText>
        </w:r>
        <w:r>
          <w:fldChar w:fldCharType="separate"/>
        </w:r>
        <w:r>
          <w:t>68</w:t>
        </w:r>
        <w:r>
          <w:fldChar w:fldCharType="end"/>
        </w:r>
      </w:hyperlink>
    </w:p>
    <w:p>
      <w:pPr>
        <w:pStyle w:val="TOC2"/>
        <w:tabs>
          <w:tab w:val="right" w:leader="dot" w:pos="8306"/>
        </w:tabs>
      </w:pPr>
      <w:hyperlink w:anchor="_Toc30476" w:history="1">
        <w:r>
          <w:rPr>
            <w:rFonts w:ascii="仿宋" w:eastAsia="仿宋" w:hAnsi="仿宋" w:cs="仿宋" w:hint="eastAsia"/>
            <w:lang w:eastAsia="zh-CN"/>
          </w:rPr>
          <w:t>(一)、人力资源规划</w:t>
        </w:r>
        <w:r>
          <w:tab/>
        </w:r>
        <w:r>
          <w:fldChar w:fldCharType="begin"/>
        </w:r>
        <w:r>
          <w:instrText xml:space="preserve"> PAGEREF _Toc30476 \h </w:instrText>
        </w:r>
        <w:r>
          <w:fldChar w:fldCharType="separate"/>
        </w:r>
        <w:r>
          <w:t>68</w:t>
        </w:r>
        <w:r>
          <w:fldChar w:fldCharType="end"/>
        </w:r>
      </w:hyperlink>
    </w:p>
    <w:p>
      <w:pPr>
        <w:pStyle w:val="TOC2"/>
        <w:tabs>
          <w:tab w:val="right" w:leader="dot" w:pos="8306"/>
        </w:tabs>
      </w:pPr>
      <w:hyperlink w:anchor="_Toc5543" w:history="1">
        <w:r>
          <w:rPr>
            <w:rFonts w:ascii="仿宋" w:eastAsia="仿宋" w:hAnsi="仿宋" w:cs="仿宋" w:hint="eastAsia"/>
            <w:lang w:eastAsia="zh-CN"/>
          </w:rPr>
          <w:t>(二)、人力资源开发与培训</w:t>
        </w:r>
        <w:r>
          <w:tab/>
        </w:r>
        <w:r>
          <w:fldChar w:fldCharType="begin"/>
        </w:r>
        <w:r>
          <w:instrText xml:space="preserve"> PAGEREF _Toc5543 \h </w:instrText>
        </w:r>
        <w:r>
          <w:fldChar w:fldCharType="separate"/>
        </w:r>
        <w:r>
          <w:t>70</w:t>
        </w:r>
        <w:r>
          <w:fldChar w:fldCharType="end"/>
        </w:r>
      </w:hyperlink>
    </w:p>
    <w:p>
      <w:pPr>
        <w:pStyle w:val="TOC1"/>
        <w:tabs>
          <w:tab w:val="right" w:leader="dot" w:pos="8306"/>
        </w:tabs>
      </w:pPr>
      <w:hyperlink w:anchor="_Toc14848" w:history="1">
        <w:r>
          <w:rPr>
            <w:rFonts w:ascii="仿宋" w:eastAsia="仿宋" w:hAnsi="仿宋" w:cs="仿宋" w:hint="eastAsia"/>
            <w:lang w:eastAsia="zh-CN"/>
          </w:rPr>
          <w:t>十五、法律法规与政策遵循</w:t>
        </w:r>
        <w:r>
          <w:tab/>
        </w:r>
        <w:r>
          <w:fldChar w:fldCharType="begin"/>
        </w:r>
        <w:r>
          <w:instrText xml:space="preserve"> PAGEREF _Toc14848 \h </w:instrText>
        </w:r>
        <w:r>
          <w:fldChar w:fldCharType="separate"/>
        </w:r>
        <w:r>
          <w:t>72</w:t>
        </w:r>
        <w:r>
          <w:fldChar w:fldCharType="end"/>
        </w:r>
      </w:hyperlink>
    </w:p>
    <w:p>
      <w:pPr>
        <w:pStyle w:val="TOC2"/>
        <w:tabs>
          <w:tab w:val="right" w:leader="dot" w:pos="8306"/>
        </w:tabs>
      </w:pPr>
      <w:hyperlink w:anchor="_Toc17767" w:history="1">
        <w:r>
          <w:rPr>
            <w:rFonts w:ascii="仿宋" w:eastAsia="仿宋" w:hAnsi="仿宋" w:cs="仿宋" w:hint="eastAsia"/>
            <w:lang w:eastAsia="zh-CN"/>
          </w:rPr>
          <w:t>(一)、法律法规遵守</w:t>
        </w:r>
        <w:r>
          <w:tab/>
        </w:r>
        <w:r>
          <w:fldChar w:fldCharType="begin"/>
        </w:r>
        <w:r>
          <w:instrText xml:space="preserve"> PAGEREF _Toc17767 \h </w:instrText>
        </w:r>
        <w:r>
          <w:fldChar w:fldCharType="separate"/>
        </w:r>
        <w:r>
          <w:t>72</w:t>
        </w:r>
        <w:r>
          <w:fldChar w:fldCharType="end"/>
        </w:r>
      </w:hyperlink>
    </w:p>
    <w:p>
      <w:pPr>
        <w:pStyle w:val="TOC2"/>
        <w:tabs>
          <w:tab w:val="right" w:leader="dot" w:pos="8306"/>
        </w:tabs>
      </w:pPr>
      <w:hyperlink w:anchor="_Toc3848" w:history="1">
        <w:r>
          <w:rPr>
            <w:rFonts w:ascii="仿宋" w:eastAsia="仿宋" w:hAnsi="仿宋" w:cs="仿宋" w:hint="eastAsia"/>
            <w:lang w:eastAsia="zh-CN"/>
          </w:rPr>
          <w:t>(二)、政策导向与利用</w:t>
        </w:r>
        <w:r>
          <w:tab/>
        </w:r>
        <w:r>
          <w:fldChar w:fldCharType="begin"/>
        </w:r>
        <w:r>
          <w:instrText xml:space="preserve"> PAGEREF _Toc3848 \h </w:instrText>
        </w:r>
        <w:r>
          <w:fldChar w:fldCharType="separate"/>
        </w:r>
        <w:r>
          <w:t>74</w:t>
        </w:r>
        <w:r>
          <w:fldChar w:fldCharType="end"/>
        </w:r>
      </w:hyperlink>
    </w:p>
    <w:p>
      <w:pPr>
        <w:pStyle w:val="TOC1"/>
        <w:tabs>
          <w:tab w:val="right" w:leader="dot" w:pos="8306"/>
        </w:tabs>
      </w:pPr>
      <w:hyperlink w:anchor="_Toc12054" w:history="1">
        <w:r>
          <w:rPr>
            <w:rFonts w:ascii="仿宋" w:eastAsia="仿宋" w:hAnsi="仿宋" w:cs="仿宋" w:hint="eastAsia"/>
            <w:lang w:eastAsia="zh-CN"/>
          </w:rPr>
          <w:t>十六、合作与交流机制建立</w:t>
        </w:r>
        <w:r>
          <w:tab/>
        </w:r>
        <w:r>
          <w:fldChar w:fldCharType="begin"/>
        </w:r>
        <w:r>
          <w:instrText xml:space="preserve"> PAGEREF _Toc12054 \h </w:instrText>
        </w:r>
        <w:r>
          <w:fldChar w:fldCharType="separate"/>
        </w:r>
        <w:r>
          <w:t>74</w:t>
        </w:r>
        <w:r>
          <w:fldChar w:fldCharType="end"/>
        </w:r>
      </w:hyperlink>
    </w:p>
    <w:p>
      <w:pPr>
        <w:pStyle w:val="TOC2"/>
        <w:tabs>
          <w:tab w:val="right" w:leader="dot" w:pos="8306"/>
        </w:tabs>
      </w:pPr>
      <w:hyperlink w:anchor="_Toc22221" w:history="1">
        <w:r>
          <w:rPr>
            <w:rFonts w:ascii="仿宋" w:eastAsia="仿宋" w:hAnsi="仿宋" w:cs="仿宋" w:hint="eastAsia"/>
            <w:lang w:eastAsia="zh-CN"/>
          </w:rPr>
          <w:t>(一)、合作伙伴选择与合作方式</w:t>
        </w:r>
        <w:r>
          <w:tab/>
        </w:r>
        <w:r>
          <w:fldChar w:fldCharType="begin"/>
        </w:r>
        <w:r>
          <w:instrText xml:space="preserve"> PAGEREF _Toc22221 \h </w:instrText>
        </w:r>
        <w:r>
          <w:fldChar w:fldCharType="separate"/>
        </w:r>
        <w:r>
          <w:t>74</w:t>
        </w:r>
        <w:r>
          <w:fldChar w:fldCharType="end"/>
        </w:r>
      </w:hyperlink>
    </w:p>
    <w:p>
      <w:pPr>
        <w:pStyle w:val="TOC2"/>
        <w:tabs>
          <w:tab w:val="right" w:leader="dot" w:pos="8306"/>
        </w:tabs>
      </w:pPr>
      <w:hyperlink w:anchor="_Toc3062" w:history="1">
        <w:r>
          <w:rPr>
            <w:rFonts w:ascii="仿宋" w:eastAsia="仿宋" w:hAnsi="仿宋" w:cs="仿宋" w:hint="eastAsia"/>
            <w:lang w:eastAsia="zh-CN"/>
          </w:rPr>
          <w:t>(二)、交流与合作平台搭建</w:t>
        </w:r>
        <w:r>
          <w:tab/>
        </w:r>
        <w:r>
          <w:fldChar w:fldCharType="begin"/>
        </w:r>
        <w:r>
          <w:instrText xml:space="preserve"> PAGEREF _Toc3062 \h </w:instrText>
        </w:r>
        <w:r>
          <w:fldChar w:fldCharType="separate"/>
        </w:r>
        <w:r>
          <w:t>76</w:t>
        </w:r>
        <w:r>
          <w:fldChar w:fldCharType="end"/>
        </w:r>
      </w:hyperlink>
    </w:p>
    <w:p>
      <w:pPr>
        <w:pStyle w:val="TOC1"/>
        <w:tabs>
          <w:tab w:val="right" w:leader="dot" w:pos="8306"/>
        </w:tabs>
      </w:pPr>
      <w:hyperlink w:anchor="_Toc23484" w:history="1">
        <w:r>
          <w:rPr>
            <w:rFonts w:ascii="仿宋" w:eastAsia="仿宋" w:hAnsi="仿宋" w:cs="仿宋" w:hint="eastAsia"/>
            <w:lang w:eastAsia="zh-CN"/>
          </w:rPr>
          <w:t>十七、成果转化与推广应用</w:t>
        </w:r>
        <w:r>
          <w:tab/>
        </w:r>
        <w:r>
          <w:fldChar w:fldCharType="begin"/>
        </w:r>
        <w:r>
          <w:instrText xml:space="preserve"> PAGEREF _Toc23484 \h </w:instrText>
        </w:r>
        <w:r>
          <w:fldChar w:fldCharType="separate"/>
        </w:r>
        <w:r>
          <w:t>77</w:t>
        </w:r>
        <w:r>
          <w:fldChar w:fldCharType="end"/>
        </w:r>
      </w:hyperlink>
    </w:p>
    <w:p>
      <w:pPr>
        <w:pStyle w:val="TOC2"/>
        <w:tabs>
          <w:tab w:val="right" w:leader="dot" w:pos="8306"/>
        </w:tabs>
      </w:pPr>
      <w:hyperlink w:anchor="_Toc532" w:history="1">
        <w:r>
          <w:rPr>
            <w:rFonts w:ascii="仿宋" w:eastAsia="仿宋" w:hAnsi="仿宋" w:cs="仿宋" w:hint="eastAsia"/>
            <w:lang w:eastAsia="zh-CN"/>
          </w:rPr>
          <w:t>(一)、成果转化策略制定</w:t>
        </w:r>
        <w:r>
          <w:tab/>
        </w:r>
        <w:r>
          <w:fldChar w:fldCharType="begin"/>
        </w:r>
        <w:r>
          <w:instrText xml:space="preserve"> PAGEREF _Toc532 \h </w:instrText>
        </w:r>
        <w:r>
          <w:fldChar w:fldCharType="separate"/>
        </w:r>
        <w:r>
          <w:t>77</w:t>
        </w:r>
        <w:r>
          <w:fldChar w:fldCharType="end"/>
        </w:r>
      </w:hyperlink>
    </w:p>
    <w:p>
      <w:pPr>
        <w:pStyle w:val="TOC2"/>
        <w:tabs>
          <w:tab w:val="right" w:leader="dot" w:pos="8306"/>
        </w:tabs>
      </w:pPr>
      <w:hyperlink w:anchor="_Toc25537" w:history="1">
        <w:r>
          <w:rPr>
            <w:rFonts w:ascii="仿宋" w:eastAsia="仿宋" w:hAnsi="仿宋" w:cs="仿宋" w:hint="eastAsia"/>
            <w:lang w:eastAsia="zh-CN"/>
          </w:rPr>
          <w:t>(二)、成果推广应用方案</w:t>
        </w:r>
        <w:r>
          <w:tab/>
        </w:r>
        <w:r>
          <w:fldChar w:fldCharType="begin"/>
        </w:r>
        <w:r>
          <w:instrText xml:space="preserve"> PAGEREF _Toc25537 \h </w:instrText>
        </w:r>
        <w:r>
          <w:fldChar w:fldCharType="separate"/>
        </w:r>
        <w:r>
          <w:t>79</w:t>
        </w:r>
        <w:r>
          <w:fldChar w:fldCharType="end"/>
        </w:r>
      </w:hyperlink>
    </w:p>
    <w:p>
      <w:pPr>
        <w:pStyle w:val="TOC1"/>
        <w:tabs>
          <w:tab w:val="right" w:leader="dot" w:pos="8306"/>
        </w:tabs>
      </w:pPr>
      <w:hyperlink w:anchor="_Toc16272" w:history="1">
        <w:r>
          <w:rPr>
            <w:rFonts w:ascii="仿宋" w:eastAsia="仿宋" w:hAnsi="仿宋" w:cs="仿宋" w:hint="eastAsia"/>
            <w:lang w:eastAsia="zh-CN"/>
          </w:rPr>
          <w:t>十八、产业协同与集群发展</w:t>
        </w:r>
        <w:r>
          <w:tab/>
        </w:r>
        <w:r>
          <w:fldChar w:fldCharType="begin"/>
        </w:r>
        <w:r>
          <w:instrText xml:space="preserve"> PAGEREF _Toc16272 \h </w:instrText>
        </w:r>
        <w:r>
          <w:fldChar w:fldCharType="separate"/>
        </w:r>
        <w:r>
          <w:t>80</w:t>
        </w:r>
        <w:r>
          <w:fldChar w:fldCharType="end"/>
        </w:r>
      </w:hyperlink>
    </w:p>
    <w:p>
      <w:pPr>
        <w:pStyle w:val="TOC2"/>
        <w:tabs>
          <w:tab w:val="right" w:leader="dot" w:pos="8306"/>
        </w:tabs>
      </w:pPr>
      <w:hyperlink w:anchor="_Toc27854" w:history="1">
        <w:r>
          <w:rPr>
            <w:rFonts w:ascii="仿宋" w:eastAsia="仿宋" w:hAnsi="仿宋" w:cs="仿宋" w:hint="eastAsia"/>
            <w:lang w:eastAsia="zh-CN"/>
          </w:rPr>
          <w:t>(一)、产业协同机制建设</w:t>
        </w:r>
        <w:r>
          <w:tab/>
        </w:r>
        <w:r>
          <w:fldChar w:fldCharType="begin"/>
        </w:r>
        <w:r>
          <w:instrText xml:space="preserve"> PAGEREF _Toc27854 \h </w:instrText>
        </w:r>
        <w:r>
          <w:fldChar w:fldCharType="separate"/>
        </w:r>
        <w:r>
          <w:t>80</w:t>
        </w:r>
        <w:r>
          <w:fldChar w:fldCharType="end"/>
        </w:r>
      </w:hyperlink>
    </w:p>
    <w:p>
      <w:pPr>
        <w:pStyle w:val="TOC2"/>
        <w:tabs>
          <w:tab w:val="right" w:leader="dot" w:pos="8306"/>
        </w:tabs>
      </w:pPr>
      <w:hyperlink w:anchor="_Toc6532" w:history="1">
        <w:r>
          <w:rPr>
            <w:rFonts w:ascii="仿宋" w:eastAsia="仿宋" w:hAnsi="仿宋" w:cs="仿宋" w:hint="eastAsia"/>
            <w:lang w:eastAsia="zh-CN"/>
          </w:rPr>
          <w:t>(二)、产业集群培育与发展</w:t>
        </w:r>
        <w:r>
          <w:tab/>
        </w:r>
        <w:r>
          <w:fldChar w:fldCharType="begin"/>
        </w:r>
        <w:r>
          <w:instrText xml:space="preserve"> PAGEREF _Toc6532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7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8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1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3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农业工程设施与设备项目与土地用途规划：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农业工程设施与设备项目的容积率和建筑密度：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用地控制指标通常规定了容积率和建筑密度的要求。对于农业工程设施与设备项目来说，这将影响建筑物的规模和高度。必须确保项目的设计符合容积率和建筑密度的限制，以遵守用地控制法规。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农业工程设施与设备项目的建筑线限制：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用地控制指标还可能规定了建筑物与街道或相邻土地的距离，这被称为建筑线限制。农业工程设施与设备项目必须遵守这些规定，以确保建筑的位置符合法规。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农业工程设施与设备项目的环境影响和可持续性：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用地控制指标可能包括环境保护要求，例如绿地比例和污染防控措施。对于农业工程设施与设备项目，这意味着必须考虑如何保护当地生态系统、水资源和空气质量，以确保项目的可持续性。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在整个项目规划和实施过程中，与用地控制指标的合作和遵守是至关重要的。这有助于确保农业工程设施与设备项目是一个合法、可持续且与城市规划一致的发展项目。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2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每个城市都有自己的规划目标和愿景，包括住宅区、商业区和工业区的平衡发展。农业工程设施与设备项目需要与城市规划目标保持一致，以确保项目不会破坏城市的整体规划。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https://d.book118.com/795320222112011102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244A6"/>
    <w:rsid w:val="27D24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2022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2024-01-25T21:03:00Z</dcterms:created>
  <dcterms:modified xsi:type="dcterms:W3CDTF">2024-01-25T21:04:34Z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C5FE4A0FFED94D3F80506872C8905D88_11</vt:lpwstr>
  </property>
  <property fmtid="{D5CDD505-2E9C-101B-9397-08002B2CF9AE}" pid="3" name="KSOProductBuildVer">
    <vt:lpwstr>2052-12.1.0.16250</vt:lpwstr>
  </property>
</Properties>
</file>