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10"/>
        <w:keepNext w:val="0"/>
        <w:keepLines w:val="0"/>
        <w:framePr w:w="1186" w:h="562" w:hRule="atLeast" w:wrap="around" w:vAnchor="margin" w:hAnchor="page" w:x="1344" w:y="1"/>
        <w:widowControl w:val="0"/>
        <w:shd w:val="clear" w:color="auto" w:fill="auto"/>
        <w:bidi w:val="0"/>
        <w:spacing w:before="0" w:after="6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ICS </w:t>
      </w:r>
      <w:r>
        <w:rPr>
          <w:b/>
          <w:bCs/>
          <w:color w:val="000000"/>
          <w:spacing w:val="0"/>
          <w:w w:val="100"/>
          <w:position w:val="0"/>
          <w:lang w:val="en-US" w:eastAsia="en-US" w:bidi="en-US"/>
        </w:rPr>
        <w:t>35.240</w:t>
      </w:r>
    </w:p>
    <w:p>
      <w:pPr>
        <w:pStyle w:val="Bodytext10"/>
        <w:keepNext w:val="0"/>
        <w:keepLines w:val="0"/>
        <w:framePr w:w="1186" w:h="562" w:hRule="atLeast" w:wrap="around" w:vAnchor="margin" w:hAnchor="page" w:x="1344" w:y="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CCS </w:t>
      </w:r>
      <w:r>
        <w:rPr>
          <w:b/>
          <w:bCs/>
          <w:color w:val="000000"/>
          <w:spacing w:val="0"/>
          <w:w w:val="100"/>
          <w:position w:val="0"/>
          <w:lang w:val="en-US" w:eastAsia="en-US" w:bidi="en-US"/>
        </w:rPr>
        <w:t>P 55</w:t>
      </w:r>
    </w:p>
    <w:p>
      <w:pPr>
        <w:widowControl w:val="0"/>
        <w:spacing w:after="561" w:line="1" w:lineRule="exact"/>
      </w:pPr>
    </w:p>
    <w:p>
      <w:pPr>
        <w:widowControl w:val="0"/>
        <w:spacing w:line="1" w:lineRule="exact"/>
        <w:sectPr>
          <w:pgSz w:w="11900" w:h="16840"/>
          <w:pgMar w:top="567" w:right="789" w:bottom="909" w:left="1195" w:header="139" w:footer="481" w:gutter="0"/>
          <w:pgNumType w:start="1"/>
          <w:cols w:space="708"/>
          <w:rtlGutter w:val="0"/>
          <w:docGrid w:linePitch="360"/>
        </w:sectPr>
      </w:pPr>
    </w:p>
    <w:p>
      <w:pPr>
        <w:pStyle w:val="Heading110"/>
        <w:keepNext/>
        <w:keepLines/>
        <w:widowControl w:val="0"/>
        <w:shd w:val="clear" w:color="auto" w:fill="auto"/>
        <w:bidi w:val="0"/>
        <w:spacing w:before="0" w:line="240" w:lineRule="auto"/>
        <w:ind w:right="0" w:firstLine="0"/>
        <w:jc w:val="left"/>
      </w:pPr>
      <w:bookmarkStart w:id="0" w:name="bookmark1"/>
      <w:bookmarkStart w:id="1" w:name="bookmark0"/>
      <w:bookmarkStart w:id="2" w:name="bookmark2"/>
      <w:r>
        <w:rPr>
          <w:rFonts w:ascii="Times New Roman" w:eastAsia="Times New Roman" w:hAnsi="Times New Roman" w:cs="Times New Roman"/>
          <w:color w:val="000000"/>
          <w:spacing w:val="0"/>
          <w:w w:val="100"/>
          <w:position w:val="0"/>
          <w:lang w:val="en-US" w:eastAsia="en-US" w:bidi="en-US"/>
        </w:rPr>
        <w:t>DB41</w:t>
      </w:r>
      <w:bookmarkEnd w:id="0"/>
      <w:bookmarkEnd w:id="1"/>
      <w:bookmarkEnd w:id="2"/>
    </w:p>
    <w:p>
      <w:pPr>
        <w:pStyle w:val="Heading310"/>
        <w:keepNext/>
        <w:keepLines/>
        <w:widowControl w:val="0"/>
        <w:shd w:val="clear" w:color="auto" w:fill="auto"/>
        <w:bidi w:val="0"/>
        <w:spacing w:before="0" w:line="240" w:lineRule="auto"/>
        <w:ind w:left="0" w:right="0" w:firstLine="0"/>
        <w:jc w:val="center"/>
      </w:pPr>
      <w:bookmarkStart w:id="3" w:name="bookmark4"/>
      <w:bookmarkStart w:id="4" w:name="bookmark5"/>
      <w:bookmarkStart w:id="5" w:name="bookmark3"/>
      <w:r>
        <w:rPr>
          <w:color w:val="000000"/>
          <w:spacing w:val="0"/>
          <w:w w:val="100"/>
          <w:position w:val="0"/>
          <w:lang w:val="zh-TW" w:eastAsia="zh-TW" w:bidi="zh-TW"/>
        </w:rPr>
        <w:t>河 南 省 地 方 标 准</w:t>
      </w:r>
      <w:bookmarkEnd w:id="3"/>
      <w:bookmarkEnd w:id="4"/>
      <w:bookmarkEnd w:id="5"/>
    </w:p>
    <w:p>
      <w:pPr>
        <w:pStyle w:val="Bodytext40"/>
        <w:keepNext w:val="0"/>
        <w:keepLines w:val="0"/>
        <w:widowControl w:val="0"/>
        <w:shd w:val="clear" w:color="auto" w:fill="auto"/>
        <w:bidi w:val="0"/>
        <w:spacing w:before="0" w:after="2940" w:line="240" w:lineRule="auto"/>
        <w:ind w:left="0" w:right="260" w:firstLine="0"/>
        <w:jc w:val="right"/>
      </w:pPr>
      <w:r>
        <w:rPr>
          <w:rFonts w:ascii="Times New Roman" w:eastAsia="Times New Roman" w:hAnsi="Times New Roman" w:cs="Times New Roman"/>
          <w:color w:val="000000"/>
          <w:spacing w:val="0"/>
          <w:w w:val="100"/>
          <w:position w:val="0"/>
          <w:lang w:val="en-US" w:eastAsia="en-US" w:bidi="en-US"/>
        </w:rPr>
        <w:t>DB41/T 2368—2022</w:t>
      </w:r>
    </w:p>
    <w:p>
      <w:pPr>
        <w:pStyle w:val="Heading210"/>
        <w:keepNext/>
        <w:keepLines/>
        <w:widowControl w:val="0"/>
        <w:shd w:val="clear" w:color="auto" w:fill="auto"/>
        <w:bidi w:val="0"/>
        <w:spacing w:before="0" w:line="240" w:lineRule="auto"/>
        <w:ind w:left="0" w:right="0" w:firstLine="0"/>
        <w:jc w:val="center"/>
      </w:pPr>
      <w:bookmarkStart w:id="6" w:name="bookmark7"/>
      <w:bookmarkStart w:id="7" w:name="bookmark8"/>
      <w:bookmarkStart w:id="8" w:name="bookmark6"/>
      <w:r>
        <w:rPr>
          <w:color w:val="000000"/>
          <w:spacing w:val="0"/>
          <w:w w:val="100"/>
          <w:position w:val="0"/>
        </w:rPr>
        <w:t>水利工程信息模型设计应用导则</w:t>
      </w:r>
      <w:bookmarkEnd w:id="6"/>
      <w:bookmarkEnd w:id="7"/>
      <w:bookmarkEnd w:id="8"/>
    </w:p>
    <w:p>
      <w:pPr>
        <w:pStyle w:val="Bodytext40"/>
        <w:keepNext w:val="0"/>
        <w:keepLines w:val="0"/>
        <w:widowControl w:val="0"/>
        <w:shd w:val="clear" w:color="auto" w:fill="auto"/>
        <w:bidi w:val="0"/>
        <w:spacing w:before="0" w:line="240" w:lineRule="auto"/>
        <w:ind w:left="0" w:right="0" w:firstLine="0"/>
        <w:jc w:val="left"/>
      </w:pPr>
      <w:r>
        <w:pict>
          <v:shapetype id="_x0000_t202" coordsize="21600,21600" o:spt="202" path="m,l,21600r21600,l21600,xe">
            <v:stroke joinstyle="miter"/>
            <v:path gradientshapeok="t" o:connecttype="rect"/>
          </v:shapetype>
          <v:shape id="Shape 1" o:spid="_x0000_s1025" type="#_x0000_t202" style="width:118.1pt;height:18pt;margin-top:1pt;margin-left:437.5pt;mso-position-horizontal-relative:page;mso-wrap-style:none;position:absolute;v-text-anchor:top;z-index:251658240" filled="f" stroked="f">
            <v:fill o:detectmouseclick="t"/>
            <o:lock v:ext="edit" aspectratio="f"/>
            <v:textbox style="layout-flow:horizontal" inset="0,0,0,0">
              <w:txbxContent>
                <w:p>
                  <w:pPr>
                    <w:pStyle w:val="Bodytext40"/>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lang w:val="zh-TW" w:eastAsia="zh-TW" w:bidi="zh-TW"/>
                    </w:rPr>
                    <w:t xml:space="preserve">2023 </w:t>
                  </w:r>
                  <w:r>
                    <w:rPr>
                      <w:rFonts w:ascii="Times New Roman" w:eastAsia="Times New Roman" w:hAnsi="Times New Roman" w:cs="Times New Roman"/>
                      <w:color w:val="000000"/>
                      <w:spacing w:val="0"/>
                      <w:w w:val="100"/>
                      <w:position w:val="0"/>
                      <w:lang w:val="en-US" w:eastAsia="en-US" w:bidi="en-US"/>
                    </w:rPr>
                    <w:t xml:space="preserve">-03-21 </w:t>
                  </w:r>
                  <w:r>
                    <w:rPr>
                      <w:rFonts w:ascii="宋体" w:eastAsia="宋体" w:hAnsi="宋体" w:cs="宋体"/>
                      <w:color w:val="000000"/>
                      <w:spacing w:val="0"/>
                      <w:w w:val="100"/>
                      <w:position w:val="0"/>
                      <w:lang w:val="zh-TW" w:eastAsia="zh-TW" w:bidi="zh-TW"/>
                    </w:rPr>
                    <w:t>实施</w:t>
                  </w:r>
                </w:p>
              </w:txbxContent>
            </v:textbox>
            <w10:wrap type="square"/>
          </v:shape>
        </w:pict>
      </w:r>
      <w:r>
        <w:rPr>
          <w:rFonts w:ascii="Times New Roman" w:eastAsia="Times New Roman" w:hAnsi="Times New Roman" w:cs="Times New Roman"/>
          <w:color w:val="000000"/>
          <w:spacing w:val="0"/>
          <w:w w:val="100"/>
          <w:position w:val="0"/>
          <w:lang w:val="en-US" w:eastAsia="en-US" w:bidi="en-US"/>
        </w:rPr>
        <w:t xml:space="preserve">2022- 12-22 </w:t>
      </w:r>
      <w:r>
        <w:rPr>
          <w:rFonts w:ascii="宋体" w:eastAsia="宋体" w:hAnsi="宋体" w:cs="宋体"/>
          <w:color w:val="000000"/>
          <w:spacing w:val="0"/>
          <w:w w:val="100"/>
          <w:position w:val="0"/>
          <w:lang w:val="zh-TW" w:eastAsia="zh-TW" w:bidi="zh-TW"/>
        </w:rPr>
        <w:t>发布</w:t>
      </w:r>
    </w:p>
    <w:p>
      <w:pPr>
        <w:pStyle w:val="Bodytext50"/>
        <w:keepNext w:val="0"/>
        <w:keepLines w:val="0"/>
        <w:widowControl w:val="0"/>
        <w:shd w:val="clear" w:color="auto" w:fill="auto"/>
        <w:tabs>
          <w:tab w:val="left" w:pos="3317"/>
        </w:tabs>
        <w:bidi w:val="0"/>
        <w:spacing w:before="0" w:after="0" w:line="240" w:lineRule="auto"/>
        <w:ind w:left="0" w:right="0" w:firstLine="0"/>
        <w:jc w:val="center"/>
        <w:sectPr>
          <w:pgSz w:w="11900" w:h="16840"/>
          <w:pgMar w:top="567" w:right="860" w:bottom="567" w:left="1194" w:header="0" w:footer="3" w:gutter="0"/>
          <w:pgNumType w:start="2"/>
          <w:cols w:space="708"/>
          <w:rtlGutter w:val="0"/>
          <w:docGrid w:linePitch="360"/>
        </w:sectPr>
      </w:pPr>
      <w:r>
        <w:rPr>
          <w:color w:val="000000"/>
          <w:spacing w:val="0"/>
          <w:w w:val="100"/>
          <w:position w:val="0"/>
        </w:rPr>
        <w:t>河南省市场监督管理局</w:t>
      </w:r>
      <w:r>
        <w:rPr>
          <w:color w:val="000000"/>
          <w:spacing w:val="0"/>
          <w:w w:val="100"/>
          <w:position w:val="0"/>
        </w:rPr>
        <w:tab/>
      </w:r>
      <w:r>
        <w:rPr>
          <w:color w:val="000000"/>
          <w:spacing w:val="0"/>
          <w:w w:val="100"/>
          <w:position w:val="0"/>
        </w:rPr>
        <w:t>发布</w:t>
      </w:r>
    </w:p>
    <w:p>
      <w:pPr>
        <w:pStyle w:val="Tableofcontents10"/>
        <w:keepNext w:val="0"/>
        <w:keepLines w:val="0"/>
        <w:widowControl w:val="0"/>
        <w:shd w:val="clear" w:color="auto" w:fill="auto"/>
        <w:tabs>
          <w:tab w:val="left" w:pos="917"/>
        </w:tabs>
        <w:bidi w:val="0"/>
        <w:spacing w:before="0" w:after="720" w:line="240" w:lineRule="auto"/>
        <w:ind w:left="0" w:right="0" w:firstLine="0"/>
        <w:jc w:val="center"/>
        <w:rPr>
          <w:sz w:val="32"/>
          <w:szCs w:val="32"/>
        </w:rPr>
      </w:pPr>
      <w:r>
        <w:fldChar w:fldCharType="begin"/>
      </w:r>
      <w:r>
        <w:instrText xml:space="preserve"> TOC \o "1-5" \h \z </w:instrText>
      </w:r>
      <w:r>
        <w:fldChar w:fldCharType="separate"/>
      </w:r>
      <w:bookmarkStart w:id="9" w:name="bookmark10"/>
      <w:bookmarkStart w:id="10" w:name="bookmark11"/>
      <w:bookmarkStart w:id="11" w:name="bookmark9"/>
      <w:r>
        <w:rPr>
          <w:color w:val="000000"/>
          <w:spacing w:val="0"/>
          <w:w w:val="100"/>
          <w:position w:val="0"/>
          <w:sz w:val="32"/>
          <w:szCs w:val="32"/>
        </w:rPr>
        <w:t>目</w:t>
      </w:r>
      <w:r>
        <w:rPr>
          <w:color w:val="000000"/>
          <w:spacing w:val="0"/>
          <w:w w:val="100"/>
          <w:position w:val="0"/>
          <w:sz w:val="32"/>
          <w:szCs w:val="32"/>
        </w:rPr>
        <w:tab/>
      </w:r>
      <w:r>
        <w:rPr>
          <w:color w:val="000000"/>
          <w:spacing w:val="0"/>
          <w:w w:val="100"/>
          <w:position w:val="0"/>
          <w:sz w:val="32"/>
          <w:szCs w:val="32"/>
        </w:rPr>
        <w:t>次</w:t>
      </w:r>
      <w:bookmarkEnd w:id="9"/>
      <w:bookmarkEnd w:id="10"/>
      <w:bookmarkEnd w:id="11"/>
    </w:p>
    <w:p>
      <w:pPr>
        <w:pStyle w:val="Tableofcontents10"/>
        <w:keepNext w:val="0"/>
        <w:keepLines w:val="0"/>
        <w:widowControl w:val="0"/>
        <w:shd w:val="clear" w:color="auto" w:fill="auto"/>
        <w:tabs>
          <w:tab w:val="right" w:leader="dot" w:pos="9310"/>
        </w:tabs>
        <w:bidi w:val="0"/>
        <w:spacing w:before="0" w:line="240" w:lineRule="auto"/>
        <w:ind w:left="0" w:right="0" w:firstLine="0"/>
        <w:jc w:val="left"/>
      </w:pPr>
      <w:r>
        <w:rPr>
          <w:color w:val="000000"/>
          <w:spacing w:val="0"/>
          <w:w w:val="100"/>
          <w:position w:val="0"/>
        </w:rPr>
        <w:t>前言</w:t>
      </w:r>
      <w:r>
        <w:rPr>
          <w:color w:val="000000"/>
          <w:spacing w:val="0"/>
          <w:w w:val="100"/>
          <w:position w:val="0"/>
          <w:lang w:val="en-US" w:eastAsia="en-US" w:bidi="en-US"/>
        </w:rPr>
        <w:tab/>
      </w:r>
      <w:r>
        <w:rPr>
          <w:color w:val="000000"/>
          <w:spacing w:val="0"/>
          <w:w w:val="100"/>
          <w:position w:val="0"/>
        </w:rPr>
        <w:t>II</w:t>
      </w:r>
    </w:p>
    <w:p>
      <w:pPr>
        <w:pStyle w:val="Tableofcontents10"/>
        <w:keepNext w:val="0"/>
        <w:keepLines w:val="0"/>
        <w:widowControl w:val="0"/>
        <w:numPr>
          <w:ilvl w:val="0"/>
          <w:numId w:val="1"/>
        </w:numPr>
        <w:shd w:val="clear" w:color="auto" w:fill="auto"/>
        <w:tabs>
          <w:tab w:val="left" w:pos="305"/>
          <w:tab w:val="right" w:leader="dot" w:pos="9310"/>
        </w:tabs>
        <w:bidi w:val="0"/>
        <w:spacing w:before="0" w:line="240" w:lineRule="auto"/>
        <w:ind w:left="0" w:right="0" w:firstLine="0"/>
        <w:jc w:val="left"/>
      </w:pPr>
      <w:bookmarkStart w:id="12" w:name="bookmark12"/>
      <w:bookmarkEnd w:id="12"/>
      <w:r>
        <w:rPr>
          <w:color w:val="000000"/>
          <w:spacing w:val="0"/>
          <w:w w:val="100"/>
          <w:position w:val="0"/>
        </w:rPr>
        <w:t>范围</w:t>
      </w:r>
      <w:r>
        <w:rPr>
          <w:color w:val="000000"/>
          <w:spacing w:val="0"/>
          <w:w w:val="100"/>
          <w:position w:val="0"/>
          <w:lang w:val="en-US" w:eastAsia="en-US" w:bidi="en-US"/>
        </w:rPr>
        <w:tab/>
      </w:r>
      <w:r>
        <w:rPr>
          <w:color w:val="000000"/>
          <w:spacing w:val="0"/>
          <w:w w:val="100"/>
          <w:position w:val="0"/>
        </w:rPr>
        <w:t>1</w:t>
      </w:r>
    </w:p>
    <w:p>
      <w:pPr>
        <w:pStyle w:val="Tableofcontents10"/>
        <w:keepNext w:val="0"/>
        <w:keepLines w:val="0"/>
        <w:widowControl w:val="0"/>
        <w:numPr>
          <w:ilvl w:val="0"/>
          <w:numId w:val="1"/>
        </w:numPr>
        <w:shd w:val="clear" w:color="auto" w:fill="auto"/>
        <w:tabs>
          <w:tab w:val="left" w:pos="305"/>
          <w:tab w:val="right" w:leader="dot" w:pos="9310"/>
        </w:tabs>
        <w:bidi w:val="0"/>
        <w:spacing w:before="0" w:line="240" w:lineRule="auto"/>
        <w:ind w:left="0" w:right="0" w:firstLine="0"/>
        <w:jc w:val="left"/>
      </w:pPr>
      <w:bookmarkStart w:id="13" w:name="bookmark13"/>
      <w:bookmarkEnd w:id="13"/>
      <w:r>
        <w:rPr>
          <w:color w:val="000000"/>
          <w:spacing w:val="0"/>
          <w:w w:val="100"/>
          <w:position w:val="0"/>
        </w:rPr>
        <w:t>规范性引用文件</w:t>
      </w:r>
      <w:r>
        <w:rPr>
          <w:color w:val="000000"/>
          <w:spacing w:val="0"/>
          <w:w w:val="100"/>
          <w:position w:val="0"/>
          <w:lang w:val="en-US" w:eastAsia="en-US" w:bidi="en-US"/>
        </w:rPr>
        <w:tab/>
      </w:r>
      <w:r>
        <w:rPr>
          <w:color w:val="000000"/>
          <w:spacing w:val="0"/>
          <w:w w:val="100"/>
          <w:position w:val="0"/>
        </w:rPr>
        <w:t>1</w:t>
      </w:r>
    </w:p>
    <w:p>
      <w:pPr>
        <w:pStyle w:val="Tableofcontents10"/>
        <w:keepNext w:val="0"/>
        <w:keepLines w:val="0"/>
        <w:widowControl w:val="0"/>
        <w:numPr>
          <w:ilvl w:val="0"/>
          <w:numId w:val="1"/>
        </w:numPr>
        <w:shd w:val="clear" w:color="auto" w:fill="auto"/>
        <w:tabs>
          <w:tab w:val="left" w:pos="305"/>
          <w:tab w:val="right" w:leader="dot" w:pos="9310"/>
        </w:tabs>
        <w:bidi w:val="0"/>
        <w:spacing w:before="0" w:line="240" w:lineRule="auto"/>
        <w:ind w:left="0" w:right="0" w:firstLine="0"/>
        <w:jc w:val="left"/>
      </w:pPr>
      <w:bookmarkStart w:id="14" w:name="bookmark14"/>
      <w:bookmarkEnd w:id="14"/>
      <w:r>
        <w:rPr>
          <w:color w:val="000000"/>
          <w:spacing w:val="0"/>
          <w:w w:val="100"/>
          <w:position w:val="0"/>
        </w:rPr>
        <w:t>术语和定义</w:t>
      </w:r>
      <w:r>
        <w:rPr>
          <w:color w:val="000000"/>
          <w:spacing w:val="0"/>
          <w:w w:val="100"/>
          <w:position w:val="0"/>
          <w:lang w:val="en-US" w:eastAsia="en-US" w:bidi="en-US"/>
        </w:rPr>
        <w:tab/>
      </w:r>
      <w:r>
        <w:rPr>
          <w:color w:val="000000"/>
          <w:spacing w:val="0"/>
          <w:w w:val="100"/>
          <w:position w:val="0"/>
        </w:rPr>
        <w:t>1</w:t>
      </w:r>
    </w:p>
    <w:p>
      <w:pPr>
        <w:pStyle w:val="Tableofcontents10"/>
        <w:keepNext w:val="0"/>
        <w:keepLines w:val="0"/>
        <w:widowControl w:val="0"/>
        <w:shd w:val="clear" w:color="auto" w:fill="auto"/>
        <w:tabs>
          <w:tab w:val="right" w:leader="dot" w:pos="9310"/>
        </w:tabs>
        <w:bidi w:val="0"/>
        <w:spacing w:before="0" w:line="240" w:lineRule="auto"/>
        <w:ind w:left="0" w:right="0" w:firstLine="0"/>
        <w:jc w:val="left"/>
      </w:pPr>
      <w:r>
        <w:rPr>
          <w:color w:val="000000"/>
          <w:spacing w:val="0"/>
          <w:w w:val="100"/>
          <w:position w:val="0"/>
        </w:rPr>
        <w:t>4基本规定</w:t>
      </w:r>
      <w:r>
        <w:rPr>
          <w:color w:val="000000"/>
          <w:spacing w:val="0"/>
          <w:w w:val="100"/>
          <w:position w:val="0"/>
          <w:lang w:val="en-US" w:eastAsia="en-US" w:bidi="en-US"/>
        </w:rPr>
        <w:tab/>
      </w:r>
      <w:r>
        <w:rPr>
          <w:color w:val="000000"/>
          <w:spacing w:val="0"/>
          <w:w w:val="100"/>
          <w:position w:val="0"/>
        </w:rPr>
        <w:t>2</w:t>
      </w:r>
    </w:p>
    <w:p>
      <w:pPr>
        <w:pStyle w:val="Tableofcontents10"/>
        <w:keepNext w:val="0"/>
        <w:keepLines w:val="0"/>
        <w:widowControl w:val="0"/>
        <w:shd w:val="clear" w:color="auto" w:fill="auto"/>
        <w:tabs>
          <w:tab w:val="right" w:leader="dot" w:pos="9310"/>
        </w:tabs>
        <w:bidi w:val="0"/>
        <w:spacing w:before="0" w:line="240" w:lineRule="auto"/>
        <w:ind w:left="0" w:right="0" w:firstLine="0"/>
        <w:jc w:val="left"/>
      </w:pPr>
      <w:r>
        <w:rPr>
          <w:color w:val="000000"/>
          <w:spacing w:val="0"/>
          <w:w w:val="100"/>
          <w:position w:val="0"/>
        </w:rPr>
        <w:t>5协同设计</w:t>
      </w:r>
      <w:r>
        <w:rPr>
          <w:color w:val="000000"/>
          <w:spacing w:val="0"/>
          <w:w w:val="100"/>
          <w:position w:val="0"/>
          <w:lang w:val="en-US" w:eastAsia="en-US" w:bidi="en-US"/>
        </w:rPr>
        <w:tab/>
      </w:r>
      <w:r>
        <w:rPr>
          <w:color w:val="000000"/>
          <w:spacing w:val="0"/>
          <w:w w:val="100"/>
          <w:position w:val="0"/>
        </w:rPr>
        <w:t>2</w:t>
      </w:r>
    </w:p>
    <w:p>
      <w:pPr>
        <w:pStyle w:val="Tableofcontents10"/>
        <w:keepNext w:val="0"/>
        <w:keepLines w:val="0"/>
        <w:widowControl w:val="0"/>
        <w:shd w:val="clear" w:color="auto" w:fill="auto"/>
        <w:tabs>
          <w:tab w:val="right" w:leader="dot" w:pos="9310"/>
        </w:tabs>
        <w:bidi w:val="0"/>
        <w:spacing w:before="0" w:line="240" w:lineRule="auto"/>
        <w:ind w:left="0" w:right="0" w:firstLine="0"/>
        <w:jc w:val="left"/>
      </w:pPr>
      <w:r>
        <w:rPr>
          <w:color w:val="000000"/>
          <w:spacing w:val="0"/>
          <w:w w:val="100"/>
          <w:position w:val="0"/>
        </w:rPr>
        <w:t>6设计模型</w:t>
      </w:r>
      <w:r>
        <w:rPr>
          <w:color w:val="000000"/>
          <w:spacing w:val="0"/>
          <w:w w:val="100"/>
          <w:position w:val="0"/>
          <w:lang w:val="en-US" w:eastAsia="en-US" w:bidi="en-US"/>
        </w:rPr>
        <w:tab/>
      </w:r>
      <w:r>
        <w:rPr>
          <w:color w:val="000000"/>
          <w:spacing w:val="0"/>
          <w:w w:val="100"/>
          <w:position w:val="0"/>
        </w:rPr>
        <w:t>3</w:t>
      </w:r>
    </w:p>
    <w:p>
      <w:pPr>
        <w:pStyle w:val="Tableofcontents10"/>
        <w:keepNext w:val="0"/>
        <w:keepLines w:val="0"/>
        <w:widowControl w:val="0"/>
        <w:shd w:val="clear" w:color="auto" w:fill="auto"/>
        <w:tabs>
          <w:tab w:val="left" w:pos="305"/>
          <w:tab w:val="right" w:leader="dot" w:pos="9310"/>
        </w:tabs>
        <w:bidi w:val="0"/>
        <w:spacing w:before="0" w:line="240" w:lineRule="auto"/>
        <w:ind w:left="0" w:right="0" w:firstLine="0"/>
        <w:jc w:val="left"/>
      </w:pPr>
      <w:r>
        <w:rPr>
          <w:color w:val="000000"/>
          <w:spacing w:val="0"/>
          <w:w w:val="100"/>
          <w:position w:val="0"/>
        </w:rPr>
        <w:t>7</w:t>
      </w:r>
      <w:r>
        <w:rPr>
          <w:color w:val="000000"/>
          <w:spacing w:val="0"/>
          <w:w w:val="100"/>
          <w:position w:val="0"/>
        </w:rPr>
        <w:tab/>
      </w:r>
      <w:r>
        <w:rPr>
          <w:color w:val="000000"/>
          <w:spacing w:val="0"/>
          <w:w w:val="100"/>
          <w:position w:val="0"/>
        </w:rPr>
        <w:t>模型应用</w:t>
      </w:r>
      <w:r>
        <w:rPr>
          <w:color w:val="000000"/>
          <w:spacing w:val="0"/>
          <w:w w:val="100"/>
          <w:position w:val="0"/>
          <w:lang w:val="en-US" w:eastAsia="en-US" w:bidi="en-US"/>
        </w:rPr>
        <w:tab/>
      </w:r>
      <w:r>
        <w:rPr>
          <w:color w:val="000000"/>
          <w:spacing w:val="0"/>
          <w:w w:val="100"/>
          <w:position w:val="0"/>
        </w:rPr>
        <w:t>4</w:t>
      </w:r>
    </w:p>
    <w:p>
      <w:pPr>
        <w:pStyle w:val="Tableofcontents10"/>
        <w:keepNext w:val="0"/>
        <w:keepLines w:val="0"/>
        <w:widowControl w:val="0"/>
        <w:shd w:val="clear" w:color="auto" w:fill="auto"/>
        <w:tabs>
          <w:tab w:val="right" w:leader="dot" w:pos="9310"/>
        </w:tabs>
        <w:bidi w:val="0"/>
        <w:spacing w:before="0" w:line="240" w:lineRule="auto"/>
        <w:ind w:left="0" w:right="0" w:firstLine="0"/>
        <w:jc w:val="left"/>
      </w:pPr>
      <w:r>
        <w:rPr>
          <w:color w:val="000000"/>
          <w:spacing w:val="0"/>
          <w:w w:val="100"/>
          <w:position w:val="0"/>
        </w:rPr>
        <w:t>附录</w:t>
      </w:r>
      <w:r>
        <w:rPr>
          <w:color w:val="000000"/>
          <w:spacing w:val="0"/>
          <w:w w:val="100"/>
          <w:position w:val="0"/>
          <w:lang w:val="en-US" w:eastAsia="en-US" w:bidi="en-US"/>
        </w:rPr>
        <w:t xml:space="preserve">A </w:t>
      </w:r>
      <w:r>
        <w:rPr>
          <w:color w:val="000000"/>
          <w:spacing w:val="0"/>
          <w:w w:val="100"/>
          <w:position w:val="0"/>
        </w:rPr>
        <w:t>（资料性）协同设计流程图</w:t>
      </w:r>
      <w:r>
        <w:rPr>
          <w:color w:val="000000"/>
          <w:spacing w:val="0"/>
          <w:w w:val="100"/>
          <w:position w:val="0"/>
          <w:lang w:val="en-US" w:eastAsia="en-US" w:bidi="en-US"/>
        </w:rPr>
        <w:tab/>
      </w:r>
      <w:r>
        <w:rPr>
          <w:color w:val="000000"/>
          <w:spacing w:val="0"/>
          <w:w w:val="100"/>
          <w:position w:val="0"/>
        </w:rPr>
        <w:t>7</w:t>
      </w:r>
    </w:p>
    <w:p>
      <w:pPr>
        <w:pStyle w:val="Tableofcontents10"/>
        <w:keepNext w:val="0"/>
        <w:keepLines w:val="0"/>
        <w:widowControl w:val="0"/>
        <w:shd w:val="clear" w:color="auto" w:fill="auto"/>
        <w:tabs>
          <w:tab w:val="right" w:leader="dot" w:pos="9310"/>
        </w:tabs>
        <w:bidi w:val="0"/>
        <w:spacing w:before="0" w:line="240" w:lineRule="auto"/>
        <w:ind w:left="0" w:right="0" w:firstLine="0"/>
        <w:jc w:val="left"/>
      </w:pPr>
      <w:r>
        <w:rPr>
          <w:color w:val="000000"/>
          <w:spacing w:val="0"/>
          <w:w w:val="100"/>
          <w:position w:val="0"/>
        </w:rPr>
        <w:t>附录</w:t>
      </w:r>
      <w:r>
        <w:rPr>
          <w:color w:val="000000"/>
          <w:spacing w:val="0"/>
          <w:w w:val="100"/>
          <w:position w:val="0"/>
          <w:lang w:val="en-US" w:eastAsia="en-US" w:bidi="en-US"/>
        </w:rPr>
        <w:t xml:space="preserve">B </w:t>
      </w:r>
      <w:r>
        <w:rPr>
          <w:color w:val="000000"/>
          <w:spacing w:val="0"/>
          <w:w w:val="100"/>
          <w:position w:val="0"/>
        </w:rPr>
        <w:t>（资料性）设计阶段模型创建和应用表</w:t>
      </w:r>
      <w:r>
        <w:rPr>
          <w:color w:val="000000"/>
          <w:spacing w:val="0"/>
          <w:w w:val="100"/>
          <w:position w:val="0"/>
          <w:lang w:val="en-US" w:eastAsia="en-US" w:bidi="en-US"/>
        </w:rPr>
        <w:tab/>
      </w:r>
      <w:r>
        <w:rPr>
          <w:color w:val="000000"/>
          <w:spacing w:val="0"/>
          <w:w w:val="100"/>
          <w:position w:val="0"/>
        </w:rPr>
        <w:t>8</w:t>
      </w:r>
    </w:p>
    <w:p>
      <w:pPr>
        <w:pStyle w:val="Tableofcontents10"/>
        <w:keepNext w:val="0"/>
        <w:keepLines w:val="0"/>
        <w:widowControl w:val="0"/>
        <w:shd w:val="clear" w:color="auto" w:fill="auto"/>
        <w:tabs>
          <w:tab w:val="right" w:leader="dot" w:pos="9310"/>
        </w:tabs>
        <w:bidi w:val="0"/>
        <w:spacing w:before="0" w:line="240" w:lineRule="auto"/>
        <w:ind w:left="0" w:right="0" w:firstLine="0"/>
        <w:jc w:val="left"/>
        <w:sectPr>
          <w:headerReference w:type="even" r:id="rId4"/>
          <w:headerReference w:type="default" r:id="rId5"/>
          <w:pgSz w:w="11900" w:h="16840"/>
          <w:pgMar w:top="2545" w:right="1119" w:bottom="2545" w:left="1397" w:header="0" w:footer="2117" w:gutter="0"/>
          <w:pgNumType w:start="3"/>
          <w:cols w:space="708"/>
          <w:rtlGutter w:val="0"/>
          <w:docGrid w:linePitch="360"/>
        </w:sectPr>
      </w:pPr>
      <w:r>
        <w:rPr>
          <w:color w:val="000000"/>
          <w:spacing w:val="0"/>
          <w:w w:val="100"/>
          <w:position w:val="0"/>
        </w:rPr>
        <w:t>附录</w:t>
      </w:r>
      <w:r>
        <w:rPr>
          <w:color w:val="000000"/>
          <w:spacing w:val="0"/>
          <w:w w:val="100"/>
          <w:position w:val="0"/>
          <w:lang w:val="en-US" w:eastAsia="en-US" w:bidi="en-US"/>
        </w:rPr>
        <w:t xml:space="preserve">C </w:t>
      </w:r>
      <w:r>
        <w:rPr>
          <w:color w:val="000000"/>
          <w:spacing w:val="0"/>
          <w:w w:val="100"/>
          <w:position w:val="0"/>
        </w:rPr>
        <w:t>（资料性）设计阶段模型应用流程图</w:t>
      </w:r>
      <w:r>
        <w:rPr>
          <w:color w:val="000000"/>
          <w:spacing w:val="0"/>
          <w:w w:val="100"/>
          <w:position w:val="0"/>
          <w:lang w:val="en-US" w:eastAsia="en-US" w:bidi="en-US"/>
        </w:rPr>
        <w:tab/>
      </w:r>
      <w:r>
        <w:rPr>
          <w:color w:val="000000"/>
          <w:spacing w:val="0"/>
          <w:w w:val="100"/>
          <w:position w:val="0"/>
        </w:rPr>
        <w:t>9</w:t>
      </w:r>
      <w:r>
        <w:fldChar w:fldCharType="end"/>
      </w:r>
    </w:p>
    <w:p>
      <w:pPr>
        <w:pStyle w:val="Bodytext10"/>
        <w:keepNext w:val="0"/>
        <w:keepLines w:val="0"/>
        <w:widowControl w:val="0"/>
        <w:shd w:val="clear" w:color="auto" w:fill="auto"/>
        <w:tabs>
          <w:tab w:val="left" w:pos="631"/>
        </w:tabs>
        <w:bidi w:val="0"/>
        <w:spacing w:before="0" w:after="0" w:line="240" w:lineRule="auto"/>
        <w:ind w:left="0" w:right="0" w:firstLine="0"/>
        <w:jc w:val="center"/>
        <w:rPr>
          <w:sz w:val="19"/>
          <w:szCs w:val="19"/>
        </w:rPr>
      </w:pPr>
      <w:r>
        <w:rPr>
          <w:color w:val="000000"/>
          <w:spacing w:val="0"/>
          <w:w w:val="100"/>
          <w:position w:val="0"/>
          <w:sz w:val="19"/>
          <w:szCs w:val="19"/>
          <w:lang w:val="zh-CN" w:eastAsia="zh-CN" w:bidi="zh-CN"/>
        </w:rPr>
        <w:t>、£</w:t>
      </w:r>
      <w:r>
        <w:rPr>
          <w:color w:val="000000"/>
          <w:spacing w:val="0"/>
          <w:w w:val="100"/>
          <w:position w:val="0"/>
          <w:sz w:val="19"/>
          <w:szCs w:val="19"/>
          <w:lang w:val="zh-CN" w:eastAsia="zh-CN" w:bidi="zh-CN"/>
        </w:rPr>
        <w:tab/>
      </w:r>
      <w:r>
        <w:rPr>
          <w:color w:val="000000"/>
          <w:spacing w:val="0"/>
          <w:w w:val="100"/>
          <w:position w:val="0"/>
          <w:sz w:val="19"/>
          <w:szCs w:val="19"/>
          <w:lang w:val="en-US" w:eastAsia="en-US" w:bidi="en-US"/>
        </w:rPr>
        <w:t>—</w:t>
      </w:r>
      <w:r>
        <w:rPr>
          <w:color w:val="000000"/>
          <w:spacing w:val="0"/>
          <w:w w:val="100"/>
          <w:position w:val="0"/>
          <w:sz w:val="19"/>
          <w:szCs w:val="19"/>
          <w:lang w:val="zh-CN" w:eastAsia="zh-CN" w:bidi="zh-CN"/>
        </w:rPr>
        <w:t>»</w:t>
      </w:r>
      <w:r>
        <w:rPr>
          <w:color w:val="000000"/>
          <w:spacing w:val="0"/>
          <w:w w:val="100"/>
          <w:position w:val="0"/>
          <w:sz w:val="19"/>
          <w:szCs w:val="19"/>
        </w:rPr>
        <w:t>—</w:t>
      </w:r>
    </w:p>
    <w:p>
      <w:pPr>
        <w:pStyle w:val="Heading510"/>
        <w:keepNext/>
        <w:keepLines/>
        <w:widowControl w:val="0"/>
        <w:shd w:val="clear" w:color="auto" w:fill="auto"/>
        <w:tabs>
          <w:tab w:val="left" w:pos="631"/>
        </w:tabs>
        <w:bidi w:val="0"/>
        <w:spacing w:before="0" w:line="240" w:lineRule="auto"/>
        <w:ind w:left="0" w:right="0" w:firstLine="0"/>
        <w:jc w:val="center"/>
      </w:pPr>
      <w:bookmarkStart w:id="15" w:name="bookmark16"/>
      <w:bookmarkStart w:id="16" w:name="bookmark15"/>
      <w:bookmarkStart w:id="17" w:name="bookmark17"/>
      <w:r>
        <w:rPr>
          <w:color w:val="000000"/>
          <w:spacing w:val="0"/>
          <w:w w:val="100"/>
          <w:position w:val="0"/>
          <w:lang w:val="zh-TW" w:eastAsia="zh-TW" w:bidi="zh-TW"/>
        </w:rPr>
        <w:t>冃</w:t>
      </w:r>
      <w:r>
        <w:rPr>
          <w:rFonts w:ascii="Times New Roman" w:eastAsia="Times New Roman" w:hAnsi="Times New Roman" w:cs="Times New Roman"/>
          <w:color w:val="000000"/>
          <w:spacing w:val="0"/>
          <w:w w:val="100"/>
          <w:position w:val="0"/>
          <w:sz w:val="28"/>
          <w:szCs w:val="28"/>
          <w:lang w:val="en-US" w:eastAsia="en-US" w:bidi="en-US"/>
        </w:rPr>
        <w:t>U</w:t>
      </w:r>
      <w:r>
        <w:rPr>
          <w:rFonts w:ascii="Times New Roman" w:eastAsia="Times New Roman" w:hAnsi="Times New Roman" w:cs="Times New Roman"/>
          <w:color w:val="000000"/>
          <w:spacing w:val="0"/>
          <w:w w:val="100"/>
          <w:position w:val="0"/>
          <w:sz w:val="28"/>
          <w:szCs w:val="28"/>
          <w:lang w:val="en-US" w:eastAsia="en-US" w:bidi="en-US"/>
        </w:rPr>
        <w:tab/>
      </w:r>
      <w:r>
        <w:rPr>
          <w:color w:val="000000"/>
          <w:spacing w:val="0"/>
          <w:w w:val="100"/>
          <w:position w:val="0"/>
          <w:lang w:val="zh-TW" w:eastAsia="zh-TW" w:bidi="zh-TW"/>
        </w:rPr>
        <w:t>言</w:t>
      </w:r>
      <w:bookmarkEnd w:id="15"/>
      <w:bookmarkEnd w:id="16"/>
      <w:bookmarkEnd w:id="17"/>
    </w:p>
    <w:p>
      <w:pPr>
        <w:pStyle w:val="Bodytext10"/>
        <w:keepNext w:val="0"/>
        <w:keepLines w:val="0"/>
        <w:widowControl w:val="0"/>
        <w:shd w:val="clear" w:color="auto" w:fill="auto"/>
        <w:tabs>
          <w:tab w:val="left" w:pos="4816"/>
        </w:tabs>
        <w:bidi w:val="0"/>
        <w:spacing w:before="0" w:line="240" w:lineRule="auto"/>
        <w:ind w:left="0" w:right="0" w:firstLine="440"/>
        <w:jc w:val="left"/>
      </w:pPr>
      <w:r>
        <w:rPr>
          <w:color w:val="000000"/>
          <w:spacing w:val="0"/>
          <w:w w:val="100"/>
          <w:position w:val="0"/>
        </w:rPr>
        <w:t>本文件按照</w:t>
      </w:r>
      <w:r>
        <w:rPr>
          <w:color w:val="000000"/>
          <w:spacing w:val="0"/>
          <w:w w:val="100"/>
          <w:position w:val="0"/>
          <w:lang w:val="en-US" w:eastAsia="en-US" w:bidi="en-US"/>
        </w:rPr>
        <w:t>GB/T 1.1—</w:t>
      </w:r>
      <w:r>
        <w:rPr>
          <w:color w:val="000000"/>
          <w:spacing w:val="0"/>
          <w:w w:val="100"/>
          <w:position w:val="0"/>
        </w:rPr>
        <w:t>2020《标准化工作导则</w:t>
      </w:r>
      <w:r>
        <w:rPr>
          <w:color w:val="000000"/>
          <w:spacing w:val="0"/>
          <w:w w:val="100"/>
          <w:position w:val="0"/>
        </w:rPr>
        <w:tab/>
      </w:r>
      <w:r>
        <w:rPr>
          <w:color w:val="000000"/>
          <w:spacing w:val="0"/>
          <w:w w:val="100"/>
          <w:position w:val="0"/>
        </w:rPr>
        <w:t>第1部分：标准化文件的结构和起草规则》的规定</w:t>
      </w:r>
    </w:p>
    <w:p>
      <w:pPr>
        <w:pStyle w:val="Bodytext10"/>
        <w:keepNext w:val="0"/>
        <w:keepLines w:val="0"/>
        <w:widowControl w:val="0"/>
        <w:shd w:val="clear" w:color="auto" w:fill="auto"/>
        <w:bidi w:val="0"/>
        <w:spacing w:before="0" w:line="240" w:lineRule="auto"/>
        <w:ind w:left="0" w:right="0" w:firstLine="0"/>
        <w:jc w:val="left"/>
      </w:pPr>
      <w:r>
        <w:rPr>
          <w:color w:val="000000"/>
          <w:spacing w:val="0"/>
          <w:w w:val="100"/>
          <w:position w:val="0"/>
        </w:rPr>
        <w:t>起草。</w:t>
      </w:r>
    </w:p>
    <w:p>
      <w:pPr>
        <w:pStyle w:val="Bodytext10"/>
        <w:keepNext w:val="0"/>
        <w:keepLines w:val="0"/>
        <w:widowControl w:val="0"/>
        <w:shd w:val="clear" w:color="auto" w:fill="auto"/>
        <w:bidi w:val="0"/>
        <w:spacing w:before="0" w:line="240" w:lineRule="auto"/>
        <w:ind w:left="0" w:right="0" w:firstLine="440"/>
        <w:jc w:val="left"/>
      </w:pPr>
      <w:r>
        <w:rPr>
          <w:color w:val="000000"/>
          <w:spacing w:val="0"/>
          <w:w w:val="100"/>
          <w:position w:val="0"/>
        </w:rPr>
        <w:t>本文件由河南省水利厅提出。</w:t>
      </w:r>
    </w:p>
    <w:p>
      <w:pPr>
        <w:pStyle w:val="Bodytext10"/>
        <w:keepNext w:val="0"/>
        <w:keepLines w:val="0"/>
        <w:widowControl w:val="0"/>
        <w:shd w:val="clear" w:color="auto" w:fill="auto"/>
        <w:bidi w:val="0"/>
        <w:spacing w:before="0" w:line="240" w:lineRule="auto"/>
        <w:ind w:left="0" w:right="0" w:firstLine="440"/>
        <w:jc w:val="left"/>
      </w:pPr>
      <w:r>
        <w:rPr>
          <w:color w:val="000000"/>
          <w:spacing w:val="0"/>
          <w:w w:val="100"/>
          <w:position w:val="0"/>
        </w:rPr>
        <w:t>本文件由河南省水利标准化技术委员会归口。</w:t>
      </w:r>
    </w:p>
    <w:p>
      <w:pPr>
        <w:pStyle w:val="Bodytext10"/>
        <w:keepNext w:val="0"/>
        <w:keepLines w:val="0"/>
        <w:widowControl w:val="0"/>
        <w:shd w:val="clear" w:color="auto" w:fill="auto"/>
        <w:bidi w:val="0"/>
        <w:spacing w:before="0" w:line="240" w:lineRule="auto"/>
        <w:ind w:left="0" w:right="0" w:firstLine="440"/>
        <w:jc w:val="left"/>
      </w:pPr>
      <w:r>
        <w:rPr>
          <w:color w:val="000000"/>
          <w:spacing w:val="0"/>
          <w:w w:val="100"/>
          <w:position w:val="0"/>
        </w:rPr>
        <w:t>本文件起草单位：河南省水利勘测设计研究有限公司。</w:t>
      </w:r>
    </w:p>
    <w:p>
      <w:pPr>
        <w:pStyle w:val="Bodytext10"/>
        <w:keepNext w:val="0"/>
        <w:keepLines w:val="0"/>
        <w:widowControl w:val="0"/>
        <w:shd w:val="clear" w:color="auto" w:fill="auto"/>
        <w:bidi w:val="0"/>
        <w:spacing w:before="0" w:line="240" w:lineRule="auto"/>
        <w:ind w:left="0" w:right="0" w:firstLine="440"/>
        <w:jc w:val="left"/>
      </w:pPr>
      <w:r>
        <w:rPr>
          <w:color w:val="000000"/>
          <w:spacing w:val="0"/>
          <w:w w:val="100"/>
          <w:position w:val="0"/>
        </w:rPr>
        <w:t>本文件主要起草人：高英、朱太山、张玉明、薛向华、屈志刚、谢冰、李政鹏、姚亮亮、尚银磊、</w:t>
      </w:r>
    </w:p>
    <w:p>
      <w:pPr>
        <w:pStyle w:val="Bodytext10"/>
        <w:keepNext w:val="0"/>
        <w:keepLines w:val="0"/>
        <w:widowControl w:val="0"/>
        <w:shd w:val="clear" w:color="auto" w:fill="auto"/>
        <w:bidi w:val="0"/>
        <w:spacing w:before="0" w:line="240" w:lineRule="auto"/>
        <w:ind w:left="0" w:right="0" w:firstLine="0"/>
        <w:jc w:val="left"/>
        <w:sectPr>
          <w:headerReference w:type="even" r:id="rId6"/>
          <w:headerReference w:type="default" r:id="rId7"/>
          <w:pgSz w:w="11900" w:h="16840"/>
          <w:pgMar w:top="2458" w:right="1287" w:bottom="2458" w:left="1110" w:header="0" w:footer="2030" w:gutter="0"/>
          <w:pgNumType w:start="4"/>
          <w:cols w:space="708"/>
          <w:rtlGutter w:val="0"/>
          <w:docGrid w:linePitch="360"/>
        </w:sectPr>
      </w:pPr>
      <w:r>
        <w:rPr>
          <w:color w:val="000000"/>
          <w:spacing w:val="0"/>
          <w:w w:val="100"/>
          <w:position w:val="0"/>
        </w:rPr>
        <w:t>孙哲、孙卫宾、窦乙峰、李柄邑、赵蓓蓓。</w:t>
      </w:r>
    </w:p>
    <w:p>
      <w:pPr>
        <w:pStyle w:val="Heading410"/>
        <w:keepNext/>
        <w:keepLines/>
        <w:widowControl w:val="0"/>
        <w:shd w:val="clear" w:color="auto" w:fill="auto"/>
        <w:bidi w:val="0"/>
        <w:spacing w:line="240" w:lineRule="auto"/>
        <w:ind w:left="0" w:right="0" w:firstLine="0"/>
        <w:jc w:val="center"/>
      </w:pPr>
      <w:bookmarkStart w:id="18" w:name="bookmark18"/>
      <w:bookmarkStart w:id="19" w:name="bookmark20"/>
      <w:bookmarkStart w:id="20" w:name="bookmark19"/>
      <w:r>
        <w:rPr>
          <w:color w:val="000000"/>
          <w:spacing w:val="0"/>
          <w:w w:val="100"/>
          <w:position w:val="0"/>
        </w:rPr>
        <w:t>水利工程信息模型设计应用导则</w:t>
      </w:r>
      <w:bookmarkEnd w:id="18"/>
      <w:bookmarkEnd w:id="19"/>
      <w:bookmarkEnd w:id="20"/>
    </w:p>
    <w:p>
      <w:pPr>
        <w:pStyle w:val="Bodytext10"/>
        <w:keepNext w:val="0"/>
        <w:keepLines w:val="0"/>
        <w:widowControl w:val="0"/>
        <w:shd w:val="clear" w:color="auto" w:fill="auto"/>
        <w:bidi w:val="0"/>
        <w:spacing w:before="0" w:after="300" w:line="317" w:lineRule="exact"/>
        <w:ind w:left="0" w:right="0" w:firstLine="0"/>
        <w:jc w:val="left"/>
      </w:pPr>
      <w:bookmarkStart w:id="21" w:name="bookmark21"/>
      <w:r>
        <w:rPr>
          <w:b/>
          <w:bCs/>
          <w:color w:val="000000"/>
          <w:spacing w:val="0"/>
          <w:w w:val="100"/>
          <w:position w:val="0"/>
        </w:rPr>
        <w:t>1</w:t>
      </w:r>
      <w:r>
        <w:rPr>
          <w:color w:val="000000"/>
          <w:spacing w:val="0"/>
          <w:w w:val="100"/>
          <w:position w:val="0"/>
        </w:rPr>
        <w:t>范围</w:t>
      </w:r>
      <w:bookmarkEnd w:id="21"/>
    </w:p>
    <w:p>
      <w:pPr>
        <w:pStyle w:val="Bodytext10"/>
        <w:keepNext w:val="0"/>
        <w:keepLines w:val="0"/>
        <w:widowControl w:val="0"/>
        <w:shd w:val="clear" w:color="auto" w:fill="auto"/>
        <w:bidi w:val="0"/>
        <w:spacing w:before="0" w:after="300" w:line="312" w:lineRule="exact"/>
        <w:ind w:left="420" w:right="0" w:firstLine="0"/>
        <w:jc w:val="left"/>
      </w:pPr>
      <w:r>
        <w:rPr>
          <w:color w:val="000000"/>
          <w:spacing w:val="0"/>
          <w:w w:val="100"/>
          <w:position w:val="0"/>
        </w:rPr>
        <w:t>本文件确立了水利工程信息模型设计应用的流程，规定了协同设计、模型创建和模型应用的要求。 本文件适用于水利工程在设计阶段信息模型的创建、使用和管理。</w:t>
      </w:r>
    </w:p>
    <w:p>
      <w:pPr>
        <w:pStyle w:val="Bodytext10"/>
        <w:keepNext w:val="0"/>
        <w:keepLines w:val="0"/>
        <w:widowControl w:val="0"/>
        <w:shd w:val="clear" w:color="auto" w:fill="auto"/>
        <w:bidi w:val="0"/>
        <w:spacing w:before="0" w:after="300" w:line="317" w:lineRule="exact"/>
        <w:ind w:left="0" w:right="0" w:firstLine="0"/>
        <w:jc w:val="left"/>
      </w:pPr>
      <w:bookmarkStart w:id="22" w:name="bookmark22"/>
      <w:r>
        <w:rPr>
          <w:b/>
          <w:bCs/>
          <w:color w:val="000000"/>
          <w:spacing w:val="0"/>
          <w:w w:val="100"/>
          <w:position w:val="0"/>
        </w:rPr>
        <w:t>2</w:t>
      </w:r>
      <w:r>
        <w:rPr>
          <w:color w:val="000000"/>
          <w:spacing w:val="0"/>
          <w:w w:val="100"/>
          <w:position w:val="0"/>
        </w:rPr>
        <w:t>规范性引用文件</w:t>
      </w:r>
      <w:bookmarkEnd w:id="22"/>
    </w:p>
    <w:p>
      <w:pPr>
        <w:pStyle w:val="Bodytext10"/>
        <w:keepNext w:val="0"/>
        <w:keepLines w:val="0"/>
        <w:widowControl w:val="0"/>
        <w:shd w:val="clear" w:color="auto" w:fill="auto"/>
        <w:bidi w:val="0"/>
        <w:spacing w:before="0" w:after="0" w:line="312" w:lineRule="exact"/>
        <w:ind w:left="0" w:right="0" w:firstLine="420"/>
        <w:jc w:val="left"/>
      </w:pPr>
      <w:r>
        <w:rPr>
          <w:color w:val="000000"/>
          <w:spacing w:val="0"/>
          <w:w w:val="100"/>
          <w:position w:val="0"/>
        </w:rPr>
        <w:t>下列文件中的内容通过文中的规范性引用而构成本文件必不可少的条款。其中，注日期的引用文件, 仅该日期对应的版本适用于本文件；不注日期的引用文件，其最新版本（包括所有的修改单）适用于本 文件。</w:t>
      </w:r>
    </w:p>
    <w:p>
      <w:pPr>
        <w:pStyle w:val="Bodytext10"/>
        <w:keepNext w:val="0"/>
        <w:keepLines w:val="0"/>
        <w:widowControl w:val="0"/>
        <w:shd w:val="clear" w:color="auto" w:fill="auto"/>
        <w:bidi w:val="0"/>
        <w:spacing w:before="0" w:after="0" w:line="312" w:lineRule="exact"/>
        <w:ind w:left="0" w:right="0" w:firstLine="420"/>
        <w:jc w:val="left"/>
      </w:pPr>
      <w:r>
        <w:rPr>
          <w:color w:val="000000"/>
          <w:spacing w:val="0"/>
          <w:w w:val="100"/>
          <w:position w:val="0"/>
          <w:lang w:val="en-US" w:eastAsia="en-US" w:bidi="en-US"/>
        </w:rPr>
        <w:t xml:space="preserve">GB/T </w:t>
      </w:r>
      <w:r>
        <w:rPr>
          <w:color w:val="000000"/>
          <w:spacing w:val="0"/>
          <w:w w:val="100"/>
          <w:position w:val="0"/>
        </w:rPr>
        <w:t>51212建筑信息模型应用统一标准</w:t>
      </w:r>
    </w:p>
    <w:p>
      <w:pPr>
        <w:pStyle w:val="Bodytext10"/>
        <w:keepNext w:val="0"/>
        <w:keepLines w:val="0"/>
        <w:widowControl w:val="0"/>
        <w:shd w:val="clear" w:color="auto" w:fill="auto"/>
        <w:bidi w:val="0"/>
        <w:spacing w:before="0" w:after="0" w:line="312" w:lineRule="exact"/>
        <w:ind w:left="0" w:right="0" w:firstLine="420"/>
        <w:jc w:val="left"/>
      </w:pPr>
      <w:r>
        <w:rPr>
          <w:color w:val="000000"/>
          <w:spacing w:val="0"/>
          <w:w w:val="100"/>
          <w:position w:val="0"/>
          <w:lang w:val="en-US" w:eastAsia="en-US" w:bidi="en-US"/>
        </w:rPr>
        <w:t xml:space="preserve">GB/T </w:t>
      </w:r>
      <w:r>
        <w:rPr>
          <w:color w:val="000000"/>
          <w:spacing w:val="0"/>
          <w:w w:val="100"/>
          <w:position w:val="0"/>
        </w:rPr>
        <w:t>51235建筑信息模型施工应用标准</w:t>
      </w:r>
    </w:p>
    <w:p>
      <w:pPr>
        <w:pStyle w:val="Bodytext10"/>
        <w:keepNext w:val="0"/>
        <w:keepLines w:val="0"/>
        <w:widowControl w:val="0"/>
        <w:shd w:val="clear" w:color="auto" w:fill="auto"/>
        <w:bidi w:val="0"/>
        <w:spacing w:before="0" w:after="300" w:line="312" w:lineRule="exact"/>
        <w:ind w:left="0" w:right="0" w:firstLine="420"/>
        <w:jc w:val="left"/>
      </w:pPr>
      <w:r>
        <w:rPr>
          <w:color w:val="000000"/>
          <w:spacing w:val="0"/>
          <w:w w:val="100"/>
          <w:position w:val="0"/>
          <w:lang w:val="en-US" w:eastAsia="en-US" w:bidi="en-US"/>
        </w:rPr>
        <w:t xml:space="preserve">GB/T </w:t>
      </w:r>
      <w:r>
        <w:rPr>
          <w:color w:val="000000"/>
          <w:spacing w:val="0"/>
          <w:w w:val="100"/>
          <w:position w:val="0"/>
        </w:rPr>
        <w:t>51301建筑信息模型设计交付标准</w:t>
      </w:r>
    </w:p>
    <w:p>
      <w:pPr>
        <w:pStyle w:val="Bodytext10"/>
        <w:keepNext w:val="0"/>
        <w:keepLines w:val="0"/>
        <w:widowControl w:val="0"/>
        <w:shd w:val="clear" w:color="auto" w:fill="auto"/>
        <w:bidi w:val="0"/>
        <w:spacing w:before="0" w:after="300" w:line="317" w:lineRule="exact"/>
        <w:ind w:left="0" w:right="0" w:firstLine="0"/>
        <w:jc w:val="left"/>
      </w:pPr>
      <w:bookmarkStart w:id="23" w:name="bookmark23"/>
      <w:r>
        <w:rPr>
          <w:b/>
          <w:bCs/>
          <w:color w:val="000000"/>
          <w:spacing w:val="0"/>
          <w:w w:val="100"/>
          <w:position w:val="0"/>
        </w:rPr>
        <w:t>3</w:t>
      </w:r>
      <w:r>
        <w:rPr>
          <w:color w:val="000000"/>
          <w:spacing w:val="0"/>
          <w:w w:val="100"/>
          <w:position w:val="0"/>
        </w:rPr>
        <w:t>术语和定义</w:t>
      </w:r>
      <w:bookmarkEnd w:id="23"/>
    </w:p>
    <w:p>
      <w:pPr>
        <w:pStyle w:val="Bodytext10"/>
        <w:keepNext w:val="0"/>
        <w:keepLines w:val="0"/>
        <w:widowControl w:val="0"/>
        <w:shd w:val="clear" w:color="auto" w:fill="auto"/>
        <w:bidi w:val="0"/>
        <w:spacing w:before="0" w:after="0" w:line="317" w:lineRule="exact"/>
        <w:ind w:left="0" w:right="0" w:firstLine="420"/>
        <w:jc w:val="both"/>
      </w:pPr>
      <w:r>
        <w:rPr>
          <w:color w:val="000000"/>
          <w:spacing w:val="0"/>
          <w:w w:val="100"/>
          <w:position w:val="0"/>
        </w:rPr>
        <w:t>下列术语和定义适用于本文件。</w:t>
      </w:r>
    </w:p>
    <w:p>
      <w:pPr>
        <w:pStyle w:val="Heading510"/>
        <w:keepNext/>
        <w:keepLines/>
        <w:widowControl w:val="0"/>
        <w:shd w:val="clear" w:color="auto" w:fill="auto"/>
        <w:bidi w:val="0"/>
        <w:spacing w:before="0" w:after="0" w:line="317" w:lineRule="exact"/>
        <w:ind w:left="0" w:right="0" w:firstLine="0"/>
        <w:jc w:val="left"/>
        <w:rPr>
          <w:sz w:val="20"/>
          <w:szCs w:val="20"/>
        </w:rPr>
      </w:pPr>
      <w:bookmarkStart w:id="24" w:name="bookmark24"/>
      <w:bookmarkStart w:id="25" w:name="bookmark26"/>
      <w:bookmarkStart w:id="26" w:name="bookmark25"/>
      <w:r>
        <w:rPr>
          <w:b/>
          <w:bCs/>
          <w:color w:val="000000"/>
          <w:spacing w:val="0"/>
          <w:w w:val="100"/>
          <w:position w:val="0"/>
          <w:sz w:val="20"/>
          <w:szCs w:val="20"/>
          <w:lang w:val="en-US" w:eastAsia="en-US" w:bidi="en-US"/>
        </w:rPr>
        <w:t xml:space="preserve">3. </w:t>
      </w:r>
      <w:r>
        <w:rPr>
          <w:b/>
          <w:bCs/>
          <w:color w:val="000000"/>
          <w:spacing w:val="0"/>
          <w:w w:val="100"/>
          <w:position w:val="0"/>
          <w:sz w:val="20"/>
          <w:szCs w:val="20"/>
          <w:lang w:val="zh-TW" w:eastAsia="zh-TW" w:bidi="zh-TW"/>
        </w:rPr>
        <w:t>1</w:t>
      </w:r>
      <w:bookmarkEnd w:id="24"/>
      <w:bookmarkEnd w:id="25"/>
      <w:bookmarkEnd w:id="26"/>
    </w:p>
    <w:p>
      <w:pPr>
        <w:pStyle w:val="Bodytext10"/>
        <w:keepNext w:val="0"/>
        <w:keepLines w:val="0"/>
        <w:widowControl w:val="0"/>
        <w:shd w:val="clear" w:color="auto" w:fill="auto"/>
        <w:bidi w:val="0"/>
        <w:spacing w:before="0" w:after="0" w:line="317" w:lineRule="exact"/>
        <w:ind w:left="0" w:right="0" w:firstLine="420"/>
        <w:jc w:val="both"/>
      </w:pPr>
      <w:r>
        <w:rPr>
          <w:color w:val="000000"/>
          <w:spacing w:val="0"/>
          <w:w w:val="100"/>
          <w:position w:val="0"/>
        </w:rPr>
        <w:t>水利工程信息模型</w:t>
      </w:r>
    </w:p>
    <w:p>
      <w:pPr>
        <w:pStyle w:val="Bodytext10"/>
        <w:keepNext w:val="0"/>
        <w:keepLines w:val="0"/>
        <w:widowControl w:val="0"/>
        <w:shd w:val="clear" w:color="auto" w:fill="auto"/>
        <w:bidi w:val="0"/>
        <w:spacing w:before="0" w:after="0" w:line="317" w:lineRule="exact"/>
        <w:ind w:left="0" w:right="0" w:firstLine="420"/>
        <w:jc w:val="left"/>
      </w:pPr>
      <w:r>
        <w:rPr>
          <w:color w:val="000000"/>
          <w:spacing w:val="0"/>
          <w:w w:val="100"/>
          <w:position w:val="0"/>
        </w:rPr>
        <w:t>在水利工程及设施全生命期内，对其物理和功能特性进行数字化承载和可视化表达，并依此进行设 计、施工、运维过程和结果的总称。</w:t>
      </w:r>
    </w:p>
    <w:p>
      <w:pPr>
        <w:pStyle w:val="Heading510"/>
        <w:keepNext/>
        <w:keepLines/>
        <w:widowControl w:val="0"/>
        <w:shd w:val="clear" w:color="auto" w:fill="auto"/>
        <w:bidi w:val="0"/>
        <w:spacing w:before="0" w:after="0" w:line="317" w:lineRule="exact"/>
        <w:ind w:left="0" w:right="0" w:firstLine="0"/>
        <w:jc w:val="left"/>
        <w:rPr>
          <w:sz w:val="20"/>
          <w:szCs w:val="20"/>
        </w:rPr>
      </w:pPr>
      <w:bookmarkStart w:id="27" w:name="bookmark27"/>
      <w:bookmarkStart w:id="28" w:name="bookmark29"/>
      <w:bookmarkStart w:id="29" w:name="bookmark28"/>
      <w:r>
        <w:rPr>
          <w:b/>
          <w:bCs/>
          <w:color w:val="000000"/>
          <w:spacing w:val="0"/>
          <w:w w:val="100"/>
          <w:position w:val="0"/>
          <w:sz w:val="20"/>
          <w:szCs w:val="20"/>
          <w:lang w:val="en-US" w:eastAsia="en-US" w:bidi="en-US"/>
        </w:rPr>
        <w:t xml:space="preserve">3. </w:t>
      </w:r>
      <w:r>
        <w:rPr>
          <w:b/>
          <w:bCs/>
          <w:color w:val="000000"/>
          <w:spacing w:val="0"/>
          <w:w w:val="100"/>
          <w:position w:val="0"/>
          <w:sz w:val="20"/>
          <w:szCs w:val="20"/>
          <w:lang w:val="zh-TW" w:eastAsia="zh-TW" w:bidi="zh-TW"/>
        </w:rPr>
        <w:t>2</w:t>
      </w:r>
      <w:bookmarkEnd w:id="27"/>
      <w:bookmarkEnd w:id="28"/>
      <w:bookmarkEnd w:id="29"/>
    </w:p>
    <w:p>
      <w:pPr>
        <w:pStyle w:val="Bodytext10"/>
        <w:keepNext w:val="0"/>
        <w:keepLines w:val="0"/>
        <w:widowControl w:val="0"/>
        <w:shd w:val="clear" w:color="auto" w:fill="auto"/>
        <w:bidi w:val="0"/>
        <w:spacing w:before="0" w:after="0" w:line="317" w:lineRule="exact"/>
        <w:ind w:left="0" w:right="0" w:firstLine="420"/>
        <w:jc w:val="left"/>
      </w:pPr>
      <w:r>
        <w:rPr>
          <w:color w:val="000000"/>
          <w:spacing w:val="0"/>
          <w:w w:val="100"/>
          <w:position w:val="0"/>
        </w:rPr>
        <w:t>构件</w:t>
      </w:r>
    </w:p>
    <w:p>
      <w:pPr>
        <w:pStyle w:val="Bodytext10"/>
        <w:keepNext w:val="0"/>
        <w:keepLines w:val="0"/>
        <w:widowControl w:val="0"/>
        <w:shd w:val="clear" w:color="auto" w:fill="auto"/>
        <w:bidi w:val="0"/>
        <w:spacing w:before="0" w:after="0" w:line="317" w:lineRule="exact"/>
        <w:ind w:left="0" w:right="0" w:firstLine="420"/>
        <w:jc w:val="left"/>
      </w:pPr>
      <w:r>
        <w:rPr>
          <w:color w:val="000000"/>
          <w:spacing w:val="0"/>
          <w:w w:val="100"/>
          <w:position w:val="0"/>
        </w:rPr>
        <w:t>水利工程信息模型</w:t>
      </w:r>
      <w:r>
        <w:rPr>
          <w:color w:val="212529"/>
          <w:spacing w:val="0"/>
          <w:w w:val="100"/>
          <w:position w:val="0"/>
        </w:rPr>
        <w:t>的基本对象或组件。</w:t>
      </w:r>
    </w:p>
    <w:p>
      <w:pPr>
        <w:pStyle w:val="Heading510"/>
        <w:keepNext/>
        <w:keepLines/>
        <w:widowControl w:val="0"/>
        <w:shd w:val="clear" w:color="auto" w:fill="auto"/>
        <w:bidi w:val="0"/>
        <w:spacing w:before="0" w:after="0" w:line="317" w:lineRule="exact"/>
        <w:ind w:left="0" w:right="0" w:firstLine="0"/>
        <w:jc w:val="left"/>
        <w:rPr>
          <w:sz w:val="20"/>
          <w:szCs w:val="20"/>
        </w:rPr>
      </w:pPr>
      <w:bookmarkStart w:id="30" w:name="bookmark30"/>
      <w:bookmarkStart w:id="31" w:name="bookmark32"/>
      <w:bookmarkStart w:id="32" w:name="bookmark31"/>
      <w:r>
        <w:rPr>
          <w:b/>
          <w:bCs/>
          <w:color w:val="000000"/>
          <w:spacing w:val="0"/>
          <w:w w:val="100"/>
          <w:position w:val="0"/>
          <w:sz w:val="20"/>
          <w:szCs w:val="20"/>
          <w:lang w:val="en-US" w:eastAsia="en-US" w:bidi="en-US"/>
        </w:rPr>
        <w:t xml:space="preserve">3. </w:t>
      </w:r>
      <w:r>
        <w:rPr>
          <w:b/>
          <w:bCs/>
          <w:color w:val="000000"/>
          <w:spacing w:val="0"/>
          <w:w w:val="100"/>
          <w:position w:val="0"/>
          <w:sz w:val="20"/>
          <w:szCs w:val="20"/>
          <w:lang w:val="zh-TW" w:eastAsia="zh-TW" w:bidi="zh-TW"/>
        </w:rPr>
        <w:t>3</w:t>
      </w:r>
      <w:bookmarkEnd w:id="30"/>
      <w:bookmarkEnd w:id="31"/>
      <w:bookmarkEnd w:id="32"/>
    </w:p>
    <w:p>
      <w:pPr>
        <w:pStyle w:val="Bodytext10"/>
        <w:keepNext w:val="0"/>
        <w:keepLines w:val="0"/>
        <w:widowControl w:val="0"/>
        <w:shd w:val="clear" w:color="auto" w:fill="auto"/>
        <w:bidi w:val="0"/>
        <w:spacing w:before="0" w:after="0" w:line="317" w:lineRule="exact"/>
        <w:ind w:left="0" w:right="0" w:firstLine="420"/>
        <w:jc w:val="left"/>
      </w:pPr>
      <w:r>
        <w:rPr>
          <w:color w:val="000000"/>
          <w:spacing w:val="0"/>
          <w:w w:val="100"/>
          <w:position w:val="0"/>
        </w:rPr>
        <w:t>模型单元</w:t>
      </w:r>
    </w:p>
    <w:p>
      <w:pPr>
        <w:pStyle w:val="Bodytext10"/>
        <w:keepNext w:val="0"/>
        <w:keepLines w:val="0"/>
        <w:widowControl w:val="0"/>
        <w:shd w:val="clear" w:color="auto" w:fill="auto"/>
        <w:bidi w:val="0"/>
        <w:spacing w:before="0" w:after="0" w:line="317" w:lineRule="exact"/>
        <w:ind w:left="0" w:right="0" w:firstLine="420"/>
        <w:jc w:val="left"/>
      </w:pPr>
      <w:r>
        <w:rPr>
          <w:color w:val="000000"/>
          <w:spacing w:val="0"/>
          <w:w w:val="100"/>
          <w:position w:val="0"/>
        </w:rPr>
        <w:t>由构件组成，具有相对独立的功能或部位。</w:t>
      </w:r>
    </w:p>
    <w:p>
      <w:pPr>
        <w:pStyle w:val="Heading510"/>
        <w:keepNext/>
        <w:keepLines/>
        <w:widowControl w:val="0"/>
        <w:shd w:val="clear" w:color="auto" w:fill="auto"/>
        <w:bidi w:val="0"/>
        <w:spacing w:before="0" w:after="0" w:line="317" w:lineRule="exact"/>
        <w:ind w:left="0" w:right="0" w:firstLine="0"/>
        <w:jc w:val="left"/>
        <w:rPr>
          <w:sz w:val="20"/>
          <w:szCs w:val="20"/>
        </w:rPr>
      </w:pPr>
      <w:bookmarkStart w:id="33" w:name="bookmark33"/>
      <w:bookmarkStart w:id="34" w:name="bookmark34"/>
      <w:bookmarkStart w:id="35" w:name="bookmark35"/>
      <w:r>
        <w:rPr>
          <w:b/>
          <w:bCs/>
          <w:color w:val="000000"/>
          <w:spacing w:val="0"/>
          <w:w w:val="100"/>
          <w:position w:val="0"/>
          <w:sz w:val="20"/>
          <w:szCs w:val="20"/>
          <w:lang w:val="en-US" w:eastAsia="en-US" w:bidi="en-US"/>
        </w:rPr>
        <w:t xml:space="preserve">3. </w:t>
      </w:r>
      <w:r>
        <w:rPr>
          <w:b/>
          <w:bCs/>
          <w:color w:val="000000"/>
          <w:spacing w:val="0"/>
          <w:w w:val="100"/>
          <w:position w:val="0"/>
          <w:sz w:val="20"/>
          <w:szCs w:val="20"/>
          <w:lang w:val="zh-TW" w:eastAsia="zh-TW" w:bidi="zh-TW"/>
        </w:rPr>
        <w:t>4</w:t>
      </w:r>
      <w:bookmarkEnd w:id="33"/>
      <w:bookmarkEnd w:id="34"/>
      <w:bookmarkEnd w:id="35"/>
    </w:p>
    <w:p>
      <w:pPr>
        <w:pStyle w:val="Bodytext10"/>
        <w:keepNext w:val="0"/>
        <w:keepLines w:val="0"/>
        <w:widowControl w:val="0"/>
        <w:shd w:val="clear" w:color="auto" w:fill="auto"/>
        <w:bidi w:val="0"/>
        <w:spacing w:before="0" w:after="0" w:line="317" w:lineRule="exact"/>
        <w:ind w:left="0" w:right="0" w:firstLine="420"/>
        <w:jc w:val="left"/>
      </w:pPr>
      <w:r>
        <w:rPr>
          <w:color w:val="000000"/>
          <w:spacing w:val="0"/>
          <w:w w:val="100"/>
          <w:position w:val="0"/>
        </w:rPr>
        <w:t>子模型</w:t>
      </w:r>
    </w:p>
    <w:p>
      <w:pPr>
        <w:pStyle w:val="Bodytext10"/>
        <w:keepNext w:val="0"/>
        <w:keepLines w:val="0"/>
        <w:widowControl w:val="0"/>
        <w:shd w:val="clear" w:color="auto" w:fill="auto"/>
        <w:bidi w:val="0"/>
        <w:spacing w:before="0" w:after="0" w:line="317" w:lineRule="exact"/>
        <w:ind w:left="0" w:right="0" w:firstLine="420"/>
        <w:jc w:val="left"/>
      </w:pPr>
      <w:r>
        <w:rPr>
          <w:color w:val="000000"/>
          <w:spacing w:val="0"/>
          <w:w w:val="100"/>
          <w:position w:val="0"/>
        </w:rPr>
        <w:t>由模型单元组成可独立支持特定任务或应用功能的模型</w:t>
      </w:r>
      <w:r>
        <w:rPr>
          <w:color w:val="212529"/>
          <w:spacing w:val="0"/>
          <w:w w:val="100"/>
          <w:position w:val="0"/>
        </w:rPr>
        <w:t>子集。</w:t>
      </w:r>
    </w:p>
    <w:p>
      <w:pPr>
        <w:pStyle w:val="Heading510"/>
        <w:keepNext/>
        <w:keepLines/>
        <w:widowControl w:val="0"/>
        <w:shd w:val="clear" w:color="auto" w:fill="auto"/>
        <w:bidi w:val="0"/>
        <w:spacing w:before="0" w:after="0" w:line="322" w:lineRule="exact"/>
        <w:ind w:left="0" w:right="0" w:firstLine="0"/>
        <w:jc w:val="left"/>
        <w:rPr>
          <w:sz w:val="20"/>
          <w:szCs w:val="20"/>
        </w:rPr>
      </w:pPr>
      <w:bookmarkStart w:id="36" w:name="bookmark36"/>
      <w:bookmarkStart w:id="37" w:name="bookmark38"/>
      <w:bookmarkStart w:id="38" w:name="bookmark37"/>
      <w:r>
        <w:rPr>
          <w:b/>
          <w:bCs/>
          <w:color w:val="000000"/>
          <w:spacing w:val="0"/>
          <w:w w:val="100"/>
          <w:position w:val="0"/>
          <w:sz w:val="20"/>
          <w:szCs w:val="20"/>
          <w:lang w:val="en-US" w:eastAsia="en-US" w:bidi="en-US"/>
        </w:rPr>
        <w:t xml:space="preserve">3. </w:t>
      </w:r>
      <w:r>
        <w:rPr>
          <w:b/>
          <w:bCs/>
          <w:color w:val="000000"/>
          <w:spacing w:val="0"/>
          <w:w w:val="100"/>
          <w:position w:val="0"/>
          <w:sz w:val="20"/>
          <w:szCs w:val="20"/>
          <w:lang w:val="zh-TW" w:eastAsia="zh-TW" w:bidi="zh-TW"/>
        </w:rPr>
        <w:t>5</w:t>
      </w:r>
      <w:bookmarkEnd w:id="36"/>
      <w:bookmarkEnd w:id="37"/>
      <w:bookmarkEnd w:id="38"/>
    </w:p>
    <w:p>
      <w:pPr>
        <w:pStyle w:val="Bodytext10"/>
        <w:keepNext w:val="0"/>
        <w:keepLines w:val="0"/>
        <w:widowControl w:val="0"/>
        <w:shd w:val="clear" w:color="auto" w:fill="auto"/>
        <w:bidi w:val="0"/>
        <w:spacing w:before="0" w:after="0" w:line="322" w:lineRule="exact"/>
        <w:ind w:left="0" w:right="0" w:firstLine="420"/>
        <w:jc w:val="both"/>
      </w:pPr>
      <w:r>
        <w:rPr>
          <w:color w:val="000000"/>
          <w:spacing w:val="0"/>
          <w:w w:val="100"/>
          <w:position w:val="0"/>
        </w:rPr>
        <w:t>协同平台</w:t>
      </w:r>
    </w:p>
    <w:p>
      <w:pPr>
        <w:pStyle w:val="Bodytext10"/>
        <w:keepNext w:val="0"/>
        <w:keepLines w:val="0"/>
        <w:widowControl w:val="0"/>
        <w:shd w:val="clear" w:color="auto" w:fill="auto"/>
        <w:bidi w:val="0"/>
        <w:spacing w:before="0" w:after="0" w:line="322" w:lineRule="exact"/>
        <w:ind w:left="0" w:right="0" w:firstLine="420"/>
        <w:jc w:val="left"/>
      </w:pPr>
      <w:r>
        <w:rPr>
          <w:color w:val="000000"/>
          <w:spacing w:val="0"/>
          <w:w w:val="100"/>
          <w:position w:val="0"/>
        </w:rPr>
        <w:t>能够在线生产、审核、交付、发布及共享协同工作流程和成果，并支持项目各参与方开展多专业、 多阶段协同工作的软件平台。</w:t>
      </w:r>
    </w:p>
    <w:p>
      <w:pPr>
        <w:pStyle w:val="Heading510"/>
        <w:keepNext/>
        <w:keepLines/>
        <w:widowControl w:val="0"/>
        <w:shd w:val="clear" w:color="auto" w:fill="auto"/>
        <w:bidi w:val="0"/>
        <w:spacing w:before="0" w:after="0" w:line="317" w:lineRule="exact"/>
        <w:ind w:left="0" w:right="0" w:firstLine="0"/>
        <w:jc w:val="left"/>
        <w:rPr>
          <w:sz w:val="20"/>
          <w:szCs w:val="20"/>
        </w:rPr>
      </w:pPr>
      <w:bookmarkStart w:id="39" w:name="bookmark40"/>
      <w:bookmarkStart w:id="40" w:name="bookmark41"/>
      <w:bookmarkStart w:id="41" w:name="bookmark39"/>
      <w:r>
        <w:rPr>
          <w:b/>
          <w:bCs/>
          <w:color w:val="000000"/>
          <w:spacing w:val="0"/>
          <w:w w:val="100"/>
          <w:position w:val="0"/>
          <w:sz w:val="20"/>
          <w:szCs w:val="20"/>
          <w:lang w:val="en-US" w:eastAsia="en-US" w:bidi="en-US"/>
        </w:rPr>
        <w:t xml:space="preserve">3. </w:t>
      </w:r>
      <w:r>
        <w:rPr>
          <w:b/>
          <w:bCs/>
          <w:color w:val="000000"/>
          <w:spacing w:val="0"/>
          <w:w w:val="100"/>
          <w:position w:val="0"/>
          <w:sz w:val="20"/>
          <w:szCs w:val="20"/>
          <w:lang w:val="zh-TW" w:eastAsia="zh-TW" w:bidi="zh-TW"/>
        </w:rPr>
        <w:t>6</w:t>
      </w:r>
      <w:bookmarkEnd w:id="39"/>
      <w:bookmarkEnd w:id="40"/>
      <w:bookmarkEnd w:id="41"/>
    </w:p>
    <w:p>
      <w:pPr>
        <w:pStyle w:val="Bodytext10"/>
        <w:keepNext w:val="0"/>
        <w:keepLines w:val="0"/>
        <w:widowControl w:val="0"/>
        <w:shd w:val="clear" w:color="auto" w:fill="auto"/>
        <w:bidi w:val="0"/>
        <w:spacing w:before="0" w:after="0" w:line="317" w:lineRule="exact"/>
        <w:ind w:left="0" w:right="0" w:firstLine="420"/>
        <w:jc w:val="both"/>
      </w:pPr>
      <w:r>
        <w:rPr>
          <w:color w:val="000000"/>
          <w:spacing w:val="0"/>
          <w:w w:val="100"/>
          <w:position w:val="0"/>
        </w:rPr>
        <w:t>碰撞检测</w:t>
      </w:r>
    </w:p>
    <w:p>
      <w:pPr>
        <w:pStyle w:val="Bodytext10"/>
        <w:keepNext w:val="0"/>
        <w:keepLines w:val="0"/>
        <w:widowControl w:val="0"/>
        <w:shd w:val="clear" w:color="auto" w:fill="auto"/>
        <w:bidi w:val="0"/>
        <w:spacing w:before="0" w:after="160" w:line="317" w:lineRule="exact"/>
        <w:ind w:left="0" w:right="0" w:firstLine="420"/>
        <w:jc w:val="both"/>
        <w:sectPr>
          <w:headerReference w:type="even" r:id="rId8"/>
          <w:headerReference w:type="default" r:id="rId9"/>
          <w:footerReference w:type="even" r:id="rId10"/>
          <w:footerReference w:type="default" r:id="rId11"/>
          <w:pgSz w:w="11900" w:h="16840"/>
          <w:pgMar w:top="2353" w:right="1139" w:bottom="1537" w:left="1263" w:header="0" w:footer="3" w:gutter="0"/>
          <w:pgNumType w:start="1"/>
          <w:cols w:space="708"/>
          <w:rtlGutter w:val="0"/>
          <w:docGrid w:linePitch="360"/>
        </w:sectPr>
      </w:pPr>
      <w:r>
        <w:rPr>
          <w:color w:val="000000"/>
          <w:spacing w:val="0"/>
          <w:w w:val="100"/>
          <w:position w:val="0"/>
        </w:rPr>
        <w:t>运用相关软件对模型中的构件进行冲突检查并进行协调的过程。</w:t>
      </w:r>
    </w:p>
    <w:p>
      <w:pPr>
        <w:pStyle w:val="Bodytext10"/>
        <w:keepNext w:val="0"/>
        <w:keepLines w:val="0"/>
        <w:widowControl w:val="0"/>
        <w:shd w:val="clear" w:color="auto" w:fill="auto"/>
        <w:bidi w:val="0"/>
        <w:spacing w:before="0" w:after="280" w:line="326" w:lineRule="exact"/>
        <w:ind w:left="0" w:right="0" w:firstLine="0"/>
        <w:jc w:val="left"/>
      </w:pPr>
      <w:bookmarkStart w:id="42" w:name="bookmark42"/>
      <w:r>
        <w:rPr>
          <w:b/>
          <w:bCs/>
          <w:color w:val="000000"/>
          <w:spacing w:val="0"/>
          <w:w w:val="100"/>
          <w:position w:val="0"/>
          <w:lang w:val="zh-CN" w:eastAsia="zh-CN" w:bidi="zh-CN"/>
        </w:rPr>
        <w:t>4</w:t>
      </w:r>
      <w:r>
        <w:rPr>
          <w:color w:val="000000"/>
          <w:spacing w:val="0"/>
          <w:w w:val="100"/>
          <w:position w:val="0"/>
        </w:rPr>
        <w:t>基本规定</w:t>
      </w:r>
      <w:bookmarkEnd w:id="42"/>
    </w:p>
    <w:p>
      <w:pPr>
        <w:pStyle w:val="Bodytext10"/>
        <w:keepNext w:val="0"/>
        <w:keepLines w:val="0"/>
        <w:widowControl w:val="0"/>
        <w:shd w:val="clear" w:color="auto" w:fill="auto"/>
        <w:bidi w:val="0"/>
        <w:spacing w:before="0" w:after="0" w:line="331" w:lineRule="exact"/>
        <w:ind w:left="0" w:right="0" w:firstLine="0"/>
        <w:jc w:val="left"/>
      </w:pPr>
      <w:r>
        <w:rPr>
          <w:b/>
          <w:bCs/>
          <w:color w:val="000000"/>
          <w:spacing w:val="0"/>
          <w:w w:val="100"/>
          <w:position w:val="0"/>
          <w:lang w:val="en-US" w:eastAsia="en-US" w:bidi="en-US"/>
        </w:rPr>
        <w:t>4.1</w:t>
      </w:r>
      <w:r>
        <w:rPr>
          <w:color w:val="000000"/>
          <w:spacing w:val="0"/>
          <w:w w:val="100"/>
          <w:position w:val="0"/>
        </w:rPr>
        <w:t>应覆盖水利工程项目设计阶段全过程。</w:t>
      </w:r>
    </w:p>
    <w:p>
      <w:pPr>
        <w:pStyle w:val="Bodytext10"/>
        <w:keepNext w:val="0"/>
        <w:keepLines w:val="0"/>
        <w:widowControl w:val="0"/>
        <w:shd w:val="clear" w:color="auto" w:fill="auto"/>
        <w:bidi w:val="0"/>
        <w:spacing w:before="0" w:after="0" w:line="331" w:lineRule="exact"/>
        <w:ind w:left="0" w:right="0" w:firstLine="0"/>
        <w:jc w:val="left"/>
      </w:pPr>
      <w:r>
        <w:rPr>
          <w:b/>
          <w:bCs/>
          <w:color w:val="000000"/>
          <w:spacing w:val="0"/>
          <w:w w:val="100"/>
          <w:position w:val="0"/>
          <w:lang w:val="en-US" w:eastAsia="en-US" w:bidi="en-US"/>
        </w:rPr>
        <w:t>4.2</w:t>
      </w:r>
      <w:r>
        <w:rPr>
          <w:color w:val="000000"/>
          <w:spacing w:val="0"/>
          <w:w w:val="100"/>
          <w:position w:val="0"/>
        </w:rPr>
        <w:t>应确定项目各参与方模型数据互用和协同工作的方式，建立相应的支撑环境，创造必要的协同工 作条件，充分利用模型及其信息进行协同工作。</w:t>
      </w:r>
    </w:p>
    <w:p>
      <w:pPr>
        <w:pStyle w:val="Bodytext10"/>
        <w:keepNext w:val="0"/>
        <w:keepLines w:val="0"/>
        <w:widowControl w:val="0"/>
        <w:shd w:val="clear" w:color="auto" w:fill="auto"/>
        <w:bidi w:val="0"/>
        <w:spacing w:before="0" w:after="0" w:line="326" w:lineRule="exact"/>
        <w:ind w:left="0" w:right="0" w:firstLine="0"/>
        <w:jc w:val="left"/>
      </w:pPr>
      <w:r>
        <w:rPr>
          <w:b/>
          <w:bCs/>
          <w:color w:val="000000"/>
          <w:spacing w:val="0"/>
          <w:w w:val="100"/>
          <w:position w:val="0"/>
          <w:lang w:val="en-US" w:eastAsia="en-US" w:bidi="en-US"/>
        </w:rPr>
        <w:t>4.3</w:t>
      </w:r>
      <w:r>
        <w:rPr>
          <w:color w:val="000000"/>
          <w:spacing w:val="0"/>
          <w:w w:val="100"/>
          <w:position w:val="0"/>
        </w:rPr>
        <w:t>应与地理信息系统、倾斜摄影、物联网、增强现实、虚拟现实等新一代信息技术集成或联合应用。</w:t>
      </w:r>
    </w:p>
    <w:p>
      <w:pPr>
        <w:pStyle w:val="Bodytext10"/>
        <w:keepNext w:val="0"/>
        <w:keepLines w:val="0"/>
        <w:widowControl w:val="0"/>
        <w:shd w:val="clear" w:color="auto" w:fill="auto"/>
        <w:bidi w:val="0"/>
        <w:spacing w:before="0" w:after="0" w:line="326" w:lineRule="exact"/>
        <w:ind w:left="0" w:right="0" w:firstLine="0"/>
        <w:jc w:val="left"/>
      </w:pPr>
      <w:r>
        <w:rPr>
          <w:b/>
          <w:bCs/>
          <w:color w:val="000000"/>
          <w:spacing w:val="0"/>
          <w:w w:val="100"/>
          <w:position w:val="0"/>
          <w:lang w:val="en-US" w:eastAsia="en-US" w:bidi="en-US"/>
        </w:rPr>
        <w:t>4.4</w:t>
      </w:r>
      <w:r>
        <w:rPr>
          <w:color w:val="000000"/>
          <w:spacing w:val="0"/>
          <w:w w:val="100"/>
          <w:position w:val="0"/>
        </w:rPr>
        <w:t>设计阶段水利工程信息模型应用应考虑工程施工和运维阶段的综合应用需求。</w:t>
      </w:r>
    </w:p>
    <w:p>
      <w:pPr>
        <w:pStyle w:val="Bodytext10"/>
        <w:keepNext w:val="0"/>
        <w:keepLines w:val="0"/>
        <w:widowControl w:val="0"/>
        <w:shd w:val="clear" w:color="auto" w:fill="auto"/>
        <w:bidi w:val="0"/>
        <w:spacing w:before="0" w:after="0" w:line="326" w:lineRule="exact"/>
        <w:ind w:left="0" w:right="0" w:firstLine="0"/>
        <w:jc w:val="left"/>
      </w:pPr>
      <w:r>
        <w:rPr>
          <w:b/>
          <w:bCs/>
          <w:color w:val="000000"/>
          <w:spacing w:val="0"/>
          <w:w w:val="100"/>
          <w:position w:val="0"/>
          <w:lang w:val="en-US" w:eastAsia="en-US" w:bidi="en-US"/>
        </w:rPr>
        <w:t>4.5</w:t>
      </w:r>
      <w:r>
        <w:rPr>
          <w:color w:val="000000"/>
          <w:spacing w:val="0"/>
          <w:w w:val="100"/>
          <w:position w:val="0"/>
        </w:rPr>
        <w:t>设计阶段水利工程信息模型应进行版本管理，按设计变更要求修改后的模型重新交付时，应说明 模型版本变更情况。</w:t>
      </w:r>
    </w:p>
    <w:p>
      <w:pPr>
        <w:pStyle w:val="Bodytext10"/>
        <w:keepNext w:val="0"/>
        <w:keepLines w:val="0"/>
        <w:widowControl w:val="0"/>
        <w:shd w:val="clear" w:color="auto" w:fill="auto"/>
        <w:bidi w:val="0"/>
        <w:spacing w:before="0" w:after="0" w:line="317" w:lineRule="exact"/>
        <w:ind w:left="0" w:right="0" w:firstLine="0"/>
        <w:jc w:val="left"/>
      </w:pPr>
      <w:r>
        <w:rPr>
          <w:b/>
          <w:bCs/>
          <w:color w:val="000000"/>
          <w:spacing w:val="0"/>
          <w:w w:val="100"/>
          <w:position w:val="0"/>
          <w:lang w:val="en-US" w:eastAsia="en-US" w:bidi="en-US"/>
        </w:rPr>
        <w:t>4.6</w:t>
      </w:r>
      <w:r>
        <w:rPr>
          <w:color w:val="000000"/>
          <w:spacing w:val="0"/>
          <w:w w:val="100"/>
          <w:position w:val="0"/>
        </w:rPr>
        <w:t>水利工程信息模型设计应用过程中应对不同类型的模型数据按照各参与方人员的权限进行统一管 理和维护。</w:t>
      </w:r>
    </w:p>
    <w:p>
      <w:pPr>
        <w:pStyle w:val="Bodytext10"/>
        <w:keepNext w:val="0"/>
        <w:keepLines w:val="0"/>
        <w:widowControl w:val="0"/>
        <w:shd w:val="clear" w:color="auto" w:fill="auto"/>
        <w:bidi w:val="0"/>
        <w:spacing w:before="0" w:after="280" w:line="317" w:lineRule="exact"/>
        <w:ind w:left="0" w:right="0" w:firstLine="0"/>
        <w:jc w:val="left"/>
      </w:pPr>
      <w:bookmarkStart w:id="43" w:name="bookmark43"/>
      <w:r>
        <w:rPr>
          <w:b/>
          <w:bCs/>
          <w:color w:val="000000"/>
          <w:spacing w:val="0"/>
          <w:w w:val="100"/>
          <w:position w:val="0"/>
          <w:lang w:val="en-US" w:eastAsia="en-US" w:bidi="en-US"/>
        </w:rPr>
        <w:t>4.7</w:t>
      </w:r>
      <w:r>
        <w:rPr>
          <w:color w:val="000000"/>
          <w:spacing w:val="0"/>
          <w:w w:val="100"/>
          <w:position w:val="0"/>
        </w:rPr>
        <w:t>水利工程信息模型设计应用过程中应保障数据信息安全。</w:t>
      </w:r>
      <w:bookmarkEnd w:id="43"/>
    </w:p>
    <w:p>
      <w:pPr>
        <w:pStyle w:val="Bodytext10"/>
        <w:keepNext w:val="0"/>
        <w:keepLines w:val="0"/>
        <w:widowControl w:val="0"/>
        <w:shd w:val="clear" w:color="auto" w:fill="auto"/>
        <w:bidi w:val="0"/>
        <w:spacing w:before="0" w:after="280" w:line="326" w:lineRule="exact"/>
        <w:ind w:left="0" w:right="0" w:firstLine="0"/>
        <w:jc w:val="left"/>
      </w:pPr>
      <w:r>
        <w:rPr>
          <w:b/>
          <w:bCs/>
          <w:color w:val="000000"/>
          <w:spacing w:val="0"/>
          <w:w w:val="100"/>
          <w:position w:val="0"/>
        </w:rPr>
        <w:t>5</w:t>
      </w:r>
      <w:r>
        <w:rPr>
          <w:color w:val="000000"/>
          <w:spacing w:val="0"/>
          <w:w w:val="100"/>
          <w:position w:val="0"/>
        </w:rPr>
        <w:t>协同设计</w:t>
      </w:r>
    </w:p>
    <w:p>
      <w:pPr>
        <w:pStyle w:val="Bodytext10"/>
        <w:keepNext w:val="0"/>
        <w:keepLines w:val="0"/>
        <w:widowControl w:val="0"/>
        <w:shd w:val="clear" w:color="auto" w:fill="auto"/>
        <w:bidi w:val="0"/>
        <w:spacing w:before="0" w:after="120" w:line="326" w:lineRule="exact"/>
        <w:ind w:left="0" w:right="0" w:firstLine="0"/>
        <w:jc w:val="left"/>
      </w:pPr>
      <w:r>
        <w:rPr>
          <w:b/>
          <w:bCs/>
          <w:color w:val="000000"/>
          <w:spacing w:val="0"/>
          <w:w w:val="100"/>
          <w:position w:val="0"/>
          <w:lang w:val="en-US" w:eastAsia="en-US" w:bidi="en-US"/>
        </w:rPr>
        <w:t xml:space="preserve">5.1 </w:t>
      </w:r>
      <w:r>
        <w:rPr>
          <w:color w:val="000000"/>
          <w:spacing w:val="0"/>
          <w:w w:val="100"/>
          <w:position w:val="0"/>
        </w:rPr>
        <w:t>一般规定</w:t>
      </w:r>
    </w:p>
    <w:p>
      <w:pPr>
        <w:pStyle w:val="Bodytext10"/>
        <w:keepNext w:val="0"/>
        <w:keepLines w:val="0"/>
        <w:widowControl w:val="0"/>
        <w:shd w:val="clear" w:color="auto" w:fill="auto"/>
        <w:bidi w:val="0"/>
        <w:spacing w:before="0" w:after="0" w:line="326" w:lineRule="exact"/>
        <w:ind w:left="0" w:right="0" w:firstLine="0"/>
        <w:jc w:val="left"/>
      </w:pPr>
      <w:r>
        <w:rPr>
          <w:b/>
          <w:bCs/>
          <w:color w:val="000000"/>
          <w:spacing w:val="0"/>
          <w:w w:val="100"/>
          <w:position w:val="0"/>
          <w:lang w:val="en-US" w:eastAsia="en-US" w:bidi="en-US"/>
        </w:rPr>
        <w:t>5.1.1</w:t>
      </w:r>
      <w:r>
        <w:rPr>
          <w:color w:val="000000"/>
          <w:spacing w:val="0"/>
          <w:w w:val="100"/>
          <w:position w:val="0"/>
        </w:rPr>
        <w:t>应基于协同平台开展协同设计。</w:t>
      </w:r>
    </w:p>
    <w:p>
      <w:pPr>
        <w:pStyle w:val="Bodytext10"/>
        <w:keepNext w:val="0"/>
        <w:keepLines w:val="0"/>
        <w:widowControl w:val="0"/>
        <w:shd w:val="clear" w:color="auto" w:fill="auto"/>
        <w:bidi w:val="0"/>
        <w:spacing w:before="0" w:after="0" w:line="326" w:lineRule="exact"/>
        <w:ind w:left="0" w:right="0" w:firstLine="0"/>
        <w:jc w:val="left"/>
      </w:pPr>
      <w:r>
        <w:rPr>
          <w:b/>
          <w:bCs/>
          <w:color w:val="000000"/>
          <w:spacing w:val="0"/>
          <w:w w:val="100"/>
          <w:position w:val="0"/>
          <w:lang w:val="en-US" w:eastAsia="en-US" w:bidi="en-US"/>
        </w:rPr>
        <w:t>5.1.2</w:t>
      </w:r>
      <w:r>
        <w:rPr>
          <w:color w:val="000000"/>
          <w:spacing w:val="0"/>
          <w:w w:val="100"/>
          <w:position w:val="0"/>
        </w:rPr>
        <w:t>应制定协同设计要求、规范协同设计流程，协同流程可参见附录</w:t>
      </w:r>
      <w:r>
        <w:rPr>
          <w:b/>
          <w:bCs/>
          <w:color w:val="000000"/>
          <w:spacing w:val="0"/>
          <w:w w:val="100"/>
          <w:position w:val="0"/>
          <w:lang w:val="en-US" w:eastAsia="en-US" w:bidi="en-US"/>
        </w:rPr>
        <w:t>A</w:t>
      </w:r>
      <w:r>
        <w:rPr>
          <w:color w:val="000000"/>
          <w:spacing w:val="0"/>
          <w:w w:val="100"/>
          <w:position w:val="0"/>
        </w:rPr>
        <w:t>制定。</w:t>
      </w:r>
    </w:p>
    <w:p>
      <w:pPr>
        <w:pStyle w:val="Bodytext10"/>
        <w:keepNext w:val="0"/>
        <w:keepLines w:val="0"/>
        <w:widowControl w:val="0"/>
        <w:numPr>
          <w:ilvl w:val="0"/>
          <w:numId w:val="2"/>
        </w:numPr>
        <w:shd w:val="clear" w:color="auto" w:fill="auto"/>
        <w:tabs>
          <w:tab w:val="left" w:pos="334"/>
        </w:tabs>
        <w:bidi w:val="0"/>
        <w:spacing w:before="0" w:after="0" w:line="326" w:lineRule="exact"/>
        <w:ind w:left="0" w:right="0" w:firstLine="0"/>
        <w:jc w:val="left"/>
      </w:pPr>
      <w:bookmarkStart w:id="44" w:name="bookmark44"/>
      <w:bookmarkEnd w:id="44"/>
      <w:r>
        <w:rPr>
          <w:b/>
          <w:bCs/>
          <w:color w:val="000000"/>
          <w:spacing w:val="0"/>
          <w:w w:val="100"/>
          <w:position w:val="0"/>
          <w:lang w:val="en-US" w:eastAsia="en-US" w:bidi="en-US"/>
        </w:rPr>
        <w:t>1.3</w:t>
      </w:r>
      <w:r>
        <w:rPr>
          <w:color w:val="000000"/>
          <w:spacing w:val="0"/>
          <w:w w:val="100"/>
          <w:position w:val="0"/>
        </w:rPr>
        <w:t>协同设计过程中应检查参与方数据互用合规性。</w:t>
      </w:r>
    </w:p>
    <w:p>
      <w:pPr>
        <w:pStyle w:val="Bodytext10"/>
        <w:keepNext w:val="0"/>
        <w:keepLines w:val="0"/>
        <w:widowControl w:val="0"/>
        <w:shd w:val="clear" w:color="auto" w:fill="auto"/>
        <w:bidi w:val="0"/>
        <w:spacing w:before="0" w:after="120" w:line="326" w:lineRule="exact"/>
        <w:ind w:left="0" w:right="0" w:firstLine="0"/>
        <w:jc w:val="left"/>
      </w:pPr>
      <w:r>
        <w:rPr>
          <w:b/>
          <w:bCs/>
          <w:color w:val="000000"/>
          <w:spacing w:val="0"/>
          <w:w w:val="100"/>
          <w:position w:val="0"/>
          <w:lang w:val="en-US" w:eastAsia="en-US" w:bidi="en-US"/>
        </w:rPr>
        <w:t>5.1.4</w:t>
      </w:r>
      <w:r>
        <w:rPr>
          <w:color w:val="000000"/>
          <w:spacing w:val="0"/>
          <w:w w:val="100"/>
          <w:position w:val="0"/>
        </w:rPr>
        <w:t>协同设计过程应符合国家网络与信息安全相关要求。</w:t>
      </w:r>
    </w:p>
    <w:p>
      <w:pPr>
        <w:pStyle w:val="Bodytext10"/>
        <w:keepNext w:val="0"/>
        <w:keepLines w:val="0"/>
        <w:widowControl w:val="0"/>
        <w:shd w:val="clear" w:color="auto" w:fill="auto"/>
        <w:bidi w:val="0"/>
        <w:spacing w:before="0" w:after="120" w:line="326" w:lineRule="exact"/>
        <w:ind w:left="0" w:right="0" w:firstLine="0"/>
        <w:jc w:val="left"/>
      </w:pPr>
      <w:r>
        <w:rPr>
          <w:b/>
          <w:bCs/>
          <w:color w:val="000000"/>
          <w:spacing w:val="0"/>
          <w:w w:val="100"/>
          <w:position w:val="0"/>
          <w:lang w:val="en-US" w:eastAsia="en-US" w:bidi="en-US"/>
        </w:rPr>
        <w:t>5.2</w:t>
      </w:r>
      <w:r>
        <w:rPr>
          <w:color w:val="000000"/>
          <w:spacing w:val="0"/>
          <w:w w:val="100"/>
          <w:position w:val="0"/>
        </w:rPr>
        <w:t>设计过程</w:t>
      </w:r>
    </w:p>
    <w:p>
      <w:pPr>
        <w:pStyle w:val="Bodytext10"/>
        <w:keepNext w:val="0"/>
        <w:keepLines w:val="0"/>
        <w:widowControl w:val="0"/>
        <w:numPr>
          <w:ilvl w:val="0"/>
          <w:numId w:val="3"/>
        </w:numPr>
        <w:shd w:val="clear" w:color="auto" w:fill="auto"/>
        <w:tabs>
          <w:tab w:val="left" w:pos="334"/>
        </w:tabs>
        <w:bidi w:val="0"/>
        <w:spacing w:before="0" w:after="0" w:line="326" w:lineRule="exact"/>
        <w:ind w:left="0" w:right="0" w:firstLine="0"/>
        <w:jc w:val="left"/>
      </w:pPr>
      <w:bookmarkStart w:id="45" w:name="bookmark45"/>
      <w:bookmarkEnd w:id="45"/>
      <w:r>
        <w:rPr>
          <w:b/>
          <w:bCs/>
          <w:color w:val="000000"/>
          <w:spacing w:val="0"/>
          <w:w w:val="100"/>
          <w:position w:val="0"/>
          <w:lang w:val="en-US" w:eastAsia="en-US" w:bidi="en-US"/>
        </w:rPr>
        <w:t xml:space="preserve">2. </w:t>
      </w:r>
      <w:r>
        <w:rPr>
          <w:b/>
          <w:bCs/>
          <w:color w:val="000000"/>
          <w:spacing w:val="0"/>
          <w:w w:val="100"/>
          <w:position w:val="0"/>
        </w:rPr>
        <w:t>1</w:t>
      </w:r>
      <w:r>
        <w:rPr>
          <w:color w:val="000000"/>
          <w:spacing w:val="0"/>
          <w:w w:val="100"/>
          <w:position w:val="0"/>
        </w:rPr>
        <w:t>协同设计过程文件宜在协同平台中按统一标准进行存储和管理。</w:t>
      </w:r>
    </w:p>
    <w:p>
      <w:pPr>
        <w:pStyle w:val="Bodytext10"/>
        <w:keepNext w:val="0"/>
        <w:keepLines w:val="0"/>
        <w:widowControl w:val="0"/>
        <w:shd w:val="clear" w:color="auto" w:fill="auto"/>
        <w:bidi w:val="0"/>
        <w:spacing w:before="0" w:after="0" w:line="326" w:lineRule="exact"/>
        <w:ind w:left="0" w:right="0" w:firstLine="0"/>
        <w:jc w:val="left"/>
      </w:pPr>
      <w:r>
        <w:rPr>
          <w:b/>
          <w:bCs/>
          <w:color w:val="000000"/>
          <w:spacing w:val="0"/>
          <w:w w:val="100"/>
          <w:position w:val="0"/>
          <w:lang w:val="en-US" w:eastAsia="en-US" w:bidi="en-US"/>
        </w:rPr>
        <w:t xml:space="preserve">5. 2. </w:t>
      </w:r>
      <w:r>
        <w:rPr>
          <w:b/>
          <w:bCs/>
          <w:color w:val="000000"/>
          <w:spacing w:val="0"/>
          <w:w w:val="100"/>
          <w:position w:val="0"/>
        </w:rPr>
        <w:t>2</w:t>
      </w:r>
      <w:r>
        <w:rPr>
          <w:color w:val="000000"/>
          <w:spacing w:val="0"/>
          <w:w w:val="100"/>
          <w:position w:val="0"/>
        </w:rPr>
        <w:t>协同平台宜划分不同工作区域满足协同设计过程文件编辑、共享、发布、归档等不同应用需求。</w:t>
      </w:r>
    </w:p>
    <w:p>
      <w:pPr>
        <w:pStyle w:val="Bodytext10"/>
        <w:keepNext w:val="0"/>
        <w:keepLines w:val="0"/>
        <w:widowControl w:val="0"/>
        <w:shd w:val="clear" w:color="auto" w:fill="auto"/>
        <w:bidi w:val="0"/>
        <w:spacing w:before="0" w:after="0" w:line="326" w:lineRule="exact"/>
        <w:ind w:left="0" w:right="0" w:firstLine="0"/>
        <w:jc w:val="left"/>
      </w:pPr>
      <w:r>
        <w:rPr>
          <w:b/>
          <w:bCs/>
          <w:color w:val="000000"/>
          <w:spacing w:val="0"/>
          <w:w w:val="100"/>
          <w:position w:val="0"/>
          <w:lang w:val="en-US" w:eastAsia="en-US" w:bidi="en-US"/>
        </w:rPr>
        <w:t xml:space="preserve">5. 2. </w:t>
      </w:r>
      <w:r>
        <w:rPr>
          <w:b/>
          <w:bCs/>
          <w:color w:val="000000"/>
          <w:spacing w:val="0"/>
          <w:w w:val="100"/>
          <w:position w:val="0"/>
        </w:rPr>
        <w:t>3</w:t>
      </w:r>
      <w:r>
        <w:rPr>
          <w:color w:val="000000"/>
          <w:spacing w:val="0"/>
          <w:w w:val="100"/>
          <w:position w:val="0"/>
        </w:rPr>
        <w:t>协同设计过程费肖置管理人员负责协同平台的管理和维护。</w:t>
      </w:r>
    </w:p>
    <w:p>
      <w:pPr>
        <w:pStyle w:val="Bodytext10"/>
        <w:keepNext w:val="0"/>
        <w:keepLines w:val="0"/>
        <w:widowControl w:val="0"/>
        <w:shd w:val="clear" w:color="auto" w:fill="auto"/>
        <w:bidi w:val="0"/>
        <w:spacing w:before="0" w:after="60" w:line="326" w:lineRule="exact"/>
        <w:ind w:left="0" w:right="0" w:firstLine="0"/>
        <w:jc w:val="left"/>
      </w:pPr>
      <w:r>
        <w:rPr>
          <w:b/>
          <w:bCs/>
          <w:color w:val="000000"/>
          <w:spacing w:val="0"/>
          <w:w w:val="100"/>
          <w:position w:val="0"/>
          <w:lang w:val="en-US" w:eastAsia="en-US" w:bidi="en-US"/>
        </w:rPr>
        <w:t>5.2.4</w:t>
      </w:r>
      <w:r>
        <w:rPr>
          <w:color w:val="000000"/>
          <w:spacing w:val="0"/>
          <w:w w:val="100"/>
          <w:position w:val="0"/>
        </w:rPr>
        <w:t>协同设计过</w:t>
      </w:r>
      <w:r>
        <w:rPr>
          <w:color w:val="000000"/>
          <w:spacing w:val="0"/>
          <w:w w:val="100"/>
          <w:position w:val="0"/>
          <w:lang w:val="zh-CN" w:eastAsia="zh-CN" w:bidi="zh-CN"/>
        </w:rPr>
        <w:t>程可透</w:t>
      </w:r>
      <w:r>
        <w:rPr>
          <w:color w:val="000000"/>
          <w:spacing w:val="0"/>
          <w:w w:val="100"/>
          <w:position w:val="0"/>
        </w:rPr>
        <w:t>图</w:t>
      </w:r>
      <w:r>
        <w:rPr>
          <w:b/>
          <w:bCs/>
          <w:color w:val="000000"/>
          <w:spacing w:val="0"/>
          <w:w w:val="100"/>
          <w:position w:val="0"/>
          <w:lang w:val="en-US" w:eastAsia="en-US" w:bidi="en-US"/>
        </w:rPr>
        <w:t xml:space="preserve">A </w:t>
      </w:r>
      <w:r>
        <w:rPr>
          <w:b/>
          <w:bCs/>
          <w:color w:val="000000"/>
          <w:spacing w:val="0"/>
          <w:w w:val="100"/>
          <w:position w:val="0"/>
        </w:rPr>
        <w:t>1</w:t>
      </w:r>
      <w:r>
        <w:rPr>
          <w:color w:val="000000"/>
          <w:spacing w:val="0"/>
          <w:w w:val="100"/>
          <w:position w:val="0"/>
        </w:rPr>
        <w:t>流程进行。</w:t>
      </w:r>
    </w:p>
    <w:p>
      <w:pPr>
        <w:pStyle w:val="Bodytext10"/>
        <w:keepNext w:val="0"/>
        <w:keepLines w:val="0"/>
        <w:widowControl w:val="0"/>
        <w:shd w:val="clear" w:color="auto" w:fill="auto"/>
        <w:bidi w:val="0"/>
        <w:spacing w:before="0" w:after="280" w:line="326" w:lineRule="exact"/>
        <w:ind w:left="0" w:right="0" w:firstLine="0"/>
        <w:jc w:val="left"/>
      </w:pPr>
      <w:r>
        <w:rPr>
          <w:b/>
          <w:bCs/>
          <w:color w:val="000000"/>
          <w:spacing w:val="0"/>
          <w:w w:val="100"/>
          <w:position w:val="0"/>
          <w:lang w:val="en-US" w:eastAsia="en-US" w:bidi="en-US"/>
        </w:rPr>
        <w:t>5.3</w:t>
      </w:r>
      <w:r>
        <w:rPr>
          <w:color w:val="000000"/>
          <w:spacing w:val="0"/>
          <w:w w:val="100"/>
          <w:position w:val="0"/>
        </w:rPr>
        <w:t>数据互用</w:t>
      </w:r>
    </w:p>
    <w:p>
      <w:pPr>
        <w:pStyle w:val="Bodytext10"/>
        <w:keepNext w:val="0"/>
        <w:keepLines w:val="0"/>
        <w:widowControl w:val="0"/>
        <w:shd w:val="clear" w:color="auto" w:fill="auto"/>
        <w:bidi w:val="0"/>
        <w:spacing w:before="0" w:after="0" w:line="326" w:lineRule="exact"/>
        <w:ind w:left="0" w:right="0" w:firstLine="0"/>
        <w:jc w:val="left"/>
      </w:pPr>
      <w:r>
        <w:rPr>
          <w:b/>
          <w:bCs/>
          <w:color w:val="000000"/>
          <w:spacing w:val="0"/>
          <w:w w:val="100"/>
          <w:position w:val="0"/>
          <w:lang w:val="en-US" w:eastAsia="en-US" w:bidi="en-US"/>
        </w:rPr>
        <w:t xml:space="preserve">5. 3. </w:t>
      </w:r>
      <w:r>
        <w:rPr>
          <w:b/>
          <w:bCs/>
          <w:color w:val="000000"/>
          <w:spacing w:val="0"/>
          <w:w w:val="100"/>
          <w:position w:val="0"/>
        </w:rPr>
        <w:t>1</w:t>
      </w:r>
      <w:r>
        <w:rPr>
          <w:color w:val="000000"/>
          <w:spacing w:val="0"/>
          <w:w w:val="100"/>
          <w:position w:val="0"/>
        </w:rPr>
        <w:t>互用数据的获取、更新、修改和管理</w:t>
      </w:r>
      <w:r>
        <w:rPr>
          <w:color w:val="404750"/>
          <w:spacing w:val="0"/>
          <w:w w:val="100"/>
          <w:position w:val="0"/>
        </w:rPr>
        <w:t>，应</w:t>
      </w:r>
      <w:r>
        <w:rPr>
          <w:color w:val="212529"/>
          <w:spacing w:val="0"/>
          <w:w w:val="100"/>
          <w:position w:val="0"/>
        </w:rPr>
        <w:t>满足协同设</w:t>
      </w:r>
      <w:r>
        <w:rPr>
          <w:color w:val="000000"/>
          <w:spacing w:val="0"/>
          <w:w w:val="100"/>
          <w:position w:val="0"/>
        </w:rPr>
        <w:t>计过程需要。</w:t>
      </w:r>
    </w:p>
    <w:p>
      <w:pPr>
        <w:pStyle w:val="Bodytext10"/>
        <w:keepNext w:val="0"/>
        <w:keepLines w:val="0"/>
        <w:widowControl w:val="0"/>
        <w:shd w:val="clear" w:color="auto" w:fill="auto"/>
        <w:bidi w:val="0"/>
        <w:spacing w:before="0" w:after="0" w:line="326" w:lineRule="exact"/>
        <w:ind w:left="0" w:right="0" w:firstLine="0"/>
        <w:jc w:val="left"/>
      </w:pPr>
      <w:r>
        <w:rPr>
          <w:b/>
          <w:bCs/>
          <w:color w:val="000000"/>
          <w:spacing w:val="0"/>
          <w:w w:val="100"/>
          <w:position w:val="0"/>
          <w:lang w:val="en-US" w:eastAsia="en-US" w:bidi="en-US"/>
        </w:rPr>
        <w:t>5.3.2</w:t>
      </w:r>
      <w:r>
        <w:rPr>
          <w:color w:val="000000"/>
          <w:spacing w:val="0"/>
          <w:w w:val="100"/>
          <w:position w:val="0"/>
        </w:rPr>
        <w:t>互用数据在协同设计各阶段、各专业、答项狰中应采用相同的比例尺、单位等共性要素。</w:t>
      </w:r>
    </w:p>
    <w:p>
      <w:pPr>
        <w:pStyle w:val="Bodytext10"/>
        <w:keepNext w:val="0"/>
        <w:keepLines w:val="0"/>
        <w:widowControl w:val="0"/>
        <w:shd w:val="clear" w:color="auto" w:fill="auto"/>
        <w:bidi w:val="0"/>
        <w:spacing w:before="0" w:after="0" w:line="326" w:lineRule="exact"/>
        <w:ind w:left="0" w:right="0" w:firstLine="0"/>
        <w:jc w:val="left"/>
      </w:pPr>
      <w:r>
        <w:rPr>
          <w:b/>
          <w:bCs/>
          <w:color w:val="000000"/>
          <w:spacing w:val="0"/>
          <w:w w:val="100"/>
          <w:position w:val="0"/>
          <w:lang w:val="en-US" w:eastAsia="en-US" w:bidi="en-US"/>
        </w:rPr>
        <w:t>5.3.3</w:t>
      </w:r>
      <w:r>
        <w:rPr>
          <w:color w:val="000000"/>
          <w:spacing w:val="0"/>
          <w:w w:val="100"/>
          <w:position w:val="0"/>
        </w:rPr>
        <w:t>互用数据的内容、格式应满足最小数据</w:t>
      </w:r>
      <w:r>
        <w:rPr>
          <w:color w:val="7E8B9D"/>
          <w:spacing w:val="0"/>
          <w:w w:val="100"/>
          <w:position w:val="0"/>
        </w:rPr>
        <w:t>量要罷</w:t>
      </w:r>
      <w:r>
        <w:rPr>
          <w:color w:val="CBE0FA"/>
          <w:spacing w:val="0"/>
          <w:w w:val="100"/>
          <w:position w:val="0"/>
          <w:lang w:val="en-US" w:eastAsia="en-US" w:bidi="en-US"/>
        </w:rPr>
        <w:t>.</w:t>
      </w:r>
    </w:p>
    <w:p>
      <w:pPr>
        <w:pStyle w:val="Bodytext10"/>
        <w:keepNext w:val="0"/>
        <w:keepLines w:val="0"/>
        <w:widowControl w:val="0"/>
        <w:shd w:val="clear" w:color="auto" w:fill="auto"/>
        <w:bidi w:val="0"/>
        <w:spacing w:before="0" w:after="0" w:line="326" w:lineRule="exact"/>
        <w:ind w:left="0" w:right="0" w:firstLine="0"/>
        <w:jc w:val="left"/>
      </w:pPr>
      <w:r>
        <w:rPr>
          <w:b/>
          <w:bCs/>
          <w:color w:val="000000"/>
          <w:spacing w:val="0"/>
          <w:w w:val="100"/>
          <w:position w:val="0"/>
          <w:lang w:val="en-US" w:eastAsia="en-US" w:bidi="en-US"/>
        </w:rPr>
        <w:t>5.3.4</w:t>
      </w:r>
      <w:r>
        <w:rPr>
          <w:color w:val="000000"/>
          <w:spacing w:val="0"/>
          <w:w w:val="100"/>
          <w:position w:val="0"/>
        </w:rPr>
        <w:t>应对互用数据的完整性、准确性、规范性等进行</w:t>
      </w:r>
      <w:r>
        <w:rPr>
          <w:color w:val="212529"/>
          <w:spacing w:val="0"/>
          <w:w w:val="100"/>
          <w:position w:val="0"/>
        </w:rPr>
        <w:t>核对和</w:t>
      </w:r>
      <w:r>
        <w:rPr>
          <w:i/>
          <w:iCs/>
          <w:color w:val="212529"/>
          <w:spacing w:val="0"/>
          <w:w w:val="100"/>
          <w:position w:val="0"/>
        </w:rPr>
        <w:t>确入。</w:t>
      </w:r>
    </w:p>
    <w:p>
      <w:pPr>
        <w:pStyle w:val="Bodytext10"/>
        <w:keepNext w:val="0"/>
        <w:keepLines w:val="0"/>
        <w:widowControl w:val="0"/>
        <w:shd w:val="clear" w:color="auto" w:fill="auto"/>
        <w:bidi w:val="0"/>
        <w:spacing w:before="0" w:after="0" w:line="326" w:lineRule="exact"/>
        <w:ind w:left="0" w:right="0" w:firstLine="0"/>
        <w:jc w:val="left"/>
      </w:pPr>
      <w:r>
        <w:rPr>
          <w:b/>
          <w:bCs/>
          <w:color w:val="000000"/>
          <w:spacing w:val="0"/>
          <w:w w:val="100"/>
          <w:position w:val="0"/>
          <w:lang w:val="en-US" w:eastAsia="en-US" w:bidi="en-US"/>
        </w:rPr>
        <w:t>5. 3.5</w:t>
      </w:r>
      <w:r>
        <w:rPr>
          <w:color w:val="000000"/>
          <w:spacing w:val="0"/>
          <w:w w:val="100"/>
          <w:position w:val="0"/>
        </w:rPr>
        <w:t>同一软件平台的数据宜采用统一数据格式实现互用数</w:t>
      </w:r>
      <w:r>
        <w:rPr>
          <w:color w:val="212529"/>
          <w:spacing w:val="0"/>
          <w:w w:val="100"/>
          <w:position w:val="0"/>
        </w:rPr>
        <w:t>据繇蓋</w:t>
      </w:r>
      <w:r>
        <w:rPr>
          <w:color w:val="000000"/>
          <w:spacing w:val="0"/>
          <w:w w:val="100"/>
          <w:position w:val="0"/>
        </w:rPr>
        <w:t>•接读惑。</w:t>
      </w:r>
    </w:p>
    <w:p>
      <w:pPr>
        <w:pStyle w:val="Bodytext10"/>
        <w:keepNext w:val="0"/>
        <w:keepLines w:val="0"/>
        <w:widowControl w:val="0"/>
        <w:shd w:val="clear" w:color="auto" w:fill="auto"/>
        <w:bidi w:val="0"/>
        <w:spacing w:before="0" w:after="120" w:line="326" w:lineRule="exact"/>
        <w:ind w:left="0" w:right="0" w:firstLine="0"/>
        <w:jc w:val="left"/>
      </w:pPr>
      <w:r>
        <w:rPr>
          <w:b/>
          <w:bCs/>
          <w:color w:val="000000"/>
          <w:spacing w:val="0"/>
          <w:w w:val="100"/>
          <w:position w:val="0"/>
          <w:lang w:val="en-US" w:eastAsia="en-US" w:bidi="en-US"/>
        </w:rPr>
        <w:t>5. 3.6</w:t>
      </w:r>
      <w:r>
        <w:rPr>
          <w:color w:val="000000"/>
          <w:spacing w:val="0"/>
          <w:w w:val="100"/>
          <w:position w:val="0"/>
        </w:rPr>
        <w:t>不同软件平台的数据宜转换成通用或兼容的数据格式实现数据</w:t>
      </w:r>
      <w:r>
        <w:rPr>
          <w:color w:val="212529"/>
          <w:spacing w:val="0"/>
          <w:w w:val="100"/>
          <w:position w:val="0"/>
        </w:rPr>
        <w:t>互用。</w:t>
      </w:r>
    </w:p>
    <w:p>
      <w:pPr>
        <w:pStyle w:val="Bodytext10"/>
        <w:keepNext w:val="0"/>
        <w:keepLines w:val="0"/>
        <w:widowControl w:val="0"/>
        <w:shd w:val="clear" w:color="auto" w:fill="auto"/>
        <w:bidi w:val="0"/>
        <w:spacing w:before="0" w:after="120" w:line="326" w:lineRule="exact"/>
        <w:ind w:left="0" w:right="0" w:firstLine="0"/>
        <w:jc w:val="left"/>
      </w:pPr>
      <w:r>
        <w:rPr>
          <w:b/>
          <w:bCs/>
          <w:color w:val="000000"/>
          <w:spacing w:val="0"/>
          <w:w w:val="100"/>
          <w:position w:val="0"/>
          <w:lang w:val="en-US" w:eastAsia="en-US" w:bidi="en-US"/>
        </w:rPr>
        <w:t>5.4</w:t>
      </w:r>
      <w:r>
        <w:rPr>
          <w:color w:val="000000"/>
          <w:spacing w:val="0"/>
          <w:w w:val="100"/>
          <w:position w:val="0"/>
        </w:rPr>
        <w:t>成果提交</w:t>
      </w:r>
    </w:p>
    <w:p>
      <w:pPr>
        <w:pStyle w:val="Bodytext10"/>
        <w:keepNext w:val="0"/>
        <w:keepLines w:val="0"/>
        <w:widowControl w:val="0"/>
        <w:shd w:val="clear" w:color="auto" w:fill="auto"/>
        <w:bidi w:val="0"/>
        <w:spacing w:before="0" w:after="0" w:line="326" w:lineRule="exact"/>
        <w:ind w:left="0" w:right="0" w:firstLine="0"/>
        <w:jc w:val="left"/>
      </w:pPr>
      <w:r>
        <w:rPr>
          <w:b/>
          <w:bCs/>
          <w:color w:val="000000"/>
          <w:spacing w:val="0"/>
          <w:w w:val="100"/>
          <w:position w:val="0"/>
          <w:lang w:val="en-US" w:eastAsia="en-US" w:bidi="en-US"/>
        </w:rPr>
        <w:t xml:space="preserve">5. 4. </w:t>
      </w:r>
      <w:r>
        <w:rPr>
          <w:b/>
          <w:bCs/>
          <w:color w:val="000000"/>
          <w:spacing w:val="0"/>
          <w:w w:val="100"/>
          <w:position w:val="0"/>
        </w:rPr>
        <w:t>1</w:t>
      </w:r>
      <w:r>
        <w:rPr>
          <w:color w:val="000000"/>
          <w:spacing w:val="0"/>
          <w:w w:val="100"/>
          <w:position w:val="0"/>
        </w:rPr>
        <w:t>提交成果的格式宜为通用或兼容数据格式。</w:t>
      </w:r>
    </w:p>
    <w:p>
      <w:pPr>
        <w:pStyle w:val="Bodytext10"/>
        <w:keepNext w:val="0"/>
        <w:keepLines w:val="0"/>
        <w:widowControl w:val="0"/>
        <w:shd w:val="clear" w:color="auto" w:fill="auto"/>
        <w:bidi w:val="0"/>
        <w:spacing w:before="0" w:after="0" w:line="326" w:lineRule="exact"/>
        <w:ind w:left="0" w:right="0" w:firstLine="0"/>
        <w:jc w:val="left"/>
      </w:pPr>
      <w:r>
        <w:rPr>
          <w:b/>
          <w:bCs/>
          <w:color w:val="000000"/>
          <w:spacing w:val="0"/>
          <w:w w:val="100"/>
          <w:position w:val="0"/>
          <w:lang w:val="en-US" w:eastAsia="en-US" w:bidi="en-US"/>
        </w:rPr>
        <w:t xml:space="preserve">5. 4. </w:t>
      </w:r>
      <w:r>
        <w:rPr>
          <w:b/>
          <w:bCs/>
          <w:color w:val="000000"/>
          <w:spacing w:val="0"/>
          <w:w w:val="100"/>
          <w:position w:val="0"/>
        </w:rPr>
        <w:t>2</w:t>
      </w:r>
      <w:r>
        <w:rPr>
          <w:color w:val="000000"/>
          <w:spacing w:val="0"/>
          <w:w w:val="100"/>
          <w:position w:val="0"/>
        </w:rPr>
        <w:t>提交的成果应包括图纸文件、模型文件、信息表格、说明文件。</w:t>
      </w:r>
    </w:p>
    <w:p>
      <w:pPr>
        <w:pStyle w:val="Bodytext10"/>
        <w:keepNext w:val="0"/>
        <w:keepLines w:val="0"/>
        <w:widowControl w:val="0"/>
        <w:shd w:val="clear" w:color="auto" w:fill="auto"/>
        <w:bidi w:val="0"/>
        <w:spacing w:before="0" w:after="0" w:line="326" w:lineRule="exact"/>
        <w:ind w:left="0" w:right="0" w:firstLine="0"/>
        <w:jc w:val="left"/>
      </w:pPr>
      <w:r>
        <w:rPr>
          <w:b/>
          <w:bCs/>
          <w:color w:val="000000"/>
          <w:spacing w:val="0"/>
          <w:w w:val="100"/>
          <w:position w:val="0"/>
          <w:lang w:val="en-US" w:eastAsia="en-US" w:bidi="en-US"/>
        </w:rPr>
        <w:t>5. 4.3</w:t>
      </w:r>
      <w:r>
        <w:rPr>
          <w:color w:val="000000"/>
          <w:spacing w:val="0"/>
          <w:w w:val="100"/>
          <w:position w:val="0"/>
        </w:rPr>
        <w:t>提交的成果应满足下列要求：</w:t>
      </w:r>
    </w:p>
    <w:p>
      <w:pPr>
        <w:pStyle w:val="Bodytext10"/>
        <w:keepNext w:val="0"/>
        <w:keepLines w:val="0"/>
        <w:widowControl w:val="0"/>
        <w:shd w:val="clear" w:color="auto" w:fill="auto"/>
        <w:tabs>
          <w:tab w:val="left" w:pos="870"/>
        </w:tabs>
        <w:bidi w:val="0"/>
        <w:spacing w:before="0" w:after="0" w:line="326" w:lineRule="exact"/>
        <w:ind w:left="0" w:right="0" w:firstLine="440"/>
        <w:jc w:val="left"/>
        <w:sectPr>
          <w:headerReference w:type="even" r:id="rId12"/>
          <w:headerReference w:type="default" r:id="rId13"/>
          <w:footerReference w:type="even" r:id="rId14"/>
          <w:footerReference w:type="default" r:id="rId15"/>
          <w:type w:val="nextPage"/>
          <w:pgSz w:w="11900" w:h="16840"/>
          <w:pgMar w:top="2353" w:right="1139" w:bottom="1537" w:left="1263" w:header="0" w:footer="3" w:gutter="0"/>
          <w:pgNumType w:start="2"/>
          <w:cols w:space="708"/>
          <w:titlePg w:val="0"/>
          <w:rtlGutter w:val="0"/>
          <w:docGrid w:linePitch="360"/>
        </w:sectPr>
      </w:pPr>
      <w:bookmarkStart w:id="46" w:name="bookmark46"/>
      <w:r>
        <w:rPr>
          <w:b/>
          <w:bCs/>
          <w:color w:val="000000"/>
          <w:spacing w:val="0"/>
          <w:w w:val="100"/>
          <w:position w:val="0"/>
          <w:lang w:val="en-US" w:eastAsia="en-US" w:bidi="en-US"/>
        </w:rPr>
        <w:t>a</w:t>
      </w:r>
      <w:bookmarkEnd w:id="46"/>
      <w:r>
        <w:rPr>
          <w:b/>
          <w:bCs/>
          <w:color w:val="000000"/>
          <w:spacing w:val="0"/>
          <w:w w:val="100"/>
          <w:position w:val="0"/>
          <w:lang w:val="en-US" w:eastAsia="en-US" w:bidi="en-US"/>
        </w:rPr>
        <w:t>）</w:t>
      </w:r>
      <w:r>
        <w:rPr>
          <w:b/>
          <w:bCs/>
          <w:color w:val="000000"/>
          <w:spacing w:val="0"/>
          <w:w w:val="100"/>
          <w:position w:val="0"/>
          <w:lang w:val="en-US" w:eastAsia="en-US" w:bidi="en-US"/>
        </w:rPr>
        <w:tab/>
      </w:r>
      <w:r>
        <w:rPr>
          <w:color w:val="000000"/>
          <w:spacing w:val="0"/>
          <w:w w:val="100"/>
          <w:position w:val="0"/>
        </w:rPr>
        <w:t>成果的准确性、完整性满足相关约定和使用要求；</w:t>
      </w:r>
    </w:p>
    <w:p>
      <w:pPr>
        <w:pStyle w:val="Bodytext10"/>
        <w:keepNext w:val="0"/>
        <w:keepLines w:val="0"/>
        <w:widowControl w:val="0"/>
        <w:shd w:val="clear" w:color="auto" w:fill="auto"/>
        <w:tabs>
          <w:tab w:val="left" w:pos="870"/>
        </w:tabs>
        <w:bidi w:val="0"/>
        <w:spacing w:before="0" w:after="120" w:line="326" w:lineRule="exact"/>
        <w:ind w:left="0" w:right="0" w:firstLine="440"/>
        <w:jc w:val="left"/>
      </w:pPr>
      <w:bookmarkStart w:id="47" w:name="bookmark47"/>
      <w:r>
        <w:rPr>
          <w:b/>
          <w:bCs/>
          <w:color w:val="000000"/>
          <w:spacing w:val="0"/>
          <w:w w:val="100"/>
          <w:position w:val="0"/>
          <w:lang w:val="en-US" w:eastAsia="en-US" w:bidi="en-US"/>
        </w:rPr>
        <w:t>b</w:t>
      </w:r>
      <w:bookmarkEnd w:id="47"/>
      <w:r>
        <w:rPr>
          <w:b/>
          <w:bCs/>
          <w:color w:val="000000"/>
          <w:spacing w:val="0"/>
          <w:w w:val="100"/>
          <w:position w:val="0"/>
          <w:lang w:val="en-US" w:eastAsia="en-US" w:bidi="en-US"/>
        </w:rPr>
        <w:t>）</w:t>
      </w:r>
      <w:r>
        <w:rPr>
          <w:b/>
          <w:bCs/>
          <w:color w:val="000000"/>
          <w:spacing w:val="0"/>
          <w:w w:val="100"/>
          <w:position w:val="0"/>
          <w:lang w:val="en-US" w:eastAsia="en-US" w:bidi="en-US"/>
        </w:rPr>
        <w:tab/>
      </w:r>
      <w:r>
        <w:rPr>
          <w:color w:val="000000"/>
          <w:spacing w:val="0"/>
          <w:w w:val="100"/>
          <w:position w:val="0"/>
        </w:rPr>
        <w:t>成果的几何信息、非几何信息及格式符合协同设计和后续使用的要求；</w:t>
      </w:r>
    </w:p>
    <w:p>
      <w:pPr>
        <w:pStyle w:val="Bodytext10"/>
        <w:keepNext w:val="0"/>
        <w:keepLines w:val="0"/>
        <w:widowControl w:val="0"/>
        <w:shd w:val="clear" w:color="auto" w:fill="auto"/>
        <w:bidi w:val="0"/>
        <w:spacing w:before="0" w:after="0" w:line="317" w:lineRule="exact"/>
        <w:ind w:left="0" w:right="0" w:firstLine="440"/>
        <w:jc w:val="left"/>
      </w:pPr>
      <w:bookmarkStart w:id="48" w:name="bookmark48"/>
      <w:r>
        <w:rPr>
          <w:color w:val="000000"/>
          <w:spacing w:val="0"/>
          <w:w w:val="100"/>
          <w:position w:val="0"/>
          <w:lang w:val="en-US" w:eastAsia="en-US" w:bidi="en-US"/>
        </w:rPr>
        <w:t>c</w:t>
      </w:r>
      <w:bookmarkEnd w:id="48"/>
      <w:r>
        <w:rPr>
          <w:color w:val="000000"/>
          <w:spacing w:val="0"/>
          <w:w w:val="100"/>
          <w:position w:val="0"/>
          <w:lang w:val="en-US" w:eastAsia="en-US" w:bidi="en-US"/>
        </w:rPr>
        <w:t>）</w:t>
      </w:r>
      <w:r>
        <w:rPr>
          <w:color w:val="000000"/>
          <w:spacing w:val="0"/>
          <w:w w:val="100"/>
          <w:position w:val="0"/>
        </w:rPr>
        <w:t>成果的信息深度满足相关应用和标准的要求。</w:t>
      </w:r>
    </w:p>
    <w:p>
      <w:pPr>
        <w:pStyle w:val="Bodytext10"/>
        <w:keepNext w:val="0"/>
        <w:keepLines w:val="0"/>
        <w:widowControl w:val="0"/>
        <w:shd w:val="clear" w:color="auto" w:fill="auto"/>
        <w:bidi w:val="0"/>
        <w:spacing w:before="0" w:after="0" w:line="317" w:lineRule="exact"/>
        <w:ind w:left="0" w:right="0" w:firstLine="0"/>
        <w:jc w:val="left"/>
      </w:pPr>
      <w:r>
        <w:rPr>
          <w:b/>
          <w:bCs/>
          <w:color w:val="000000"/>
          <w:spacing w:val="0"/>
          <w:w w:val="100"/>
          <w:position w:val="0"/>
          <w:lang w:val="en-US" w:eastAsia="en-US" w:bidi="en-US"/>
        </w:rPr>
        <w:t>5.4.4</w:t>
      </w:r>
      <w:r>
        <w:rPr>
          <w:color w:val="000000"/>
          <w:spacing w:val="0"/>
          <w:w w:val="100"/>
          <w:position w:val="0"/>
        </w:rPr>
        <w:t>提交的图纸文件应与模型文件一致，且由信息模型生成。</w:t>
      </w:r>
    </w:p>
    <w:p>
      <w:pPr>
        <w:pStyle w:val="Bodytext10"/>
        <w:keepNext w:val="0"/>
        <w:keepLines w:val="0"/>
        <w:widowControl w:val="0"/>
        <w:shd w:val="clear" w:color="auto" w:fill="auto"/>
        <w:bidi w:val="0"/>
        <w:spacing w:before="0" w:after="0" w:line="317" w:lineRule="exact"/>
        <w:ind w:left="0" w:right="0" w:firstLine="0"/>
        <w:jc w:val="left"/>
      </w:pPr>
      <w:r>
        <w:rPr>
          <w:b/>
          <w:bCs/>
          <w:color w:val="000000"/>
          <w:spacing w:val="0"/>
          <w:w w:val="100"/>
          <w:position w:val="0"/>
          <w:lang w:val="en-US" w:eastAsia="en-US" w:bidi="en-US"/>
        </w:rPr>
        <w:t>5.4.5</w:t>
      </w:r>
      <w:r>
        <w:rPr>
          <w:color w:val="000000"/>
          <w:spacing w:val="0"/>
          <w:w w:val="100"/>
          <w:position w:val="0"/>
        </w:rPr>
        <w:t>提交的模型文件应包含版本信息，具有唯一性、可追溯性。</w:t>
      </w:r>
    </w:p>
    <w:p>
      <w:pPr>
        <w:pStyle w:val="Bodytext10"/>
        <w:keepNext w:val="0"/>
        <w:keepLines w:val="0"/>
        <w:widowControl w:val="0"/>
        <w:shd w:val="clear" w:color="auto" w:fill="auto"/>
        <w:bidi w:val="0"/>
        <w:spacing w:before="0" w:after="0" w:line="317" w:lineRule="exact"/>
        <w:ind w:left="0" w:right="0" w:firstLine="0"/>
        <w:jc w:val="left"/>
      </w:pPr>
      <w:r>
        <w:rPr>
          <w:b/>
          <w:bCs/>
          <w:color w:val="000000"/>
          <w:spacing w:val="0"/>
          <w:w w:val="100"/>
          <w:position w:val="0"/>
          <w:lang w:val="en-US" w:eastAsia="en-US" w:bidi="en-US"/>
        </w:rPr>
        <w:t>5.4.6</w:t>
      </w:r>
      <w:r>
        <w:rPr>
          <w:color w:val="000000"/>
          <w:spacing w:val="0"/>
          <w:w w:val="100"/>
          <w:position w:val="0"/>
        </w:rPr>
        <w:t>变更的成果应提交与变更范围一致的模型文件、信息表格及说明文件。</w:t>
      </w:r>
    </w:p>
    <w:p>
      <w:pPr>
        <w:pStyle w:val="Bodytext10"/>
        <w:keepNext w:val="0"/>
        <w:keepLines w:val="0"/>
        <w:widowControl w:val="0"/>
        <w:shd w:val="clear" w:color="auto" w:fill="auto"/>
        <w:bidi w:val="0"/>
        <w:spacing w:before="0" w:after="300" w:line="317" w:lineRule="exact"/>
        <w:ind w:left="0" w:right="0" w:firstLine="0"/>
        <w:jc w:val="left"/>
      </w:pPr>
      <w:bookmarkStart w:id="49" w:name="bookmark49"/>
      <w:r>
        <w:rPr>
          <w:b/>
          <w:bCs/>
          <w:color w:val="000000"/>
          <w:spacing w:val="0"/>
          <w:w w:val="100"/>
          <w:position w:val="0"/>
          <w:lang w:val="en-US" w:eastAsia="en-US" w:bidi="en-US"/>
        </w:rPr>
        <w:t>5.4.7</w:t>
      </w:r>
      <w:r>
        <w:rPr>
          <w:color w:val="000000"/>
          <w:spacing w:val="0"/>
          <w:w w:val="100"/>
          <w:position w:val="0"/>
        </w:rPr>
        <w:t>成果的最终交付应符合</w:t>
      </w:r>
      <w:r>
        <w:rPr>
          <w:color w:val="000000"/>
          <w:spacing w:val="0"/>
          <w:w w:val="100"/>
          <w:position w:val="0"/>
          <w:lang w:val="en-US" w:eastAsia="en-US" w:bidi="en-US"/>
        </w:rPr>
        <w:t xml:space="preserve">GB/T </w:t>
      </w:r>
      <w:r>
        <w:rPr>
          <w:color w:val="000000"/>
          <w:spacing w:val="0"/>
          <w:w w:val="100"/>
          <w:position w:val="0"/>
        </w:rPr>
        <w:t>51301的相关规定。</w:t>
      </w:r>
      <w:bookmarkEnd w:id="49"/>
    </w:p>
    <w:p>
      <w:pPr>
        <w:pStyle w:val="Bodytext10"/>
        <w:keepNext w:val="0"/>
        <w:keepLines w:val="0"/>
        <w:widowControl w:val="0"/>
        <w:shd w:val="clear" w:color="auto" w:fill="auto"/>
        <w:bidi w:val="0"/>
        <w:spacing w:before="0" w:after="300" w:line="317" w:lineRule="exact"/>
        <w:ind w:left="0" w:right="0" w:firstLine="0"/>
        <w:jc w:val="left"/>
      </w:pPr>
      <w:r>
        <w:rPr>
          <w:b/>
          <w:bCs/>
          <w:color w:val="000000"/>
          <w:spacing w:val="0"/>
          <w:w w:val="100"/>
          <w:position w:val="0"/>
        </w:rPr>
        <w:t>6</w:t>
      </w:r>
      <w:r>
        <w:rPr>
          <w:color w:val="000000"/>
          <w:spacing w:val="0"/>
          <w:w w:val="100"/>
          <w:position w:val="0"/>
        </w:rPr>
        <w:t>设计模型</w:t>
      </w:r>
    </w:p>
    <w:p>
      <w:pPr>
        <w:pStyle w:val="Bodytext10"/>
        <w:keepNext w:val="0"/>
        <w:keepLines w:val="0"/>
        <w:widowControl w:val="0"/>
        <w:shd w:val="clear" w:color="auto" w:fill="auto"/>
        <w:bidi w:val="0"/>
        <w:spacing w:before="0" w:after="140" w:line="317" w:lineRule="exact"/>
        <w:ind w:left="0" w:right="0" w:firstLine="0"/>
        <w:jc w:val="left"/>
      </w:pPr>
      <w:r>
        <w:rPr>
          <w:b/>
          <w:bCs/>
          <w:color w:val="000000"/>
          <w:spacing w:val="0"/>
          <w:w w:val="100"/>
          <w:position w:val="0"/>
          <w:lang w:val="en-US" w:eastAsia="en-US" w:bidi="en-US"/>
        </w:rPr>
        <w:t xml:space="preserve">6.1 </w:t>
      </w:r>
      <w:r>
        <w:rPr>
          <w:color w:val="000000"/>
          <w:spacing w:val="0"/>
          <w:w w:val="100"/>
          <w:position w:val="0"/>
        </w:rPr>
        <w:t>一般规定</w:t>
      </w:r>
    </w:p>
    <w:p>
      <w:pPr>
        <w:pStyle w:val="Bodytext10"/>
        <w:keepNext w:val="0"/>
        <w:keepLines w:val="0"/>
        <w:widowControl w:val="0"/>
        <w:shd w:val="clear" w:color="auto" w:fill="auto"/>
        <w:bidi w:val="0"/>
        <w:spacing w:before="0" w:after="0" w:line="326" w:lineRule="exact"/>
        <w:ind w:left="0" w:right="0" w:firstLine="0"/>
        <w:jc w:val="left"/>
      </w:pPr>
      <w:r>
        <w:rPr>
          <w:b/>
          <w:bCs/>
          <w:color w:val="000000"/>
          <w:spacing w:val="0"/>
          <w:w w:val="100"/>
          <w:position w:val="0"/>
          <w:lang w:val="en-US" w:eastAsia="en-US" w:bidi="en-US"/>
        </w:rPr>
        <w:t>6.1.1</w:t>
      </w:r>
      <w:r>
        <w:rPr>
          <w:color w:val="000000"/>
          <w:spacing w:val="0"/>
          <w:w w:val="100"/>
          <w:position w:val="0"/>
        </w:rPr>
        <w:t>水利工程信息模型根据不同设计阶段可划分为项目建议书阶段模型、可行性研究阶段模型、初 步设计阶段模型、招标设计阶段模型、施工图设计阶段模型。</w:t>
      </w:r>
    </w:p>
    <w:p>
      <w:pPr>
        <w:pStyle w:val="Bodytext10"/>
        <w:keepNext w:val="0"/>
        <w:keepLines w:val="0"/>
        <w:widowControl w:val="0"/>
        <w:shd w:val="clear" w:color="auto" w:fill="auto"/>
        <w:bidi w:val="0"/>
        <w:spacing w:before="0" w:after="140" w:line="317" w:lineRule="exact"/>
        <w:ind w:left="0" w:right="0" w:firstLine="0"/>
        <w:jc w:val="left"/>
      </w:pPr>
      <w:r>
        <w:rPr>
          <w:b/>
          <w:bCs/>
          <w:color w:val="000000"/>
          <w:spacing w:val="0"/>
          <w:w w:val="100"/>
          <w:position w:val="0"/>
          <w:lang w:val="en-US" w:eastAsia="en-US" w:bidi="en-US"/>
        </w:rPr>
        <w:t>6.1.2</w:t>
      </w:r>
      <w:r>
        <w:rPr>
          <w:color w:val="000000"/>
          <w:spacing w:val="0"/>
          <w:w w:val="100"/>
          <w:position w:val="0"/>
        </w:rPr>
        <w:t>设计阶段水利工程信息模型创建应符合项目、专业及相关标准的要求。</w:t>
      </w:r>
    </w:p>
    <w:p>
      <w:pPr>
        <w:pStyle w:val="Bodytext10"/>
        <w:keepNext w:val="0"/>
        <w:keepLines w:val="0"/>
        <w:widowControl w:val="0"/>
        <w:shd w:val="clear" w:color="auto" w:fill="auto"/>
        <w:bidi w:val="0"/>
        <w:spacing w:before="0" w:after="140" w:line="317" w:lineRule="exact"/>
        <w:ind w:left="0" w:right="0" w:firstLine="0"/>
        <w:jc w:val="left"/>
      </w:pPr>
      <w:r>
        <w:rPr>
          <w:b/>
          <w:bCs/>
          <w:color w:val="000000"/>
          <w:spacing w:val="0"/>
          <w:w w:val="100"/>
          <w:position w:val="0"/>
          <w:lang w:val="en-US" w:eastAsia="en-US" w:bidi="en-US"/>
        </w:rPr>
        <w:t>6.2</w:t>
      </w:r>
      <w:r>
        <w:rPr>
          <w:color w:val="000000"/>
          <w:spacing w:val="0"/>
          <w:w w:val="100"/>
          <w:position w:val="0"/>
        </w:rPr>
        <w:t>模型创建</w:t>
      </w:r>
    </w:p>
    <w:p>
      <w:pPr>
        <w:pStyle w:val="Bodytext10"/>
        <w:keepNext w:val="0"/>
        <w:keepLines w:val="0"/>
        <w:widowControl w:val="0"/>
        <w:shd w:val="clear" w:color="auto" w:fill="auto"/>
        <w:bidi w:val="0"/>
        <w:spacing w:before="0" w:after="0" w:line="317" w:lineRule="exact"/>
        <w:ind w:left="0" w:right="0" w:firstLine="0"/>
        <w:jc w:val="left"/>
      </w:pPr>
      <w:r>
        <w:rPr>
          <w:b/>
          <w:bCs/>
          <w:color w:val="000000"/>
          <w:spacing w:val="0"/>
          <w:w w:val="100"/>
          <w:position w:val="0"/>
          <w:lang w:val="en-US" w:eastAsia="en-US" w:bidi="en-US"/>
        </w:rPr>
        <w:t>6.2.1</w:t>
      </w:r>
      <w:r>
        <w:rPr>
          <w:color w:val="000000"/>
          <w:spacing w:val="0"/>
          <w:w w:val="100"/>
          <w:position w:val="0"/>
        </w:rPr>
        <w:t>水利工程信息模型应按照统一的规则和要求创建，保障模型有效的协同。</w:t>
      </w:r>
    </w:p>
    <w:p>
      <w:pPr>
        <w:pStyle w:val="Bodytext10"/>
        <w:keepNext w:val="0"/>
        <w:keepLines w:val="0"/>
        <w:widowControl w:val="0"/>
        <w:shd w:val="clear" w:color="auto" w:fill="auto"/>
        <w:bidi w:val="0"/>
        <w:spacing w:before="0" w:after="0" w:line="317" w:lineRule="exact"/>
        <w:ind w:left="0" w:right="0" w:firstLine="0"/>
        <w:jc w:val="left"/>
      </w:pPr>
      <w:r>
        <w:rPr>
          <w:b/>
          <w:bCs/>
          <w:color w:val="000000"/>
          <w:spacing w:val="0"/>
          <w:w w:val="100"/>
          <w:position w:val="0"/>
          <w:lang w:val="en-US" w:eastAsia="en-US" w:bidi="en-US"/>
        </w:rPr>
        <w:t>6.2.2</w:t>
      </w:r>
      <w:r>
        <w:rPr>
          <w:color w:val="000000"/>
          <w:spacing w:val="0"/>
          <w:w w:val="100"/>
          <w:position w:val="0"/>
        </w:rPr>
        <w:t>模型创建可参照附录</w:t>
      </w:r>
      <w:r>
        <w:rPr>
          <w:color w:val="000000"/>
          <w:spacing w:val="0"/>
          <w:w w:val="100"/>
          <w:position w:val="0"/>
          <w:lang w:val="en-US" w:eastAsia="en-US" w:bidi="en-US"/>
        </w:rPr>
        <w:t>B</w:t>
      </w:r>
      <w:r>
        <w:rPr>
          <w:color w:val="000000"/>
          <w:spacing w:val="0"/>
          <w:w w:val="100"/>
          <w:position w:val="0"/>
        </w:rPr>
        <w:t>进行，各设计阶段的模型创建见表</w:t>
      </w:r>
      <w:r>
        <w:rPr>
          <w:color w:val="000000"/>
          <w:spacing w:val="0"/>
          <w:w w:val="100"/>
          <w:position w:val="0"/>
          <w:lang w:val="en-US" w:eastAsia="en-US" w:bidi="en-US"/>
        </w:rPr>
        <w:t>B.1</w:t>
      </w:r>
      <w:r>
        <w:rPr>
          <w:color w:val="000000"/>
          <w:spacing w:val="0"/>
          <w:w w:val="100"/>
          <w:position w:val="0"/>
        </w:rPr>
        <w:t>的建议。</w:t>
      </w:r>
    </w:p>
    <w:p>
      <w:pPr>
        <w:pStyle w:val="Bodytext10"/>
        <w:keepNext w:val="0"/>
        <w:keepLines w:val="0"/>
        <w:widowControl w:val="0"/>
        <w:shd w:val="clear" w:color="auto" w:fill="auto"/>
        <w:bidi w:val="0"/>
        <w:spacing w:before="0" w:after="0" w:line="317" w:lineRule="exact"/>
        <w:ind w:left="0" w:right="0" w:firstLine="0"/>
        <w:jc w:val="left"/>
      </w:pPr>
      <w:r>
        <w:rPr>
          <w:b/>
          <w:bCs/>
          <w:color w:val="000000"/>
          <w:spacing w:val="0"/>
          <w:w w:val="100"/>
          <w:position w:val="0"/>
          <w:lang w:val="en-US" w:eastAsia="en-US" w:bidi="en-US"/>
        </w:rPr>
        <w:t>6.2.3</w:t>
      </w:r>
      <w:r>
        <w:rPr>
          <w:color w:val="000000"/>
          <w:spacing w:val="0"/>
          <w:w w:val="100"/>
          <w:position w:val="0"/>
        </w:rPr>
        <w:t>宜利用前一阶段或前置任务的模型数据，通过增加、删除或修改模型单元等方式创建模型，同 时应符合</w:t>
      </w:r>
      <w:r>
        <w:rPr>
          <w:color w:val="000000"/>
          <w:spacing w:val="0"/>
          <w:w w:val="100"/>
          <w:position w:val="0"/>
          <w:lang w:val="en-US" w:eastAsia="en-US" w:bidi="en-US"/>
        </w:rPr>
        <w:t xml:space="preserve">GB/T </w:t>
      </w:r>
      <w:r>
        <w:rPr>
          <w:color w:val="000000"/>
          <w:spacing w:val="0"/>
          <w:w w:val="100"/>
          <w:position w:val="0"/>
        </w:rPr>
        <w:t>51212对模型创建的相关规定。</w:t>
      </w:r>
    </w:p>
    <w:p>
      <w:pPr>
        <w:pStyle w:val="Bodytext10"/>
        <w:keepNext w:val="0"/>
        <w:keepLines w:val="0"/>
        <w:widowControl w:val="0"/>
        <w:numPr>
          <w:ilvl w:val="0"/>
          <w:numId w:val="3"/>
        </w:numPr>
        <w:shd w:val="clear" w:color="auto" w:fill="auto"/>
        <w:tabs>
          <w:tab w:val="left" w:pos="330"/>
        </w:tabs>
        <w:bidi w:val="0"/>
        <w:spacing w:before="0" w:after="0" w:line="317" w:lineRule="exact"/>
        <w:ind w:left="0" w:right="0" w:firstLine="0"/>
        <w:jc w:val="left"/>
      </w:pPr>
      <w:bookmarkStart w:id="50" w:name="bookmark50"/>
      <w:bookmarkEnd w:id="50"/>
      <w:r>
        <w:rPr>
          <w:b/>
          <w:bCs/>
          <w:color w:val="000000"/>
          <w:spacing w:val="0"/>
          <w:w w:val="100"/>
          <w:position w:val="0"/>
          <w:lang w:val="en-US" w:eastAsia="en-US" w:bidi="en-US"/>
        </w:rPr>
        <w:t xml:space="preserve">2. </w:t>
      </w:r>
      <w:r>
        <w:rPr>
          <w:b/>
          <w:bCs/>
          <w:color w:val="000000"/>
          <w:spacing w:val="0"/>
          <w:w w:val="100"/>
          <w:position w:val="0"/>
        </w:rPr>
        <w:t>4</w:t>
      </w:r>
      <w:r>
        <w:rPr>
          <w:color w:val="000000"/>
          <w:spacing w:val="0"/>
          <w:w w:val="100"/>
          <w:position w:val="0"/>
        </w:rPr>
        <w:t>模型单元或子模型进行细化、拆分、合并、集成等操作后，应进行正确性和完整性检查。</w:t>
      </w:r>
    </w:p>
    <w:p>
      <w:pPr>
        <w:pStyle w:val="Bodytext10"/>
        <w:keepNext w:val="0"/>
        <w:keepLines w:val="0"/>
        <w:widowControl w:val="0"/>
        <w:shd w:val="clear" w:color="auto" w:fill="auto"/>
        <w:bidi w:val="0"/>
        <w:spacing w:before="0" w:after="0" w:line="317" w:lineRule="exact"/>
        <w:ind w:left="0" w:right="0" w:firstLine="0"/>
        <w:jc w:val="left"/>
      </w:pPr>
      <w:r>
        <w:rPr>
          <w:b/>
          <w:bCs/>
          <w:color w:val="000000"/>
          <w:spacing w:val="0"/>
          <w:w w:val="100"/>
          <w:position w:val="0"/>
          <w:lang w:val="en-US" w:eastAsia="en-US" w:bidi="en-US"/>
        </w:rPr>
        <w:t>6.2.5</w:t>
      </w:r>
      <w:r>
        <w:rPr>
          <w:color w:val="000000"/>
          <w:spacing w:val="0"/>
          <w:w w:val="100"/>
          <w:position w:val="0"/>
        </w:rPr>
        <w:t>模型命名、模型配色、模型分类与编码、模型细度、模型版本管理应符合项目、专业及相关标 准的要求。</w:t>
      </w:r>
    </w:p>
    <w:p>
      <w:pPr>
        <w:pStyle w:val="Bodytext10"/>
        <w:keepNext w:val="0"/>
        <w:keepLines w:val="0"/>
        <w:widowControl w:val="0"/>
        <w:shd w:val="clear" w:color="auto" w:fill="auto"/>
        <w:bidi w:val="0"/>
        <w:spacing w:before="0" w:after="140" w:line="317" w:lineRule="exact"/>
        <w:ind w:left="0" w:right="0" w:firstLine="0"/>
        <w:jc w:val="left"/>
      </w:pPr>
      <w:r>
        <w:rPr>
          <w:b/>
          <w:bCs/>
          <w:color w:val="000000"/>
          <w:spacing w:val="0"/>
          <w:w w:val="100"/>
          <w:position w:val="0"/>
          <w:lang w:val="en-US" w:eastAsia="en-US" w:bidi="en-US"/>
        </w:rPr>
        <w:t>6.2.6</w:t>
      </w:r>
      <w:r>
        <w:rPr>
          <w:color w:val="000000"/>
          <w:spacing w:val="0"/>
          <w:w w:val="100"/>
          <w:position w:val="0"/>
        </w:rPr>
        <w:t>模型标识的位置、尺寸信息应与物理实体关联一致。</w:t>
      </w:r>
    </w:p>
    <w:p>
      <w:pPr>
        <w:pStyle w:val="Bodytext10"/>
        <w:keepNext w:val="0"/>
        <w:keepLines w:val="0"/>
        <w:widowControl w:val="0"/>
        <w:shd w:val="clear" w:color="auto" w:fill="auto"/>
        <w:bidi w:val="0"/>
        <w:spacing w:before="0" w:after="140" w:line="317" w:lineRule="exact"/>
        <w:ind w:left="0" w:right="0" w:firstLine="0"/>
        <w:jc w:val="left"/>
      </w:pPr>
      <w:r>
        <w:rPr>
          <w:b/>
          <w:bCs/>
          <w:color w:val="000000"/>
          <w:spacing w:val="0"/>
          <w:w w:val="100"/>
          <w:position w:val="0"/>
          <w:lang w:val="en-US" w:eastAsia="en-US" w:bidi="en-US"/>
        </w:rPr>
        <w:t>6.3</w:t>
      </w:r>
      <w:r>
        <w:rPr>
          <w:color w:val="000000"/>
          <w:spacing w:val="0"/>
          <w:w w:val="100"/>
          <w:position w:val="0"/>
        </w:rPr>
        <w:t>模型审核</w:t>
      </w:r>
    </w:p>
    <w:p>
      <w:pPr>
        <w:pStyle w:val="Bodytext10"/>
        <w:keepNext w:val="0"/>
        <w:keepLines w:val="0"/>
        <w:widowControl w:val="0"/>
        <w:numPr>
          <w:ilvl w:val="0"/>
          <w:numId w:val="2"/>
        </w:numPr>
        <w:shd w:val="clear" w:color="auto" w:fill="auto"/>
        <w:tabs>
          <w:tab w:val="left" w:pos="330"/>
        </w:tabs>
        <w:bidi w:val="0"/>
        <w:spacing w:before="0" w:after="0" w:line="317" w:lineRule="exact"/>
        <w:ind w:left="0" w:right="0" w:firstLine="0"/>
        <w:jc w:val="left"/>
      </w:pPr>
      <w:bookmarkStart w:id="51" w:name="bookmark51"/>
      <w:bookmarkEnd w:id="51"/>
      <w:r>
        <w:rPr>
          <w:b/>
          <w:bCs/>
          <w:color w:val="000000"/>
          <w:spacing w:val="0"/>
          <w:w w:val="100"/>
          <w:position w:val="0"/>
          <w:lang w:val="en-US" w:eastAsia="en-US" w:bidi="en-US"/>
        </w:rPr>
        <w:t xml:space="preserve">3. </w:t>
      </w:r>
      <w:r>
        <w:rPr>
          <w:b/>
          <w:bCs/>
          <w:color w:val="000000"/>
          <w:spacing w:val="0"/>
          <w:w w:val="100"/>
          <w:position w:val="0"/>
        </w:rPr>
        <w:t>1</w:t>
      </w:r>
      <w:r>
        <w:rPr>
          <w:color w:val="000000"/>
          <w:spacing w:val="0"/>
          <w:w w:val="100"/>
          <w:position w:val="0"/>
        </w:rPr>
        <w:t>交付方应在模型交付前对模型及相关文件的完整性进行审核。</w:t>
      </w:r>
    </w:p>
    <w:p>
      <w:pPr>
        <w:pStyle w:val="Bodytext10"/>
        <w:keepNext w:val="0"/>
        <w:keepLines w:val="0"/>
        <w:widowControl w:val="0"/>
        <w:shd w:val="clear" w:color="auto" w:fill="auto"/>
        <w:bidi w:val="0"/>
        <w:spacing w:before="0" w:after="0" w:line="317" w:lineRule="exact"/>
        <w:ind w:left="0" w:right="0" w:firstLine="0"/>
        <w:jc w:val="left"/>
      </w:pPr>
      <w:r>
        <w:rPr>
          <w:b/>
          <w:bCs/>
          <w:color w:val="000000"/>
          <w:spacing w:val="0"/>
          <w:w w:val="100"/>
          <w:position w:val="0"/>
          <w:lang w:val="en-US" w:eastAsia="en-US" w:bidi="en-US"/>
        </w:rPr>
        <w:t>6.3.2</w:t>
      </w:r>
      <w:r>
        <w:rPr>
          <w:color w:val="000000"/>
          <w:spacing w:val="0"/>
          <w:w w:val="100"/>
          <w:position w:val="0"/>
        </w:rPr>
        <w:t>模型审</w:t>
      </w:r>
      <w:r>
        <w:rPr>
          <w:color w:val="404750"/>
          <w:spacing w:val="0"/>
          <w:w w:val="100"/>
          <w:position w:val="0"/>
        </w:rPr>
        <w:t>核应对存在的</w:t>
      </w:r>
      <w:r>
        <w:rPr>
          <w:color w:val="000000"/>
          <w:spacing w:val="0"/>
          <w:w w:val="100"/>
          <w:position w:val="0"/>
        </w:rPr>
        <w:t>问题进行批注，修改完成后应进行验证。</w:t>
      </w:r>
    </w:p>
    <w:p>
      <w:pPr>
        <w:pStyle w:val="Bodytext10"/>
        <w:keepNext w:val="0"/>
        <w:keepLines w:val="0"/>
        <w:widowControl w:val="0"/>
        <w:shd w:val="clear" w:color="auto" w:fill="auto"/>
        <w:bidi w:val="0"/>
        <w:spacing w:before="0" w:after="0" w:line="317" w:lineRule="exact"/>
        <w:ind w:left="0" w:right="0" w:firstLine="0"/>
        <w:jc w:val="left"/>
      </w:pPr>
      <w:r>
        <w:rPr>
          <w:b/>
          <w:bCs/>
          <w:color w:val="000000"/>
          <w:spacing w:val="0"/>
          <w:w w:val="100"/>
          <w:position w:val="0"/>
          <w:lang w:val="en-US" w:eastAsia="en-US" w:bidi="en-US"/>
        </w:rPr>
        <w:t>6.3.3</w:t>
      </w:r>
      <w:r>
        <w:rPr>
          <w:color w:val="000000"/>
          <w:spacing w:val="0"/>
          <w:w w:val="100"/>
          <w:position w:val="0"/>
        </w:rPr>
        <w:t>模型审核是设计审核的一</w:t>
      </w:r>
      <w:r>
        <w:rPr>
          <w:color w:val="404750"/>
          <w:spacing w:val="0"/>
          <w:w w:val="100"/>
          <w:position w:val="0"/>
        </w:rPr>
        <w:t>部分，</w:t>
      </w:r>
      <w:r>
        <w:rPr>
          <w:color w:val="000000"/>
          <w:spacing w:val="0"/>
          <w:w w:val="100"/>
          <w:position w:val="0"/>
        </w:rPr>
        <w:t>主要包括审核设计模型和模型说明文件。</w:t>
      </w:r>
    </w:p>
    <w:p>
      <w:pPr>
        <w:pStyle w:val="Bodytext10"/>
        <w:keepNext w:val="0"/>
        <w:keepLines w:val="0"/>
        <w:widowControl w:val="0"/>
        <w:shd w:val="clear" w:color="auto" w:fill="auto"/>
        <w:bidi w:val="0"/>
        <w:spacing w:before="0" w:after="0" w:line="317" w:lineRule="exact"/>
        <w:ind w:left="0" w:right="0" w:firstLine="0"/>
        <w:jc w:val="left"/>
      </w:pPr>
      <w:r>
        <w:rPr>
          <w:b/>
          <w:bCs/>
          <w:color w:val="000000"/>
          <w:spacing w:val="0"/>
          <w:w w:val="100"/>
          <w:position w:val="0"/>
          <w:lang w:val="en-US" w:eastAsia="en-US" w:bidi="en-US"/>
        </w:rPr>
        <w:t>6.3.4</w:t>
      </w:r>
      <w:r>
        <w:rPr>
          <w:color w:val="000000"/>
          <w:spacing w:val="0"/>
          <w:w w:val="100"/>
          <w:position w:val="0"/>
        </w:rPr>
        <w:t>设计模型审核包括以下内</w:t>
      </w:r>
      <w:r>
        <w:rPr>
          <w:color w:val="7E8B9D"/>
          <w:spacing w:val="0"/>
          <w:w w:val="100"/>
          <w:position w:val="0"/>
        </w:rPr>
        <w:t>莓气</w:t>
      </w:r>
    </w:p>
    <w:p>
      <w:pPr>
        <w:pStyle w:val="Bodytext10"/>
        <w:keepNext w:val="0"/>
        <w:keepLines w:val="0"/>
        <w:widowControl w:val="0"/>
        <w:shd w:val="clear" w:color="auto" w:fill="auto"/>
        <w:tabs>
          <w:tab w:val="left" w:pos="866"/>
        </w:tabs>
        <w:bidi w:val="0"/>
        <w:spacing w:before="0" w:after="0" w:line="317" w:lineRule="exact"/>
        <w:ind w:left="0" w:right="0" w:firstLine="440"/>
        <w:jc w:val="left"/>
      </w:pPr>
      <w:bookmarkStart w:id="52" w:name="bookmark52"/>
      <w:r>
        <w:rPr>
          <w:color w:val="000000"/>
          <w:spacing w:val="0"/>
          <w:w w:val="100"/>
          <w:position w:val="0"/>
          <w:lang w:val="en-US" w:eastAsia="en-US" w:bidi="en-US"/>
        </w:rPr>
        <w:t>a</w:t>
      </w:r>
      <w:bookmarkEnd w:id="52"/>
      <w:r>
        <w:rPr>
          <w:color w:val="000000"/>
          <w:spacing w:val="0"/>
          <w:w w:val="100"/>
          <w:position w:val="0"/>
          <w:lang w:val="en-US" w:eastAsia="en-US" w:bidi="en-US"/>
        </w:rPr>
        <w:t>）</w:t>
      </w:r>
      <w:r>
        <w:rPr>
          <w:color w:val="000000"/>
          <w:spacing w:val="0"/>
          <w:w w:val="100"/>
          <w:position w:val="0"/>
          <w:lang w:val="en-US" w:eastAsia="en-US" w:bidi="en-US"/>
        </w:rPr>
        <w:tab/>
      </w:r>
      <w:r>
        <w:rPr>
          <w:color w:val="000000"/>
          <w:spacing w:val="0"/>
          <w:w w:val="100"/>
          <w:position w:val="0"/>
        </w:rPr>
        <w:t>构件布置满足专业设计要求；</w:t>
      </w:r>
    </w:p>
    <w:p>
      <w:pPr>
        <w:pStyle w:val="Bodytext10"/>
        <w:keepNext w:val="0"/>
        <w:keepLines w:val="0"/>
        <w:widowControl w:val="0"/>
        <w:shd w:val="clear" w:color="auto" w:fill="auto"/>
        <w:tabs>
          <w:tab w:val="left" w:pos="866"/>
        </w:tabs>
        <w:bidi w:val="0"/>
        <w:spacing w:before="0" w:after="0" w:line="317" w:lineRule="exact"/>
        <w:ind w:left="0" w:right="0" w:firstLine="440"/>
        <w:jc w:val="left"/>
      </w:pPr>
      <w:bookmarkStart w:id="53" w:name="bookmark53"/>
      <w:r>
        <w:rPr>
          <w:color w:val="000000"/>
          <w:spacing w:val="0"/>
          <w:w w:val="100"/>
          <w:position w:val="0"/>
          <w:lang w:val="en-US" w:eastAsia="en-US" w:bidi="en-US"/>
        </w:rPr>
        <w:t>b</w:t>
      </w:r>
      <w:bookmarkEnd w:id="53"/>
      <w:r>
        <w:rPr>
          <w:color w:val="000000"/>
          <w:spacing w:val="0"/>
          <w:w w:val="100"/>
          <w:position w:val="0"/>
          <w:lang w:val="en-US" w:eastAsia="en-US" w:bidi="en-US"/>
        </w:rPr>
        <w:t>）</w:t>
      </w:r>
      <w:r>
        <w:rPr>
          <w:color w:val="000000"/>
          <w:spacing w:val="0"/>
          <w:w w:val="100"/>
          <w:position w:val="0"/>
          <w:lang w:val="en-US" w:eastAsia="en-US" w:bidi="en-US"/>
        </w:rPr>
        <w:tab/>
      </w:r>
      <w:r>
        <w:rPr>
          <w:color w:val="000000"/>
          <w:spacing w:val="0"/>
          <w:w w:val="100"/>
          <w:position w:val="0"/>
        </w:rPr>
        <w:t>专业内部和专业之间无冲突碰撞；</w:t>
      </w:r>
    </w:p>
    <w:p>
      <w:pPr>
        <w:pStyle w:val="Bodytext10"/>
        <w:keepNext w:val="0"/>
        <w:keepLines w:val="0"/>
        <w:widowControl w:val="0"/>
        <w:shd w:val="clear" w:color="auto" w:fill="auto"/>
        <w:tabs>
          <w:tab w:val="left" w:pos="866"/>
        </w:tabs>
        <w:bidi w:val="0"/>
        <w:spacing w:before="0" w:after="0" w:line="317" w:lineRule="exact"/>
        <w:ind w:left="0" w:right="0" w:firstLine="440"/>
        <w:jc w:val="left"/>
      </w:pPr>
      <w:bookmarkStart w:id="54" w:name="bookmark54"/>
      <w:r>
        <w:rPr>
          <w:color w:val="000000"/>
          <w:spacing w:val="0"/>
          <w:w w:val="100"/>
          <w:position w:val="0"/>
          <w:lang w:val="en-US" w:eastAsia="en-US" w:bidi="en-US"/>
        </w:rPr>
        <w:t>c</w:t>
      </w:r>
      <w:bookmarkEnd w:id="54"/>
      <w:r>
        <w:rPr>
          <w:color w:val="000000"/>
          <w:spacing w:val="0"/>
          <w:w w:val="100"/>
          <w:position w:val="0"/>
          <w:lang w:val="en-US" w:eastAsia="en-US" w:bidi="en-US"/>
        </w:rPr>
        <w:t>）</w:t>
      </w:r>
      <w:r>
        <w:rPr>
          <w:color w:val="000000"/>
          <w:spacing w:val="0"/>
          <w:w w:val="100"/>
          <w:position w:val="0"/>
          <w:lang w:val="en-US" w:eastAsia="en-US" w:bidi="en-US"/>
        </w:rPr>
        <w:tab/>
      </w:r>
      <w:r>
        <w:rPr>
          <w:color w:val="000000"/>
          <w:spacing w:val="0"/>
          <w:w w:val="100"/>
          <w:position w:val="0"/>
        </w:rPr>
        <w:t>信息完整，达到预定设计精度、细度；’</w:t>
      </w:r>
    </w:p>
    <w:p>
      <w:pPr>
        <w:pStyle w:val="Bodytext10"/>
        <w:keepNext w:val="0"/>
        <w:keepLines w:val="0"/>
        <w:widowControl w:val="0"/>
        <w:shd w:val="clear" w:color="auto" w:fill="auto"/>
        <w:tabs>
          <w:tab w:val="left" w:pos="866"/>
        </w:tabs>
        <w:bidi w:val="0"/>
        <w:spacing w:before="0" w:after="0" w:line="317" w:lineRule="exact"/>
        <w:ind w:left="0" w:right="0" w:firstLine="440"/>
        <w:jc w:val="left"/>
      </w:pPr>
      <w:bookmarkStart w:id="55" w:name="bookmark55"/>
      <w:r>
        <w:rPr>
          <w:color w:val="000000"/>
          <w:spacing w:val="0"/>
          <w:w w:val="100"/>
          <w:position w:val="0"/>
          <w:lang w:val="en-US" w:eastAsia="en-US" w:bidi="en-US"/>
        </w:rPr>
        <w:t>d</w:t>
      </w:r>
      <w:bookmarkEnd w:id="55"/>
      <w:r>
        <w:rPr>
          <w:color w:val="000000"/>
          <w:spacing w:val="0"/>
          <w:w w:val="100"/>
          <w:position w:val="0"/>
          <w:lang w:val="en-US" w:eastAsia="en-US" w:bidi="en-US"/>
        </w:rPr>
        <w:t>）</w:t>
      </w:r>
      <w:r>
        <w:rPr>
          <w:color w:val="000000"/>
          <w:spacing w:val="0"/>
          <w:w w:val="100"/>
          <w:position w:val="0"/>
          <w:lang w:val="en-US" w:eastAsia="en-US" w:bidi="en-US"/>
        </w:rPr>
        <w:tab/>
      </w:r>
      <w:r>
        <w:rPr>
          <w:color w:val="000000"/>
          <w:spacing w:val="0"/>
          <w:w w:val="100"/>
          <w:position w:val="0"/>
        </w:rPr>
        <w:t>对象创建无遗漏、无多余构件。</w:t>
      </w:r>
    </w:p>
    <w:p>
      <w:pPr>
        <w:pStyle w:val="Bodytext10"/>
        <w:keepNext w:val="0"/>
        <w:keepLines w:val="0"/>
        <w:widowControl w:val="0"/>
        <w:shd w:val="clear" w:color="auto" w:fill="auto"/>
        <w:bidi w:val="0"/>
        <w:spacing w:before="0" w:after="0" w:line="317" w:lineRule="exact"/>
        <w:ind w:left="0" w:right="0" w:firstLine="0"/>
        <w:jc w:val="left"/>
      </w:pPr>
      <w:r>
        <w:rPr>
          <w:b/>
          <w:bCs/>
          <w:color w:val="000000"/>
          <w:spacing w:val="0"/>
          <w:w w:val="100"/>
          <w:position w:val="0"/>
          <w:lang w:val="en-US" w:eastAsia="en-US" w:bidi="en-US"/>
        </w:rPr>
        <w:t>6.3.5</w:t>
      </w:r>
      <w:r>
        <w:rPr>
          <w:color w:val="000000"/>
          <w:spacing w:val="0"/>
          <w:w w:val="100"/>
          <w:position w:val="0"/>
        </w:rPr>
        <w:t>模型说明文件包括下列内容：</w:t>
      </w:r>
    </w:p>
    <w:p>
      <w:pPr>
        <w:pStyle w:val="Bodytext10"/>
        <w:keepNext w:val="0"/>
        <w:keepLines w:val="0"/>
        <w:widowControl w:val="0"/>
        <w:shd w:val="clear" w:color="auto" w:fill="auto"/>
        <w:tabs>
          <w:tab w:val="left" w:pos="866"/>
        </w:tabs>
        <w:bidi w:val="0"/>
        <w:spacing w:before="0" w:after="0" w:line="317" w:lineRule="exact"/>
        <w:ind w:left="0" w:right="0" w:firstLine="440"/>
        <w:jc w:val="left"/>
      </w:pPr>
      <w:bookmarkStart w:id="56" w:name="bookmark56"/>
      <w:r>
        <w:rPr>
          <w:color w:val="000000"/>
          <w:spacing w:val="0"/>
          <w:w w:val="100"/>
          <w:position w:val="0"/>
          <w:lang w:val="en-US" w:eastAsia="en-US" w:bidi="en-US"/>
        </w:rPr>
        <w:t>a</w:t>
      </w:r>
      <w:bookmarkEnd w:id="56"/>
      <w:r>
        <w:rPr>
          <w:color w:val="000000"/>
          <w:spacing w:val="0"/>
          <w:w w:val="100"/>
          <w:position w:val="0"/>
          <w:lang w:val="en-US" w:eastAsia="en-US" w:bidi="en-US"/>
        </w:rPr>
        <w:t>）</w:t>
      </w:r>
      <w:r>
        <w:rPr>
          <w:color w:val="000000"/>
          <w:spacing w:val="0"/>
          <w:w w:val="100"/>
          <w:position w:val="0"/>
          <w:lang w:val="en-US" w:eastAsia="en-US" w:bidi="en-US"/>
        </w:rPr>
        <w:tab/>
      </w:r>
      <w:r>
        <w:rPr>
          <w:color w:val="000000"/>
          <w:spacing w:val="0"/>
          <w:w w:val="100"/>
          <w:position w:val="0"/>
        </w:rPr>
        <w:t>模型创建时间、完成时间和更新时间；</w:t>
      </w:r>
    </w:p>
    <w:p>
      <w:pPr>
        <w:pStyle w:val="Bodytext10"/>
        <w:keepNext w:val="0"/>
        <w:keepLines w:val="0"/>
        <w:widowControl w:val="0"/>
        <w:shd w:val="clear" w:color="auto" w:fill="auto"/>
        <w:tabs>
          <w:tab w:val="left" w:pos="866"/>
        </w:tabs>
        <w:bidi w:val="0"/>
        <w:spacing w:before="0" w:after="0" w:line="317" w:lineRule="exact"/>
        <w:ind w:left="0" w:right="0" w:firstLine="440"/>
        <w:jc w:val="left"/>
      </w:pPr>
      <w:bookmarkStart w:id="57" w:name="bookmark57"/>
      <w:r>
        <w:rPr>
          <w:color w:val="000000"/>
          <w:spacing w:val="0"/>
          <w:w w:val="100"/>
          <w:position w:val="0"/>
          <w:lang w:val="en-US" w:eastAsia="en-US" w:bidi="en-US"/>
        </w:rPr>
        <w:t>b</w:t>
      </w:r>
      <w:bookmarkEnd w:id="57"/>
      <w:r>
        <w:rPr>
          <w:color w:val="000000"/>
          <w:spacing w:val="0"/>
          <w:w w:val="100"/>
          <w:position w:val="0"/>
          <w:lang w:val="en-US" w:eastAsia="en-US" w:bidi="en-US"/>
        </w:rPr>
        <w:t>）</w:t>
      </w:r>
      <w:r>
        <w:rPr>
          <w:color w:val="000000"/>
          <w:spacing w:val="0"/>
          <w:w w:val="100"/>
          <w:position w:val="0"/>
          <w:lang w:val="en-US" w:eastAsia="en-US" w:bidi="en-US"/>
        </w:rPr>
        <w:tab/>
      </w:r>
      <w:r>
        <w:rPr>
          <w:color w:val="000000"/>
          <w:spacing w:val="0"/>
          <w:w w:val="100"/>
          <w:position w:val="0"/>
        </w:rPr>
        <w:t>模型的创建人、审核人等信息；</w:t>
      </w:r>
    </w:p>
    <w:p>
      <w:pPr>
        <w:pStyle w:val="Bodytext10"/>
        <w:keepNext w:val="0"/>
        <w:keepLines w:val="0"/>
        <w:widowControl w:val="0"/>
        <w:shd w:val="clear" w:color="auto" w:fill="auto"/>
        <w:tabs>
          <w:tab w:val="left" w:pos="866"/>
        </w:tabs>
        <w:bidi w:val="0"/>
        <w:spacing w:before="0" w:after="0" w:line="317" w:lineRule="exact"/>
        <w:ind w:left="0" w:right="0" w:firstLine="440"/>
        <w:jc w:val="left"/>
      </w:pPr>
      <w:bookmarkStart w:id="58" w:name="bookmark58"/>
      <w:r>
        <w:rPr>
          <w:color w:val="000000"/>
          <w:spacing w:val="0"/>
          <w:w w:val="100"/>
          <w:position w:val="0"/>
          <w:lang w:val="en-US" w:eastAsia="en-US" w:bidi="en-US"/>
        </w:rPr>
        <w:t>c</w:t>
      </w:r>
      <w:bookmarkEnd w:id="58"/>
      <w:r>
        <w:rPr>
          <w:color w:val="000000"/>
          <w:spacing w:val="0"/>
          <w:w w:val="100"/>
          <w:position w:val="0"/>
          <w:lang w:val="en-US" w:eastAsia="en-US" w:bidi="en-US"/>
        </w:rPr>
        <w:t>）</w:t>
      </w:r>
      <w:r>
        <w:rPr>
          <w:color w:val="000000"/>
          <w:spacing w:val="0"/>
          <w:w w:val="100"/>
          <w:position w:val="0"/>
          <w:lang w:val="en-US" w:eastAsia="en-US" w:bidi="en-US"/>
        </w:rPr>
        <w:tab/>
      </w:r>
      <w:r>
        <w:rPr>
          <w:color w:val="000000"/>
          <w:spacing w:val="0"/>
          <w:w w:val="100"/>
          <w:position w:val="0"/>
        </w:rPr>
        <w:t>模型的所有权、使用权；</w:t>
      </w:r>
    </w:p>
    <w:p>
      <w:pPr>
        <w:pStyle w:val="Bodytext10"/>
        <w:keepNext w:val="0"/>
        <w:keepLines w:val="0"/>
        <w:widowControl w:val="0"/>
        <w:shd w:val="clear" w:color="auto" w:fill="auto"/>
        <w:tabs>
          <w:tab w:val="left" w:pos="866"/>
        </w:tabs>
        <w:bidi w:val="0"/>
        <w:spacing w:before="0" w:after="0" w:line="317" w:lineRule="exact"/>
        <w:ind w:left="0" w:right="0" w:firstLine="440"/>
        <w:jc w:val="left"/>
      </w:pPr>
      <w:bookmarkStart w:id="59" w:name="bookmark59"/>
      <w:r>
        <w:rPr>
          <w:color w:val="000000"/>
          <w:spacing w:val="0"/>
          <w:w w:val="100"/>
          <w:position w:val="0"/>
          <w:lang w:val="en-US" w:eastAsia="en-US" w:bidi="en-US"/>
        </w:rPr>
        <w:t>d</w:t>
      </w:r>
      <w:bookmarkEnd w:id="59"/>
      <w:r>
        <w:rPr>
          <w:color w:val="000000"/>
          <w:spacing w:val="0"/>
          <w:w w:val="100"/>
          <w:position w:val="0"/>
          <w:lang w:val="en-US" w:eastAsia="en-US" w:bidi="en-US"/>
        </w:rPr>
        <w:t>）</w:t>
      </w:r>
      <w:r>
        <w:rPr>
          <w:color w:val="000000"/>
          <w:spacing w:val="0"/>
          <w:w w:val="100"/>
          <w:position w:val="0"/>
          <w:lang w:val="en-US" w:eastAsia="en-US" w:bidi="en-US"/>
        </w:rPr>
        <w:tab/>
      </w:r>
      <w:r>
        <w:rPr>
          <w:color w:val="000000"/>
          <w:spacing w:val="0"/>
          <w:w w:val="100"/>
          <w:position w:val="0"/>
        </w:rPr>
        <w:t>模型版本和建模使用软件、建模环境；</w:t>
      </w:r>
    </w:p>
    <w:p>
      <w:pPr>
        <w:pStyle w:val="Bodytext10"/>
        <w:keepNext w:val="0"/>
        <w:keepLines w:val="0"/>
        <w:widowControl w:val="0"/>
        <w:shd w:val="clear" w:color="auto" w:fill="auto"/>
        <w:tabs>
          <w:tab w:val="left" w:pos="866"/>
        </w:tabs>
        <w:bidi w:val="0"/>
        <w:spacing w:before="0" w:after="0" w:line="317" w:lineRule="exact"/>
        <w:ind w:left="0" w:right="0" w:firstLine="440"/>
        <w:jc w:val="left"/>
      </w:pPr>
      <w:bookmarkStart w:id="60" w:name="bookmark60"/>
      <w:r>
        <w:rPr>
          <w:color w:val="000000"/>
          <w:spacing w:val="0"/>
          <w:w w:val="100"/>
          <w:position w:val="0"/>
          <w:lang w:val="en-US" w:eastAsia="en-US" w:bidi="en-US"/>
        </w:rPr>
        <w:t>e</w:t>
      </w:r>
      <w:bookmarkEnd w:id="60"/>
      <w:r>
        <w:rPr>
          <w:color w:val="000000"/>
          <w:spacing w:val="0"/>
          <w:w w:val="100"/>
          <w:position w:val="0"/>
          <w:lang w:val="en-US" w:eastAsia="en-US" w:bidi="en-US"/>
        </w:rPr>
        <w:t>）</w:t>
      </w:r>
      <w:r>
        <w:rPr>
          <w:color w:val="000000"/>
          <w:spacing w:val="0"/>
          <w:w w:val="100"/>
          <w:position w:val="0"/>
          <w:lang w:val="en-US" w:eastAsia="en-US" w:bidi="en-US"/>
        </w:rPr>
        <w:tab/>
      </w:r>
      <w:r>
        <w:rPr>
          <w:color w:val="000000"/>
          <w:spacing w:val="0"/>
          <w:w w:val="100"/>
          <w:position w:val="0"/>
        </w:rPr>
        <w:t>模型精度、细度情况；</w:t>
      </w:r>
    </w:p>
    <w:p>
      <w:pPr>
        <w:pStyle w:val="Bodytext10"/>
        <w:keepNext w:val="0"/>
        <w:keepLines w:val="0"/>
        <w:widowControl w:val="0"/>
        <w:shd w:val="clear" w:color="auto" w:fill="auto"/>
        <w:tabs>
          <w:tab w:val="left" w:pos="866"/>
        </w:tabs>
        <w:bidi w:val="0"/>
        <w:spacing w:before="0" w:after="0" w:line="317" w:lineRule="exact"/>
        <w:ind w:left="0" w:right="0" w:firstLine="440"/>
        <w:jc w:val="left"/>
        <w:sectPr>
          <w:headerReference w:type="even" r:id="rId16"/>
          <w:headerReference w:type="default" r:id="rId17"/>
          <w:footerReference w:type="even" r:id="rId18"/>
          <w:footerReference w:type="default" r:id="rId19"/>
          <w:type w:val="nextPage"/>
          <w:pgSz w:w="11900" w:h="16840"/>
          <w:pgMar w:top="2353" w:right="1139" w:bottom="1537" w:left="1263" w:header="0" w:footer="3" w:gutter="0"/>
          <w:pgNumType w:start="3"/>
          <w:cols w:space="708"/>
          <w:titlePg w:val="0"/>
          <w:rtlGutter w:val="0"/>
          <w:docGrid w:linePitch="360"/>
        </w:sectPr>
      </w:pPr>
      <w:bookmarkStart w:id="61" w:name="bookmark61"/>
      <w:r>
        <w:rPr>
          <w:color w:val="000000"/>
          <w:spacing w:val="0"/>
          <w:w w:val="100"/>
          <w:position w:val="0"/>
          <w:lang w:val="en-US" w:eastAsia="en-US" w:bidi="en-US"/>
        </w:rPr>
        <w:t>f</w:t>
      </w:r>
      <w:bookmarkEnd w:id="61"/>
      <w:r>
        <w:rPr>
          <w:color w:val="000000"/>
          <w:spacing w:val="0"/>
          <w:w w:val="100"/>
          <w:position w:val="0"/>
          <w:lang w:val="en-US" w:eastAsia="en-US" w:bidi="en-US"/>
        </w:rPr>
        <w:t>）</w:t>
      </w:r>
      <w:r>
        <w:rPr>
          <w:color w:val="000000"/>
          <w:spacing w:val="0"/>
          <w:w w:val="100"/>
          <w:position w:val="0"/>
          <w:lang w:val="en-US" w:eastAsia="en-US" w:bidi="en-US"/>
        </w:rPr>
        <w:tab/>
      </w:r>
      <w:r>
        <w:rPr>
          <w:color w:val="000000"/>
          <w:spacing w:val="0"/>
          <w:w w:val="100"/>
          <w:position w:val="0"/>
        </w:rPr>
        <w:t>模型的拆分方法及引用参照关系；</w:t>
      </w:r>
    </w:p>
    <w:p>
      <w:pPr>
        <w:pStyle w:val="Bodytext10"/>
        <w:keepNext w:val="0"/>
        <w:keepLines w:val="0"/>
        <w:widowControl w:val="0"/>
        <w:shd w:val="clear" w:color="auto" w:fill="auto"/>
        <w:tabs>
          <w:tab w:val="left" w:pos="866"/>
        </w:tabs>
        <w:bidi w:val="0"/>
        <w:spacing w:before="0" w:after="0" w:line="317" w:lineRule="exact"/>
        <w:ind w:left="0" w:right="0" w:firstLine="440"/>
        <w:jc w:val="left"/>
      </w:pPr>
      <w:bookmarkStart w:id="62" w:name="bookmark62"/>
      <w:r>
        <w:rPr>
          <w:color w:val="000000"/>
          <w:spacing w:val="0"/>
          <w:w w:val="100"/>
          <w:position w:val="0"/>
          <w:lang w:val="en-US" w:eastAsia="en-US" w:bidi="en-US"/>
        </w:rPr>
        <w:t>g</w:t>
      </w:r>
      <w:bookmarkEnd w:id="62"/>
      <w:r>
        <w:rPr>
          <w:color w:val="000000"/>
          <w:spacing w:val="0"/>
          <w:w w:val="100"/>
          <w:position w:val="0"/>
          <w:lang w:val="en-US" w:eastAsia="en-US" w:bidi="en-US"/>
        </w:rPr>
        <w:t>）</w:t>
      </w:r>
      <w:r>
        <w:rPr>
          <w:color w:val="000000"/>
          <w:spacing w:val="0"/>
          <w:w w:val="100"/>
          <w:position w:val="0"/>
          <w:lang w:val="en-US" w:eastAsia="en-US" w:bidi="en-US"/>
        </w:rPr>
        <w:tab/>
      </w:r>
      <w:r>
        <w:rPr>
          <w:color w:val="000000"/>
          <w:spacing w:val="0"/>
          <w:w w:val="100"/>
          <w:position w:val="0"/>
        </w:rPr>
        <w:t>模型审核情况；</w:t>
      </w:r>
    </w:p>
    <w:p>
      <w:pPr>
        <w:pStyle w:val="Bodytext10"/>
        <w:keepNext w:val="0"/>
        <w:keepLines w:val="0"/>
        <w:widowControl w:val="0"/>
        <w:shd w:val="clear" w:color="auto" w:fill="auto"/>
        <w:tabs>
          <w:tab w:val="left" w:pos="866"/>
        </w:tabs>
        <w:bidi w:val="0"/>
        <w:spacing w:before="0" w:after="140" w:line="317" w:lineRule="exact"/>
        <w:ind w:left="0" w:right="0" w:firstLine="440"/>
        <w:jc w:val="left"/>
      </w:pPr>
      <w:bookmarkStart w:id="63" w:name="bookmark63"/>
      <w:r>
        <w:rPr>
          <w:color w:val="000000"/>
          <w:spacing w:val="0"/>
          <w:w w:val="100"/>
          <w:position w:val="0"/>
          <w:lang w:val="en-US" w:eastAsia="en-US" w:bidi="en-US"/>
        </w:rPr>
        <w:t>h</w:t>
      </w:r>
      <w:bookmarkEnd w:id="63"/>
      <w:r>
        <w:rPr>
          <w:color w:val="000000"/>
          <w:spacing w:val="0"/>
          <w:w w:val="100"/>
          <w:position w:val="0"/>
          <w:lang w:val="en-US" w:eastAsia="en-US" w:bidi="en-US"/>
        </w:rPr>
        <w:t>）</w:t>
      </w:r>
      <w:r>
        <w:rPr>
          <w:color w:val="000000"/>
          <w:spacing w:val="0"/>
          <w:w w:val="100"/>
          <w:position w:val="0"/>
          <w:lang w:val="en-US" w:eastAsia="en-US" w:bidi="en-US"/>
        </w:rPr>
        <w:tab/>
      </w:r>
      <w:r>
        <w:rPr>
          <w:color w:val="000000"/>
          <w:spacing w:val="0"/>
          <w:w w:val="100"/>
          <w:position w:val="0"/>
        </w:rPr>
        <w:t>模型用途限制；</w:t>
      </w:r>
      <w:r>
        <w:br/>
      </w:r>
      <w: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20" w:history="1">
        <w:r>
          <w:rPr>
            <w:rFonts w:ascii="SimSun" w:eastAsia="SimSun" w:hAnsi="SimSun" w:cs="SimSun"/>
            <w:b/>
            <w:bCs/>
            <w:color w:val="0000EE"/>
            <w:spacing w:val="0"/>
            <w:w w:val="100"/>
            <w:position w:val="0"/>
            <w:sz w:val="30"/>
            <w:szCs w:val="30"/>
            <w:u w:val="single" w:color="0000EE"/>
            <w:shd w:val="clear" w:color="auto" w:fill="auto"/>
          </w:rPr>
          <w:t>https://d.book118.com/795321023110011112</w:t>
        </w:r>
      </w:hyperlink>
    </w:p>
    <w:p>
      <w:pPr>
        <w:pStyle w:val="Bodytext10"/>
        <w:keepNext w:val="0"/>
        <w:keepLines w:val="0"/>
        <w:widowControl w:val="0"/>
        <w:shd w:val="clear" w:color="auto" w:fill="auto"/>
        <w:tabs>
          <w:tab w:val="left" w:pos="866"/>
        </w:tabs>
        <w:bidi w:val="0"/>
        <w:spacing w:before="0" w:after="140" w:line="317" w:lineRule="exact"/>
        <w:ind w:left="0" w:right="0" w:firstLine="440"/>
        <w:jc w:val="left"/>
      </w:pPr>
    </w:p>
    <w:sectPr>
      <w:headerReference w:type="even" r:id="rId21"/>
      <w:headerReference w:type="default" r:id="rId22"/>
      <w:footerReference w:type="even" r:id="rId23"/>
      <w:footerReference w:type="default" r:id="rId24"/>
      <w:type w:val="nextPage"/>
      <w:pgSz w:w="11900" w:h="16840"/>
      <w:pgMar w:top="2353" w:right="1139" w:bottom="1537" w:left="1263" w:header="0" w:footer="3" w:gutter="0"/>
      <w:pgNumType w:start="4"/>
      <w:cols w:space="708"/>
      <w:titlePg w:val="0"/>
      <w:rtlGutter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6"/>
    <w:family w:val="auto"/>
    <w:pitch w:val="default"/>
    <w:sig w:usb0="E0002EFF" w:usb1="C0007843" w:usb2="00000009" w:usb3="00000000" w:csb0="4004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7" o:spid="_x0000_s2055" type="#_x0000_t202" style="width:3.6pt;height:6.25pt;margin-top:776.45pt;margin-left:77.4pt;mso-position-horizontal-relative:page;mso-position-vertical-relative:page;mso-wrap-distance-left:0;mso-wrap-distance-right:0;mso-wrap-style:none;position:absolute;v-text-anchor:top;z-index:-25165824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4</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3" o:spid="_x0000_s2056" type="#_x0000_t202" style="width:2.4pt;height:6.25pt;margin-top:776.45pt;margin-left:516.75pt;mso-position-horizontal-relative:page;mso-position-vertical-relative:page;mso-wrap-distance-left:0;mso-wrap-distance-right:0;mso-wrap-style:none;position:absolute;v-text-anchor:top;z-index:-25165721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1</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7" o:spid="_x0000_s2059" type="#_x0000_t202" style="width:3.6pt;height:6.25pt;margin-top:776.45pt;margin-left:77.4pt;mso-position-horizontal-relative:page;mso-position-vertical-relative:page;mso-wrap-distance-left:0;mso-wrap-distance-right:0;mso-wrap-style:none;position:absolute;v-text-anchor:top;z-index:-25165619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2</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3" o:spid="_x0000_s2060" type="#_x0000_t202" style="width:2.4pt;height:6.25pt;margin-top:776.45pt;margin-left:516.75pt;mso-position-horizontal-relative:page;mso-position-vertical-relative:page;mso-wrap-distance-left:0;mso-wrap-distance-right:0;mso-wrap-style:none;position:absolute;v-text-anchor:top;z-index:-25165516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3</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7" o:spid="_x0000_s2063" type="#_x0000_t202" style="width:3.6pt;height:6.25pt;margin-top:776.45pt;margin-left:77.4pt;mso-position-horizontal-relative:page;mso-position-vertical-relative:page;mso-wrap-distance-left:0;mso-wrap-distance-right:0;mso-wrap-style:none;position:absolute;v-text-anchor:top;z-index:-25165414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4</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3" o:spid="_x0000_s2064" type="#_x0000_t202" style="width:2.4pt;height:6.25pt;margin-top:776.45pt;margin-left:516.75pt;mso-position-horizontal-relative:page;mso-position-vertical-relative:page;mso-wrap-distance-left:0;mso-wrap-distance-right:0;mso-wrap-style:none;position:absolute;v-text-anchor:top;z-index:-25165312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3</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7" o:spid="_x0000_s2067" type="#_x0000_t202" style="width:3.6pt;height:6.25pt;margin-top:776.45pt;margin-left:77.4pt;mso-position-horizontal-relative:page;mso-position-vertical-relative:page;mso-wrap-distance-left:0;mso-wrap-distance-right:0;mso-wrap-style:none;position:absolute;v-text-anchor:top;z-index:-25165209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4</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3" o:spid="_x0000_s2068" type="#_x0000_t202" style="width:2.4pt;height:6.25pt;margin-top:776.45pt;margin-left:516.75pt;mso-position-horizontal-relative:page;mso-position-vertical-relative:page;mso-wrap-distance-left:0;mso-wrap-distance-right:0;mso-wrap-style:none;position:absolute;v-text-anchor:top;z-index:-25165107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3</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049" type="#_x0000_t202" style="width:88.3pt;height:7.9pt;margin-top:73.95pt;margin-left:449.5pt;mso-position-horizontal-relative:page;mso-position-vertical-relative:page;mso-wrap-distance-left:0;mso-wrap-distance-right:0;mso-wrap-style:none;position:absolute;v-text-anchor:top;z-index:-25165824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宋体" w:eastAsia="宋体" w:hAnsi="宋体" w:cs="宋体"/>
                    <w:b/>
                    <w:bCs/>
                    <w:color w:val="000000"/>
                    <w:spacing w:val="0"/>
                    <w:w w:val="100"/>
                    <w:position w:val="0"/>
                    <w:lang w:val="en-US" w:eastAsia="en-US" w:bidi="en-US"/>
                  </w:rPr>
                  <w:t>DB41/T 2368</w:t>
                </w:r>
                <w:r>
                  <w:rPr>
                    <w:rFonts w:ascii="宋体" w:eastAsia="宋体" w:hAnsi="宋体" w:cs="宋体"/>
                    <w:color w:val="000000"/>
                    <w:spacing w:val="0"/>
                    <w:w w:val="100"/>
                    <w:position w:val="0"/>
                    <w:lang w:val="en-US" w:eastAsia="en-US" w:bidi="en-US"/>
                  </w:rPr>
                  <w:t>—</w:t>
                </w:r>
                <w:r>
                  <w:rPr>
                    <w:rFonts w:ascii="宋体" w:eastAsia="宋体" w:hAnsi="宋体" w:cs="宋体"/>
                    <w:b/>
                    <w:bCs/>
                    <w:color w:val="000000"/>
                    <w:spacing w:val="0"/>
                    <w:w w:val="100"/>
                    <w:position w:val="0"/>
                    <w:lang w:val="en-US" w:eastAsia="en-US" w:bidi="en-US"/>
                  </w:rPr>
                  <w:t>2022</w:t>
                </w: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050" type="#_x0000_t202" style="width:88.3pt;height:7.9pt;margin-top:73.95pt;margin-left:449.5pt;mso-position-horizontal-relative:page;mso-position-vertical-relative:page;mso-wrap-distance-left:0;mso-wrap-distance-right:0;mso-wrap-style:none;position:absolute;v-text-anchor:top;z-index:-25165721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宋体" w:eastAsia="宋体" w:hAnsi="宋体" w:cs="宋体"/>
                    <w:b/>
                    <w:bCs/>
                    <w:color w:val="000000"/>
                    <w:spacing w:val="0"/>
                    <w:w w:val="100"/>
                    <w:position w:val="0"/>
                    <w:lang w:val="en-US" w:eastAsia="en-US" w:bidi="en-US"/>
                  </w:rPr>
                  <w:t>DB41/T 2368</w:t>
                </w:r>
                <w:r>
                  <w:rPr>
                    <w:rFonts w:ascii="宋体" w:eastAsia="宋体" w:hAnsi="宋体" w:cs="宋体"/>
                    <w:color w:val="000000"/>
                    <w:spacing w:val="0"/>
                    <w:w w:val="100"/>
                    <w:position w:val="0"/>
                    <w:lang w:val="en-US" w:eastAsia="en-US" w:bidi="en-US"/>
                  </w:rPr>
                  <w:t>—</w:t>
                </w:r>
                <w:r>
                  <w:rPr>
                    <w:rFonts w:ascii="宋体" w:eastAsia="宋体" w:hAnsi="宋体" w:cs="宋体"/>
                    <w:b/>
                    <w:bCs/>
                    <w:color w:val="000000"/>
                    <w:spacing w:val="0"/>
                    <w:w w:val="100"/>
                    <w:position w:val="0"/>
                    <w:lang w:val="en-US" w:eastAsia="en-US" w:bidi="en-US"/>
                  </w:rPr>
                  <w:t>2022</w:t>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9" o:spid="_x0000_s2051" type="#_x0000_t202" style="width:88.3pt;height:7.9pt;margin-top:73.95pt;margin-left:56.9pt;mso-position-horizontal-relative:page;mso-position-vertical-relative:page;mso-wrap-distance-left:0;mso-wrap-distance-right:0;mso-wrap-style:none;position:absolute;v-text-anchor:top;z-index:-251656192"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宋体" w:eastAsia="宋体" w:hAnsi="宋体" w:cs="宋体"/>
                    <w:b/>
                    <w:bCs/>
                    <w:color w:val="000000"/>
                    <w:spacing w:val="0"/>
                    <w:w w:val="100"/>
                    <w:position w:val="0"/>
                    <w:lang w:val="en-US" w:eastAsia="en-US" w:bidi="en-US"/>
                  </w:rPr>
                  <w:t>DB41/T 2368</w:t>
                </w:r>
                <w:r>
                  <w:rPr>
                    <w:rFonts w:ascii="宋体" w:eastAsia="宋体" w:hAnsi="宋体" w:cs="宋体"/>
                    <w:color w:val="000000"/>
                    <w:spacing w:val="0"/>
                    <w:w w:val="100"/>
                    <w:position w:val="0"/>
                    <w:lang w:val="en-US" w:eastAsia="en-US" w:bidi="en-US"/>
                  </w:rPr>
                  <w:t>—</w:t>
                </w:r>
                <w:r>
                  <w:rPr>
                    <w:rFonts w:ascii="宋体" w:eastAsia="宋体" w:hAnsi="宋体" w:cs="宋体"/>
                    <w:b/>
                    <w:bCs/>
                    <w:color w:val="000000"/>
                    <w:spacing w:val="0"/>
                    <w:w w:val="100"/>
                    <w:position w:val="0"/>
                    <w:lang w:val="en-US" w:eastAsia="en-US" w:bidi="en-US"/>
                  </w:rPr>
                  <w:t>2022</w:t>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7" o:spid="_x0000_s2052" type="#_x0000_t202" style="width:88.3pt;height:7.9pt;margin-top:73.95pt;margin-left:56.9pt;mso-position-horizontal-relative:page;mso-position-vertical-relative:page;mso-wrap-distance-left:0;mso-wrap-distance-right:0;mso-wrap-style:none;position:absolute;v-text-anchor:top;z-index:-251655168"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宋体" w:eastAsia="宋体" w:hAnsi="宋体" w:cs="宋体"/>
                    <w:b/>
                    <w:bCs/>
                    <w:color w:val="000000"/>
                    <w:spacing w:val="0"/>
                    <w:w w:val="100"/>
                    <w:position w:val="0"/>
                    <w:lang w:val="en-US" w:eastAsia="en-US" w:bidi="en-US"/>
                  </w:rPr>
                  <w:t>DB41/T 2368</w:t>
                </w:r>
                <w:r>
                  <w:rPr>
                    <w:rFonts w:ascii="宋体" w:eastAsia="宋体" w:hAnsi="宋体" w:cs="宋体"/>
                    <w:color w:val="000000"/>
                    <w:spacing w:val="0"/>
                    <w:w w:val="100"/>
                    <w:position w:val="0"/>
                    <w:lang w:val="en-US" w:eastAsia="en-US" w:bidi="en-US"/>
                  </w:rPr>
                  <w:t>—</w:t>
                </w:r>
                <w:r>
                  <w:rPr>
                    <w:rFonts w:ascii="宋体" w:eastAsia="宋体" w:hAnsi="宋体" w:cs="宋体"/>
                    <w:b/>
                    <w:bCs/>
                    <w:color w:val="000000"/>
                    <w:spacing w:val="0"/>
                    <w:w w:val="100"/>
                    <w:position w:val="0"/>
                    <w:lang w:val="en-US" w:eastAsia="en-US" w:bidi="en-US"/>
                  </w:rPr>
                  <w:t>2022</w:t>
                </w:r>
              </w:p>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5" o:spid="_x0000_s2053" type="#_x0000_t202" style="width:88.3pt;height:7.9pt;margin-top:73.95pt;margin-left:67.55pt;mso-position-horizontal-relative:page;mso-position-vertical-relative:page;mso-wrap-distance-left:0;mso-wrap-distance-right:0;mso-wrap-style:none;position:absolute;v-text-anchor:top;z-index:-25165414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2368—2022</w:t>
                </w:r>
              </w:p>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1" o:spid="_x0000_s2054" type="#_x0000_t202" style="width:88.3pt;height:7.9pt;margin-top:73.95pt;margin-left:442.8pt;mso-position-horizontal-relative:page;mso-position-vertical-relative:page;mso-wrap-distance-left:0;mso-wrap-distance-right:0;mso-wrap-style:none;position:absolute;v-text-anchor:top;z-index:-25165312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2368</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5" o:spid="_x0000_s2057" type="#_x0000_t202" style="width:88.3pt;height:7.9pt;margin-top:73.95pt;margin-left:67.55pt;mso-position-horizontal-relative:page;mso-position-vertical-relative:page;mso-wrap-distance-left:0;mso-wrap-distance-right:0;mso-wrap-style:none;position:absolute;v-text-anchor:top;z-index:-25165209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2368—2022</w:t>
                </w:r>
              </w:p>
            </w:txbxContent>
          </v:textbox>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1" o:spid="_x0000_s2058" type="#_x0000_t202" style="width:88.3pt;height:7.9pt;margin-top:73.95pt;margin-left:442.8pt;mso-position-horizontal-relative:page;mso-position-vertical-relative:page;mso-wrap-distance-left:0;mso-wrap-distance-right:0;mso-wrap-style:none;position:absolute;v-text-anchor:top;z-index:-25165107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2368</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5" o:spid="_x0000_s2061" type="#_x0000_t202" style="width:88.3pt;height:7.9pt;margin-top:73.95pt;margin-left:67.55pt;mso-position-horizontal-relative:page;mso-position-vertical-relative:page;mso-wrap-distance-left:0;mso-wrap-distance-right:0;mso-wrap-style:none;position:absolute;v-text-anchor:top;z-index:-25165004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2368—2022</w:t>
                </w:r>
              </w:p>
            </w:txbxContent>
          </v:textbox>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1" o:spid="_x0000_s2062" type="#_x0000_t202" style="width:88.3pt;height:7.9pt;margin-top:73.95pt;margin-left:442.8pt;mso-position-horizontal-relative:page;mso-position-vertical-relative:page;mso-wrap-distance-left:0;mso-wrap-distance-right:0;mso-wrap-style:none;position:absolute;v-text-anchor:top;z-index:-25164902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2368</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5" o:spid="_x0000_s2065" type="#_x0000_t202" style="width:88.3pt;height:7.9pt;margin-top:73.95pt;margin-left:67.55pt;mso-position-horizontal-relative:page;mso-position-vertical-relative:page;mso-wrap-distance-left:0;mso-wrap-distance-right:0;mso-wrap-style:none;position:absolute;v-text-anchor:top;z-index:-25164800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2368—2022</w:t>
                </w:r>
              </w:p>
            </w:txbxContent>
          </v:textbox>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1" o:spid="_x0000_s2066" type="#_x0000_t202" style="width:88.3pt;height:7.9pt;margin-top:73.95pt;margin-left:442.8pt;mso-position-horizontal-relative:page;mso-position-vertical-relative:page;mso-wrap-distance-left:0;mso-wrap-distance-right:0;mso-wrap-style:none;position:absolute;v-text-anchor:top;z-index:-25164697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2368</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F092B84"/>
    <w:multiLevelType w:val="singleLevel"/>
    <w:tmpl w:val="CF092B84"/>
    <w:lvl w:ilvl="0">
      <w:start w:val="5"/>
      <w:numFmt w:val="decimal"/>
      <w:lvlText w:val="%1."/>
      <w:lvlJc w:val="left"/>
      <w:rPr>
        <w:rFonts w:ascii="宋体" w:eastAsia="宋体" w:hAnsi="宋体" w:cs="宋体"/>
        <w:b/>
        <w:bCs/>
        <w:i w:val="0"/>
        <w:iCs w:val="0"/>
        <w:smallCaps w:val="0"/>
        <w:strike w:val="0"/>
        <w:color w:val="000000"/>
        <w:spacing w:val="0"/>
        <w:w w:val="100"/>
        <w:position w:val="0"/>
        <w:sz w:val="20"/>
        <w:szCs w:val="20"/>
        <w:u w:val="none"/>
        <w:shd w:val="clear" w:color="auto" w:fill="FFFFFF"/>
        <w:lang w:val="en-US" w:eastAsia="en-US" w:bidi="en-US"/>
      </w:rPr>
    </w:lvl>
  </w:abstractNum>
  <w:abstractNum w:abstractNumId="1">
    <w:nsid w:val="0053208E"/>
    <w:multiLevelType w:val="singleLevel"/>
    <w:tmpl w:val="0053208E"/>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0"/>
        <w:szCs w:val="20"/>
        <w:u w:val="none"/>
        <w:shd w:val="clear" w:color="auto" w:fill="auto"/>
        <w:lang w:val="zh-TW" w:eastAsia="zh-TW" w:bidi="zh-TW"/>
      </w:rPr>
    </w:lvl>
  </w:abstractNum>
  <w:abstractNum w:abstractNumId="2">
    <w:nsid w:val="59ADCABA"/>
    <w:multiLevelType w:val="singleLevel"/>
    <w:tmpl w:val="59ADCABA"/>
    <w:lvl w:ilvl="0">
      <w:start w:val="5"/>
      <w:numFmt w:val="decimal"/>
      <w:lvlText w:val="%1."/>
      <w:lvlJc w:val="left"/>
      <w:rPr>
        <w:rFonts w:ascii="宋体" w:eastAsia="宋体" w:hAnsi="宋体" w:cs="宋体"/>
        <w:b/>
        <w:bCs/>
        <w:i w:val="0"/>
        <w:iCs w:val="0"/>
        <w:smallCaps w:val="0"/>
        <w:strike w:val="0"/>
        <w:color w:val="000000"/>
        <w:spacing w:val="0"/>
        <w:w w:val="100"/>
        <w:position w:val="0"/>
        <w:sz w:val="20"/>
        <w:szCs w:val="20"/>
        <w:u w:val="none"/>
        <w:shd w:val="clear" w:color="auto" w:fill="FFFFFF"/>
        <w:lang w:val="en-US" w:eastAsia="en-US" w:bidi="en-US"/>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10"/>
  <w:bordersDoNotSurroundHeader/>
  <w:bordersDoNotSurroundFooter/>
  <w:defaultTabStop w:val="500"/>
  <w:evenAndOddHeaders/>
  <w:drawingGridHorizontalSpacing w:val="181"/>
  <w:drawingGridVerticalSpacing w:val="181"/>
  <w:characterSpacingControl w:val="compressPunctuation"/>
  <w:noLineBreaksAfter w:lang="en-US" w:val="([{·‘“〈《「『【〔〖（．［｛￡￥"/>
  <w:noLineBreaksBefore w:lang="en-US" w:val="!),.:;?]}¨·ˇˉ―‖’”…∶、。〃々〉》」』】〕〗！＂＇），．：；？］｀｜｝～￠"/>
  <w:endnotePr>
    <w:numFmt w:val="decimal"/>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4B560A2E"/>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table" w:default="1" w:styleId="TableNormal">
    <w:name w:val="Normal Table"/>
    <w:semiHidden/>
    <w:tblPr>
      <w:tblCellMar>
        <w:top w:w="0" w:type="dxa"/>
        <w:left w:w="108" w:type="dxa"/>
        <w:bottom w:w="0" w:type="dxa"/>
        <w:right w:w="108" w:type="dxa"/>
      </w:tblCellMar>
    </w:tblPr>
  </w:style>
  <w:style w:type="character" w:customStyle="1" w:styleId="Heading11">
    <w:name w:val="Heading #1|1_"/>
    <w:basedOn w:val="DefaultParagraphFont"/>
    <w:link w:val="Heading110"/>
    <w:qFormat/>
    <w:rPr>
      <w:b/>
      <w:bCs/>
      <w:i w:val="0"/>
      <w:iCs w:val="0"/>
      <w:smallCaps w:val="0"/>
      <w:strike w:val="0"/>
      <w:sz w:val="94"/>
      <w:szCs w:val="94"/>
      <w:u w:val="none"/>
      <w:shd w:val="clear" w:color="auto" w:fill="auto"/>
    </w:rPr>
  </w:style>
  <w:style w:type="character" w:customStyle="1" w:styleId="Heading21">
    <w:name w:val="Heading #2|1_"/>
    <w:basedOn w:val="DefaultParagraphFont"/>
    <w:link w:val="Heading210"/>
    <w:rPr>
      <w:rFonts w:ascii="宋体" w:eastAsia="宋体" w:hAnsi="宋体" w:cs="宋体"/>
      <w:b w:val="0"/>
      <w:bCs w:val="0"/>
      <w:i w:val="0"/>
      <w:iCs w:val="0"/>
      <w:smallCaps w:val="0"/>
      <w:strike w:val="0"/>
      <w:sz w:val="50"/>
      <w:szCs w:val="50"/>
      <w:u w:val="none"/>
      <w:shd w:val="clear" w:color="auto" w:fill="auto"/>
      <w:lang w:val="zh-TW" w:eastAsia="zh-TW" w:bidi="zh-TW"/>
    </w:rPr>
  </w:style>
  <w:style w:type="character" w:customStyle="1" w:styleId="Bodytext4">
    <w:name w:val="Body text|4_"/>
    <w:basedOn w:val="DefaultParagraphFont"/>
    <w:link w:val="Bodytext40"/>
    <w:qFormat/>
    <w:rPr>
      <w:b w:val="0"/>
      <w:bCs w:val="0"/>
      <w:i w:val="0"/>
      <w:iCs w:val="0"/>
      <w:smallCaps w:val="0"/>
      <w:strike w:val="0"/>
      <w:sz w:val="28"/>
      <w:szCs w:val="28"/>
      <w:u w:val="none"/>
      <w:shd w:val="clear" w:color="auto" w:fill="auto"/>
    </w:rPr>
  </w:style>
  <w:style w:type="character" w:customStyle="1" w:styleId="Bodytext1">
    <w:name w:val="Body text|1_"/>
    <w:basedOn w:val="DefaultParagraphFont"/>
    <w:link w:val="Bodytext10"/>
    <w:rPr>
      <w:rFonts w:ascii="宋体" w:eastAsia="宋体" w:hAnsi="宋体" w:cs="宋体"/>
      <w:b w:val="0"/>
      <w:bCs w:val="0"/>
      <w:i w:val="0"/>
      <w:iCs w:val="0"/>
      <w:smallCaps w:val="0"/>
      <w:strike w:val="0"/>
      <w:sz w:val="20"/>
      <w:szCs w:val="20"/>
      <w:u w:val="none"/>
      <w:shd w:val="clear" w:color="auto" w:fill="auto"/>
      <w:lang w:val="zh-TW" w:eastAsia="zh-TW" w:bidi="zh-TW"/>
    </w:rPr>
  </w:style>
  <w:style w:type="character" w:customStyle="1" w:styleId="Heading51">
    <w:name w:val="Heading #5|1_"/>
    <w:basedOn w:val="DefaultParagraphFont"/>
    <w:link w:val="Heading510"/>
    <w:rPr>
      <w:rFonts w:ascii="宋体" w:eastAsia="宋体" w:hAnsi="宋体" w:cs="宋体"/>
      <w:b w:val="0"/>
      <w:bCs w:val="0"/>
      <w:i w:val="0"/>
      <w:iCs w:val="0"/>
      <w:smallCaps w:val="0"/>
      <w:strike w:val="0"/>
      <w:sz w:val="19"/>
      <w:szCs w:val="19"/>
      <w:u w:val="none"/>
      <w:shd w:val="clear" w:color="auto" w:fill="auto"/>
    </w:rPr>
  </w:style>
  <w:style w:type="character" w:customStyle="1" w:styleId="Picturecaption2">
    <w:name w:val="Picture caption|2_"/>
    <w:basedOn w:val="DefaultParagraphFont"/>
    <w:link w:val="Picturecaption20"/>
    <w:rPr>
      <w:rFonts w:ascii="宋体" w:eastAsia="宋体" w:hAnsi="宋体" w:cs="宋体"/>
      <w:b w:val="0"/>
      <w:bCs w:val="0"/>
      <w:i w:val="0"/>
      <w:iCs w:val="0"/>
      <w:smallCaps w:val="0"/>
      <w:strike w:val="0"/>
      <w:sz w:val="14"/>
      <w:szCs w:val="14"/>
      <w:u w:val="none"/>
      <w:shd w:val="clear" w:color="auto" w:fill="auto"/>
      <w:lang w:val="zh-TW" w:eastAsia="zh-TW" w:bidi="zh-TW"/>
    </w:rPr>
  </w:style>
  <w:style w:type="character" w:customStyle="1" w:styleId="Bodytext2">
    <w:name w:val="Body text|2_"/>
    <w:basedOn w:val="DefaultParagraphFont"/>
    <w:link w:val="Bodytext20"/>
    <w:rPr>
      <w:rFonts w:ascii="宋体" w:eastAsia="宋体" w:hAnsi="宋体" w:cs="宋体"/>
      <w:b w:val="0"/>
      <w:bCs w:val="0"/>
      <w:i w:val="0"/>
      <w:iCs w:val="0"/>
      <w:smallCaps w:val="0"/>
      <w:strike w:val="0"/>
      <w:sz w:val="12"/>
      <w:szCs w:val="12"/>
      <w:u w:val="none"/>
      <w:shd w:val="clear" w:color="auto" w:fill="auto"/>
      <w:lang w:val="zh-TW" w:eastAsia="zh-TW" w:bidi="zh-TW"/>
    </w:rPr>
  </w:style>
  <w:style w:type="character" w:customStyle="1" w:styleId="Heading31">
    <w:name w:val="Heading #3|1_"/>
    <w:basedOn w:val="DefaultParagraphFont"/>
    <w:link w:val="Heading310"/>
    <w:qFormat/>
    <w:rPr>
      <w:rFonts w:ascii="宋体" w:eastAsia="宋体" w:hAnsi="宋体" w:cs="宋体"/>
      <w:b w:val="0"/>
      <w:bCs w:val="0"/>
      <w:i w:val="0"/>
      <w:iCs w:val="0"/>
      <w:smallCaps w:val="0"/>
      <w:strike w:val="0"/>
      <w:sz w:val="48"/>
      <w:szCs w:val="48"/>
      <w:u w:val="none"/>
      <w:shd w:val="clear" w:color="auto" w:fill="auto"/>
    </w:rPr>
  </w:style>
  <w:style w:type="character" w:customStyle="1" w:styleId="Tableofcontents1">
    <w:name w:val="Table of contents|1_"/>
    <w:basedOn w:val="DefaultParagraphFont"/>
    <w:link w:val="Tableofcontents10"/>
    <w:rPr>
      <w:rFonts w:ascii="宋体" w:eastAsia="宋体" w:hAnsi="宋体" w:cs="宋体"/>
      <w:b w:val="0"/>
      <w:bCs w:val="0"/>
      <w:i w:val="0"/>
      <w:iCs w:val="0"/>
      <w:smallCaps w:val="0"/>
      <w:strike w:val="0"/>
      <w:sz w:val="20"/>
      <w:szCs w:val="20"/>
      <w:u w:val="none"/>
      <w:shd w:val="clear" w:color="auto" w:fill="auto"/>
      <w:lang w:val="zh-TW" w:eastAsia="zh-TW" w:bidi="zh-TW"/>
    </w:rPr>
  </w:style>
  <w:style w:type="character" w:customStyle="1" w:styleId="Bodytext5">
    <w:name w:val="Body text|5_"/>
    <w:basedOn w:val="DefaultParagraphFont"/>
    <w:link w:val="Bodytext50"/>
    <w:rPr>
      <w:rFonts w:ascii="宋体" w:eastAsia="宋体" w:hAnsi="宋体" w:cs="宋体"/>
      <w:b w:val="0"/>
      <w:bCs w:val="0"/>
      <w:i w:val="0"/>
      <w:iCs w:val="0"/>
      <w:smallCaps w:val="0"/>
      <w:strike w:val="0"/>
      <w:sz w:val="28"/>
      <w:szCs w:val="28"/>
      <w:u w:val="none"/>
      <w:shd w:val="clear" w:color="auto" w:fill="auto"/>
      <w:lang w:val="zh-TW" w:eastAsia="zh-TW" w:bidi="zh-TW"/>
    </w:rPr>
  </w:style>
  <w:style w:type="character" w:customStyle="1" w:styleId="Other1">
    <w:name w:val="Other|1_"/>
    <w:basedOn w:val="DefaultParagraphFont"/>
    <w:link w:val="Other10"/>
    <w:rPr>
      <w:rFonts w:ascii="宋体" w:eastAsia="宋体" w:hAnsi="宋体" w:cs="宋体"/>
      <w:b w:val="0"/>
      <w:bCs w:val="0"/>
      <w:i w:val="0"/>
      <w:iCs w:val="0"/>
      <w:smallCaps w:val="0"/>
      <w:strike w:val="0"/>
      <w:sz w:val="20"/>
      <w:szCs w:val="20"/>
      <w:u w:val="none"/>
      <w:shd w:val="clear" w:color="auto" w:fill="auto"/>
      <w:lang w:val="zh-TW" w:eastAsia="zh-TW" w:bidi="zh-TW"/>
    </w:rPr>
  </w:style>
  <w:style w:type="character" w:customStyle="1" w:styleId="Picturecaption1">
    <w:name w:val="Picture caption|1_"/>
    <w:basedOn w:val="DefaultParagraphFont"/>
    <w:link w:val="Picturecaption10"/>
    <w:rPr>
      <w:rFonts w:ascii="宋体" w:eastAsia="宋体" w:hAnsi="宋体" w:cs="宋体"/>
      <w:b w:val="0"/>
      <w:bCs w:val="0"/>
      <w:i w:val="0"/>
      <w:iCs w:val="0"/>
      <w:smallCaps w:val="0"/>
      <w:strike w:val="0"/>
      <w:sz w:val="18"/>
      <w:szCs w:val="18"/>
      <w:u w:val="none"/>
      <w:shd w:val="clear" w:color="auto" w:fill="auto"/>
      <w:lang w:val="zh-TW" w:eastAsia="zh-TW" w:bidi="zh-TW"/>
    </w:rPr>
  </w:style>
  <w:style w:type="character" w:customStyle="1" w:styleId="Headerorfooter2">
    <w:name w:val="Header or footer|2_"/>
    <w:basedOn w:val="DefaultParagraphFont"/>
    <w:link w:val="Headerorfooter20"/>
    <w:rPr>
      <w:b w:val="0"/>
      <w:bCs w:val="0"/>
      <w:i w:val="0"/>
      <w:iCs w:val="0"/>
      <w:smallCaps w:val="0"/>
      <w:strike w:val="0"/>
      <w:sz w:val="20"/>
      <w:szCs w:val="20"/>
      <w:u w:val="none"/>
      <w:shd w:val="clear" w:color="auto" w:fill="auto"/>
    </w:rPr>
  </w:style>
  <w:style w:type="character" w:customStyle="1" w:styleId="Bodytext6">
    <w:name w:val="Body text|6_"/>
    <w:basedOn w:val="DefaultParagraphFont"/>
    <w:link w:val="Bodytext60"/>
    <w:rPr>
      <w:b w:val="0"/>
      <w:bCs w:val="0"/>
      <w:i w:val="0"/>
      <w:iCs w:val="0"/>
      <w:smallCaps w:val="0"/>
      <w:strike w:val="0"/>
      <w:sz w:val="19"/>
      <w:szCs w:val="19"/>
      <w:u w:val="none"/>
      <w:shd w:val="clear" w:color="auto" w:fill="auto"/>
      <w:lang w:val="zh-TW" w:eastAsia="zh-TW" w:bidi="zh-TW"/>
    </w:rPr>
  </w:style>
  <w:style w:type="character" w:customStyle="1" w:styleId="Headerorfooter1">
    <w:name w:val="Header or footer|1_"/>
    <w:basedOn w:val="DefaultParagraphFont"/>
    <w:link w:val="Headerorfooter10"/>
    <w:rPr>
      <w:rFonts w:ascii="宋体" w:eastAsia="宋体" w:hAnsi="宋体" w:cs="宋体"/>
      <w:b/>
      <w:bCs/>
      <w:i w:val="0"/>
      <w:iCs w:val="0"/>
      <w:smallCaps w:val="0"/>
      <w:strike w:val="0"/>
      <w:sz w:val="20"/>
      <w:szCs w:val="20"/>
      <w:u w:val="none"/>
      <w:shd w:val="clear" w:color="auto" w:fill="auto"/>
    </w:rPr>
  </w:style>
  <w:style w:type="character" w:customStyle="1" w:styleId="Heading41">
    <w:name w:val="Heading #4|1_"/>
    <w:basedOn w:val="DefaultParagraphFont"/>
    <w:link w:val="Heading410"/>
    <w:rPr>
      <w:rFonts w:ascii="宋体" w:eastAsia="宋体" w:hAnsi="宋体" w:cs="宋体"/>
      <w:b w:val="0"/>
      <w:bCs w:val="0"/>
      <w:i w:val="0"/>
      <w:iCs w:val="0"/>
      <w:smallCaps w:val="0"/>
      <w:strike w:val="0"/>
      <w:sz w:val="32"/>
      <w:szCs w:val="32"/>
      <w:u w:val="none"/>
      <w:shd w:val="clear" w:color="auto" w:fill="auto"/>
      <w:lang w:val="zh-TW" w:eastAsia="zh-TW" w:bidi="zh-TW"/>
    </w:rPr>
  </w:style>
  <w:style w:type="character" w:customStyle="1" w:styleId="Tablecaption1">
    <w:name w:val="Table caption|1_"/>
    <w:basedOn w:val="DefaultParagraphFont"/>
    <w:link w:val="Tablecaption10"/>
    <w:rPr>
      <w:rFonts w:ascii="宋体" w:eastAsia="宋体" w:hAnsi="宋体" w:cs="宋体"/>
      <w:b w:val="0"/>
      <w:bCs w:val="0"/>
      <w:i w:val="0"/>
      <w:iCs w:val="0"/>
      <w:smallCaps w:val="0"/>
      <w:strike w:val="0"/>
      <w:sz w:val="12"/>
      <w:szCs w:val="12"/>
      <w:u w:val="none"/>
      <w:shd w:val="clear" w:color="auto" w:fill="auto"/>
      <w:lang w:val="zh-TW" w:eastAsia="zh-TW" w:bidi="zh-TW"/>
    </w:rPr>
  </w:style>
  <w:style w:type="character" w:customStyle="1" w:styleId="Other2">
    <w:name w:val="Other|2_"/>
    <w:basedOn w:val="DefaultParagraphFont"/>
    <w:link w:val="Other20"/>
    <w:rPr>
      <w:rFonts w:ascii="宋体" w:eastAsia="宋体" w:hAnsi="宋体" w:cs="宋体"/>
      <w:b w:val="0"/>
      <w:bCs w:val="0"/>
      <w:i w:val="0"/>
      <w:iCs w:val="0"/>
      <w:smallCaps w:val="0"/>
      <w:strike w:val="0"/>
      <w:sz w:val="14"/>
      <w:szCs w:val="14"/>
      <w:u w:val="none"/>
      <w:shd w:val="clear" w:color="auto" w:fill="auto"/>
      <w:lang w:val="zh-TW" w:eastAsia="zh-TW" w:bidi="zh-TW"/>
    </w:rPr>
  </w:style>
  <w:style w:type="character" w:customStyle="1" w:styleId="Bodytext3">
    <w:name w:val="Body text|3_"/>
    <w:basedOn w:val="DefaultParagraphFont"/>
    <w:link w:val="Bodytext30"/>
    <w:rPr>
      <w:rFonts w:ascii="宋体" w:eastAsia="宋体" w:hAnsi="宋体" w:cs="宋体"/>
      <w:b w:val="0"/>
      <w:bCs w:val="0"/>
      <w:i w:val="0"/>
      <w:iCs w:val="0"/>
      <w:smallCaps w:val="0"/>
      <w:strike w:val="0"/>
      <w:sz w:val="18"/>
      <w:szCs w:val="18"/>
      <w:u w:val="none"/>
      <w:shd w:val="clear" w:color="auto" w:fill="auto"/>
      <w:lang w:val="zh-TW" w:eastAsia="zh-TW" w:bidi="zh-TW"/>
    </w:rPr>
  </w:style>
  <w:style w:type="paragraph" w:customStyle="1" w:styleId="Heading310">
    <w:name w:val="Heading #3|1"/>
    <w:basedOn w:val="Normal"/>
    <w:link w:val="Heading31"/>
    <w:pPr>
      <w:widowControl w:val="0"/>
      <w:shd w:val="clear" w:color="auto" w:fill="auto"/>
      <w:spacing w:after="380"/>
      <w:jc w:val="center"/>
      <w:outlineLvl w:val="2"/>
    </w:pPr>
    <w:rPr>
      <w:rFonts w:ascii="宋体" w:eastAsia="宋体" w:hAnsi="宋体" w:cs="宋体"/>
      <w:b w:val="0"/>
      <w:bCs w:val="0"/>
      <w:i w:val="0"/>
      <w:iCs w:val="0"/>
      <w:smallCaps w:val="0"/>
      <w:strike w:val="0"/>
      <w:sz w:val="48"/>
      <w:szCs w:val="48"/>
      <w:u w:val="none"/>
      <w:shd w:val="clear" w:color="auto" w:fill="auto"/>
    </w:rPr>
  </w:style>
  <w:style w:type="paragraph" w:customStyle="1" w:styleId="Heading110">
    <w:name w:val="Heading #1|1"/>
    <w:basedOn w:val="Normal"/>
    <w:link w:val="Heading11"/>
    <w:pPr>
      <w:widowControl w:val="0"/>
      <w:shd w:val="clear" w:color="auto" w:fill="auto"/>
      <w:spacing w:after="280"/>
      <w:ind w:left="6320"/>
      <w:outlineLvl w:val="0"/>
    </w:pPr>
    <w:rPr>
      <w:b/>
      <w:bCs/>
      <w:i w:val="0"/>
      <w:iCs w:val="0"/>
      <w:smallCaps w:val="0"/>
      <w:strike w:val="0"/>
      <w:sz w:val="94"/>
      <w:szCs w:val="94"/>
      <w:u w:val="none"/>
      <w:shd w:val="clear" w:color="auto" w:fill="auto"/>
    </w:rPr>
  </w:style>
  <w:style w:type="paragraph" w:customStyle="1" w:styleId="Picturecaption20">
    <w:name w:val="Picture caption|2"/>
    <w:basedOn w:val="Normal"/>
    <w:link w:val="Picturecaption2"/>
    <w:pPr>
      <w:widowControl w:val="0"/>
      <w:shd w:val="clear" w:color="auto" w:fill="auto"/>
      <w:spacing w:line="144" w:lineRule="exact"/>
    </w:pPr>
    <w:rPr>
      <w:rFonts w:ascii="宋体" w:eastAsia="宋体" w:hAnsi="宋体" w:cs="宋体"/>
      <w:b w:val="0"/>
      <w:bCs w:val="0"/>
      <w:i w:val="0"/>
      <w:iCs w:val="0"/>
      <w:smallCaps w:val="0"/>
      <w:strike w:val="0"/>
      <w:sz w:val="14"/>
      <w:szCs w:val="14"/>
      <w:u w:val="none"/>
      <w:shd w:val="clear" w:color="auto" w:fill="auto"/>
      <w:lang w:val="zh-TW" w:eastAsia="zh-TW" w:bidi="zh-TW"/>
    </w:rPr>
  </w:style>
  <w:style w:type="paragraph" w:customStyle="1" w:styleId="Bodytext30">
    <w:name w:val="Body text|3"/>
    <w:basedOn w:val="Normal"/>
    <w:link w:val="Bodytext3"/>
    <w:pPr>
      <w:widowControl w:val="0"/>
      <w:shd w:val="clear" w:color="auto" w:fill="auto"/>
      <w:spacing w:after="360"/>
      <w:ind w:left="4240"/>
    </w:pPr>
    <w:rPr>
      <w:rFonts w:ascii="宋体" w:eastAsia="宋体" w:hAnsi="宋体" w:cs="宋体"/>
      <w:b w:val="0"/>
      <w:bCs w:val="0"/>
      <w:i w:val="0"/>
      <w:iCs w:val="0"/>
      <w:smallCaps w:val="0"/>
      <w:strike w:val="0"/>
      <w:sz w:val="18"/>
      <w:szCs w:val="18"/>
      <w:u w:val="none"/>
      <w:shd w:val="clear" w:color="auto" w:fill="auto"/>
      <w:lang w:val="zh-TW" w:eastAsia="zh-TW" w:bidi="zh-TW"/>
    </w:rPr>
  </w:style>
  <w:style w:type="paragraph" w:customStyle="1" w:styleId="Bodytext40">
    <w:name w:val="Body text|4"/>
    <w:basedOn w:val="Normal"/>
    <w:link w:val="Bodytext4"/>
    <w:qFormat/>
    <w:pPr>
      <w:widowControl w:val="0"/>
      <w:shd w:val="clear" w:color="auto" w:fill="auto"/>
      <w:spacing w:after="860"/>
      <w:ind w:right="130"/>
      <w:jc w:val="right"/>
    </w:pPr>
    <w:rPr>
      <w:b w:val="0"/>
      <w:bCs w:val="0"/>
      <w:i w:val="0"/>
      <w:iCs w:val="0"/>
      <w:smallCaps w:val="0"/>
      <w:strike w:val="0"/>
      <w:sz w:val="28"/>
      <w:szCs w:val="28"/>
      <w:u w:val="none"/>
      <w:shd w:val="clear" w:color="auto" w:fill="auto"/>
    </w:rPr>
  </w:style>
  <w:style w:type="paragraph" w:customStyle="1" w:styleId="Headerorfooter20">
    <w:name w:val="Header or footer|2"/>
    <w:basedOn w:val="Normal"/>
    <w:link w:val="Headerorfooter2"/>
    <w:pPr>
      <w:widowControl w:val="0"/>
      <w:shd w:val="clear" w:color="auto" w:fill="auto"/>
    </w:pPr>
    <w:rPr>
      <w:b w:val="0"/>
      <w:bCs w:val="0"/>
      <w:i w:val="0"/>
      <w:iCs w:val="0"/>
      <w:smallCaps w:val="0"/>
      <w:strike w:val="0"/>
      <w:sz w:val="20"/>
      <w:szCs w:val="20"/>
      <w:u w:val="none"/>
      <w:shd w:val="clear" w:color="auto" w:fill="auto"/>
    </w:rPr>
  </w:style>
  <w:style w:type="paragraph" w:customStyle="1" w:styleId="Bodytext50">
    <w:name w:val="Body text|5"/>
    <w:basedOn w:val="Normal"/>
    <w:link w:val="Bodytext5"/>
    <w:pPr>
      <w:widowControl w:val="0"/>
      <w:shd w:val="clear" w:color="auto" w:fill="auto"/>
      <w:jc w:val="center"/>
    </w:pPr>
    <w:rPr>
      <w:rFonts w:ascii="宋体" w:eastAsia="宋体" w:hAnsi="宋体" w:cs="宋体"/>
      <w:b w:val="0"/>
      <w:bCs w:val="0"/>
      <w:i w:val="0"/>
      <w:iCs w:val="0"/>
      <w:smallCaps w:val="0"/>
      <w:strike w:val="0"/>
      <w:sz w:val="28"/>
      <w:szCs w:val="28"/>
      <w:u w:val="none"/>
      <w:shd w:val="clear" w:color="auto" w:fill="auto"/>
      <w:lang w:val="zh-TW" w:eastAsia="zh-TW" w:bidi="zh-TW"/>
    </w:rPr>
  </w:style>
  <w:style w:type="paragraph" w:customStyle="1" w:styleId="Bodytext10">
    <w:name w:val="Body text|1"/>
    <w:basedOn w:val="Normal"/>
    <w:link w:val="Bodytext1"/>
    <w:pPr>
      <w:widowControl w:val="0"/>
      <w:shd w:val="clear" w:color="auto" w:fill="auto"/>
      <w:spacing w:after="80"/>
      <w:ind w:firstLine="220"/>
    </w:pPr>
    <w:rPr>
      <w:rFonts w:ascii="宋体" w:eastAsia="宋体" w:hAnsi="宋体" w:cs="宋体"/>
      <w:b w:val="0"/>
      <w:bCs w:val="0"/>
      <w:i w:val="0"/>
      <w:iCs w:val="0"/>
      <w:smallCaps w:val="0"/>
      <w:strike w:val="0"/>
      <w:sz w:val="20"/>
      <w:szCs w:val="20"/>
      <w:u w:val="none"/>
      <w:shd w:val="clear" w:color="auto" w:fill="auto"/>
      <w:lang w:val="zh-TW" w:eastAsia="zh-TW" w:bidi="zh-TW"/>
    </w:rPr>
  </w:style>
  <w:style w:type="paragraph" w:customStyle="1" w:styleId="Heading210">
    <w:name w:val="Heading #2|1"/>
    <w:basedOn w:val="Normal"/>
    <w:link w:val="Heading21"/>
    <w:pPr>
      <w:widowControl w:val="0"/>
      <w:shd w:val="clear" w:color="auto" w:fill="auto"/>
      <w:spacing w:after="7080"/>
      <w:jc w:val="center"/>
      <w:outlineLvl w:val="1"/>
    </w:pPr>
    <w:rPr>
      <w:rFonts w:ascii="宋体" w:eastAsia="宋体" w:hAnsi="宋体" w:cs="宋体"/>
      <w:b w:val="0"/>
      <w:bCs w:val="0"/>
      <w:i w:val="0"/>
      <w:iCs w:val="0"/>
      <w:smallCaps w:val="0"/>
      <w:strike w:val="0"/>
      <w:sz w:val="50"/>
      <w:szCs w:val="50"/>
      <w:u w:val="none"/>
      <w:shd w:val="clear" w:color="auto" w:fill="auto"/>
      <w:lang w:val="zh-TW" w:eastAsia="zh-TW" w:bidi="zh-TW"/>
    </w:rPr>
  </w:style>
  <w:style w:type="paragraph" w:customStyle="1" w:styleId="Tablecaption10">
    <w:name w:val="Table caption|1"/>
    <w:basedOn w:val="Normal"/>
    <w:link w:val="Tablecaption1"/>
    <w:pPr>
      <w:widowControl w:val="0"/>
      <w:shd w:val="clear" w:color="auto" w:fill="auto"/>
    </w:pPr>
    <w:rPr>
      <w:rFonts w:ascii="宋体" w:eastAsia="宋体" w:hAnsi="宋体" w:cs="宋体"/>
      <w:b w:val="0"/>
      <w:bCs w:val="0"/>
      <w:i w:val="0"/>
      <w:iCs w:val="0"/>
      <w:smallCaps w:val="0"/>
      <w:strike w:val="0"/>
      <w:sz w:val="12"/>
      <w:szCs w:val="12"/>
      <w:u w:val="none"/>
      <w:shd w:val="clear" w:color="auto" w:fill="auto"/>
      <w:lang w:val="zh-TW" w:eastAsia="zh-TW" w:bidi="zh-TW"/>
    </w:rPr>
  </w:style>
  <w:style w:type="paragraph" w:customStyle="1" w:styleId="Heading410">
    <w:name w:val="Heading #4|1"/>
    <w:basedOn w:val="Normal"/>
    <w:link w:val="Heading41"/>
    <w:pPr>
      <w:widowControl w:val="0"/>
      <w:shd w:val="clear" w:color="auto" w:fill="auto"/>
      <w:spacing w:before="120" w:after="660"/>
      <w:jc w:val="center"/>
      <w:outlineLvl w:val="3"/>
    </w:pPr>
    <w:rPr>
      <w:rFonts w:ascii="宋体" w:eastAsia="宋体" w:hAnsi="宋体" w:cs="宋体"/>
      <w:b w:val="0"/>
      <w:bCs w:val="0"/>
      <w:i w:val="0"/>
      <w:iCs w:val="0"/>
      <w:smallCaps w:val="0"/>
      <w:strike w:val="0"/>
      <w:sz w:val="32"/>
      <w:szCs w:val="32"/>
      <w:u w:val="none"/>
      <w:shd w:val="clear" w:color="auto" w:fill="auto"/>
      <w:lang w:val="zh-TW" w:eastAsia="zh-TW" w:bidi="zh-TW"/>
    </w:rPr>
  </w:style>
  <w:style w:type="paragraph" w:customStyle="1" w:styleId="Tableofcontents10">
    <w:name w:val="Table of contents|1"/>
    <w:basedOn w:val="Normal"/>
    <w:link w:val="Tableofcontents1"/>
    <w:pPr>
      <w:widowControl w:val="0"/>
      <w:shd w:val="clear" w:color="auto" w:fill="auto"/>
      <w:spacing w:after="160"/>
    </w:pPr>
    <w:rPr>
      <w:rFonts w:ascii="宋体" w:eastAsia="宋体" w:hAnsi="宋体" w:cs="宋体"/>
      <w:b w:val="0"/>
      <w:bCs w:val="0"/>
      <w:i w:val="0"/>
      <w:iCs w:val="0"/>
      <w:smallCaps w:val="0"/>
      <w:strike w:val="0"/>
      <w:sz w:val="20"/>
      <w:szCs w:val="20"/>
      <w:u w:val="none"/>
      <w:shd w:val="clear" w:color="auto" w:fill="auto"/>
      <w:lang w:val="zh-TW" w:eastAsia="zh-TW" w:bidi="zh-TW"/>
    </w:rPr>
  </w:style>
  <w:style w:type="paragraph" w:customStyle="1" w:styleId="Bodytext60">
    <w:name w:val="Body text|6"/>
    <w:basedOn w:val="Normal"/>
    <w:link w:val="Bodytext6"/>
    <w:pPr>
      <w:widowControl w:val="0"/>
      <w:shd w:val="clear" w:color="auto" w:fill="auto"/>
      <w:spacing w:after="140"/>
      <w:ind w:firstLine="200"/>
    </w:pPr>
    <w:rPr>
      <w:b w:val="0"/>
      <w:bCs w:val="0"/>
      <w:i w:val="0"/>
      <w:iCs w:val="0"/>
      <w:smallCaps w:val="0"/>
      <w:strike w:val="0"/>
      <w:sz w:val="19"/>
      <w:szCs w:val="19"/>
      <w:u w:val="none"/>
      <w:shd w:val="clear" w:color="auto" w:fill="auto"/>
      <w:lang w:val="zh-TW" w:eastAsia="zh-TW" w:bidi="zh-TW"/>
    </w:rPr>
  </w:style>
  <w:style w:type="paragraph" w:customStyle="1" w:styleId="Headerorfooter10">
    <w:name w:val="Header or footer|1"/>
    <w:basedOn w:val="Normal"/>
    <w:link w:val="Headerorfooter1"/>
    <w:pPr>
      <w:widowControl w:val="0"/>
      <w:shd w:val="clear" w:color="auto" w:fill="auto"/>
    </w:pPr>
    <w:rPr>
      <w:rFonts w:ascii="宋体" w:eastAsia="宋体" w:hAnsi="宋体" w:cs="宋体"/>
      <w:b/>
      <w:bCs/>
      <w:i w:val="0"/>
      <w:iCs w:val="0"/>
      <w:smallCaps w:val="0"/>
      <w:strike w:val="0"/>
      <w:sz w:val="20"/>
      <w:szCs w:val="20"/>
      <w:u w:val="none"/>
      <w:shd w:val="clear" w:color="auto" w:fill="auto"/>
    </w:rPr>
  </w:style>
  <w:style w:type="paragraph" w:customStyle="1" w:styleId="Heading510">
    <w:name w:val="Heading #5|1"/>
    <w:basedOn w:val="Normal"/>
    <w:link w:val="Heading51"/>
    <w:pPr>
      <w:widowControl w:val="0"/>
      <w:shd w:val="clear" w:color="auto" w:fill="auto"/>
      <w:spacing w:after="500"/>
      <w:jc w:val="center"/>
      <w:outlineLvl w:val="4"/>
    </w:pPr>
    <w:rPr>
      <w:rFonts w:ascii="宋体" w:eastAsia="宋体" w:hAnsi="宋体" w:cs="宋体"/>
      <w:b w:val="0"/>
      <w:bCs w:val="0"/>
      <w:i w:val="0"/>
      <w:iCs w:val="0"/>
      <w:smallCaps w:val="0"/>
      <w:strike w:val="0"/>
      <w:sz w:val="19"/>
      <w:szCs w:val="19"/>
      <w:u w:val="none"/>
      <w:shd w:val="clear" w:color="auto" w:fill="auto"/>
    </w:rPr>
  </w:style>
  <w:style w:type="paragraph" w:customStyle="1" w:styleId="Other20">
    <w:name w:val="Other|2"/>
    <w:basedOn w:val="Normal"/>
    <w:link w:val="Other2"/>
    <w:pPr>
      <w:widowControl w:val="0"/>
      <w:shd w:val="clear" w:color="auto" w:fill="auto"/>
    </w:pPr>
    <w:rPr>
      <w:rFonts w:ascii="宋体" w:eastAsia="宋体" w:hAnsi="宋体" w:cs="宋体"/>
      <w:b w:val="0"/>
      <w:bCs w:val="0"/>
      <w:i w:val="0"/>
      <w:iCs w:val="0"/>
      <w:smallCaps w:val="0"/>
      <w:strike w:val="0"/>
      <w:sz w:val="14"/>
      <w:szCs w:val="14"/>
      <w:u w:val="none"/>
      <w:shd w:val="clear" w:color="auto" w:fill="auto"/>
      <w:lang w:val="zh-TW" w:eastAsia="zh-TW" w:bidi="zh-TW"/>
    </w:rPr>
  </w:style>
  <w:style w:type="paragraph" w:customStyle="1" w:styleId="Bodytext20">
    <w:name w:val="Body text|2"/>
    <w:basedOn w:val="Normal"/>
    <w:link w:val="Bodytext2"/>
    <w:pPr>
      <w:widowControl w:val="0"/>
      <w:shd w:val="clear" w:color="auto" w:fill="auto"/>
      <w:spacing w:line="206" w:lineRule="exact"/>
    </w:pPr>
    <w:rPr>
      <w:rFonts w:ascii="宋体" w:eastAsia="宋体" w:hAnsi="宋体" w:cs="宋体"/>
      <w:b w:val="0"/>
      <w:bCs w:val="0"/>
      <w:i w:val="0"/>
      <w:iCs w:val="0"/>
      <w:smallCaps w:val="0"/>
      <w:strike w:val="0"/>
      <w:sz w:val="12"/>
      <w:szCs w:val="12"/>
      <w:u w:val="none"/>
      <w:shd w:val="clear" w:color="auto" w:fill="auto"/>
      <w:lang w:val="zh-TW" w:eastAsia="zh-TW" w:bidi="zh-TW"/>
    </w:rPr>
  </w:style>
  <w:style w:type="paragraph" w:customStyle="1" w:styleId="Other10">
    <w:name w:val="Other|1"/>
    <w:basedOn w:val="Normal"/>
    <w:link w:val="Other1"/>
    <w:pPr>
      <w:widowControl w:val="0"/>
      <w:shd w:val="clear" w:color="auto" w:fill="auto"/>
      <w:spacing w:after="80"/>
      <w:ind w:firstLine="220"/>
    </w:pPr>
    <w:rPr>
      <w:rFonts w:ascii="宋体" w:eastAsia="宋体" w:hAnsi="宋体" w:cs="宋体"/>
      <w:b w:val="0"/>
      <w:bCs w:val="0"/>
      <w:i w:val="0"/>
      <w:iCs w:val="0"/>
      <w:smallCaps w:val="0"/>
      <w:strike w:val="0"/>
      <w:sz w:val="20"/>
      <w:szCs w:val="20"/>
      <w:u w:val="none"/>
      <w:shd w:val="clear" w:color="auto" w:fill="auto"/>
      <w:lang w:val="zh-TW" w:eastAsia="zh-TW" w:bidi="zh-TW"/>
    </w:rPr>
  </w:style>
  <w:style w:type="paragraph" w:customStyle="1" w:styleId="Picturecaption10">
    <w:name w:val="Picture caption|1"/>
    <w:basedOn w:val="Normal"/>
    <w:link w:val="Picturecaption1"/>
    <w:pPr>
      <w:widowControl w:val="0"/>
      <w:shd w:val="clear" w:color="auto" w:fill="auto"/>
    </w:pPr>
    <w:rPr>
      <w:rFonts w:ascii="宋体" w:eastAsia="宋体" w:hAnsi="宋体" w:cs="宋体"/>
      <w:b w:val="0"/>
      <w:bCs w:val="0"/>
      <w:i w:val="0"/>
      <w:iCs w:val="0"/>
      <w:smallCaps w:val="0"/>
      <w:strike w:val="0"/>
      <w:sz w:val="18"/>
      <w:szCs w:val="18"/>
      <w:u w:val="none"/>
      <w:shd w:val="clear" w:color="auto" w:fill="auto"/>
      <w:lang w:val="zh-TW" w:eastAsia="zh-TW" w:bidi="zh-TW"/>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7.xml" /><Relationship Id="rId13" Type="http://schemas.openxmlformats.org/officeDocument/2006/relationships/header" Target="header8.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header" Target="header9.xml" /><Relationship Id="rId17" Type="http://schemas.openxmlformats.org/officeDocument/2006/relationships/header" Target="header10.xml" /><Relationship Id="rId18" Type="http://schemas.openxmlformats.org/officeDocument/2006/relationships/footer" Target="footer5.xml" /><Relationship Id="rId19" Type="http://schemas.openxmlformats.org/officeDocument/2006/relationships/footer" Target="footer6.xml" /><Relationship Id="rId2" Type="http://schemas.openxmlformats.org/officeDocument/2006/relationships/webSettings" Target="webSettings.xml" /><Relationship Id="rId20" Type="http://schemas.openxmlformats.org/officeDocument/2006/relationships/hyperlink" Target="https://d.book118.com/795321023110011112" TargetMode="External" /><Relationship Id="rId21" Type="http://schemas.openxmlformats.org/officeDocument/2006/relationships/header" Target="header11.xml" /><Relationship Id="rId22" Type="http://schemas.openxmlformats.org/officeDocument/2006/relationships/header" Target="header12.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header" Target="header4.xml" /><Relationship Id="rId8" Type="http://schemas.openxmlformats.org/officeDocument/2006/relationships/header" Target="header5.xml" /><Relationship Id="rId9" Type="http://schemas.openxmlformats.org/officeDocument/2006/relationships/header" Target="head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地方标准</dc:title>
  <dc:creator>XXH</dc:creator>
  <cp:lastModifiedBy>kingsoft</cp:lastModifiedBy>
  <cp:revision>0</cp:revision>
  <dcterms:created xsi:type="dcterms:W3CDTF">2023-05-25T14:56:08Z</dcterms:created>
  <dcterms:modified xsi:type="dcterms:W3CDTF">2023-05-25T14:56:09Z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2052-10.1.0.7509</vt:lpwstr>
  </property>
</Properties>
</file>