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制版机项目建设方案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5" w:history="1">
        <w:r>
          <w:rPr>
            <w:rFonts w:ascii="仿宋" w:eastAsia="仿宋" w:hAnsi="仿宋" w:cs="仿宋" w:hint="eastAsia"/>
            <w:lang w:eastAsia="zh-CN"/>
          </w:rPr>
          <w:t>前言</w:t>
        </w:r>
        <w:r>
          <w:tab/>
        </w:r>
        <w:r>
          <w:fldChar w:fldCharType="begin"/>
        </w:r>
        <w:r>
          <w:instrText xml:space="preserve"> PAGEREF _Toc19325 \h </w:instrText>
        </w:r>
        <w:r>
          <w:fldChar w:fldCharType="separate"/>
        </w:r>
        <w:r>
          <w:t>3</w:t>
        </w:r>
        <w:r>
          <w:fldChar w:fldCharType="end"/>
        </w:r>
      </w:hyperlink>
    </w:p>
    <w:p>
      <w:pPr>
        <w:pStyle w:val="TOC1"/>
        <w:tabs>
          <w:tab w:val="right" w:leader="dot" w:pos="8306"/>
        </w:tabs>
      </w:pPr>
      <w:hyperlink w:anchor="_Toc7024" w:history="1">
        <w:r>
          <w:rPr>
            <w:rFonts w:ascii="仿宋" w:eastAsia="仿宋" w:hAnsi="仿宋" w:cs="仿宋" w:hint="eastAsia"/>
            <w:lang w:eastAsia="zh-CN"/>
          </w:rPr>
          <w:t>一、背景、必要性分析</w:t>
        </w:r>
        <w:r>
          <w:tab/>
        </w:r>
        <w:r>
          <w:fldChar w:fldCharType="begin"/>
        </w:r>
        <w:r>
          <w:instrText xml:space="preserve"> PAGEREF _Toc7024 \h </w:instrText>
        </w:r>
        <w:r>
          <w:fldChar w:fldCharType="separate"/>
        </w:r>
        <w:r>
          <w:t>3</w:t>
        </w:r>
        <w:r>
          <w:fldChar w:fldCharType="end"/>
        </w:r>
      </w:hyperlink>
    </w:p>
    <w:p>
      <w:pPr>
        <w:pStyle w:val="TOC2"/>
        <w:tabs>
          <w:tab w:val="right" w:leader="dot" w:pos="8306"/>
        </w:tabs>
      </w:pPr>
      <w:hyperlink w:anchor="_Toc32647" w:history="1">
        <w:r>
          <w:rPr>
            <w:rFonts w:ascii="仿宋" w:eastAsia="仿宋" w:hAnsi="仿宋" w:cs="仿宋" w:hint="eastAsia"/>
            <w:lang w:eastAsia="zh-CN"/>
          </w:rPr>
          <w:t>(一)、项目建设背景</w:t>
        </w:r>
        <w:r>
          <w:tab/>
        </w:r>
        <w:r>
          <w:fldChar w:fldCharType="begin"/>
        </w:r>
        <w:r>
          <w:instrText xml:space="preserve"> PAGEREF _Toc32647 \h </w:instrText>
        </w:r>
        <w:r>
          <w:fldChar w:fldCharType="separate"/>
        </w:r>
        <w:r>
          <w:t>3</w:t>
        </w:r>
        <w:r>
          <w:fldChar w:fldCharType="end"/>
        </w:r>
      </w:hyperlink>
    </w:p>
    <w:p>
      <w:pPr>
        <w:pStyle w:val="TOC2"/>
        <w:tabs>
          <w:tab w:val="right" w:leader="dot" w:pos="8306"/>
        </w:tabs>
      </w:pPr>
      <w:hyperlink w:anchor="_Toc3999" w:history="1">
        <w:r>
          <w:rPr>
            <w:rFonts w:ascii="仿宋" w:eastAsia="仿宋" w:hAnsi="仿宋" w:cs="仿宋" w:hint="eastAsia"/>
            <w:lang w:eastAsia="zh-CN"/>
          </w:rPr>
          <w:t>(二)、必要性分析</w:t>
        </w:r>
        <w:r>
          <w:tab/>
        </w:r>
        <w:r>
          <w:fldChar w:fldCharType="begin"/>
        </w:r>
        <w:r>
          <w:instrText xml:space="preserve"> PAGEREF _Toc3999 \h </w:instrText>
        </w:r>
        <w:r>
          <w:fldChar w:fldCharType="separate"/>
        </w:r>
        <w:r>
          <w:t>4</w:t>
        </w:r>
        <w:r>
          <w:fldChar w:fldCharType="end"/>
        </w:r>
      </w:hyperlink>
    </w:p>
    <w:p>
      <w:pPr>
        <w:pStyle w:val="TOC2"/>
        <w:tabs>
          <w:tab w:val="right" w:leader="dot" w:pos="8306"/>
        </w:tabs>
      </w:pPr>
      <w:hyperlink w:anchor="_Toc16812" w:history="1">
        <w:r>
          <w:rPr>
            <w:rFonts w:ascii="仿宋" w:eastAsia="仿宋" w:hAnsi="仿宋" w:cs="仿宋" w:hint="eastAsia"/>
            <w:lang w:eastAsia="zh-CN"/>
          </w:rPr>
          <w:t>(三)、项目建设有利条件</w:t>
        </w:r>
        <w:r>
          <w:tab/>
        </w:r>
        <w:r>
          <w:fldChar w:fldCharType="begin"/>
        </w:r>
        <w:r>
          <w:instrText xml:space="preserve"> PAGEREF _Toc16812 \h </w:instrText>
        </w:r>
        <w:r>
          <w:fldChar w:fldCharType="separate"/>
        </w:r>
        <w:r>
          <w:t>5</w:t>
        </w:r>
        <w:r>
          <w:fldChar w:fldCharType="end"/>
        </w:r>
      </w:hyperlink>
    </w:p>
    <w:p>
      <w:pPr>
        <w:pStyle w:val="TOC1"/>
        <w:tabs>
          <w:tab w:val="right" w:leader="dot" w:pos="8306"/>
        </w:tabs>
      </w:pPr>
      <w:hyperlink w:anchor="_Toc32317" w:history="1">
        <w:r>
          <w:rPr>
            <w:rFonts w:ascii="仿宋" w:eastAsia="仿宋" w:hAnsi="仿宋" w:cs="仿宋" w:hint="eastAsia"/>
            <w:lang w:eastAsia="zh-CN"/>
          </w:rPr>
          <w:t>二、环境和生态影响分析</w:t>
        </w:r>
        <w:r>
          <w:tab/>
        </w:r>
        <w:r>
          <w:fldChar w:fldCharType="begin"/>
        </w:r>
        <w:r>
          <w:instrText xml:space="preserve"> PAGEREF _Toc32317 \h </w:instrText>
        </w:r>
        <w:r>
          <w:fldChar w:fldCharType="separate"/>
        </w:r>
        <w:r>
          <w:t>7</w:t>
        </w:r>
        <w:r>
          <w:fldChar w:fldCharType="end"/>
        </w:r>
      </w:hyperlink>
    </w:p>
    <w:p>
      <w:pPr>
        <w:pStyle w:val="TOC2"/>
        <w:tabs>
          <w:tab w:val="right" w:leader="dot" w:pos="8306"/>
        </w:tabs>
      </w:pPr>
      <w:hyperlink w:anchor="_Toc9042" w:history="1">
        <w:r>
          <w:rPr>
            <w:rFonts w:ascii="仿宋" w:eastAsia="仿宋" w:hAnsi="仿宋" w:cs="仿宋" w:hint="eastAsia"/>
            <w:lang w:eastAsia="zh-CN"/>
          </w:rPr>
          <w:t>(一)、环境和生态现状</w:t>
        </w:r>
        <w:r>
          <w:tab/>
        </w:r>
        <w:r>
          <w:fldChar w:fldCharType="begin"/>
        </w:r>
        <w:r>
          <w:instrText xml:space="preserve"> PAGEREF _Toc9042 \h </w:instrText>
        </w:r>
        <w:r>
          <w:fldChar w:fldCharType="separate"/>
        </w:r>
        <w:r>
          <w:t>7</w:t>
        </w:r>
        <w:r>
          <w:fldChar w:fldCharType="end"/>
        </w:r>
      </w:hyperlink>
    </w:p>
    <w:p>
      <w:pPr>
        <w:pStyle w:val="TOC2"/>
        <w:tabs>
          <w:tab w:val="right" w:leader="dot" w:pos="8306"/>
        </w:tabs>
      </w:pPr>
      <w:hyperlink w:anchor="_Toc27371" w:history="1">
        <w:r>
          <w:rPr>
            <w:rFonts w:ascii="仿宋" w:eastAsia="仿宋" w:hAnsi="仿宋" w:cs="仿宋" w:hint="eastAsia"/>
            <w:lang w:eastAsia="zh-CN"/>
          </w:rPr>
          <w:t>(二)、生态环境影响分析</w:t>
        </w:r>
        <w:r>
          <w:tab/>
        </w:r>
        <w:r>
          <w:fldChar w:fldCharType="begin"/>
        </w:r>
        <w:r>
          <w:instrText xml:space="preserve"> PAGEREF _Toc27371 \h </w:instrText>
        </w:r>
        <w:r>
          <w:fldChar w:fldCharType="separate"/>
        </w:r>
        <w:r>
          <w:t>8</w:t>
        </w:r>
        <w:r>
          <w:fldChar w:fldCharType="end"/>
        </w:r>
      </w:hyperlink>
    </w:p>
    <w:p>
      <w:pPr>
        <w:pStyle w:val="TOC2"/>
        <w:tabs>
          <w:tab w:val="right" w:leader="dot" w:pos="8306"/>
        </w:tabs>
      </w:pPr>
      <w:hyperlink w:anchor="_Toc23047" w:history="1">
        <w:r>
          <w:rPr>
            <w:rFonts w:ascii="仿宋" w:eastAsia="仿宋" w:hAnsi="仿宋" w:cs="仿宋" w:hint="eastAsia"/>
            <w:lang w:eastAsia="zh-CN"/>
          </w:rPr>
          <w:t>(三)、生态环境保护措施</w:t>
        </w:r>
        <w:r>
          <w:tab/>
        </w:r>
        <w:r>
          <w:fldChar w:fldCharType="begin"/>
        </w:r>
        <w:r>
          <w:instrText xml:space="preserve"> PAGEREF _Toc23047 \h </w:instrText>
        </w:r>
        <w:r>
          <w:fldChar w:fldCharType="separate"/>
        </w:r>
        <w:r>
          <w:t>10</w:t>
        </w:r>
        <w:r>
          <w:fldChar w:fldCharType="end"/>
        </w:r>
      </w:hyperlink>
    </w:p>
    <w:p>
      <w:pPr>
        <w:pStyle w:val="TOC2"/>
        <w:tabs>
          <w:tab w:val="right" w:leader="dot" w:pos="8306"/>
        </w:tabs>
      </w:pPr>
      <w:hyperlink w:anchor="_Toc15275" w:history="1">
        <w:r>
          <w:rPr>
            <w:rFonts w:ascii="仿宋" w:eastAsia="仿宋" w:hAnsi="仿宋" w:cs="仿宋" w:hint="eastAsia"/>
            <w:lang w:eastAsia="zh-CN"/>
          </w:rPr>
          <w:t>(四)、地质灾害影响分析</w:t>
        </w:r>
        <w:r>
          <w:tab/>
        </w:r>
        <w:r>
          <w:fldChar w:fldCharType="begin"/>
        </w:r>
        <w:r>
          <w:instrText xml:space="preserve"> PAGEREF _Toc15275 \h </w:instrText>
        </w:r>
        <w:r>
          <w:fldChar w:fldCharType="separate"/>
        </w:r>
        <w:r>
          <w:t>11</w:t>
        </w:r>
        <w:r>
          <w:fldChar w:fldCharType="end"/>
        </w:r>
      </w:hyperlink>
    </w:p>
    <w:p>
      <w:pPr>
        <w:pStyle w:val="TOC2"/>
        <w:tabs>
          <w:tab w:val="right" w:leader="dot" w:pos="8306"/>
        </w:tabs>
      </w:pPr>
      <w:hyperlink w:anchor="_Toc18378" w:history="1">
        <w:r>
          <w:rPr>
            <w:rFonts w:ascii="仿宋" w:eastAsia="仿宋" w:hAnsi="仿宋" w:cs="仿宋" w:hint="eastAsia"/>
            <w:lang w:eastAsia="zh-CN"/>
          </w:rPr>
          <w:t>(五)、特殊环境影响</w:t>
        </w:r>
        <w:r>
          <w:tab/>
        </w:r>
        <w:r>
          <w:fldChar w:fldCharType="begin"/>
        </w:r>
        <w:r>
          <w:instrText xml:space="preserve"> PAGEREF _Toc18378 \h </w:instrText>
        </w:r>
        <w:r>
          <w:fldChar w:fldCharType="separate"/>
        </w:r>
        <w:r>
          <w:t>13</w:t>
        </w:r>
        <w:r>
          <w:fldChar w:fldCharType="end"/>
        </w:r>
      </w:hyperlink>
    </w:p>
    <w:p>
      <w:pPr>
        <w:pStyle w:val="TOC1"/>
        <w:tabs>
          <w:tab w:val="right" w:leader="dot" w:pos="8306"/>
        </w:tabs>
      </w:pPr>
      <w:hyperlink w:anchor="_Toc5754" w:history="1">
        <w:r>
          <w:rPr>
            <w:rFonts w:ascii="仿宋" w:eastAsia="仿宋" w:hAnsi="仿宋" w:cs="仿宋" w:hint="eastAsia"/>
            <w:lang w:eastAsia="zh-CN"/>
          </w:rPr>
          <w:t>三、项目监理与质量保证</w:t>
        </w:r>
        <w:r>
          <w:tab/>
        </w:r>
        <w:r>
          <w:fldChar w:fldCharType="begin"/>
        </w:r>
        <w:r>
          <w:instrText xml:space="preserve"> PAGEREF _Toc5754 \h </w:instrText>
        </w:r>
        <w:r>
          <w:fldChar w:fldCharType="separate"/>
        </w:r>
        <w:r>
          <w:t>14</w:t>
        </w:r>
        <w:r>
          <w:fldChar w:fldCharType="end"/>
        </w:r>
      </w:hyperlink>
    </w:p>
    <w:p>
      <w:pPr>
        <w:pStyle w:val="TOC2"/>
        <w:tabs>
          <w:tab w:val="right" w:leader="dot" w:pos="8306"/>
        </w:tabs>
      </w:pPr>
      <w:hyperlink w:anchor="_Toc32435" w:history="1">
        <w:r>
          <w:rPr>
            <w:rFonts w:ascii="仿宋" w:eastAsia="仿宋" w:hAnsi="仿宋" w:cs="仿宋" w:hint="eastAsia"/>
            <w:lang w:eastAsia="zh-CN"/>
          </w:rPr>
          <w:t>(一)、监理体系构建</w:t>
        </w:r>
        <w:r>
          <w:tab/>
        </w:r>
        <w:r>
          <w:fldChar w:fldCharType="begin"/>
        </w:r>
        <w:r>
          <w:instrText xml:space="preserve"> PAGEREF _Toc32435 \h </w:instrText>
        </w:r>
        <w:r>
          <w:fldChar w:fldCharType="separate"/>
        </w:r>
        <w:r>
          <w:t>14</w:t>
        </w:r>
        <w:r>
          <w:fldChar w:fldCharType="end"/>
        </w:r>
      </w:hyperlink>
    </w:p>
    <w:p>
      <w:pPr>
        <w:pStyle w:val="TOC2"/>
        <w:tabs>
          <w:tab w:val="right" w:leader="dot" w:pos="8306"/>
        </w:tabs>
      </w:pPr>
      <w:hyperlink w:anchor="_Toc217" w:history="1">
        <w:r>
          <w:rPr>
            <w:rFonts w:ascii="仿宋" w:eastAsia="仿宋" w:hAnsi="仿宋" w:cs="仿宋" w:hint="eastAsia"/>
            <w:lang w:eastAsia="zh-CN"/>
          </w:rPr>
          <w:t>(二)、质量保证体系实施</w:t>
        </w:r>
        <w:r>
          <w:tab/>
        </w:r>
        <w:r>
          <w:fldChar w:fldCharType="begin"/>
        </w:r>
        <w:r>
          <w:instrText xml:space="preserve"> PAGEREF _Toc217 \h </w:instrText>
        </w:r>
        <w:r>
          <w:fldChar w:fldCharType="separate"/>
        </w:r>
        <w:r>
          <w:t>15</w:t>
        </w:r>
        <w:r>
          <w:fldChar w:fldCharType="end"/>
        </w:r>
      </w:hyperlink>
    </w:p>
    <w:p>
      <w:pPr>
        <w:pStyle w:val="TOC2"/>
        <w:tabs>
          <w:tab w:val="right" w:leader="dot" w:pos="8306"/>
        </w:tabs>
      </w:pPr>
      <w:hyperlink w:anchor="_Toc25315" w:history="1">
        <w:r>
          <w:rPr>
            <w:rFonts w:ascii="仿宋" w:eastAsia="仿宋" w:hAnsi="仿宋" w:cs="仿宋" w:hint="eastAsia"/>
            <w:lang w:eastAsia="zh-CN"/>
          </w:rPr>
          <w:t>(三)、监理与质量控制流程</w:t>
        </w:r>
        <w:r>
          <w:tab/>
        </w:r>
        <w:r>
          <w:fldChar w:fldCharType="begin"/>
        </w:r>
        <w:r>
          <w:instrText xml:space="preserve"> PAGEREF _Toc25315 \h </w:instrText>
        </w:r>
        <w:r>
          <w:fldChar w:fldCharType="separate"/>
        </w:r>
        <w:r>
          <w:t>15</w:t>
        </w:r>
        <w:r>
          <w:fldChar w:fldCharType="end"/>
        </w:r>
      </w:hyperlink>
    </w:p>
    <w:p>
      <w:pPr>
        <w:pStyle w:val="TOC1"/>
        <w:tabs>
          <w:tab w:val="right" w:leader="dot" w:pos="8306"/>
        </w:tabs>
      </w:pPr>
      <w:hyperlink w:anchor="_Toc30851" w:history="1">
        <w:r>
          <w:rPr>
            <w:rFonts w:ascii="仿宋" w:eastAsia="仿宋" w:hAnsi="仿宋" w:cs="仿宋" w:hint="eastAsia"/>
            <w:lang w:eastAsia="zh-CN"/>
          </w:rPr>
          <w:t>四、发展规划、产业政策和行业准入分析</w:t>
        </w:r>
        <w:r>
          <w:tab/>
        </w:r>
        <w:r>
          <w:fldChar w:fldCharType="begin"/>
        </w:r>
        <w:r>
          <w:instrText xml:space="preserve"> PAGEREF _Toc30851 \h </w:instrText>
        </w:r>
        <w:r>
          <w:fldChar w:fldCharType="separate"/>
        </w:r>
        <w:r>
          <w:t>16</w:t>
        </w:r>
        <w:r>
          <w:fldChar w:fldCharType="end"/>
        </w:r>
      </w:hyperlink>
    </w:p>
    <w:p>
      <w:pPr>
        <w:pStyle w:val="TOC2"/>
        <w:tabs>
          <w:tab w:val="right" w:leader="dot" w:pos="8306"/>
        </w:tabs>
      </w:pPr>
      <w:hyperlink w:anchor="_Toc25818" w:history="1">
        <w:r>
          <w:rPr>
            <w:rFonts w:ascii="仿宋" w:eastAsia="仿宋" w:hAnsi="仿宋" w:cs="仿宋" w:hint="eastAsia"/>
            <w:lang w:eastAsia="zh-CN"/>
          </w:rPr>
          <w:t>(一)、发展规划分析</w:t>
        </w:r>
        <w:r>
          <w:tab/>
        </w:r>
        <w:r>
          <w:fldChar w:fldCharType="begin"/>
        </w:r>
        <w:r>
          <w:instrText xml:space="preserve"> PAGEREF _Toc25818 \h </w:instrText>
        </w:r>
        <w:r>
          <w:fldChar w:fldCharType="separate"/>
        </w:r>
        <w:r>
          <w:t>16</w:t>
        </w:r>
        <w:r>
          <w:fldChar w:fldCharType="end"/>
        </w:r>
      </w:hyperlink>
    </w:p>
    <w:p>
      <w:pPr>
        <w:pStyle w:val="TOC2"/>
        <w:tabs>
          <w:tab w:val="right" w:leader="dot" w:pos="8306"/>
        </w:tabs>
      </w:pPr>
      <w:hyperlink w:anchor="_Toc14045" w:history="1">
        <w:r>
          <w:rPr>
            <w:rFonts w:ascii="仿宋" w:eastAsia="仿宋" w:hAnsi="仿宋" w:cs="仿宋" w:hint="eastAsia"/>
            <w:lang w:eastAsia="zh-CN"/>
          </w:rPr>
          <w:t>(二)、产业政策分析</w:t>
        </w:r>
        <w:r>
          <w:tab/>
        </w:r>
        <w:r>
          <w:fldChar w:fldCharType="begin"/>
        </w:r>
        <w:r>
          <w:instrText xml:space="preserve"> PAGEREF _Toc14045 \h </w:instrText>
        </w:r>
        <w:r>
          <w:fldChar w:fldCharType="separate"/>
        </w:r>
        <w:r>
          <w:t>17</w:t>
        </w:r>
        <w:r>
          <w:fldChar w:fldCharType="end"/>
        </w:r>
      </w:hyperlink>
    </w:p>
    <w:p>
      <w:pPr>
        <w:pStyle w:val="TOC2"/>
        <w:tabs>
          <w:tab w:val="right" w:leader="dot" w:pos="8306"/>
        </w:tabs>
      </w:pPr>
      <w:hyperlink w:anchor="_Toc24493" w:history="1">
        <w:r>
          <w:rPr>
            <w:rFonts w:ascii="仿宋" w:eastAsia="仿宋" w:hAnsi="仿宋" w:cs="仿宋" w:hint="eastAsia"/>
            <w:lang w:eastAsia="zh-CN"/>
          </w:rPr>
          <w:t>(三)、行业准入分析</w:t>
        </w:r>
        <w:r>
          <w:tab/>
        </w:r>
        <w:r>
          <w:fldChar w:fldCharType="begin"/>
        </w:r>
        <w:r>
          <w:instrText xml:space="preserve"> PAGEREF _Toc24493 \h </w:instrText>
        </w:r>
        <w:r>
          <w:fldChar w:fldCharType="separate"/>
        </w:r>
        <w:r>
          <w:t>19</w:t>
        </w:r>
        <w:r>
          <w:fldChar w:fldCharType="end"/>
        </w:r>
      </w:hyperlink>
    </w:p>
    <w:p>
      <w:pPr>
        <w:pStyle w:val="TOC1"/>
        <w:tabs>
          <w:tab w:val="right" w:leader="dot" w:pos="8306"/>
        </w:tabs>
      </w:pPr>
      <w:hyperlink w:anchor="_Toc7398" w:history="1">
        <w:r>
          <w:rPr>
            <w:rFonts w:ascii="仿宋" w:eastAsia="仿宋" w:hAnsi="仿宋" w:cs="仿宋" w:hint="eastAsia"/>
            <w:lang w:eastAsia="zh-CN"/>
          </w:rPr>
          <w:t>五、建设风险评估分析</w:t>
        </w:r>
        <w:r>
          <w:tab/>
        </w:r>
        <w:r>
          <w:fldChar w:fldCharType="begin"/>
        </w:r>
        <w:r>
          <w:instrText xml:space="preserve"> PAGEREF _Toc7398 \h </w:instrText>
        </w:r>
        <w:r>
          <w:fldChar w:fldCharType="separate"/>
        </w:r>
        <w:r>
          <w:t>20</w:t>
        </w:r>
        <w:r>
          <w:fldChar w:fldCharType="end"/>
        </w:r>
      </w:hyperlink>
    </w:p>
    <w:p>
      <w:pPr>
        <w:pStyle w:val="TOC2"/>
        <w:tabs>
          <w:tab w:val="right" w:leader="dot" w:pos="8306"/>
        </w:tabs>
      </w:pPr>
      <w:hyperlink w:anchor="_Toc29621" w:history="1">
        <w:r>
          <w:rPr>
            <w:rFonts w:ascii="仿宋" w:eastAsia="仿宋" w:hAnsi="仿宋" w:cs="仿宋" w:hint="eastAsia"/>
            <w:lang w:eastAsia="zh-CN"/>
          </w:rPr>
          <w:t>(一)、政策风险分析</w:t>
        </w:r>
        <w:r>
          <w:tab/>
        </w:r>
        <w:r>
          <w:fldChar w:fldCharType="begin"/>
        </w:r>
        <w:r>
          <w:instrText xml:space="preserve"> PAGEREF _Toc29621 \h </w:instrText>
        </w:r>
        <w:r>
          <w:fldChar w:fldCharType="separate"/>
        </w:r>
        <w:r>
          <w:t>20</w:t>
        </w:r>
        <w:r>
          <w:fldChar w:fldCharType="end"/>
        </w:r>
      </w:hyperlink>
    </w:p>
    <w:p>
      <w:pPr>
        <w:pStyle w:val="TOC2"/>
        <w:tabs>
          <w:tab w:val="right" w:leader="dot" w:pos="8306"/>
        </w:tabs>
      </w:pPr>
      <w:hyperlink w:anchor="_Toc7033" w:history="1">
        <w:r>
          <w:rPr>
            <w:rFonts w:ascii="仿宋" w:eastAsia="仿宋" w:hAnsi="仿宋" w:cs="仿宋" w:hint="eastAsia"/>
            <w:lang w:eastAsia="zh-CN"/>
          </w:rPr>
          <w:t>(二)、社会风险分析</w:t>
        </w:r>
        <w:r>
          <w:tab/>
        </w:r>
        <w:r>
          <w:fldChar w:fldCharType="begin"/>
        </w:r>
        <w:r>
          <w:instrText xml:space="preserve"> PAGEREF _Toc7033 \h </w:instrText>
        </w:r>
        <w:r>
          <w:fldChar w:fldCharType="separate"/>
        </w:r>
        <w:r>
          <w:t>21</w:t>
        </w:r>
        <w:r>
          <w:fldChar w:fldCharType="end"/>
        </w:r>
      </w:hyperlink>
    </w:p>
    <w:p>
      <w:pPr>
        <w:pStyle w:val="TOC2"/>
        <w:tabs>
          <w:tab w:val="right" w:leader="dot" w:pos="8306"/>
        </w:tabs>
      </w:pPr>
      <w:hyperlink w:anchor="_Toc19904" w:history="1">
        <w:r>
          <w:rPr>
            <w:rFonts w:ascii="仿宋" w:eastAsia="仿宋" w:hAnsi="仿宋" w:cs="仿宋" w:hint="eastAsia"/>
            <w:lang w:eastAsia="zh-CN"/>
          </w:rPr>
          <w:t>(三)、市场风险分析</w:t>
        </w:r>
        <w:r>
          <w:tab/>
        </w:r>
        <w:r>
          <w:fldChar w:fldCharType="begin"/>
        </w:r>
        <w:r>
          <w:instrText xml:space="preserve"> PAGEREF _Toc19904 \h </w:instrText>
        </w:r>
        <w:r>
          <w:fldChar w:fldCharType="separate"/>
        </w:r>
        <w:r>
          <w:t>23</w:t>
        </w:r>
        <w:r>
          <w:fldChar w:fldCharType="end"/>
        </w:r>
      </w:hyperlink>
    </w:p>
    <w:p>
      <w:pPr>
        <w:pStyle w:val="TOC2"/>
        <w:tabs>
          <w:tab w:val="right" w:leader="dot" w:pos="8306"/>
        </w:tabs>
      </w:pPr>
      <w:hyperlink w:anchor="_Toc20644" w:history="1">
        <w:r>
          <w:rPr>
            <w:rFonts w:ascii="仿宋" w:eastAsia="仿宋" w:hAnsi="仿宋" w:cs="仿宋" w:hint="eastAsia"/>
            <w:lang w:eastAsia="zh-CN"/>
          </w:rPr>
          <w:t>(四)、资金风险分析</w:t>
        </w:r>
        <w:r>
          <w:tab/>
        </w:r>
        <w:r>
          <w:fldChar w:fldCharType="begin"/>
        </w:r>
        <w:r>
          <w:instrText xml:space="preserve"> PAGEREF _Toc20644 \h </w:instrText>
        </w:r>
        <w:r>
          <w:fldChar w:fldCharType="separate"/>
        </w:r>
        <w:r>
          <w:t>24</w:t>
        </w:r>
        <w:r>
          <w:fldChar w:fldCharType="end"/>
        </w:r>
      </w:hyperlink>
    </w:p>
    <w:p>
      <w:pPr>
        <w:pStyle w:val="TOC2"/>
        <w:tabs>
          <w:tab w:val="right" w:leader="dot" w:pos="8306"/>
        </w:tabs>
      </w:pPr>
      <w:hyperlink w:anchor="_Toc30592" w:history="1">
        <w:r>
          <w:rPr>
            <w:rFonts w:ascii="仿宋" w:eastAsia="仿宋" w:hAnsi="仿宋" w:cs="仿宋" w:hint="eastAsia"/>
            <w:lang w:eastAsia="zh-CN"/>
          </w:rPr>
          <w:t>(五)、技术风险分析</w:t>
        </w:r>
        <w:r>
          <w:tab/>
        </w:r>
        <w:r>
          <w:fldChar w:fldCharType="begin"/>
        </w:r>
        <w:r>
          <w:instrText xml:space="preserve"> PAGEREF _Toc30592 \h </w:instrText>
        </w:r>
        <w:r>
          <w:fldChar w:fldCharType="separate"/>
        </w:r>
        <w:r>
          <w:t>25</w:t>
        </w:r>
        <w:r>
          <w:fldChar w:fldCharType="end"/>
        </w:r>
      </w:hyperlink>
    </w:p>
    <w:p>
      <w:pPr>
        <w:pStyle w:val="TOC2"/>
        <w:tabs>
          <w:tab w:val="right" w:leader="dot" w:pos="8306"/>
        </w:tabs>
      </w:pPr>
      <w:hyperlink w:anchor="_Toc15935" w:history="1">
        <w:r>
          <w:rPr>
            <w:rFonts w:ascii="仿宋" w:eastAsia="仿宋" w:hAnsi="仿宋" w:cs="仿宋" w:hint="eastAsia"/>
            <w:lang w:eastAsia="zh-CN"/>
          </w:rPr>
          <w:t>(六)、财务风险分析</w:t>
        </w:r>
        <w:r>
          <w:tab/>
        </w:r>
        <w:r>
          <w:fldChar w:fldCharType="begin"/>
        </w:r>
        <w:r>
          <w:instrText xml:space="preserve"> PAGEREF _Toc15935 \h </w:instrText>
        </w:r>
        <w:r>
          <w:fldChar w:fldCharType="separate"/>
        </w:r>
        <w:r>
          <w:t>26</w:t>
        </w:r>
        <w:r>
          <w:fldChar w:fldCharType="end"/>
        </w:r>
      </w:hyperlink>
    </w:p>
    <w:p>
      <w:pPr>
        <w:pStyle w:val="TOC2"/>
        <w:tabs>
          <w:tab w:val="right" w:leader="dot" w:pos="8306"/>
        </w:tabs>
      </w:pPr>
      <w:hyperlink w:anchor="_Toc6716" w:history="1">
        <w:r>
          <w:rPr>
            <w:rFonts w:ascii="仿宋" w:eastAsia="仿宋" w:hAnsi="仿宋" w:cs="仿宋" w:hint="eastAsia"/>
            <w:lang w:eastAsia="zh-CN"/>
          </w:rPr>
          <w:t>(七)、管理风险分析</w:t>
        </w:r>
        <w:r>
          <w:tab/>
        </w:r>
        <w:r>
          <w:fldChar w:fldCharType="begin"/>
        </w:r>
        <w:r>
          <w:instrText xml:space="preserve"> PAGEREF _Toc6716 \h </w:instrText>
        </w:r>
        <w:r>
          <w:fldChar w:fldCharType="separate"/>
        </w:r>
        <w:r>
          <w:t>28</w:t>
        </w:r>
        <w:r>
          <w:fldChar w:fldCharType="end"/>
        </w:r>
      </w:hyperlink>
    </w:p>
    <w:p>
      <w:pPr>
        <w:pStyle w:val="TOC2"/>
        <w:tabs>
          <w:tab w:val="right" w:leader="dot" w:pos="8306"/>
        </w:tabs>
      </w:pPr>
      <w:hyperlink w:anchor="_Toc3853" w:history="1">
        <w:r>
          <w:rPr>
            <w:rFonts w:ascii="仿宋" w:eastAsia="仿宋" w:hAnsi="仿宋" w:cs="仿宋" w:hint="eastAsia"/>
            <w:lang w:eastAsia="zh-CN"/>
          </w:rPr>
          <w:t>(八)、其它风险分析</w:t>
        </w:r>
        <w:r>
          <w:tab/>
        </w:r>
        <w:r>
          <w:fldChar w:fldCharType="begin"/>
        </w:r>
        <w:r>
          <w:instrText xml:space="preserve"> PAGEREF _Toc3853 \h </w:instrText>
        </w:r>
        <w:r>
          <w:fldChar w:fldCharType="separate"/>
        </w:r>
        <w:r>
          <w:t>29</w:t>
        </w:r>
        <w:r>
          <w:fldChar w:fldCharType="end"/>
        </w:r>
      </w:hyperlink>
    </w:p>
    <w:p>
      <w:pPr>
        <w:pStyle w:val="TOC2"/>
        <w:tabs>
          <w:tab w:val="right" w:leader="dot" w:pos="8306"/>
        </w:tabs>
      </w:pPr>
      <w:hyperlink w:anchor="_Toc2543" w:history="1">
        <w:r>
          <w:rPr>
            <w:rFonts w:ascii="仿宋" w:eastAsia="仿宋" w:hAnsi="仿宋" w:cs="仿宋" w:hint="eastAsia"/>
            <w:lang w:eastAsia="zh-CN"/>
          </w:rPr>
          <w:t>(九)、社会影响评估</w:t>
        </w:r>
        <w:r>
          <w:tab/>
        </w:r>
        <w:r>
          <w:fldChar w:fldCharType="begin"/>
        </w:r>
        <w:r>
          <w:instrText xml:space="preserve"> PAGEREF _Toc2543 \h </w:instrText>
        </w:r>
        <w:r>
          <w:fldChar w:fldCharType="separate"/>
        </w:r>
        <w:r>
          <w:t>31</w:t>
        </w:r>
        <w:r>
          <w:fldChar w:fldCharType="end"/>
        </w:r>
      </w:hyperlink>
    </w:p>
    <w:p>
      <w:pPr>
        <w:pStyle w:val="TOC1"/>
        <w:tabs>
          <w:tab w:val="right" w:leader="dot" w:pos="8306"/>
        </w:tabs>
      </w:pPr>
      <w:hyperlink w:anchor="_Toc29244" w:history="1">
        <w:r>
          <w:rPr>
            <w:rFonts w:ascii="仿宋" w:eastAsia="仿宋" w:hAnsi="仿宋" w:cs="仿宋" w:hint="eastAsia"/>
            <w:lang w:eastAsia="zh-CN"/>
          </w:rPr>
          <w:t>六、社会影响分析</w:t>
        </w:r>
        <w:r>
          <w:tab/>
        </w:r>
        <w:r>
          <w:fldChar w:fldCharType="begin"/>
        </w:r>
        <w:r>
          <w:instrText xml:space="preserve"> PAGEREF _Toc29244 \h </w:instrText>
        </w:r>
        <w:r>
          <w:fldChar w:fldCharType="separate"/>
        </w:r>
        <w:r>
          <w:t>33</w:t>
        </w:r>
        <w:r>
          <w:fldChar w:fldCharType="end"/>
        </w:r>
      </w:hyperlink>
    </w:p>
    <w:p>
      <w:pPr>
        <w:pStyle w:val="TOC2"/>
        <w:tabs>
          <w:tab w:val="right" w:leader="dot" w:pos="8306"/>
        </w:tabs>
      </w:pPr>
      <w:hyperlink w:anchor="_Toc16300" w:history="1">
        <w:r>
          <w:rPr>
            <w:rFonts w:ascii="仿宋" w:eastAsia="仿宋" w:hAnsi="仿宋" w:cs="仿宋" w:hint="eastAsia"/>
            <w:lang w:eastAsia="zh-CN"/>
          </w:rPr>
          <w:t>(一)、社会影响效果分析</w:t>
        </w:r>
        <w:r>
          <w:tab/>
        </w:r>
        <w:r>
          <w:fldChar w:fldCharType="begin"/>
        </w:r>
        <w:r>
          <w:instrText xml:space="preserve"> PAGEREF _Toc16300 \h </w:instrText>
        </w:r>
        <w:r>
          <w:fldChar w:fldCharType="separate"/>
        </w:r>
        <w:r>
          <w:t>33</w:t>
        </w:r>
        <w:r>
          <w:fldChar w:fldCharType="end"/>
        </w:r>
      </w:hyperlink>
    </w:p>
    <w:p>
      <w:pPr>
        <w:pStyle w:val="TOC2"/>
        <w:tabs>
          <w:tab w:val="right" w:leader="dot" w:pos="8306"/>
        </w:tabs>
      </w:pPr>
      <w:hyperlink w:anchor="_Toc20676" w:history="1">
        <w:r>
          <w:rPr>
            <w:rFonts w:ascii="仿宋" w:eastAsia="仿宋" w:hAnsi="仿宋" w:cs="仿宋" w:hint="eastAsia"/>
            <w:lang w:eastAsia="zh-CN"/>
          </w:rPr>
          <w:t>(二)、社会适应性分析</w:t>
        </w:r>
        <w:r>
          <w:tab/>
        </w:r>
        <w:r>
          <w:fldChar w:fldCharType="begin"/>
        </w:r>
        <w:r>
          <w:instrText xml:space="preserve"> PAGEREF _Toc20676 \h </w:instrText>
        </w:r>
        <w:r>
          <w:fldChar w:fldCharType="separate"/>
        </w:r>
        <w:r>
          <w:t>35</w:t>
        </w:r>
        <w:r>
          <w:fldChar w:fldCharType="end"/>
        </w:r>
      </w:hyperlink>
    </w:p>
    <w:p>
      <w:pPr>
        <w:pStyle w:val="TOC2"/>
        <w:tabs>
          <w:tab w:val="right" w:leader="dot" w:pos="8306"/>
        </w:tabs>
      </w:pPr>
      <w:hyperlink w:anchor="_Toc19446" w:history="1">
        <w:r>
          <w:rPr>
            <w:rFonts w:ascii="仿宋" w:eastAsia="仿宋" w:hAnsi="仿宋" w:cs="仿宋" w:hint="eastAsia"/>
            <w:lang w:eastAsia="zh-CN"/>
          </w:rPr>
          <w:t>(三)、社会风险及对策分析</w:t>
        </w:r>
        <w:r>
          <w:tab/>
        </w:r>
        <w:r>
          <w:fldChar w:fldCharType="begin"/>
        </w:r>
        <w:r>
          <w:instrText xml:space="preserve"> PAGEREF _Toc19446 \h </w:instrText>
        </w:r>
        <w:r>
          <w:fldChar w:fldCharType="separate"/>
        </w:r>
        <w:r>
          <w:t>37</w:t>
        </w:r>
        <w:r>
          <w:fldChar w:fldCharType="end"/>
        </w:r>
      </w:hyperlink>
    </w:p>
    <w:p>
      <w:pPr>
        <w:pStyle w:val="TOC1"/>
        <w:tabs>
          <w:tab w:val="right" w:leader="dot" w:pos="8306"/>
        </w:tabs>
      </w:pPr>
      <w:hyperlink w:anchor="_Toc16095" w:history="1">
        <w:r>
          <w:rPr>
            <w:rFonts w:ascii="仿宋" w:eastAsia="仿宋" w:hAnsi="仿宋" w:cs="仿宋" w:hint="eastAsia"/>
            <w:lang w:eastAsia="zh-CN"/>
          </w:rPr>
          <w:t>七、客户关系管理与市场拓展</w:t>
        </w:r>
        <w:r>
          <w:tab/>
        </w:r>
        <w:r>
          <w:fldChar w:fldCharType="begin"/>
        </w:r>
        <w:r>
          <w:instrText xml:space="preserve"> PAGEREF _Toc16095 \h </w:instrText>
        </w:r>
        <w:r>
          <w:fldChar w:fldCharType="separate"/>
        </w:r>
        <w:r>
          <w:t>40</w:t>
        </w:r>
        <w:r>
          <w:fldChar w:fldCharType="end"/>
        </w:r>
      </w:hyperlink>
    </w:p>
    <w:p>
      <w:pPr>
        <w:pStyle w:val="TOC2"/>
        <w:tabs>
          <w:tab w:val="right" w:leader="dot" w:pos="8306"/>
        </w:tabs>
      </w:pPr>
      <w:hyperlink w:anchor="_Toc10456" w:history="1">
        <w:r>
          <w:rPr>
            <w:rFonts w:ascii="仿宋" w:eastAsia="仿宋" w:hAnsi="仿宋" w:cs="仿宋" w:hint="eastAsia"/>
            <w:lang w:eastAsia="zh-CN"/>
          </w:rPr>
          <w:t>(一)、客户关系管理策略</w:t>
        </w:r>
        <w:r>
          <w:tab/>
        </w:r>
        <w:r>
          <w:fldChar w:fldCharType="begin"/>
        </w:r>
        <w:r>
          <w:instrText xml:space="preserve"> PAGEREF _Toc10456 \h </w:instrText>
        </w:r>
        <w:r>
          <w:fldChar w:fldCharType="separate"/>
        </w:r>
        <w:r>
          <w:t>40</w:t>
        </w:r>
        <w:r>
          <w:fldChar w:fldCharType="end"/>
        </w:r>
      </w:hyperlink>
    </w:p>
    <w:p>
      <w:pPr>
        <w:pStyle w:val="TOC2"/>
        <w:tabs>
          <w:tab w:val="right" w:leader="dot" w:pos="8306"/>
        </w:tabs>
      </w:pPr>
      <w:hyperlink w:anchor="_Toc4671" w:history="1">
        <w:r>
          <w:rPr>
            <w:rFonts w:ascii="仿宋" w:eastAsia="仿宋" w:hAnsi="仿宋" w:cs="仿宋" w:hint="eastAsia"/>
            <w:lang w:eastAsia="zh-CN"/>
          </w:rPr>
          <w:t>(二)、市场拓展方案</w:t>
        </w:r>
        <w:r>
          <w:tab/>
        </w:r>
        <w:r>
          <w:fldChar w:fldCharType="begin"/>
        </w:r>
        <w:r>
          <w:instrText xml:space="preserve"> PAGEREF _Toc4671 \h </w:instrText>
        </w:r>
        <w:r>
          <w:fldChar w:fldCharType="separate"/>
        </w:r>
        <w:r>
          <w:t>41</w:t>
        </w:r>
        <w:r>
          <w:fldChar w:fldCharType="end"/>
        </w:r>
      </w:hyperlink>
    </w:p>
    <w:p>
      <w:pPr>
        <w:pStyle w:val="TOC1"/>
        <w:tabs>
          <w:tab w:val="right" w:leader="dot" w:pos="8306"/>
        </w:tabs>
      </w:pPr>
      <w:hyperlink w:anchor="_Toc20935" w:history="1">
        <w:r>
          <w:rPr>
            <w:rFonts w:ascii="仿宋" w:eastAsia="仿宋" w:hAnsi="仿宋" w:cs="仿宋" w:hint="eastAsia"/>
            <w:lang w:eastAsia="zh-CN"/>
          </w:rPr>
          <w:t>八、项目质量与标准</w:t>
        </w:r>
        <w:r>
          <w:tab/>
        </w:r>
        <w:r>
          <w:fldChar w:fldCharType="begin"/>
        </w:r>
        <w:r>
          <w:instrText xml:space="preserve"> PAGEREF _Toc20935 \h </w:instrText>
        </w:r>
        <w:r>
          <w:fldChar w:fldCharType="separate"/>
        </w:r>
        <w:r>
          <w:t>42</w:t>
        </w:r>
        <w:r>
          <w:fldChar w:fldCharType="end"/>
        </w:r>
      </w:hyperlink>
    </w:p>
    <w:p>
      <w:pPr>
        <w:pStyle w:val="TOC2"/>
        <w:tabs>
          <w:tab w:val="right" w:leader="dot" w:pos="8306"/>
        </w:tabs>
      </w:pPr>
      <w:hyperlink w:anchor="_Toc2790" w:history="1">
        <w:r>
          <w:rPr>
            <w:rFonts w:ascii="仿宋" w:eastAsia="仿宋" w:hAnsi="仿宋" w:cs="仿宋" w:hint="eastAsia"/>
            <w:lang w:eastAsia="zh-CN"/>
          </w:rPr>
          <w:t>(一)、质量保障体系</w:t>
        </w:r>
        <w:r>
          <w:tab/>
        </w:r>
        <w:r>
          <w:fldChar w:fldCharType="begin"/>
        </w:r>
        <w:r>
          <w:instrText xml:space="preserve"> PAGEREF _Toc2790 \h </w:instrText>
        </w:r>
        <w:r>
          <w:fldChar w:fldCharType="separate"/>
        </w:r>
        <w:r>
          <w:t>42</w:t>
        </w:r>
        <w:r>
          <w:fldChar w:fldCharType="end"/>
        </w:r>
      </w:hyperlink>
    </w:p>
    <w:p>
      <w:pPr>
        <w:pStyle w:val="TOC2"/>
        <w:tabs>
          <w:tab w:val="right" w:leader="dot" w:pos="8306"/>
        </w:tabs>
      </w:pPr>
      <w:hyperlink w:anchor="_Toc30613" w:history="1">
        <w:r>
          <w:rPr>
            <w:rFonts w:ascii="仿宋" w:eastAsia="仿宋" w:hAnsi="仿宋" w:cs="仿宋" w:hint="eastAsia"/>
            <w:lang w:eastAsia="zh-CN"/>
          </w:rPr>
          <w:t>(二)、标准化作业流程</w:t>
        </w:r>
        <w:r>
          <w:tab/>
        </w:r>
        <w:r>
          <w:fldChar w:fldCharType="begin"/>
        </w:r>
        <w:r>
          <w:instrText xml:space="preserve"> PAGEREF _Toc30613 \h </w:instrText>
        </w:r>
        <w:r>
          <w:fldChar w:fldCharType="separate"/>
        </w:r>
        <w:r>
          <w:t>44</w:t>
        </w:r>
        <w:r>
          <w:fldChar w:fldCharType="end"/>
        </w:r>
      </w:hyperlink>
    </w:p>
    <w:p>
      <w:pPr>
        <w:pStyle w:val="TOC2"/>
        <w:tabs>
          <w:tab w:val="right" w:leader="dot" w:pos="8306"/>
        </w:tabs>
      </w:pPr>
      <w:hyperlink w:anchor="_Toc11214" w:history="1">
        <w:r>
          <w:rPr>
            <w:rFonts w:ascii="仿宋" w:eastAsia="仿宋" w:hAnsi="仿宋" w:cs="仿宋" w:hint="eastAsia"/>
            <w:lang w:eastAsia="zh-CN"/>
          </w:rPr>
          <w:t>(三)、质量监控与评估</w:t>
        </w:r>
        <w:r>
          <w:tab/>
        </w:r>
        <w:r>
          <w:fldChar w:fldCharType="begin"/>
        </w:r>
        <w:r>
          <w:instrText xml:space="preserve"> PAGEREF _Toc11214 \h </w:instrText>
        </w:r>
        <w:r>
          <w:fldChar w:fldCharType="separate"/>
        </w:r>
        <w:r>
          <w:t>45</w:t>
        </w:r>
        <w:r>
          <w:fldChar w:fldCharType="end"/>
        </w:r>
      </w:hyperlink>
    </w:p>
    <w:p>
      <w:pPr>
        <w:pStyle w:val="TOC2"/>
        <w:tabs>
          <w:tab w:val="right" w:leader="dot" w:pos="8306"/>
        </w:tabs>
      </w:pPr>
      <w:hyperlink w:anchor="_Toc6400" w:history="1">
        <w:r>
          <w:rPr>
            <w:rFonts w:ascii="仿宋" w:eastAsia="仿宋" w:hAnsi="仿宋" w:cs="仿宋" w:hint="eastAsia"/>
            <w:lang w:eastAsia="zh-CN"/>
          </w:rPr>
          <w:t>(四)、质量改进计划</w:t>
        </w:r>
        <w:r>
          <w:tab/>
        </w:r>
        <w:r>
          <w:fldChar w:fldCharType="begin"/>
        </w:r>
        <w:r>
          <w:instrText xml:space="preserve"> PAGEREF _Toc6400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 w:history="1">
        <w:r>
          <w:rPr>
            <w:rFonts w:ascii="仿宋" w:eastAsia="仿宋" w:hAnsi="仿宋" w:cs="仿宋" w:hint="eastAsia"/>
            <w:lang w:eastAsia="zh-CN"/>
          </w:rPr>
          <w:t>九、技术创新与产业升级</w:t>
        </w:r>
        <w:r>
          <w:tab/>
        </w:r>
        <w:r>
          <w:fldChar w:fldCharType="begin"/>
        </w:r>
        <w:r>
          <w:instrText xml:space="preserve"> PAGEREF _Toc2501 \h </w:instrText>
        </w:r>
        <w:r>
          <w:fldChar w:fldCharType="separate"/>
        </w:r>
        <w:r>
          <w:t>48</w:t>
        </w:r>
        <w:r>
          <w:fldChar w:fldCharType="end"/>
        </w:r>
      </w:hyperlink>
    </w:p>
    <w:p>
      <w:pPr>
        <w:pStyle w:val="TOC2"/>
        <w:tabs>
          <w:tab w:val="right" w:leader="dot" w:pos="8306"/>
        </w:tabs>
      </w:pPr>
      <w:hyperlink w:anchor="_Toc19610" w:history="1">
        <w:r>
          <w:rPr>
            <w:rFonts w:ascii="仿宋" w:eastAsia="仿宋" w:hAnsi="仿宋" w:cs="仿宋" w:hint="eastAsia"/>
            <w:lang w:eastAsia="zh-CN"/>
          </w:rPr>
          <w:t>(一)、技术创新方向与目标</w:t>
        </w:r>
        <w:r>
          <w:tab/>
        </w:r>
        <w:r>
          <w:fldChar w:fldCharType="begin"/>
        </w:r>
        <w:r>
          <w:instrText xml:space="preserve"> PAGEREF _Toc19610 \h </w:instrText>
        </w:r>
        <w:r>
          <w:fldChar w:fldCharType="separate"/>
        </w:r>
        <w:r>
          <w:t>48</w:t>
        </w:r>
        <w:r>
          <w:fldChar w:fldCharType="end"/>
        </w:r>
      </w:hyperlink>
    </w:p>
    <w:p>
      <w:pPr>
        <w:pStyle w:val="TOC2"/>
        <w:tabs>
          <w:tab w:val="right" w:leader="dot" w:pos="8306"/>
        </w:tabs>
      </w:pPr>
      <w:hyperlink w:anchor="_Toc18977" w:history="1">
        <w:r>
          <w:rPr>
            <w:rFonts w:ascii="仿宋" w:eastAsia="仿宋" w:hAnsi="仿宋" w:cs="仿宋" w:hint="eastAsia"/>
            <w:lang w:eastAsia="zh-CN"/>
          </w:rPr>
          <w:t>(二)、产业升级路径与措施</w:t>
        </w:r>
        <w:r>
          <w:tab/>
        </w:r>
        <w:r>
          <w:fldChar w:fldCharType="begin"/>
        </w:r>
        <w:r>
          <w:instrText xml:space="preserve"> PAGEREF _Toc18977 \h </w:instrText>
        </w:r>
        <w:r>
          <w:fldChar w:fldCharType="separate"/>
        </w:r>
        <w:r>
          <w:t>49</w:t>
        </w:r>
        <w:r>
          <w:fldChar w:fldCharType="end"/>
        </w:r>
      </w:hyperlink>
    </w:p>
    <w:p>
      <w:pPr>
        <w:pStyle w:val="TOC1"/>
        <w:tabs>
          <w:tab w:val="right" w:leader="dot" w:pos="8306"/>
        </w:tabs>
      </w:pPr>
      <w:hyperlink w:anchor="_Toc12067" w:history="1">
        <w:r>
          <w:rPr>
            <w:rFonts w:ascii="仿宋" w:eastAsia="仿宋" w:hAnsi="仿宋" w:cs="仿宋" w:hint="eastAsia"/>
            <w:lang w:eastAsia="zh-CN"/>
          </w:rPr>
          <w:t>十、项目实施与管理方案</w:t>
        </w:r>
        <w:r>
          <w:tab/>
        </w:r>
        <w:r>
          <w:fldChar w:fldCharType="begin"/>
        </w:r>
        <w:r>
          <w:instrText xml:space="preserve"> PAGEREF _Toc12067 \h </w:instrText>
        </w:r>
        <w:r>
          <w:fldChar w:fldCharType="separate"/>
        </w:r>
        <w:r>
          <w:t>50</w:t>
        </w:r>
        <w:r>
          <w:fldChar w:fldCharType="end"/>
        </w:r>
      </w:hyperlink>
    </w:p>
    <w:p>
      <w:pPr>
        <w:pStyle w:val="TOC2"/>
        <w:tabs>
          <w:tab w:val="right" w:leader="dot" w:pos="8306"/>
        </w:tabs>
      </w:pPr>
      <w:hyperlink w:anchor="_Toc6215" w:history="1">
        <w:r>
          <w:rPr>
            <w:rFonts w:ascii="仿宋" w:eastAsia="仿宋" w:hAnsi="仿宋" w:cs="仿宋" w:hint="eastAsia"/>
            <w:lang w:eastAsia="zh-CN"/>
          </w:rPr>
          <w:t>(一)、项目实施计划</w:t>
        </w:r>
        <w:r>
          <w:tab/>
        </w:r>
        <w:r>
          <w:fldChar w:fldCharType="begin"/>
        </w:r>
        <w:r>
          <w:instrText xml:space="preserve"> PAGEREF _Toc6215 \h </w:instrText>
        </w:r>
        <w:r>
          <w:fldChar w:fldCharType="separate"/>
        </w:r>
        <w:r>
          <w:t>50</w:t>
        </w:r>
        <w:r>
          <w:fldChar w:fldCharType="end"/>
        </w:r>
      </w:hyperlink>
    </w:p>
    <w:p>
      <w:pPr>
        <w:pStyle w:val="TOC2"/>
        <w:tabs>
          <w:tab w:val="right" w:leader="dot" w:pos="8306"/>
        </w:tabs>
      </w:pPr>
      <w:hyperlink w:anchor="_Toc16784" w:history="1">
        <w:r>
          <w:rPr>
            <w:rFonts w:ascii="仿宋" w:eastAsia="仿宋" w:hAnsi="仿宋" w:cs="仿宋" w:hint="eastAsia"/>
            <w:lang w:eastAsia="zh-CN"/>
          </w:rPr>
          <w:t>(二)、项目组织机构与职责</w:t>
        </w:r>
        <w:r>
          <w:tab/>
        </w:r>
        <w:r>
          <w:fldChar w:fldCharType="begin"/>
        </w:r>
        <w:r>
          <w:instrText xml:space="preserve"> PAGEREF _Toc16784 \h </w:instrText>
        </w:r>
        <w:r>
          <w:fldChar w:fldCharType="separate"/>
        </w:r>
        <w:r>
          <w:t>52</w:t>
        </w:r>
        <w:r>
          <w:fldChar w:fldCharType="end"/>
        </w:r>
      </w:hyperlink>
    </w:p>
    <w:p>
      <w:pPr>
        <w:pStyle w:val="TOC2"/>
        <w:tabs>
          <w:tab w:val="right" w:leader="dot" w:pos="8306"/>
        </w:tabs>
      </w:pPr>
      <w:hyperlink w:anchor="_Toc20491" w:history="1">
        <w:r>
          <w:rPr>
            <w:rFonts w:ascii="仿宋" w:eastAsia="仿宋" w:hAnsi="仿宋" w:cs="仿宋" w:hint="eastAsia"/>
            <w:lang w:eastAsia="zh-CN"/>
          </w:rPr>
          <w:t>(三)、项目管理与监控体系</w:t>
        </w:r>
        <w:r>
          <w:tab/>
        </w:r>
        <w:r>
          <w:fldChar w:fldCharType="begin"/>
        </w:r>
        <w:r>
          <w:instrText xml:space="preserve"> PAGEREF _Toc20491 \h </w:instrText>
        </w:r>
        <w:r>
          <w:fldChar w:fldCharType="separate"/>
        </w:r>
        <w:r>
          <w:t>54</w:t>
        </w:r>
        <w:r>
          <w:fldChar w:fldCharType="end"/>
        </w:r>
      </w:hyperlink>
    </w:p>
    <w:p>
      <w:pPr>
        <w:pStyle w:val="TOC1"/>
        <w:tabs>
          <w:tab w:val="right" w:leader="dot" w:pos="8306"/>
        </w:tabs>
      </w:pPr>
      <w:hyperlink w:anchor="_Toc7240" w:history="1">
        <w:r>
          <w:rPr>
            <w:rFonts w:ascii="仿宋" w:eastAsia="仿宋" w:hAnsi="仿宋" w:cs="仿宋" w:hint="eastAsia"/>
            <w:lang w:eastAsia="zh-CN"/>
          </w:rPr>
          <w:t>十一、经济效益与社会效益优化</w:t>
        </w:r>
        <w:r>
          <w:tab/>
        </w:r>
        <w:r>
          <w:fldChar w:fldCharType="begin"/>
        </w:r>
        <w:r>
          <w:instrText xml:space="preserve"> PAGEREF _Toc7240 \h </w:instrText>
        </w:r>
        <w:r>
          <w:fldChar w:fldCharType="separate"/>
        </w:r>
        <w:r>
          <w:t>56</w:t>
        </w:r>
        <w:r>
          <w:fldChar w:fldCharType="end"/>
        </w:r>
      </w:hyperlink>
    </w:p>
    <w:p>
      <w:pPr>
        <w:pStyle w:val="TOC2"/>
        <w:tabs>
          <w:tab w:val="right" w:leader="dot" w:pos="8306"/>
        </w:tabs>
      </w:pPr>
      <w:hyperlink w:anchor="_Toc19575" w:history="1">
        <w:r>
          <w:rPr>
            <w:rFonts w:ascii="仿宋" w:eastAsia="仿宋" w:hAnsi="仿宋" w:cs="仿宋" w:hint="eastAsia"/>
            <w:lang w:eastAsia="zh-CN"/>
          </w:rPr>
          <w:t>(一)、经济效益提升策略</w:t>
        </w:r>
        <w:r>
          <w:tab/>
        </w:r>
        <w:r>
          <w:fldChar w:fldCharType="begin"/>
        </w:r>
        <w:r>
          <w:instrText xml:space="preserve"> PAGEREF _Toc19575 \h </w:instrText>
        </w:r>
        <w:r>
          <w:fldChar w:fldCharType="separate"/>
        </w:r>
        <w:r>
          <w:t>56</w:t>
        </w:r>
        <w:r>
          <w:fldChar w:fldCharType="end"/>
        </w:r>
      </w:hyperlink>
    </w:p>
    <w:p>
      <w:pPr>
        <w:pStyle w:val="TOC2"/>
        <w:tabs>
          <w:tab w:val="right" w:leader="dot" w:pos="8306"/>
        </w:tabs>
      </w:pPr>
      <w:hyperlink w:anchor="_Toc18792" w:history="1">
        <w:r>
          <w:rPr>
            <w:rFonts w:ascii="仿宋" w:eastAsia="仿宋" w:hAnsi="仿宋" w:cs="仿宋" w:hint="eastAsia"/>
            <w:lang w:eastAsia="zh-CN"/>
          </w:rPr>
          <w:t>(二)、社会效益增强方案</w:t>
        </w:r>
        <w:r>
          <w:tab/>
        </w:r>
        <w:r>
          <w:fldChar w:fldCharType="begin"/>
        </w:r>
        <w:r>
          <w:instrText xml:space="preserve"> PAGEREF _Toc18792 \h </w:instrText>
        </w:r>
        <w:r>
          <w:fldChar w:fldCharType="separate"/>
        </w:r>
        <w:r>
          <w:t>57</w:t>
        </w:r>
        <w:r>
          <w:fldChar w:fldCharType="end"/>
        </w:r>
      </w:hyperlink>
    </w:p>
    <w:p>
      <w:pPr>
        <w:pStyle w:val="TOC1"/>
        <w:tabs>
          <w:tab w:val="right" w:leader="dot" w:pos="8306"/>
        </w:tabs>
      </w:pPr>
      <w:hyperlink w:anchor="_Toc1413" w:history="1">
        <w:r>
          <w:rPr>
            <w:rFonts w:ascii="仿宋" w:eastAsia="仿宋" w:hAnsi="仿宋" w:cs="仿宋" w:hint="eastAsia"/>
            <w:lang w:eastAsia="zh-CN"/>
          </w:rPr>
          <w:t>十二、安全与应急管理</w:t>
        </w:r>
        <w:r>
          <w:tab/>
        </w:r>
        <w:r>
          <w:fldChar w:fldCharType="begin"/>
        </w:r>
        <w:r>
          <w:instrText xml:space="preserve"> PAGEREF _Toc1413 \h </w:instrText>
        </w:r>
        <w:r>
          <w:fldChar w:fldCharType="separate"/>
        </w:r>
        <w:r>
          <w:t>58</w:t>
        </w:r>
        <w:r>
          <w:fldChar w:fldCharType="end"/>
        </w:r>
      </w:hyperlink>
    </w:p>
    <w:p>
      <w:pPr>
        <w:pStyle w:val="TOC2"/>
        <w:tabs>
          <w:tab w:val="right" w:leader="dot" w:pos="8306"/>
        </w:tabs>
      </w:pPr>
      <w:hyperlink w:anchor="_Toc26126" w:history="1">
        <w:r>
          <w:rPr>
            <w:rFonts w:ascii="仿宋" w:eastAsia="仿宋" w:hAnsi="仿宋" w:cs="仿宋" w:hint="eastAsia"/>
            <w:lang w:eastAsia="zh-CN"/>
          </w:rPr>
          <w:t>(一)、安全生产管理</w:t>
        </w:r>
        <w:r>
          <w:tab/>
        </w:r>
        <w:r>
          <w:fldChar w:fldCharType="begin"/>
        </w:r>
        <w:r>
          <w:instrText xml:space="preserve"> PAGEREF _Toc26126 \h </w:instrText>
        </w:r>
        <w:r>
          <w:fldChar w:fldCharType="separate"/>
        </w:r>
        <w:r>
          <w:t>58</w:t>
        </w:r>
        <w:r>
          <w:fldChar w:fldCharType="end"/>
        </w:r>
      </w:hyperlink>
    </w:p>
    <w:p>
      <w:pPr>
        <w:pStyle w:val="TOC2"/>
        <w:tabs>
          <w:tab w:val="right" w:leader="dot" w:pos="8306"/>
        </w:tabs>
      </w:pPr>
      <w:hyperlink w:anchor="_Toc15553" w:history="1">
        <w:r>
          <w:rPr>
            <w:rFonts w:ascii="仿宋" w:eastAsia="仿宋" w:hAnsi="仿宋" w:cs="仿宋" w:hint="eastAsia"/>
            <w:lang w:eastAsia="zh-CN"/>
          </w:rPr>
          <w:t>(二)、应急预案与响应</w:t>
        </w:r>
        <w:r>
          <w:tab/>
        </w:r>
        <w:r>
          <w:fldChar w:fldCharType="begin"/>
        </w:r>
        <w:r>
          <w:instrText xml:space="preserve"> PAGEREF _Toc15553 \h </w:instrText>
        </w:r>
        <w:r>
          <w:fldChar w:fldCharType="separate"/>
        </w:r>
        <w:r>
          <w:t>59</w:t>
        </w:r>
        <w:r>
          <w:fldChar w:fldCharType="end"/>
        </w:r>
      </w:hyperlink>
    </w:p>
    <w:p>
      <w:pPr>
        <w:pStyle w:val="TOC1"/>
        <w:tabs>
          <w:tab w:val="right" w:leader="dot" w:pos="8306"/>
        </w:tabs>
      </w:pPr>
      <w:hyperlink w:anchor="_Toc27377" w:history="1">
        <w:r>
          <w:rPr>
            <w:rFonts w:ascii="仿宋" w:eastAsia="仿宋" w:hAnsi="仿宋" w:cs="仿宋" w:hint="eastAsia"/>
            <w:lang w:eastAsia="zh-CN"/>
          </w:rPr>
          <w:t>十三、质量管理与控制</w:t>
        </w:r>
        <w:r>
          <w:tab/>
        </w:r>
        <w:r>
          <w:fldChar w:fldCharType="begin"/>
        </w:r>
        <w:r>
          <w:instrText xml:space="preserve"> PAGEREF _Toc27377 \h </w:instrText>
        </w:r>
        <w:r>
          <w:fldChar w:fldCharType="separate"/>
        </w:r>
        <w:r>
          <w:t>61</w:t>
        </w:r>
        <w:r>
          <w:fldChar w:fldCharType="end"/>
        </w:r>
      </w:hyperlink>
    </w:p>
    <w:p>
      <w:pPr>
        <w:pStyle w:val="TOC2"/>
        <w:tabs>
          <w:tab w:val="right" w:leader="dot" w:pos="8306"/>
        </w:tabs>
      </w:pPr>
      <w:hyperlink w:anchor="_Toc14326" w:history="1">
        <w:r>
          <w:rPr>
            <w:rFonts w:ascii="仿宋" w:eastAsia="仿宋" w:hAnsi="仿宋" w:cs="仿宋" w:hint="eastAsia"/>
            <w:lang w:eastAsia="zh-CN"/>
          </w:rPr>
          <w:t>(一)、质量管理体系建设</w:t>
        </w:r>
        <w:r>
          <w:tab/>
        </w:r>
        <w:r>
          <w:fldChar w:fldCharType="begin"/>
        </w:r>
        <w:r>
          <w:instrText xml:space="preserve"> PAGEREF _Toc14326 \h </w:instrText>
        </w:r>
        <w:r>
          <w:fldChar w:fldCharType="separate"/>
        </w:r>
        <w:r>
          <w:t>61</w:t>
        </w:r>
        <w:r>
          <w:fldChar w:fldCharType="end"/>
        </w:r>
      </w:hyperlink>
    </w:p>
    <w:p>
      <w:pPr>
        <w:pStyle w:val="TOC2"/>
        <w:tabs>
          <w:tab w:val="right" w:leader="dot" w:pos="8306"/>
        </w:tabs>
      </w:pPr>
      <w:hyperlink w:anchor="_Toc16087" w:history="1">
        <w:r>
          <w:rPr>
            <w:rFonts w:ascii="仿宋" w:eastAsia="仿宋" w:hAnsi="仿宋" w:cs="仿宋" w:hint="eastAsia"/>
            <w:lang w:eastAsia="zh-CN"/>
          </w:rPr>
          <w:t>(二)、质量控制措施</w:t>
        </w:r>
        <w:r>
          <w:tab/>
        </w:r>
        <w:r>
          <w:fldChar w:fldCharType="begin"/>
        </w:r>
        <w:r>
          <w:instrText xml:space="preserve"> PAGEREF _Toc16087 \h </w:instrText>
        </w:r>
        <w:r>
          <w:fldChar w:fldCharType="separate"/>
        </w:r>
        <w:r>
          <w:t>63</w:t>
        </w:r>
        <w:r>
          <w:fldChar w:fldCharType="end"/>
        </w:r>
      </w:hyperlink>
    </w:p>
    <w:p>
      <w:pPr>
        <w:pStyle w:val="TOC1"/>
        <w:tabs>
          <w:tab w:val="right" w:leader="dot" w:pos="8306"/>
        </w:tabs>
      </w:pPr>
      <w:hyperlink w:anchor="_Toc16981" w:history="1">
        <w:r>
          <w:rPr>
            <w:rFonts w:ascii="仿宋" w:eastAsia="仿宋" w:hAnsi="仿宋" w:cs="仿宋" w:hint="eastAsia"/>
            <w:lang w:eastAsia="zh-CN"/>
          </w:rPr>
          <w:t>十四、企业合规与伦理</w:t>
        </w:r>
        <w:r>
          <w:tab/>
        </w:r>
        <w:r>
          <w:fldChar w:fldCharType="begin"/>
        </w:r>
        <w:r>
          <w:instrText xml:space="preserve"> PAGEREF _Toc16981 \h </w:instrText>
        </w:r>
        <w:r>
          <w:fldChar w:fldCharType="separate"/>
        </w:r>
        <w:r>
          <w:t>64</w:t>
        </w:r>
        <w:r>
          <w:fldChar w:fldCharType="end"/>
        </w:r>
      </w:hyperlink>
    </w:p>
    <w:p>
      <w:pPr>
        <w:pStyle w:val="TOC2"/>
        <w:tabs>
          <w:tab w:val="right" w:leader="dot" w:pos="8306"/>
        </w:tabs>
      </w:pPr>
      <w:hyperlink w:anchor="_Toc2474" w:history="1">
        <w:r>
          <w:rPr>
            <w:rFonts w:ascii="仿宋" w:eastAsia="仿宋" w:hAnsi="仿宋" w:cs="仿宋" w:hint="eastAsia"/>
            <w:lang w:eastAsia="zh-CN"/>
          </w:rPr>
          <w:t>(一)、合规政策与程序</w:t>
        </w:r>
        <w:r>
          <w:tab/>
        </w:r>
        <w:r>
          <w:fldChar w:fldCharType="begin"/>
        </w:r>
        <w:r>
          <w:instrText xml:space="preserve"> PAGEREF _Toc2474 \h </w:instrText>
        </w:r>
        <w:r>
          <w:fldChar w:fldCharType="separate"/>
        </w:r>
        <w:r>
          <w:t>64</w:t>
        </w:r>
        <w:r>
          <w:fldChar w:fldCharType="end"/>
        </w:r>
      </w:hyperlink>
    </w:p>
    <w:p>
      <w:pPr>
        <w:pStyle w:val="TOC2"/>
        <w:tabs>
          <w:tab w:val="right" w:leader="dot" w:pos="8306"/>
        </w:tabs>
      </w:pPr>
      <w:hyperlink w:anchor="_Toc12210" w:history="1">
        <w:r>
          <w:rPr>
            <w:rFonts w:ascii="仿宋" w:eastAsia="仿宋" w:hAnsi="仿宋" w:cs="仿宋" w:hint="eastAsia"/>
            <w:lang w:eastAsia="zh-CN"/>
          </w:rPr>
          <w:t>(二)、伦理规范与培训</w:t>
        </w:r>
        <w:r>
          <w:tab/>
        </w:r>
        <w:r>
          <w:fldChar w:fldCharType="begin"/>
        </w:r>
        <w:r>
          <w:instrText xml:space="preserve"> PAGEREF _Toc12210 \h </w:instrText>
        </w:r>
        <w:r>
          <w:fldChar w:fldCharType="separate"/>
        </w:r>
        <w:r>
          <w:t>65</w:t>
        </w:r>
        <w:r>
          <w:fldChar w:fldCharType="end"/>
        </w:r>
      </w:hyperlink>
    </w:p>
    <w:p>
      <w:pPr>
        <w:pStyle w:val="TOC2"/>
        <w:tabs>
          <w:tab w:val="right" w:leader="dot" w:pos="8306"/>
        </w:tabs>
      </w:pPr>
      <w:hyperlink w:anchor="_Toc13621" w:history="1">
        <w:r>
          <w:rPr>
            <w:rFonts w:ascii="仿宋" w:eastAsia="仿宋" w:hAnsi="仿宋" w:cs="仿宋" w:hint="eastAsia"/>
            <w:lang w:eastAsia="zh-CN"/>
          </w:rPr>
          <w:t>(三)、合规风险评估</w:t>
        </w:r>
        <w:r>
          <w:tab/>
        </w:r>
        <w:r>
          <w:fldChar w:fldCharType="begin"/>
        </w:r>
        <w:r>
          <w:instrText xml:space="preserve"> PAGEREF _Toc13621 \h </w:instrText>
        </w:r>
        <w:r>
          <w:fldChar w:fldCharType="separate"/>
        </w:r>
        <w:r>
          <w:t>66</w:t>
        </w:r>
        <w:r>
          <w:fldChar w:fldCharType="end"/>
        </w:r>
      </w:hyperlink>
    </w:p>
    <w:p>
      <w:pPr>
        <w:pStyle w:val="TOC2"/>
        <w:tabs>
          <w:tab w:val="right" w:leader="dot" w:pos="8306"/>
        </w:tabs>
      </w:pPr>
      <w:hyperlink w:anchor="_Toc15052" w:history="1">
        <w:r>
          <w:rPr>
            <w:rFonts w:ascii="仿宋" w:eastAsia="仿宋" w:hAnsi="仿宋" w:cs="仿宋" w:hint="eastAsia"/>
            <w:lang w:eastAsia="zh-CN"/>
          </w:rPr>
          <w:t>(四)、合规监督与执行</w:t>
        </w:r>
        <w:r>
          <w:tab/>
        </w:r>
        <w:r>
          <w:fldChar w:fldCharType="begin"/>
        </w:r>
        <w:r>
          <w:instrText xml:space="preserve"> PAGEREF _Toc15052 \h </w:instrText>
        </w:r>
        <w:r>
          <w:fldChar w:fldCharType="separate"/>
        </w:r>
        <w:r>
          <w:t>67</w:t>
        </w:r>
        <w:r>
          <w:fldChar w:fldCharType="end"/>
        </w:r>
      </w:hyperlink>
    </w:p>
    <w:p>
      <w:pPr>
        <w:pStyle w:val="TOC1"/>
        <w:tabs>
          <w:tab w:val="right" w:leader="dot" w:pos="8306"/>
        </w:tabs>
      </w:pPr>
      <w:hyperlink w:anchor="_Toc12501" w:history="1">
        <w:r>
          <w:rPr>
            <w:rFonts w:ascii="仿宋" w:eastAsia="仿宋" w:hAnsi="仿宋" w:cs="仿宋" w:hint="eastAsia"/>
            <w:lang w:eastAsia="zh-CN"/>
          </w:rPr>
          <w:t>十五、创新驱动与持续发展</w:t>
        </w:r>
        <w:r>
          <w:tab/>
        </w:r>
        <w:r>
          <w:fldChar w:fldCharType="begin"/>
        </w:r>
        <w:r>
          <w:instrText xml:space="preserve"> PAGEREF _Toc12501 \h </w:instrText>
        </w:r>
        <w:r>
          <w:fldChar w:fldCharType="separate"/>
        </w:r>
        <w:r>
          <w:t>68</w:t>
        </w:r>
        <w:r>
          <w:fldChar w:fldCharType="end"/>
        </w:r>
      </w:hyperlink>
    </w:p>
    <w:p>
      <w:pPr>
        <w:pStyle w:val="TOC2"/>
        <w:tabs>
          <w:tab w:val="right" w:leader="dot" w:pos="8306"/>
        </w:tabs>
      </w:pPr>
      <w:hyperlink w:anchor="_Toc7872" w:history="1">
        <w:r>
          <w:rPr>
            <w:rFonts w:ascii="仿宋" w:eastAsia="仿宋" w:hAnsi="仿宋" w:cs="仿宋" w:hint="eastAsia"/>
            <w:lang w:eastAsia="zh-CN"/>
          </w:rPr>
          <w:t>(一)、创新驱动战略实施</w:t>
        </w:r>
        <w:r>
          <w:tab/>
        </w:r>
        <w:r>
          <w:fldChar w:fldCharType="begin"/>
        </w:r>
        <w:r>
          <w:instrText xml:space="preserve"> PAGEREF _Toc7872 \h </w:instrText>
        </w:r>
        <w:r>
          <w:fldChar w:fldCharType="separate"/>
        </w:r>
        <w:r>
          <w:t>68</w:t>
        </w:r>
        <w:r>
          <w:fldChar w:fldCharType="end"/>
        </w:r>
      </w:hyperlink>
    </w:p>
    <w:p>
      <w:pPr>
        <w:pStyle w:val="TOC2"/>
        <w:tabs>
          <w:tab w:val="right" w:leader="dot" w:pos="8306"/>
        </w:tabs>
      </w:pPr>
      <w:hyperlink w:anchor="_Toc30623" w:history="1">
        <w:r>
          <w:rPr>
            <w:rFonts w:ascii="仿宋" w:eastAsia="仿宋" w:hAnsi="仿宋" w:cs="仿宋" w:hint="eastAsia"/>
            <w:lang w:eastAsia="zh-CN"/>
          </w:rPr>
          <w:t>(二)、持续发展路径探索</w:t>
        </w:r>
        <w:r>
          <w:tab/>
        </w:r>
        <w:r>
          <w:fldChar w:fldCharType="begin"/>
        </w:r>
        <w:r>
          <w:instrText xml:space="preserve"> PAGEREF _Toc30623 \h </w:instrText>
        </w:r>
        <w:r>
          <w:fldChar w:fldCharType="separate"/>
        </w:r>
        <w:r>
          <w:t>69</w:t>
        </w:r>
        <w:r>
          <w:fldChar w:fldCharType="end"/>
        </w:r>
      </w:hyperlink>
    </w:p>
    <w:p>
      <w:pPr>
        <w:pStyle w:val="TOC1"/>
        <w:tabs>
          <w:tab w:val="right" w:leader="dot" w:pos="8306"/>
        </w:tabs>
      </w:pPr>
      <w:hyperlink w:anchor="_Toc3342" w:history="1">
        <w:r>
          <w:rPr>
            <w:rFonts w:ascii="仿宋" w:eastAsia="仿宋" w:hAnsi="仿宋" w:cs="仿宋" w:hint="eastAsia"/>
            <w:lang w:eastAsia="zh-CN"/>
          </w:rPr>
          <w:t>十六、合作与交流机制建立</w:t>
        </w:r>
        <w:r>
          <w:tab/>
        </w:r>
        <w:r>
          <w:fldChar w:fldCharType="begin"/>
        </w:r>
        <w:r>
          <w:instrText xml:space="preserve"> PAGEREF _Toc3342 \h </w:instrText>
        </w:r>
        <w:r>
          <w:fldChar w:fldCharType="separate"/>
        </w:r>
        <w:r>
          <w:t>73</w:t>
        </w:r>
        <w:r>
          <w:fldChar w:fldCharType="end"/>
        </w:r>
      </w:hyperlink>
    </w:p>
    <w:p>
      <w:pPr>
        <w:pStyle w:val="TOC2"/>
        <w:tabs>
          <w:tab w:val="right" w:leader="dot" w:pos="8306"/>
        </w:tabs>
      </w:pPr>
      <w:hyperlink w:anchor="_Toc5324" w:history="1">
        <w:r>
          <w:rPr>
            <w:rFonts w:ascii="仿宋" w:eastAsia="仿宋" w:hAnsi="仿宋" w:cs="仿宋" w:hint="eastAsia"/>
            <w:lang w:eastAsia="zh-CN"/>
          </w:rPr>
          <w:t>(一)、合作伙伴选择与合作方式</w:t>
        </w:r>
        <w:r>
          <w:tab/>
        </w:r>
        <w:r>
          <w:fldChar w:fldCharType="begin"/>
        </w:r>
        <w:r>
          <w:instrText xml:space="preserve"> PAGEREF _Toc5324 \h </w:instrText>
        </w:r>
        <w:r>
          <w:fldChar w:fldCharType="separate"/>
        </w:r>
        <w:r>
          <w:t>73</w:t>
        </w:r>
        <w:r>
          <w:fldChar w:fldCharType="end"/>
        </w:r>
      </w:hyperlink>
    </w:p>
    <w:p>
      <w:pPr>
        <w:pStyle w:val="TOC2"/>
        <w:tabs>
          <w:tab w:val="right" w:leader="dot" w:pos="8306"/>
        </w:tabs>
      </w:pPr>
      <w:hyperlink w:anchor="_Toc27872" w:history="1">
        <w:r>
          <w:rPr>
            <w:rFonts w:ascii="仿宋" w:eastAsia="仿宋" w:hAnsi="仿宋" w:cs="仿宋" w:hint="eastAsia"/>
            <w:lang w:eastAsia="zh-CN"/>
          </w:rPr>
          <w:t>(二)、交流与合作平台搭建</w:t>
        </w:r>
        <w:r>
          <w:tab/>
        </w:r>
        <w:r>
          <w:fldChar w:fldCharType="begin"/>
        </w:r>
        <w:r>
          <w:instrText xml:space="preserve"> PAGEREF _Toc27872 \h </w:instrText>
        </w:r>
        <w:r>
          <w:fldChar w:fldCharType="separate"/>
        </w:r>
        <w:r>
          <w:t>75</w:t>
        </w:r>
        <w:r>
          <w:fldChar w:fldCharType="end"/>
        </w:r>
      </w:hyperlink>
    </w:p>
    <w:p>
      <w:pPr>
        <w:pStyle w:val="TOC1"/>
        <w:tabs>
          <w:tab w:val="right" w:leader="dot" w:pos="8306"/>
        </w:tabs>
      </w:pPr>
      <w:hyperlink w:anchor="_Toc105" w:history="1">
        <w:r>
          <w:rPr>
            <w:rFonts w:ascii="仿宋" w:eastAsia="仿宋" w:hAnsi="仿宋" w:cs="仿宋" w:hint="eastAsia"/>
            <w:lang w:eastAsia="zh-CN"/>
          </w:rPr>
          <w:t>十七、产业协同与集群发展</w:t>
        </w:r>
        <w:r>
          <w:tab/>
        </w:r>
        <w:r>
          <w:fldChar w:fldCharType="begin"/>
        </w:r>
        <w:r>
          <w:instrText xml:space="preserve"> PAGEREF _Toc105 \h </w:instrText>
        </w:r>
        <w:r>
          <w:fldChar w:fldCharType="separate"/>
        </w:r>
        <w:r>
          <w:t>76</w:t>
        </w:r>
        <w:r>
          <w:fldChar w:fldCharType="end"/>
        </w:r>
      </w:hyperlink>
    </w:p>
    <w:p>
      <w:pPr>
        <w:pStyle w:val="TOC2"/>
        <w:tabs>
          <w:tab w:val="right" w:leader="dot" w:pos="8306"/>
        </w:tabs>
      </w:pPr>
      <w:hyperlink w:anchor="_Toc30067" w:history="1">
        <w:r>
          <w:rPr>
            <w:rFonts w:ascii="仿宋" w:eastAsia="仿宋" w:hAnsi="仿宋" w:cs="仿宋" w:hint="eastAsia"/>
            <w:lang w:eastAsia="zh-CN"/>
          </w:rPr>
          <w:t>(一)、产业协同机制建设</w:t>
        </w:r>
        <w:r>
          <w:tab/>
        </w:r>
        <w:r>
          <w:fldChar w:fldCharType="begin"/>
        </w:r>
        <w:r>
          <w:instrText xml:space="preserve"> PAGEREF _Toc30067 \h </w:instrText>
        </w:r>
        <w:r>
          <w:fldChar w:fldCharType="separate"/>
        </w:r>
        <w:r>
          <w:t>76</w:t>
        </w:r>
        <w:r>
          <w:fldChar w:fldCharType="end"/>
        </w:r>
      </w:hyperlink>
    </w:p>
    <w:p>
      <w:pPr>
        <w:pStyle w:val="TOC2"/>
        <w:tabs>
          <w:tab w:val="right" w:leader="dot" w:pos="8306"/>
        </w:tabs>
      </w:pPr>
      <w:hyperlink w:anchor="_Toc16024" w:history="1">
        <w:r>
          <w:rPr>
            <w:rFonts w:ascii="仿宋" w:eastAsia="仿宋" w:hAnsi="仿宋" w:cs="仿宋" w:hint="eastAsia"/>
            <w:lang w:eastAsia="zh-CN"/>
          </w:rPr>
          <w:t>(二)、产业集群培育与发展</w:t>
        </w:r>
        <w:r>
          <w:tab/>
        </w:r>
        <w:r>
          <w:fldChar w:fldCharType="begin"/>
        </w:r>
        <w:r>
          <w:instrText xml:space="preserve"> PAGEREF _Toc16024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6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制版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制版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9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在全球经济快速发展和科技日新月异的今天，市场对创新技术和环保解决方案的需求日益增长。制版机项目恰好聚焦于这一趋势，提供涵盖人工智能、大数据分析和可持续能源等领域的高效、先进产品和服务。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制版机项目在其专注的领域内，特别是在人工智能和数据科学方面，有望推动显著的技术革新。项目的研发活动不仅有望孕育出改变行业运作方式的新技术，还可能在长远中影响整个技术生态系统。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制版机项目还致力于提升当地居民的技能和就业能力，通过与当地教育机构合作提供培训和教育机会，从而提高社区整体的生活水平和社会福祉。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制版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8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制版机项目的建设和发展得益于一系列有利条件，这些条件涵盖了技术优势、市场潜力、政策支持、人力资源、基础设施以及投资和合作伙伴的支持，共同构成了项目成功的坚实基础。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制版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制版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31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04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37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制版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制版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制版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04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制版机项目将举办环保教育研讨会，向员工和当地社区普及环保知识，提升对环境保护重要性的认识。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27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在制版机项目启动前，将进行一系列深入的地质调查，包括钻探和土壤取样，以深入了解项目区域的地层结构和土壤组成。特别是对于土壤的承载能力和地下水位的深度进行详细评估。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https://d.book118.com/795341122112011102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制版机项目建设方案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6021E"/>
    <w:rsid w:val="59E602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34112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2024-01-25T02:04:00Z</dcterms:created>
  <dcterms:modified xsi:type="dcterms:W3CDTF">2024-01-25T02:04:51Z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5BF6ADC80DE3427ABA4E0E91D443DF82_11</vt:lpwstr>
  </property>
  <property fmtid="{D5CDD505-2E9C-101B-9397-08002B2CF9AE}" pid="3" name="KSOProductBuildVer">
    <vt:lpwstr>2052-12.1.0.16250</vt:lpwstr>
  </property>
</Properties>
</file>